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F2213" w14:textId="77777777" w:rsidR="006E5546" w:rsidRDefault="00694824" w:rsidP="00E70BBE">
      <w:pPr>
        <w:pStyle w:val="BodyText"/>
        <w:ind w:left="1843"/>
        <w:outlineLvl w:val="1"/>
        <w:rPr>
          <w:sz w:val="20"/>
        </w:rPr>
      </w:pPr>
      <w:bookmarkStart w:id="0" w:name="_top"/>
      <w:bookmarkStart w:id="1" w:name="_Toc174615646"/>
      <w:bookmarkStart w:id="2" w:name="_Toc178586740"/>
      <w:bookmarkEnd w:id="0"/>
      <w:r>
        <w:rPr>
          <w:noProof/>
          <w:sz w:val="20"/>
        </w:rPr>
        <w:drawing>
          <wp:inline distT="0" distB="0" distL="0" distR="0" wp14:anchorId="7DC170BA" wp14:editId="010E8A02">
            <wp:extent cx="4006365" cy="1515618"/>
            <wp:effectExtent l="0" t="0" r="0" b="0"/>
            <wp:docPr id="1" name="image1.jpeg"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006365" cy="1515618"/>
                    </a:xfrm>
                    <a:prstGeom prst="rect">
                      <a:avLst/>
                    </a:prstGeom>
                  </pic:spPr>
                </pic:pic>
              </a:graphicData>
            </a:graphic>
          </wp:inline>
        </w:drawing>
      </w:r>
      <w:bookmarkEnd w:id="1"/>
      <w:bookmarkEnd w:id="2"/>
    </w:p>
    <w:p w14:paraId="157B37AE" w14:textId="77777777" w:rsidR="006E5546" w:rsidRDefault="006E5546">
      <w:pPr>
        <w:pStyle w:val="BodyText"/>
        <w:rPr>
          <w:sz w:val="20"/>
        </w:rPr>
      </w:pPr>
    </w:p>
    <w:p w14:paraId="3313BC98" w14:textId="77777777" w:rsidR="006E5546" w:rsidRDefault="006E5546">
      <w:pPr>
        <w:pStyle w:val="BodyText"/>
        <w:rPr>
          <w:sz w:val="20"/>
        </w:rPr>
      </w:pPr>
    </w:p>
    <w:p w14:paraId="1736D768" w14:textId="77777777" w:rsidR="006E5546" w:rsidRDefault="006E5546">
      <w:pPr>
        <w:pStyle w:val="BodyText"/>
        <w:rPr>
          <w:sz w:val="20"/>
        </w:rPr>
      </w:pPr>
    </w:p>
    <w:p w14:paraId="2DF26F7F" w14:textId="77777777" w:rsidR="006E5546" w:rsidRDefault="006E5546">
      <w:pPr>
        <w:pStyle w:val="BodyText"/>
        <w:rPr>
          <w:sz w:val="20"/>
        </w:rPr>
      </w:pPr>
    </w:p>
    <w:p w14:paraId="48AC3640" w14:textId="77777777" w:rsidR="006E5546" w:rsidRDefault="006E5546">
      <w:pPr>
        <w:pStyle w:val="BodyText"/>
        <w:rPr>
          <w:sz w:val="20"/>
        </w:rPr>
      </w:pPr>
    </w:p>
    <w:p w14:paraId="11AA0A4C" w14:textId="77777777" w:rsidR="006E5546" w:rsidRDefault="006E5546">
      <w:pPr>
        <w:pStyle w:val="BodyText"/>
        <w:rPr>
          <w:sz w:val="20"/>
        </w:rPr>
      </w:pPr>
    </w:p>
    <w:p w14:paraId="4359BF4E" w14:textId="77777777" w:rsidR="006E5546" w:rsidRDefault="006E5546">
      <w:pPr>
        <w:pStyle w:val="BodyText"/>
        <w:rPr>
          <w:sz w:val="20"/>
        </w:rPr>
      </w:pPr>
    </w:p>
    <w:p w14:paraId="650CE7EE" w14:textId="77777777" w:rsidR="006E5546" w:rsidRDefault="006E5546">
      <w:pPr>
        <w:pStyle w:val="BodyText"/>
        <w:rPr>
          <w:sz w:val="20"/>
        </w:rPr>
      </w:pPr>
    </w:p>
    <w:p w14:paraId="3B2A7213" w14:textId="77777777" w:rsidR="006E5546" w:rsidRDefault="006E5546">
      <w:pPr>
        <w:pStyle w:val="BodyText"/>
        <w:rPr>
          <w:sz w:val="20"/>
        </w:rPr>
      </w:pPr>
    </w:p>
    <w:p w14:paraId="666709DB" w14:textId="77777777" w:rsidR="006E5546" w:rsidRDefault="006E5546">
      <w:pPr>
        <w:pStyle w:val="BodyText"/>
        <w:rPr>
          <w:sz w:val="20"/>
        </w:rPr>
      </w:pPr>
    </w:p>
    <w:p w14:paraId="19F2174A" w14:textId="77777777" w:rsidR="006E5546" w:rsidRDefault="006E5546">
      <w:pPr>
        <w:pStyle w:val="BodyText"/>
        <w:rPr>
          <w:sz w:val="28"/>
        </w:rPr>
      </w:pPr>
    </w:p>
    <w:tbl>
      <w:tblPr>
        <w:tblW w:w="0" w:type="auto"/>
        <w:tblInd w:w="259" w:type="dxa"/>
        <w:tblLayout w:type="fixed"/>
        <w:tblCellMar>
          <w:left w:w="0" w:type="dxa"/>
          <w:right w:w="0" w:type="dxa"/>
        </w:tblCellMar>
        <w:tblLook w:val="01E0" w:firstRow="1" w:lastRow="1" w:firstColumn="1" w:lastColumn="1" w:noHBand="0" w:noVBand="0"/>
      </w:tblPr>
      <w:tblGrid>
        <w:gridCol w:w="9636"/>
      </w:tblGrid>
      <w:tr w:rsidR="006E5546" w14:paraId="3E204837" w14:textId="77777777">
        <w:trPr>
          <w:trHeight w:val="877"/>
        </w:trPr>
        <w:tc>
          <w:tcPr>
            <w:tcW w:w="9636" w:type="dxa"/>
            <w:tcBorders>
              <w:bottom w:val="single" w:sz="4" w:space="0" w:color="000000"/>
            </w:tcBorders>
          </w:tcPr>
          <w:p w14:paraId="7774279A" w14:textId="1671DDEE" w:rsidR="006E5546" w:rsidRDefault="00786529" w:rsidP="00786529">
            <w:pPr>
              <w:pStyle w:val="TableParagraph"/>
              <w:spacing w:line="619" w:lineRule="exact"/>
              <w:ind w:left="460" w:right="-90" w:hanging="460"/>
              <w:jc w:val="left"/>
              <w:rPr>
                <w:sz w:val="56"/>
              </w:rPr>
            </w:pPr>
            <w:bookmarkStart w:id="3" w:name="Module_6_Special_Education_Policies_BA_1"/>
            <w:bookmarkStart w:id="4" w:name="Board-Policy-COVER"/>
            <w:bookmarkEnd w:id="3"/>
            <w:bookmarkEnd w:id="4"/>
            <w:r>
              <w:rPr>
                <w:sz w:val="56"/>
              </w:rPr>
              <w:t xml:space="preserve">           </w:t>
            </w:r>
            <w:r w:rsidR="00A679AC">
              <w:rPr>
                <w:sz w:val="56"/>
              </w:rPr>
              <w:t>TPCSA Model Board Policy Series</w:t>
            </w:r>
          </w:p>
        </w:tc>
      </w:tr>
      <w:tr w:rsidR="006E5546" w14:paraId="1ED73045" w14:textId="77777777">
        <w:trPr>
          <w:trHeight w:val="4554"/>
        </w:trPr>
        <w:tc>
          <w:tcPr>
            <w:tcW w:w="9636" w:type="dxa"/>
            <w:tcBorders>
              <w:top w:val="single" w:sz="4" w:space="0" w:color="000000"/>
            </w:tcBorders>
          </w:tcPr>
          <w:p w14:paraId="777F36D3" w14:textId="77777777" w:rsidR="006E5546" w:rsidRDefault="00694824">
            <w:pPr>
              <w:pStyle w:val="TableParagraph"/>
              <w:spacing w:before="245"/>
              <w:ind w:left="2585" w:right="2238"/>
              <w:rPr>
                <w:sz w:val="36"/>
              </w:rPr>
            </w:pPr>
            <w:r>
              <w:rPr>
                <w:sz w:val="36"/>
              </w:rPr>
              <w:t>Module 6 – Special Education</w:t>
            </w:r>
          </w:p>
          <w:p w14:paraId="66673C7A" w14:textId="77777777" w:rsidR="006E5546" w:rsidRDefault="006E5546">
            <w:pPr>
              <w:pStyle w:val="TableParagraph"/>
              <w:jc w:val="left"/>
              <w:rPr>
                <w:sz w:val="40"/>
              </w:rPr>
            </w:pPr>
          </w:p>
          <w:p w14:paraId="21881007" w14:textId="77777777" w:rsidR="006E5546" w:rsidRDefault="006E5546">
            <w:pPr>
              <w:pStyle w:val="TableParagraph"/>
              <w:jc w:val="left"/>
              <w:rPr>
                <w:sz w:val="40"/>
              </w:rPr>
            </w:pPr>
          </w:p>
          <w:p w14:paraId="7BDBB21C" w14:textId="77777777" w:rsidR="006E5546" w:rsidRDefault="006E5546">
            <w:pPr>
              <w:pStyle w:val="TableParagraph"/>
              <w:jc w:val="left"/>
              <w:rPr>
                <w:sz w:val="40"/>
              </w:rPr>
            </w:pPr>
          </w:p>
          <w:p w14:paraId="364CC6A5" w14:textId="77777777" w:rsidR="006E5546" w:rsidRDefault="006E5546">
            <w:pPr>
              <w:pStyle w:val="TableParagraph"/>
              <w:jc w:val="left"/>
              <w:rPr>
                <w:sz w:val="40"/>
              </w:rPr>
            </w:pPr>
          </w:p>
          <w:p w14:paraId="3A6D8620" w14:textId="77777777" w:rsidR="006E5546" w:rsidRPr="00786529" w:rsidRDefault="00694824">
            <w:pPr>
              <w:pStyle w:val="TableParagraph"/>
              <w:spacing w:before="316" w:line="456" w:lineRule="exact"/>
              <w:ind w:left="2585" w:right="2365"/>
              <w:rPr>
                <w:sz w:val="40"/>
              </w:rPr>
            </w:pPr>
            <w:r w:rsidRPr="00786529">
              <w:rPr>
                <w:sz w:val="40"/>
              </w:rPr>
              <w:t>Richard Milburn Academy</w:t>
            </w:r>
          </w:p>
          <w:p w14:paraId="72882368" w14:textId="77777777" w:rsidR="00423895" w:rsidRDefault="008E6DB9">
            <w:pPr>
              <w:pStyle w:val="TableParagraph"/>
              <w:ind w:left="3288" w:right="3061"/>
              <w:rPr>
                <w:sz w:val="28"/>
              </w:rPr>
            </w:pPr>
            <w:r>
              <w:rPr>
                <w:sz w:val="28"/>
              </w:rPr>
              <w:t xml:space="preserve">401 </w:t>
            </w:r>
            <w:r w:rsidR="00552E8C">
              <w:rPr>
                <w:sz w:val="28"/>
              </w:rPr>
              <w:t xml:space="preserve">E. Sonterra Blvd. </w:t>
            </w:r>
          </w:p>
          <w:p w14:paraId="3BF0104A" w14:textId="10504588" w:rsidR="00552E8C" w:rsidRDefault="00552E8C">
            <w:pPr>
              <w:pStyle w:val="TableParagraph"/>
              <w:ind w:left="3288" w:right="3061"/>
              <w:rPr>
                <w:sz w:val="28"/>
              </w:rPr>
            </w:pPr>
            <w:r>
              <w:rPr>
                <w:sz w:val="28"/>
              </w:rPr>
              <w:t>Suite 375</w:t>
            </w:r>
          </w:p>
          <w:p w14:paraId="16BF5FD4" w14:textId="4BF0A067" w:rsidR="006E5546" w:rsidRDefault="00694824">
            <w:pPr>
              <w:pStyle w:val="TableParagraph"/>
              <w:ind w:left="3288" w:right="3061"/>
              <w:rPr>
                <w:sz w:val="28"/>
              </w:rPr>
            </w:pPr>
            <w:r>
              <w:rPr>
                <w:sz w:val="28"/>
              </w:rPr>
              <w:t>San Antonio, Texas 78</w:t>
            </w:r>
            <w:r w:rsidR="00552E8C">
              <w:rPr>
                <w:sz w:val="28"/>
              </w:rPr>
              <w:t>2</w:t>
            </w:r>
            <w:r w:rsidR="00CB42CC">
              <w:rPr>
                <w:sz w:val="28"/>
              </w:rPr>
              <w:t>58</w:t>
            </w:r>
            <w:r>
              <w:rPr>
                <w:sz w:val="28"/>
              </w:rPr>
              <w:t xml:space="preserve"> 830-557-6181</w:t>
            </w:r>
          </w:p>
          <w:p w14:paraId="46CC1890" w14:textId="77777777" w:rsidR="006E5546" w:rsidRDefault="00A15CFF">
            <w:pPr>
              <w:pStyle w:val="TableParagraph"/>
              <w:spacing w:line="301" w:lineRule="exact"/>
              <w:ind w:left="2585" w:right="2365"/>
              <w:rPr>
                <w:sz w:val="28"/>
              </w:rPr>
            </w:pPr>
            <w:hyperlink r:id="rId12">
              <w:r w:rsidR="00694824">
                <w:rPr>
                  <w:sz w:val="28"/>
                  <w:u w:val="single"/>
                </w:rPr>
                <w:t>www.rmaschools.org</w:t>
              </w:r>
            </w:hyperlink>
          </w:p>
        </w:tc>
      </w:tr>
    </w:tbl>
    <w:p w14:paraId="40638662" w14:textId="77777777" w:rsidR="006E5546" w:rsidRDefault="006E5546">
      <w:pPr>
        <w:pStyle w:val="BodyText"/>
        <w:rPr>
          <w:sz w:val="20"/>
        </w:rPr>
      </w:pPr>
    </w:p>
    <w:p w14:paraId="452723BC" w14:textId="77777777" w:rsidR="006E5546" w:rsidRDefault="006E5546">
      <w:pPr>
        <w:pStyle w:val="BodyText"/>
        <w:rPr>
          <w:sz w:val="20"/>
        </w:rPr>
      </w:pPr>
    </w:p>
    <w:p w14:paraId="0992BDBD" w14:textId="77777777" w:rsidR="006E5546" w:rsidRDefault="006E5546">
      <w:pPr>
        <w:pStyle w:val="BodyText"/>
        <w:rPr>
          <w:sz w:val="20"/>
        </w:rPr>
      </w:pPr>
    </w:p>
    <w:p w14:paraId="5D85B85A" w14:textId="77777777" w:rsidR="006E5546" w:rsidRDefault="006E5546">
      <w:pPr>
        <w:pStyle w:val="BodyText"/>
        <w:rPr>
          <w:sz w:val="20"/>
        </w:rPr>
      </w:pPr>
    </w:p>
    <w:p w14:paraId="6DFE337A" w14:textId="77777777" w:rsidR="006E5546" w:rsidRDefault="006E5546">
      <w:pPr>
        <w:pStyle w:val="BodyText"/>
        <w:rPr>
          <w:sz w:val="20"/>
        </w:rPr>
      </w:pPr>
    </w:p>
    <w:p w14:paraId="4C09C6E8" w14:textId="77777777" w:rsidR="006E5546" w:rsidRDefault="006E5546">
      <w:pPr>
        <w:pStyle w:val="BodyText"/>
        <w:rPr>
          <w:sz w:val="20"/>
        </w:rPr>
      </w:pPr>
    </w:p>
    <w:p w14:paraId="2E20883A" w14:textId="77777777" w:rsidR="006E5546" w:rsidRDefault="006E5546">
      <w:pPr>
        <w:pStyle w:val="BodyText"/>
        <w:rPr>
          <w:sz w:val="20"/>
        </w:rPr>
      </w:pPr>
    </w:p>
    <w:p w14:paraId="3116D9A9" w14:textId="77777777" w:rsidR="006E5546" w:rsidRDefault="006E5546">
      <w:pPr>
        <w:pStyle w:val="BodyText"/>
        <w:rPr>
          <w:sz w:val="20"/>
        </w:rPr>
      </w:pPr>
    </w:p>
    <w:p w14:paraId="54A8F1E6" w14:textId="77777777" w:rsidR="006E5546" w:rsidRDefault="006E5546">
      <w:pPr>
        <w:pStyle w:val="BodyText"/>
        <w:rPr>
          <w:sz w:val="20"/>
        </w:rPr>
      </w:pPr>
    </w:p>
    <w:p w14:paraId="7054E5A9" w14:textId="77777777" w:rsidR="006E5546" w:rsidRDefault="006E5546">
      <w:pPr>
        <w:pStyle w:val="BodyText"/>
        <w:spacing w:before="7"/>
        <w:rPr>
          <w:sz w:val="22"/>
        </w:rPr>
      </w:pPr>
    </w:p>
    <w:p w14:paraId="03FB6DD3" w14:textId="10FE199F" w:rsidR="006E5546" w:rsidRPr="00E86C99" w:rsidRDefault="00694824" w:rsidP="00EC3147">
      <w:pPr>
        <w:spacing w:before="1" w:line="249" w:lineRule="auto"/>
        <w:ind w:left="8126" w:right="224" w:hanging="630"/>
        <w:jc w:val="center"/>
        <w:rPr>
          <w:b/>
          <w:i/>
          <w:sz w:val="18"/>
        </w:rPr>
      </w:pPr>
      <w:r w:rsidRPr="00E86C99">
        <w:rPr>
          <w:b/>
          <w:i/>
          <w:sz w:val="18"/>
        </w:rPr>
        <w:t>Adopted by Board of Directors</w:t>
      </w:r>
    </w:p>
    <w:p w14:paraId="7F29A5F9" w14:textId="253B3180" w:rsidR="00CC79B8" w:rsidRPr="00E86C99" w:rsidRDefault="00B0646E" w:rsidP="00EC3147">
      <w:pPr>
        <w:spacing w:before="1" w:line="249" w:lineRule="auto"/>
        <w:ind w:left="8126" w:right="224" w:hanging="630"/>
        <w:jc w:val="center"/>
        <w:rPr>
          <w:b/>
          <w:i/>
          <w:sz w:val="18"/>
        </w:rPr>
      </w:pPr>
      <w:r w:rsidRPr="00E86C99">
        <w:rPr>
          <w:b/>
          <w:i/>
          <w:sz w:val="18"/>
        </w:rPr>
        <w:t>9/27/2024</w:t>
      </w:r>
    </w:p>
    <w:p w14:paraId="2EFBBCAF" w14:textId="77777777" w:rsidR="00B0646E" w:rsidRPr="00EC3147" w:rsidRDefault="00B0646E" w:rsidP="00EC3147">
      <w:pPr>
        <w:spacing w:before="1" w:line="249" w:lineRule="auto"/>
        <w:ind w:left="8126" w:right="224" w:hanging="630"/>
        <w:jc w:val="center"/>
        <w:rPr>
          <w:b/>
          <w:i/>
          <w:color w:val="FF0000"/>
          <w:sz w:val="18"/>
        </w:rPr>
      </w:pPr>
    </w:p>
    <w:p w14:paraId="5FB0DAA4" w14:textId="77777777" w:rsidR="006E5546" w:rsidRDefault="006E5546">
      <w:pPr>
        <w:spacing w:line="249" w:lineRule="auto"/>
        <w:rPr>
          <w:sz w:val="18"/>
        </w:rPr>
        <w:sectPr w:rsidR="006E5546">
          <w:type w:val="continuous"/>
          <w:pgSz w:w="12240" w:h="15840"/>
          <w:pgMar w:top="1500" w:right="1040" w:bottom="280" w:left="1200" w:header="720" w:footer="720" w:gutter="0"/>
          <w:cols w:space="720"/>
        </w:sectPr>
      </w:pPr>
    </w:p>
    <w:bookmarkStart w:id="5" w:name="Module_6_Special_Education_Policies" w:displacedByCustomXml="next"/>
    <w:bookmarkEnd w:id="5" w:displacedByCustomXml="next"/>
    <w:sdt>
      <w:sdtPr>
        <w:rPr>
          <w:rFonts w:ascii="Times New Roman" w:eastAsia="Times New Roman" w:hAnsi="Times New Roman" w:cs="Times New Roman"/>
          <w:color w:val="auto"/>
          <w:sz w:val="22"/>
          <w:szCs w:val="22"/>
        </w:rPr>
        <w:id w:val="1528765489"/>
        <w:docPartObj>
          <w:docPartGallery w:val="Table of Contents"/>
          <w:docPartUnique/>
        </w:docPartObj>
      </w:sdtPr>
      <w:sdtEndPr>
        <w:rPr>
          <w:b/>
          <w:bCs/>
          <w:noProof/>
        </w:rPr>
      </w:sdtEndPr>
      <w:sdtContent>
        <w:p w14:paraId="30D895A5" w14:textId="77777777" w:rsidR="00A15CFF" w:rsidRDefault="00444833" w:rsidP="004341BF">
          <w:pPr>
            <w:pStyle w:val="TOCHeading"/>
            <w:rPr>
              <w:noProof/>
            </w:rPr>
          </w:pPr>
          <w:r>
            <w:t>Table of Contents</w:t>
          </w:r>
          <w:r>
            <w:fldChar w:fldCharType="begin"/>
          </w:r>
          <w:r>
            <w:instrText xml:space="preserve"> TOC \o "1-3" \h \z \u </w:instrText>
          </w:r>
          <w:r>
            <w:fldChar w:fldCharType="separate"/>
          </w:r>
        </w:p>
        <w:p w14:paraId="7FF1B048" w14:textId="51DBAB70" w:rsidR="00A15CFF" w:rsidRDefault="00A15CFF">
          <w:pPr>
            <w:pStyle w:val="TOC2"/>
            <w:tabs>
              <w:tab w:val="right" w:leader="dot" w:pos="9990"/>
            </w:tabs>
            <w:rPr>
              <w:rFonts w:asciiTheme="minorHAnsi" w:eastAsiaTheme="minorEastAsia" w:hAnsiTheme="minorHAnsi" w:cstheme="minorBidi"/>
              <w:noProof/>
              <w:kern w:val="2"/>
              <w:sz w:val="24"/>
              <w:szCs w:val="24"/>
              <w14:ligatures w14:val="standardContextual"/>
            </w:rPr>
          </w:pPr>
          <w:hyperlink w:anchor="_Toc178586740" w:history="1">
            <w:bookmarkStart w:id="6" w:name="_Toc178586522"/>
            <w:r w:rsidRPr="006A0009">
              <w:rPr>
                <w:rStyle w:val="Hyperlink"/>
                <w:noProof/>
                <w:sz w:val="20"/>
              </w:rPr>
              <w:drawing>
                <wp:inline distT="0" distB="0" distL="0" distR="0" wp14:anchorId="4C2FBD8D" wp14:editId="5E87A7CE">
                  <wp:extent cx="4006365" cy="1515618"/>
                  <wp:effectExtent l="0" t="0" r="0" b="0"/>
                  <wp:docPr id="2121484502" name="image1.jpeg"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006365" cy="1515618"/>
                          </a:xfrm>
                          <a:prstGeom prst="rect">
                            <a:avLst/>
                          </a:prstGeom>
                        </pic:spPr>
                      </pic:pic>
                    </a:graphicData>
                  </a:graphic>
                </wp:inline>
              </w:drawing>
            </w:r>
            <w:bookmarkEnd w:id="6"/>
            <w:r>
              <w:rPr>
                <w:noProof/>
                <w:webHidden/>
              </w:rPr>
              <w:tab/>
            </w:r>
            <w:r>
              <w:rPr>
                <w:noProof/>
                <w:webHidden/>
              </w:rPr>
              <w:fldChar w:fldCharType="begin"/>
            </w:r>
            <w:r>
              <w:rPr>
                <w:noProof/>
                <w:webHidden/>
              </w:rPr>
              <w:instrText xml:space="preserve"> PAGEREF _Toc178586740 \h </w:instrText>
            </w:r>
            <w:r>
              <w:rPr>
                <w:noProof/>
                <w:webHidden/>
              </w:rPr>
            </w:r>
            <w:r>
              <w:rPr>
                <w:noProof/>
                <w:webHidden/>
              </w:rPr>
              <w:fldChar w:fldCharType="separate"/>
            </w:r>
            <w:r>
              <w:rPr>
                <w:noProof/>
                <w:webHidden/>
              </w:rPr>
              <w:t>1</w:t>
            </w:r>
            <w:r>
              <w:rPr>
                <w:noProof/>
                <w:webHidden/>
              </w:rPr>
              <w:fldChar w:fldCharType="end"/>
            </w:r>
          </w:hyperlink>
        </w:p>
        <w:p w14:paraId="7604B616" w14:textId="25C315DA"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741" w:history="1">
            <w:r w:rsidRPr="006A0009">
              <w:rPr>
                <w:rStyle w:val="Hyperlink"/>
                <w:noProof/>
              </w:rPr>
              <w:t>PG-6.1 NONDISCRIMINATION</w:t>
            </w:r>
            <w:r>
              <w:rPr>
                <w:noProof/>
                <w:webHidden/>
              </w:rPr>
              <w:tab/>
            </w:r>
            <w:r>
              <w:rPr>
                <w:noProof/>
                <w:webHidden/>
              </w:rPr>
              <w:fldChar w:fldCharType="begin"/>
            </w:r>
            <w:r>
              <w:rPr>
                <w:noProof/>
                <w:webHidden/>
              </w:rPr>
              <w:instrText xml:space="preserve"> PAGEREF _Toc178586741 \h </w:instrText>
            </w:r>
            <w:r>
              <w:rPr>
                <w:noProof/>
                <w:webHidden/>
              </w:rPr>
            </w:r>
            <w:r>
              <w:rPr>
                <w:noProof/>
                <w:webHidden/>
              </w:rPr>
              <w:fldChar w:fldCharType="separate"/>
            </w:r>
            <w:r>
              <w:rPr>
                <w:noProof/>
                <w:webHidden/>
              </w:rPr>
              <w:t>8</w:t>
            </w:r>
            <w:r>
              <w:rPr>
                <w:noProof/>
                <w:webHidden/>
              </w:rPr>
              <w:fldChar w:fldCharType="end"/>
            </w:r>
          </w:hyperlink>
        </w:p>
        <w:p w14:paraId="2DCA549E" w14:textId="32EF30B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42" w:history="1">
            <w:r w:rsidRPr="006A0009">
              <w:rPr>
                <w:rStyle w:val="Hyperlink"/>
                <w:noProof/>
              </w:rPr>
              <w:t>Sec. 1. NONDISCRIMINATION POLICY</w:t>
            </w:r>
            <w:r>
              <w:rPr>
                <w:noProof/>
                <w:webHidden/>
              </w:rPr>
              <w:tab/>
            </w:r>
            <w:r>
              <w:rPr>
                <w:noProof/>
                <w:webHidden/>
              </w:rPr>
              <w:fldChar w:fldCharType="begin"/>
            </w:r>
            <w:r>
              <w:rPr>
                <w:noProof/>
                <w:webHidden/>
              </w:rPr>
              <w:instrText xml:space="preserve"> PAGEREF _Toc178586742 \h </w:instrText>
            </w:r>
            <w:r>
              <w:rPr>
                <w:noProof/>
                <w:webHidden/>
              </w:rPr>
            </w:r>
            <w:r>
              <w:rPr>
                <w:noProof/>
                <w:webHidden/>
              </w:rPr>
              <w:fldChar w:fldCharType="separate"/>
            </w:r>
            <w:r>
              <w:rPr>
                <w:noProof/>
                <w:webHidden/>
              </w:rPr>
              <w:t>8</w:t>
            </w:r>
            <w:r>
              <w:rPr>
                <w:noProof/>
                <w:webHidden/>
              </w:rPr>
              <w:fldChar w:fldCharType="end"/>
            </w:r>
          </w:hyperlink>
        </w:p>
        <w:p w14:paraId="461CF728" w14:textId="1320794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43" w:history="1">
            <w:r w:rsidRPr="006A0009">
              <w:rPr>
                <w:rStyle w:val="Hyperlink"/>
                <w:noProof/>
              </w:rPr>
              <w:t>Sec. 2. FREE APPROPRIATE PUBLIC EDUCATION</w:t>
            </w:r>
            <w:r>
              <w:rPr>
                <w:noProof/>
                <w:webHidden/>
              </w:rPr>
              <w:tab/>
            </w:r>
            <w:r>
              <w:rPr>
                <w:noProof/>
                <w:webHidden/>
              </w:rPr>
              <w:fldChar w:fldCharType="begin"/>
            </w:r>
            <w:r>
              <w:rPr>
                <w:noProof/>
                <w:webHidden/>
              </w:rPr>
              <w:instrText xml:space="preserve"> PAGEREF _Toc178586743 \h </w:instrText>
            </w:r>
            <w:r>
              <w:rPr>
                <w:noProof/>
                <w:webHidden/>
              </w:rPr>
            </w:r>
            <w:r>
              <w:rPr>
                <w:noProof/>
                <w:webHidden/>
              </w:rPr>
              <w:fldChar w:fldCharType="separate"/>
            </w:r>
            <w:r>
              <w:rPr>
                <w:noProof/>
                <w:webHidden/>
              </w:rPr>
              <w:t>8</w:t>
            </w:r>
            <w:r>
              <w:rPr>
                <w:noProof/>
                <w:webHidden/>
              </w:rPr>
              <w:fldChar w:fldCharType="end"/>
            </w:r>
          </w:hyperlink>
        </w:p>
        <w:p w14:paraId="6042977D" w14:textId="655D3891"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44" w:history="1">
            <w:r w:rsidRPr="006A0009">
              <w:rPr>
                <w:rStyle w:val="Hyperlink"/>
                <w:noProof/>
              </w:rPr>
              <w:t>Sec. 3. LEAST RESTRICTIVE ENVIRONMENT</w:t>
            </w:r>
            <w:r>
              <w:rPr>
                <w:noProof/>
                <w:webHidden/>
              </w:rPr>
              <w:tab/>
            </w:r>
            <w:r>
              <w:rPr>
                <w:noProof/>
                <w:webHidden/>
              </w:rPr>
              <w:fldChar w:fldCharType="begin"/>
            </w:r>
            <w:r>
              <w:rPr>
                <w:noProof/>
                <w:webHidden/>
              </w:rPr>
              <w:instrText xml:space="preserve"> PAGEREF _Toc178586744 \h </w:instrText>
            </w:r>
            <w:r>
              <w:rPr>
                <w:noProof/>
                <w:webHidden/>
              </w:rPr>
            </w:r>
            <w:r>
              <w:rPr>
                <w:noProof/>
                <w:webHidden/>
              </w:rPr>
              <w:fldChar w:fldCharType="separate"/>
            </w:r>
            <w:r>
              <w:rPr>
                <w:noProof/>
                <w:webHidden/>
              </w:rPr>
              <w:t>8</w:t>
            </w:r>
            <w:r>
              <w:rPr>
                <w:noProof/>
                <w:webHidden/>
              </w:rPr>
              <w:fldChar w:fldCharType="end"/>
            </w:r>
          </w:hyperlink>
        </w:p>
        <w:p w14:paraId="75BA8E11" w14:textId="1404F223"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45" w:history="1">
            <w:r w:rsidRPr="006A0009">
              <w:rPr>
                <w:rStyle w:val="Hyperlink"/>
                <w:noProof/>
              </w:rPr>
              <w:t>Sec. 4 DISCIPLINE</w:t>
            </w:r>
            <w:r>
              <w:rPr>
                <w:noProof/>
                <w:webHidden/>
              </w:rPr>
              <w:tab/>
            </w:r>
            <w:r>
              <w:rPr>
                <w:noProof/>
                <w:webHidden/>
              </w:rPr>
              <w:fldChar w:fldCharType="begin"/>
            </w:r>
            <w:r>
              <w:rPr>
                <w:noProof/>
                <w:webHidden/>
              </w:rPr>
              <w:instrText xml:space="preserve"> PAGEREF _Toc178586745 \h </w:instrText>
            </w:r>
            <w:r>
              <w:rPr>
                <w:noProof/>
                <w:webHidden/>
              </w:rPr>
            </w:r>
            <w:r>
              <w:rPr>
                <w:noProof/>
                <w:webHidden/>
              </w:rPr>
              <w:fldChar w:fldCharType="separate"/>
            </w:r>
            <w:r>
              <w:rPr>
                <w:noProof/>
                <w:webHidden/>
              </w:rPr>
              <w:t>8</w:t>
            </w:r>
            <w:r>
              <w:rPr>
                <w:noProof/>
                <w:webHidden/>
              </w:rPr>
              <w:fldChar w:fldCharType="end"/>
            </w:r>
          </w:hyperlink>
        </w:p>
        <w:p w14:paraId="10E92574" w14:textId="23D72359"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46" w:history="1">
            <w:r w:rsidRPr="006A0009">
              <w:rPr>
                <w:rStyle w:val="Hyperlink"/>
                <w:noProof/>
              </w:rPr>
              <w:t>Sec. 5 INSTRUCTIONAL ARRANGEMENTS AND SETTINGS</w:t>
            </w:r>
            <w:r>
              <w:rPr>
                <w:noProof/>
                <w:webHidden/>
              </w:rPr>
              <w:tab/>
            </w:r>
            <w:r>
              <w:rPr>
                <w:noProof/>
                <w:webHidden/>
              </w:rPr>
              <w:fldChar w:fldCharType="begin"/>
            </w:r>
            <w:r>
              <w:rPr>
                <w:noProof/>
                <w:webHidden/>
              </w:rPr>
              <w:instrText xml:space="preserve"> PAGEREF _Toc178586746 \h </w:instrText>
            </w:r>
            <w:r>
              <w:rPr>
                <w:noProof/>
                <w:webHidden/>
              </w:rPr>
            </w:r>
            <w:r>
              <w:rPr>
                <w:noProof/>
                <w:webHidden/>
              </w:rPr>
              <w:fldChar w:fldCharType="separate"/>
            </w:r>
            <w:r>
              <w:rPr>
                <w:noProof/>
                <w:webHidden/>
              </w:rPr>
              <w:t>8</w:t>
            </w:r>
            <w:r>
              <w:rPr>
                <w:noProof/>
                <w:webHidden/>
              </w:rPr>
              <w:fldChar w:fldCharType="end"/>
            </w:r>
          </w:hyperlink>
        </w:p>
        <w:p w14:paraId="5B4E8F9B" w14:textId="42AE105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47" w:history="1">
            <w:r w:rsidRPr="006A0009">
              <w:rPr>
                <w:rStyle w:val="Hyperlink"/>
                <w:noProof/>
              </w:rPr>
              <w:t>Sec. 6 RELATED SERVICES</w:t>
            </w:r>
            <w:r>
              <w:rPr>
                <w:noProof/>
                <w:webHidden/>
              </w:rPr>
              <w:tab/>
            </w:r>
            <w:r>
              <w:rPr>
                <w:noProof/>
                <w:webHidden/>
              </w:rPr>
              <w:fldChar w:fldCharType="begin"/>
            </w:r>
            <w:r>
              <w:rPr>
                <w:noProof/>
                <w:webHidden/>
              </w:rPr>
              <w:instrText xml:space="preserve"> PAGEREF _Toc178586747 \h </w:instrText>
            </w:r>
            <w:r>
              <w:rPr>
                <w:noProof/>
                <w:webHidden/>
              </w:rPr>
            </w:r>
            <w:r>
              <w:rPr>
                <w:noProof/>
                <w:webHidden/>
              </w:rPr>
              <w:fldChar w:fldCharType="separate"/>
            </w:r>
            <w:r>
              <w:rPr>
                <w:noProof/>
                <w:webHidden/>
              </w:rPr>
              <w:t>9</w:t>
            </w:r>
            <w:r>
              <w:rPr>
                <w:noProof/>
                <w:webHidden/>
              </w:rPr>
              <w:fldChar w:fldCharType="end"/>
            </w:r>
          </w:hyperlink>
        </w:p>
        <w:p w14:paraId="6FE81D8C" w14:textId="3F97242E"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748" w:history="1">
            <w:r w:rsidRPr="006A0009">
              <w:rPr>
                <w:rStyle w:val="Hyperlink"/>
                <w:noProof/>
              </w:rPr>
              <w:t>PG-6.2 ADMINISTRATION</w:t>
            </w:r>
            <w:r>
              <w:rPr>
                <w:noProof/>
                <w:webHidden/>
              </w:rPr>
              <w:tab/>
            </w:r>
            <w:r>
              <w:rPr>
                <w:noProof/>
                <w:webHidden/>
              </w:rPr>
              <w:fldChar w:fldCharType="begin"/>
            </w:r>
            <w:r>
              <w:rPr>
                <w:noProof/>
                <w:webHidden/>
              </w:rPr>
              <w:instrText xml:space="preserve"> PAGEREF _Toc178586748 \h </w:instrText>
            </w:r>
            <w:r>
              <w:rPr>
                <w:noProof/>
                <w:webHidden/>
              </w:rPr>
            </w:r>
            <w:r>
              <w:rPr>
                <w:noProof/>
                <w:webHidden/>
              </w:rPr>
              <w:fldChar w:fldCharType="separate"/>
            </w:r>
            <w:r>
              <w:rPr>
                <w:noProof/>
                <w:webHidden/>
              </w:rPr>
              <w:t>9</w:t>
            </w:r>
            <w:r>
              <w:rPr>
                <w:noProof/>
                <w:webHidden/>
              </w:rPr>
              <w:fldChar w:fldCharType="end"/>
            </w:r>
          </w:hyperlink>
        </w:p>
        <w:p w14:paraId="36C287CF" w14:textId="6EE9E520"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49" w:history="1">
            <w:r w:rsidRPr="006A0009">
              <w:rPr>
                <w:rStyle w:val="Hyperlink"/>
                <w:noProof/>
              </w:rPr>
              <w:t>Sec. 1. APPLICABILITY OF TEXAS EDUCATION CODE</w:t>
            </w:r>
            <w:r>
              <w:rPr>
                <w:noProof/>
                <w:webHidden/>
              </w:rPr>
              <w:tab/>
            </w:r>
            <w:r>
              <w:rPr>
                <w:noProof/>
                <w:webHidden/>
              </w:rPr>
              <w:fldChar w:fldCharType="begin"/>
            </w:r>
            <w:r>
              <w:rPr>
                <w:noProof/>
                <w:webHidden/>
              </w:rPr>
              <w:instrText xml:space="preserve"> PAGEREF _Toc178586749 \h </w:instrText>
            </w:r>
            <w:r>
              <w:rPr>
                <w:noProof/>
                <w:webHidden/>
              </w:rPr>
            </w:r>
            <w:r>
              <w:rPr>
                <w:noProof/>
                <w:webHidden/>
              </w:rPr>
              <w:fldChar w:fldCharType="separate"/>
            </w:r>
            <w:r>
              <w:rPr>
                <w:noProof/>
                <w:webHidden/>
              </w:rPr>
              <w:t>9</w:t>
            </w:r>
            <w:r>
              <w:rPr>
                <w:noProof/>
                <w:webHidden/>
              </w:rPr>
              <w:fldChar w:fldCharType="end"/>
            </w:r>
          </w:hyperlink>
        </w:p>
        <w:p w14:paraId="5FE0E517" w14:textId="0C6EFEE2"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50" w:history="1">
            <w:r w:rsidRPr="006A0009">
              <w:rPr>
                <w:rStyle w:val="Hyperlink"/>
                <w:noProof/>
              </w:rPr>
              <w:t>Sec. 2. ASSURANCE</w:t>
            </w:r>
            <w:r>
              <w:rPr>
                <w:noProof/>
                <w:webHidden/>
              </w:rPr>
              <w:tab/>
            </w:r>
            <w:r>
              <w:rPr>
                <w:noProof/>
                <w:webHidden/>
              </w:rPr>
              <w:fldChar w:fldCharType="begin"/>
            </w:r>
            <w:r>
              <w:rPr>
                <w:noProof/>
                <w:webHidden/>
              </w:rPr>
              <w:instrText xml:space="preserve"> PAGEREF _Toc178586750 \h </w:instrText>
            </w:r>
            <w:r>
              <w:rPr>
                <w:noProof/>
                <w:webHidden/>
              </w:rPr>
            </w:r>
            <w:r>
              <w:rPr>
                <w:noProof/>
                <w:webHidden/>
              </w:rPr>
              <w:fldChar w:fldCharType="separate"/>
            </w:r>
            <w:r>
              <w:rPr>
                <w:noProof/>
                <w:webHidden/>
              </w:rPr>
              <w:t>10</w:t>
            </w:r>
            <w:r>
              <w:rPr>
                <w:noProof/>
                <w:webHidden/>
              </w:rPr>
              <w:fldChar w:fldCharType="end"/>
            </w:r>
          </w:hyperlink>
        </w:p>
        <w:p w14:paraId="51C19BD7" w14:textId="533E817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51" w:history="1">
            <w:r w:rsidRPr="006A0009">
              <w:rPr>
                <w:rStyle w:val="Hyperlink"/>
                <w:noProof/>
              </w:rPr>
              <w:t>Sec. 3. PUBLIC EDUCATION INFORMATION MANAGEMENT SYSTEM (PEIMS)</w:t>
            </w:r>
            <w:r>
              <w:rPr>
                <w:noProof/>
                <w:webHidden/>
              </w:rPr>
              <w:tab/>
            </w:r>
            <w:r>
              <w:rPr>
                <w:noProof/>
                <w:webHidden/>
              </w:rPr>
              <w:fldChar w:fldCharType="begin"/>
            </w:r>
            <w:r>
              <w:rPr>
                <w:noProof/>
                <w:webHidden/>
              </w:rPr>
              <w:instrText xml:space="preserve"> PAGEREF _Toc178586751 \h </w:instrText>
            </w:r>
            <w:r>
              <w:rPr>
                <w:noProof/>
                <w:webHidden/>
              </w:rPr>
            </w:r>
            <w:r>
              <w:rPr>
                <w:noProof/>
                <w:webHidden/>
              </w:rPr>
              <w:fldChar w:fldCharType="separate"/>
            </w:r>
            <w:r>
              <w:rPr>
                <w:noProof/>
                <w:webHidden/>
              </w:rPr>
              <w:t>10</w:t>
            </w:r>
            <w:r>
              <w:rPr>
                <w:noProof/>
                <w:webHidden/>
              </w:rPr>
              <w:fldChar w:fldCharType="end"/>
            </w:r>
          </w:hyperlink>
        </w:p>
        <w:p w14:paraId="0B8463F2" w14:textId="49D5BF11"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52" w:history="1">
            <w:r w:rsidRPr="006A0009">
              <w:rPr>
                <w:rStyle w:val="Hyperlink"/>
                <w:noProof/>
              </w:rPr>
              <w:t>Sec. 4. APPLICABILITY OF TITLE RELATING TO THE PEIMS</w:t>
            </w:r>
            <w:r>
              <w:rPr>
                <w:noProof/>
                <w:webHidden/>
              </w:rPr>
              <w:tab/>
            </w:r>
            <w:r>
              <w:rPr>
                <w:noProof/>
                <w:webHidden/>
              </w:rPr>
              <w:fldChar w:fldCharType="begin"/>
            </w:r>
            <w:r>
              <w:rPr>
                <w:noProof/>
                <w:webHidden/>
              </w:rPr>
              <w:instrText xml:space="preserve"> PAGEREF _Toc178586752 \h </w:instrText>
            </w:r>
            <w:r>
              <w:rPr>
                <w:noProof/>
                <w:webHidden/>
              </w:rPr>
            </w:r>
            <w:r>
              <w:rPr>
                <w:noProof/>
                <w:webHidden/>
              </w:rPr>
              <w:fldChar w:fldCharType="separate"/>
            </w:r>
            <w:r>
              <w:rPr>
                <w:noProof/>
                <w:webHidden/>
              </w:rPr>
              <w:t>10</w:t>
            </w:r>
            <w:r>
              <w:rPr>
                <w:noProof/>
                <w:webHidden/>
              </w:rPr>
              <w:fldChar w:fldCharType="end"/>
            </w:r>
          </w:hyperlink>
        </w:p>
        <w:p w14:paraId="70FAF069" w14:textId="0D6A05E4"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53" w:history="1">
            <w:r w:rsidRPr="006A0009">
              <w:rPr>
                <w:rStyle w:val="Hyperlink"/>
                <w:noProof/>
              </w:rPr>
              <w:t>Sec. 5. CONTRACTS FOR SERVICES; RESIDENTIAL PLACEMENT</w:t>
            </w:r>
            <w:r>
              <w:rPr>
                <w:noProof/>
                <w:webHidden/>
              </w:rPr>
              <w:tab/>
            </w:r>
            <w:r>
              <w:rPr>
                <w:noProof/>
                <w:webHidden/>
              </w:rPr>
              <w:fldChar w:fldCharType="begin"/>
            </w:r>
            <w:r>
              <w:rPr>
                <w:noProof/>
                <w:webHidden/>
              </w:rPr>
              <w:instrText xml:space="preserve"> PAGEREF _Toc178586753 \h </w:instrText>
            </w:r>
            <w:r>
              <w:rPr>
                <w:noProof/>
                <w:webHidden/>
              </w:rPr>
            </w:r>
            <w:r>
              <w:rPr>
                <w:noProof/>
                <w:webHidden/>
              </w:rPr>
              <w:fldChar w:fldCharType="separate"/>
            </w:r>
            <w:r>
              <w:rPr>
                <w:noProof/>
                <w:webHidden/>
              </w:rPr>
              <w:t>10</w:t>
            </w:r>
            <w:r>
              <w:rPr>
                <w:noProof/>
                <w:webHidden/>
              </w:rPr>
              <w:fldChar w:fldCharType="end"/>
            </w:r>
          </w:hyperlink>
        </w:p>
        <w:p w14:paraId="65E5E082" w14:textId="6ED722A4"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54" w:history="1">
            <w:r w:rsidRPr="006A0009">
              <w:rPr>
                <w:rStyle w:val="Hyperlink"/>
                <w:noProof/>
              </w:rPr>
              <w:t>Sec. 6. FACILITIES</w:t>
            </w:r>
            <w:r>
              <w:rPr>
                <w:noProof/>
                <w:webHidden/>
              </w:rPr>
              <w:tab/>
            </w:r>
            <w:r>
              <w:rPr>
                <w:noProof/>
                <w:webHidden/>
              </w:rPr>
              <w:fldChar w:fldCharType="begin"/>
            </w:r>
            <w:r>
              <w:rPr>
                <w:noProof/>
                <w:webHidden/>
              </w:rPr>
              <w:instrText xml:space="preserve"> PAGEREF _Toc178586754 \h </w:instrText>
            </w:r>
            <w:r>
              <w:rPr>
                <w:noProof/>
                <w:webHidden/>
              </w:rPr>
            </w:r>
            <w:r>
              <w:rPr>
                <w:noProof/>
                <w:webHidden/>
              </w:rPr>
              <w:fldChar w:fldCharType="separate"/>
            </w:r>
            <w:r>
              <w:rPr>
                <w:noProof/>
                <w:webHidden/>
              </w:rPr>
              <w:t>11</w:t>
            </w:r>
            <w:r>
              <w:rPr>
                <w:noProof/>
                <w:webHidden/>
              </w:rPr>
              <w:fldChar w:fldCharType="end"/>
            </w:r>
          </w:hyperlink>
        </w:p>
        <w:p w14:paraId="3EE2B883" w14:textId="24B76074"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55" w:history="1">
            <w:r w:rsidRPr="006A0009">
              <w:rPr>
                <w:rStyle w:val="Hyperlink"/>
                <w:noProof/>
              </w:rPr>
              <w:t>Sec. 7. ADMINISTRATION OF EQUIPMENT</w:t>
            </w:r>
            <w:r>
              <w:rPr>
                <w:noProof/>
                <w:webHidden/>
              </w:rPr>
              <w:tab/>
            </w:r>
            <w:r>
              <w:rPr>
                <w:noProof/>
                <w:webHidden/>
              </w:rPr>
              <w:fldChar w:fldCharType="begin"/>
            </w:r>
            <w:r>
              <w:rPr>
                <w:noProof/>
                <w:webHidden/>
              </w:rPr>
              <w:instrText xml:space="preserve"> PAGEREF _Toc178586755 \h </w:instrText>
            </w:r>
            <w:r>
              <w:rPr>
                <w:noProof/>
                <w:webHidden/>
              </w:rPr>
            </w:r>
            <w:r>
              <w:rPr>
                <w:noProof/>
                <w:webHidden/>
              </w:rPr>
              <w:fldChar w:fldCharType="separate"/>
            </w:r>
            <w:r>
              <w:rPr>
                <w:noProof/>
                <w:webHidden/>
              </w:rPr>
              <w:t>11</w:t>
            </w:r>
            <w:r>
              <w:rPr>
                <w:noProof/>
                <w:webHidden/>
              </w:rPr>
              <w:fldChar w:fldCharType="end"/>
            </w:r>
          </w:hyperlink>
        </w:p>
        <w:p w14:paraId="1ACD58E7" w14:textId="05D74F5A"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56" w:history="1">
            <w:r w:rsidRPr="006A0009">
              <w:rPr>
                <w:rStyle w:val="Hyperlink"/>
                <w:noProof/>
              </w:rPr>
              <w:t>Sec. 8. SPECIAL EDUCATION TEACHER DEFINED</w:t>
            </w:r>
            <w:r>
              <w:rPr>
                <w:noProof/>
                <w:webHidden/>
              </w:rPr>
              <w:tab/>
            </w:r>
            <w:r>
              <w:rPr>
                <w:noProof/>
                <w:webHidden/>
              </w:rPr>
              <w:fldChar w:fldCharType="begin"/>
            </w:r>
            <w:r>
              <w:rPr>
                <w:noProof/>
                <w:webHidden/>
              </w:rPr>
              <w:instrText xml:space="preserve"> PAGEREF _Toc178586756 \h </w:instrText>
            </w:r>
            <w:r>
              <w:rPr>
                <w:noProof/>
                <w:webHidden/>
              </w:rPr>
            </w:r>
            <w:r>
              <w:rPr>
                <w:noProof/>
                <w:webHidden/>
              </w:rPr>
              <w:fldChar w:fldCharType="separate"/>
            </w:r>
            <w:r>
              <w:rPr>
                <w:noProof/>
                <w:webHidden/>
              </w:rPr>
              <w:t>12</w:t>
            </w:r>
            <w:r>
              <w:rPr>
                <w:noProof/>
                <w:webHidden/>
              </w:rPr>
              <w:fldChar w:fldCharType="end"/>
            </w:r>
          </w:hyperlink>
        </w:p>
        <w:p w14:paraId="52D84B31" w14:textId="1A6C426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57" w:history="1">
            <w:r w:rsidRPr="006A0009">
              <w:rPr>
                <w:rStyle w:val="Hyperlink"/>
                <w:noProof/>
              </w:rPr>
              <w:t>Sec. 9. COMPLIANCE WITH FEDERAL AND STATE PERSONNEL STANDARDS FOR INDIVIDUALS SERVING CHILDREN WITH DISABILITIES</w:t>
            </w:r>
            <w:r>
              <w:rPr>
                <w:noProof/>
                <w:webHidden/>
              </w:rPr>
              <w:tab/>
            </w:r>
            <w:r>
              <w:rPr>
                <w:noProof/>
                <w:webHidden/>
              </w:rPr>
              <w:fldChar w:fldCharType="begin"/>
            </w:r>
            <w:r>
              <w:rPr>
                <w:noProof/>
                <w:webHidden/>
              </w:rPr>
              <w:instrText xml:space="preserve"> PAGEREF _Toc178586757 \h </w:instrText>
            </w:r>
            <w:r>
              <w:rPr>
                <w:noProof/>
                <w:webHidden/>
              </w:rPr>
            </w:r>
            <w:r>
              <w:rPr>
                <w:noProof/>
                <w:webHidden/>
              </w:rPr>
              <w:fldChar w:fldCharType="separate"/>
            </w:r>
            <w:r>
              <w:rPr>
                <w:noProof/>
                <w:webHidden/>
              </w:rPr>
              <w:t>12</w:t>
            </w:r>
            <w:r>
              <w:rPr>
                <w:noProof/>
                <w:webHidden/>
              </w:rPr>
              <w:fldChar w:fldCharType="end"/>
            </w:r>
          </w:hyperlink>
        </w:p>
        <w:p w14:paraId="4EC97642" w14:textId="4ECF0C8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58" w:history="1">
            <w:r w:rsidRPr="006A0009">
              <w:rPr>
                <w:rStyle w:val="Hyperlink"/>
                <w:noProof/>
              </w:rPr>
              <w:t>Sec. 10. NOTICE TO PARENTS – QUALIFICATIONS</w:t>
            </w:r>
            <w:r>
              <w:rPr>
                <w:noProof/>
                <w:webHidden/>
              </w:rPr>
              <w:tab/>
            </w:r>
            <w:r>
              <w:rPr>
                <w:noProof/>
                <w:webHidden/>
              </w:rPr>
              <w:fldChar w:fldCharType="begin"/>
            </w:r>
            <w:r>
              <w:rPr>
                <w:noProof/>
                <w:webHidden/>
              </w:rPr>
              <w:instrText xml:space="preserve"> PAGEREF _Toc178586758 \h </w:instrText>
            </w:r>
            <w:r>
              <w:rPr>
                <w:noProof/>
                <w:webHidden/>
              </w:rPr>
            </w:r>
            <w:r>
              <w:rPr>
                <w:noProof/>
                <w:webHidden/>
              </w:rPr>
              <w:fldChar w:fldCharType="separate"/>
            </w:r>
            <w:r>
              <w:rPr>
                <w:noProof/>
                <w:webHidden/>
              </w:rPr>
              <w:t>13</w:t>
            </w:r>
            <w:r>
              <w:rPr>
                <w:noProof/>
                <w:webHidden/>
              </w:rPr>
              <w:fldChar w:fldCharType="end"/>
            </w:r>
          </w:hyperlink>
        </w:p>
        <w:p w14:paraId="21CAAB8D" w14:textId="5A8D55CE"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759" w:history="1">
            <w:r w:rsidRPr="006A0009">
              <w:rPr>
                <w:rStyle w:val="Hyperlink"/>
                <w:noProof/>
              </w:rPr>
              <w:t>PG-6.3 ADMISSION, REVIEW AND DISMISSAL</w:t>
            </w:r>
            <w:r w:rsidRPr="006A0009">
              <w:rPr>
                <w:rStyle w:val="Hyperlink"/>
                <w:noProof/>
                <w:spacing w:val="-11"/>
              </w:rPr>
              <w:t xml:space="preserve"> </w:t>
            </w:r>
            <w:r w:rsidRPr="006A0009">
              <w:rPr>
                <w:rStyle w:val="Hyperlink"/>
                <w:noProof/>
              </w:rPr>
              <w:t>COMMITTEE</w:t>
            </w:r>
            <w:r>
              <w:rPr>
                <w:noProof/>
                <w:webHidden/>
              </w:rPr>
              <w:tab/>
            </w:r>
            <w:r>
              <w:rPr>
                <w:noProof/>
                <w:webHidden/>
              </w:rPr>
              <w:fldChar w:fldCharType="begin"/>
            </w:r>
            <w:r>
              <w:rPr>
                <w:noProof/>
                <w:webHidden/>
              </w:rPr>
              <w:instrText xml:space="preserve"> PAGEREF _Toc178586759 \h </w:instrText>
            </w:r>
            <w:r>
              <w:rPr>
                <w:noProof/>
                <w:webHidden/>
              </w:rPr>
            </w:r>
            <w:r>
              <w:rPr>
                <w:noProof/>
                <w:webHidden/>
              </w:rPr>
              <w:fldChar w:fldCharType="separate"/>
            </w:r>
            <w:r>
              <w:rPr>
                <w:noProof/>
                <w:webHidden/>
              </w:rPr>
              <w:t>13</w:t>
            </w:r>
            <w:r>
              <w:rPr>
                <w:noProof/>
                <w:webHidden/>
              </w:rPr>
              <w:fldChar w:fldCharType="end"/>
            </w:r>
          </w:hyperlink>
        </w:p>
        <w:p w14:paraId="77241770" w14:textId="2AC9643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60" w:history="1">
            <w:r w:rsidRPr="006A0009">
              <w:rPr>
                <w:rStyle w:val="Hyperlink"/>
                <w:noProof/>
              </w:rPr>
              <w:t>Sec. 1. ADMISSION, REVIEW AND DISMISSAL COMMITTEES</w:t>
            </w:r>
            <w:r>
              <w:rPr>
                <w:noProof/>
                <w:webHidden/>
              </w:rPr>
              <w:tab/>
            </w:r>
            <w:r>
              <w:rPr>
                <w:noProof/>
                <w:webHidden/>
              </w:rPr>
              <w:fldChar w:fldCharType="begin"/>
            </w:r>
            <w:r>
              <w:rPr>
                <w:noProof/>
                <w:webHidden/>
              </w:rPr>
              <w:instrText xml:space="preserve"> PAGEREF _Toc178586760 \h </w:instrText>
            </w:r>
            <w:r>
              <w:rPr>
                <w:noProof/>
                <w:webHidden/>
              </w:rPr>
            </w:r>
            <w:r>
              <w:rPr>
                <w:noProof/>
                <w:webHidden/>
              </w:rPr>
              <w:fldChar w:fldCharType="separate"/>
            </w:r>
            <w:r>
              <w:rPr>
                <w:noProof/>
                <w:webHidden/>
              </w:rPr>
              <w:t>13</w:t>
            </w:r>
            <w:r>
              <w:rPr>
                <w:noProof/>
                <w:webHidden/>
              </w:rPr>
              <w:fldChar w:fldCharType="end"/>
            </w:r>
          </w:hyperlink>
        </w:p>
        <w:p w14:paraId="3EA40E03" w14:textId="58678CA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61" w:history="1">
            <w:r w:rsidRPr="006A0009">
              <w:rPr>
                <w:rStyle w:val="Hyperlink"/>
                <w:noProof/>
              </w:rPr>
              <w:t>Sec. 2. ARD COMMITTEE RESPONSIBILITIES</w:t>
            </w:r>
            <w:r>
              <w:rPr>
                <w:noProof/>
                <w:webHidden/>
              </w:rPr>
              <w:tab/>
            </w:r>
            <w:r>
              <w:rPr>
                <w:noProof/>
                <w:webHidden/>
              </w:rPr>
              <w:fldChar w:fldCharType="begin"/>
            </w:r>
            <w:r>
              <w:rPr>
                <w:noProof/>
                <w:webHidden/>
              </w:rPr>
              <w:instrText xml:space="preserve"> PAGEREF _Toc178586761 \h </w:instrText>
            </w:r>
            <w:r>
              <w:rPr>
                <w:noProof/>
                <w:webHidden/>
              </w:rPr>
            </w:r>
            <w:r>
              <w:rPr>
                <w:noProof/>
                <w:webHidden/>
              </w:rPr>
              <w:fldChar w:fldCharType="separate"/>
            </w:r>
            <w:r>
              <w:rPr>
                <w:noProof/>
                <w:webHidden/>
              </w:rPr>
              <w:t>14</w:t>
            </w:r>
            <w:r>
              <w:rPr>
                <w:noProof/>
                <w:webHidden/>
              </w:rPr>
              <w:fldChar w:fldCharType="end"/>
            </w:r>
          </w:hyperlink>
        </w:p>
        <w:p w14:paraId="36BA5957" w14:textId="3E3DFD2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62" w:history="1">
            <w:r w:rsidRPr="006A0009">
              <w:rPr>
                <w:rStyle w:val="Hyperlink"/>
                <w:noProof/>
              </w:rPr>
              <w:t>Sec. 3. COMMITTEE MEMBERS</w:t>
            </w:r>
            <w:r>
              <w:rPr>
                <w:noProof/>
                <w:webHidden/>
              </w:rPr>
              <w:tab/>
            </w:r>
            <w:r>
              <w:rPr>
                <w:noProof/>
                <w:webHidden/>
              </w:rPr>
              <w:fldChar w:fldCharType="begin"/>
            </w:r>
            <w:r>
              <w:rPr>
                <w:noProof/>
                <w:webHidden/>
              </w:rPr>
              <w:instrText xml:space="preserve"> PAGEREF _Toc178586762 \h </w:instrText>
            </w:r>
            <w:r>
              <w:rPr>
                <w:noProof/>
                <w:webHidden/>
              </w:rPr>
            </w:r>
            <w:r>
              <w:rPr>
                <w:noProof/>
                <w:webHidden/>
              </w:rPr>
              <w:fldChar w:fldCharType="separate"/>
            </w:r>
            <w:r>
              <w:rPr>
                <w:noProof/>
                <w:webHidden/>
              </w:rPr>
              <w:t>14</w:t>
            </w:r>
            <w:r>
              <w:rPr>
                <w:noProof/>
                <w:webHidden/>
              </w:rPr>
              <w:fldChar w:fldCharType="end"/>
            </w:r>
          </w:hyperlink>
        </w:p>
        <w:p w14:paraId="260226B0" w14:textId="3075653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63" w:history="1">
            <w:r w:rsidRPr="006A0009">
              <w:rPr>
                <w:rStyle w:val="Hyperlink"/>
                <w:noProof/>
              </w:rPr>
              <w:t>Sec. 4. PARENTAL INVOLVEMENT</w:t>
            </w:r>
            <w:r>
              <w:rPr>
                <w:noProof/>
                <w:webHidden/>
              </w:rPr>
              <w:tab/>
            </w:r>
            <w:r>
              <w:rPr>
                <w:noProof/>
                <w:webHidden/>
              </w:rPr>
              <w:fldChar w:fldCharType="begin"/>
            </w:r>
            <w:r>
              <w:rPr>
                <w:noProof/>
                <w:webHidden/>
              </w:rPr>
              <w:instrText xml:space="preserve"> PAGEREF _Toc178586763 \h </w:instrText>
            </w:r>
            <w:r>
              <w:rPr>
                <w:noProof/>
                <w:webHidden/>
              </w:rPr>
            </w:r>
            <w:r>
              <w:rPr>
                <w:noProof/>
                <w:webHidden/>
              </w:rPr>
              <w:fldChar w:fldCharType="separate"/>
            </w:r>
            <w:r>
              <w:rPr>
                <w:noProof/>
                <w:webHidden/>
              </w:rPr>
              <w:t>16</w:t>
            </w:r>
            <w:r>
              <w:rPr>
                <w:noProof/>
                <w:webHidden/>
              </w:rPr>
              <w:fldChar w:fldCharType="end"/>
            </w:r>
          </w:hyperlink>
        </w:p>
        <w:p w14:paraId="3B92FDBD" w14:textId="348ECFB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64" w:history="1">
            <w:r w:rsidRPr="006A0009">
              <w:rPr>
                <w:rStyle w:val="Hyperlink"/>
                <w:noProof/>
              </w:rPr>
              <w:t>Sec. 5. ALTERNATIVE PARTICIPATION METHODS</w:t>
            </w:r>
            <w:r>
              <w:rPr>
                <w:noProof/>
                <w:webHidden/>
              </w:rPr>
              <w:tab/>
            </w:r>
            <w:r>
              <w:rPr>
                <w:noProof/>
                <w:webHidden/>
              </w:rPr>
              <w:fldChar w:fldCharType="begin"/>
            </w:r>
            <w:r>
              <w:rPr>
                <w:noProof/>
                <w:webHidden/>
              </w:rPr>
              <w:instrText xml:space="preserve"> PAGEREF _Toc178586764 \h </w:instrText>
            </w:r>
            <w:r>
              <w:rPr>
                <w:noProof/>
                <w:webHidden/>
              </w:rPr>
            </w:r>
            <w:r>
              <w:rPr>
                <w:noProof/>
                <w:webHidden/>
              </w:rPr>
              <w:fldChar w:fldCharType="separate"/>
            </w:r>
            <w:r>
              <w:rPr>
                <w:noProof/>
                <w:webHidden/>
              </w:rPr>
              <w:t>16</w:t>
            </w:r>
            <w:r>
              <w:rPr>
                <w:noProof/>
                <w:webHidden/>
              </w:rPr>
              <w:fldChar w:fldCharType="end"/>
            </w:r>
          </w:hyperlink>
        </w:p>
        <w:p w14:paraId="111D004C" w14:textId="693F6EA4"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65" w:history="1">
            <w:r w:rsidRPr="006A0009">
              <w:rPr>
                <w:rStyle w:val="Hyperlink"/>
                <w:noProof/>
              </w:rPr>
              <w:t>Sec. 6. ARD COMMITTEE MEETINGS</w:t>
            </w:r>
            <w:r>
              <w:rPr>
                <w:noProof/>
                <w:webHidden/>
              </w:rPr>
              <w:tab/>
            </w:r>
            <w:r>
              <w:rPr>
                <w:noProof/>
                <w:webHidden/>
              </w:rPr>
              <w:fldChar w:fldCharType="begin"/>
            </w:r>
            <w:r>
              <w:rPr>
                <w:noProof/>
                <w:webHidden/>
              </w:rPr>
              <w:instrText xml:space="preserve"> PAGEREF _Toc178586765 \h </w:instrText>
            </w:r>
            <w:r>
              <w:rPr>
                <w:noProof/>
                <w:webHidden/>
              </w:rPr>
            </w:r>
            <w:r>
              <w:rPr>
                <w:noProof/>
                <w:webHidden/>
              </w:rPr>
              <w:fldChar w:fldCharType="separate"/>
            </w:r>
            <w:r>
              <w:rPr>
                <w:noProof/>
                <w:webHidden/>
              </w:rPr>
              <w:t>16</w:t>
            </w:r>
            <w:r>
              <w:rPr>
                <w:noProof/>
                <w:webHidden/>
              </w:rPr>
              <w:fldChar w:fldCharType="end"/>
            </w:r>
          </w:hyperlink>
        </w:p>
        <w:p w14:paraId="20A125C6" w14:textId="06345D1C"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66" w:history="1">
            <w:r w:rsidRPr="006A0009">
              <w:rPr>
                <w:rStyle w:val="Hyperlink"/>
                <w:noProof/>
              </w:rPr>
              <w:t>Sec. 7. ELIGIBILITY DETERMINATIONS</w:t>
            </w:r>
            <w:r>
              <w:rPr>
                <w:noProof/>
                <w:webHidden/>
              </w:rPr>
              <w:tab/>
            </w:r>
            <w:r>
              <w:rPr>
                <w:noProof/>
                <w:webHidden/>
              </w:rPr>
              <w:fldChar w:fldCharType="begin"/>
            </w:r>
            <w:r>
              <w:rPr>
                <w:noProof/>
                <w:webHidden/>
              </w:rPr>
              <w:instrText xml:space="preserve"> PAGEREF _Toc178586766 \h </w:instrText>
            </w:r>
            <w:r>
              <w:rPr>
                <w:noProof/>
                <w:webHidden/>
              </w:rPr>
            </w:r>
            <w:r>
              <w:rPr>
                <w:noProof/>
                <w:webHidden/>
              </w:rPr>
              <w:fldChar w:fldCharType="separate"/>
            </w:r>
            <w:r>
              <w:rPr>
                <w:noProof/>
                <w:webHidden/>
              </w:rPr>
              <w:t>18</w:t>
            </w:r>
            <w:r>
              <w:rPr>
                <w:noProof/>
                <w:webHidden/>
              </w:rPr>
              <w:fldChar w:fldCharType="end"/>
            </w:r>
          </w:hyperlink>
        </w:p>
        <w:p w14:paraId="6132DF51" w14:textId="1238C92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67" w:history="1">
            <w:r w:rsidRPr="006A0009">
              <w:rPr>
                <w:rStyle w:val="Hyperlink"/>
                <w:noProof/>
              </w:rPr>
              <w:t>Sec. 8. INDIVIDUALIZED EDUCATION PROGRAM</w:t>
            </w:r>
            <w:r>
              <w:rPr>
                <w:noProof/>
                <w:webHidden/>
              </w:rPr>
              <w:tab/>
            </w:r>
            <w:r>
              <w:rPr>
                <w:noProof/>
                <w:webHidden/>
              </w:rPr>
              <w:fldChar w:fldCharType="begin"/>
            </w:r>
            <w:r>
              <w:rPr>
                <w:noProof/>
                <w:webHidden/>
              </w:rPr>
              <w:instrText xml:space="preserve"> PAGEREF _Toc178586767 \h </w:instrText>
            </w:r>
            <w:r>
              <w:rPr>
                <w:noProof/>
                <w:webHidden/>
              </w:rPr>
            </w:r>
            <w:r>
              <w:rPr>
                <w:noProof/>
                <w:webHidden/>
              </w:rPr>
              <w:fldChar w:fldCharType="separate"/>
            </w:r>
            <w:r>
              <w:rPr>
                <w:noProof/>
                <w:webHidden/>
              </w:rPr>
              <w:t>18</w:t>
            </w:r>
            <w:r>
              <w:rPr>
                <w:noProof/>
                <w:webHidden/>
              </w:rPr>
              <w:fldChar w:fldCharType="end"/>
            </w:r>
          </w:hyperlink>
        </w:p>
        <w:p w14:paraId="77ADFDB7" w14:textId="71F6D85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68" w:history="1">
            <w:r w:rsidRPr="006A0009">
              <w:rPr>
                <w:rStyle w:val="Hyperlink"/>
                <w:noProof/>
              </w:rPr>
              <w:t>Sec. 9. TRANSLATING IEPS</w:t>
            </w:r>
            <w:r>
              <w:rPr>
                <w:noProof/>
                <w:webHidden/>
              </w:rPr>
              <w:tab/>
            </w:r>
            <w:r>
              <w:rPr>
                <w:noProof/>
                <w:webHidden/>
              </w:rPr>
              <w:fldChar w:fldCharType="begin"/>
            </w:r>
            <w:r>
              <w:rPr>
                <w:noProof/>
                <w:webHidden/>
              </w:rPr>
              <w:instrText xml:space="preserve"> PAGEREF _Toc178586768 \h </w:instrText>
            </w:r>
            <w:r>
              <w:rPr>
                <w:noProof/>
                <w:webHidden/>
              </w:rPr>
            </w:r>
            <w:r>
              <w:rPr>
                <w:noProof/>
                <w:webHidden/>
              </w:rPr>
              <w:fldChar w:fldCharType="separate"/>
            </w:r>
            <w:r>
              <w:rPr>
                <w:noProof/>
                <w:webHidden/>
              </w:rPr>
              <w:t>19</w:t>
            </w:r>
            <w:r>
              <w:rPr>
                <w:noProof/>
                <w:webHidden/>
              </w:rPr>
              <w:fldChar w:fldCharType="end"/>
            </w:r>
          </w:hyperlink>
        </w:p>
        <w:p w14:paraId="68EB46C5" w14:textId="4D696255"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69" w:history="1">
            <w:r w:rsidRPr="006A0009">
              <w:rPr>
                <w:rStyle w:val="Hyperlink"/>
                <w:noProof/>
              </w:rPr>
              <w:t>Sec. 10. AUTISM/PERVASIVE DEVELOPMENTAL DISORDERS</w:t>
            </w:r>
            <w:r>
              <w:rPr>
                <w:noProof/>
                <w:webHidden/>
              </w:rPr>
              <w:tab/>
            </w:r>
            <w:r>
              <w:rPr>
                <w:noProof/>
                <w:webHidden/>
              </w:rPr>
              <w:fldChar w:fldCharType="begin"/>
            </w:r>
            <w:r>
              <w:rPr>
                <w:noProof/>
                <w:webHidden/>
              </w:rPr>
              <w:instrText xml:space="preserve"> PAGEREF _Toc178586769 \h </w:instrText>
            </w:r>
            <w:r>
              <w:rPr>
                <w:noProof/>
                <w:webHidden/>
              </w:rPr>
            </w:r>
            <w:r>
              <w:rPr>
                <w:noProof/>
                <w:webHidden/>
              </w:rPr>
              <w:fldChar w:fldCharType="separate"/>
            </w:r>
            <w:r>
              <w:rPr>
                <w:noProof/>
                <w:webHidden/>
              </w:rPr>
              <w:t>19</w:t>
            </w:r>
            <w:r>
              <w:rPr>
                <w:noProof/>
                <w:webHidden/>
              </w:rPr>
              <w:fldChar w:fldCharType="end"/>
            </w:r>
          </w:hyperlink>
        </w:p>
        <w:p w14:paraId="2506E5FC" w14:textId="260CA301"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70" w:history="1">
            <w:r w:rsidRPr="006A0009">
              <w:rPr>
                <w:rStyle w:val="Hyperlink"/>
                <w:noProof/>
              </w:rPr>
              <w:t>Sec. 11. VISUAL IMPAIRMENT</w:t>
            </w:r>
            <w:r>
              <w:rPr>
                <w:noProof/>
                <w:webHidden/>
              </w:rPr>
              <w:tab/>
            </w:r>
            <w:r>
              <w:rPr>
                <w:noProof/>
                <w:webHidden/>
              </w:rPr>
              <w:fldChar w:fldCharType="begin"/>
            </w:r>
            <w:r>
              <w:rPr>
                <w:noProof/>
                <w:webHidden/>
              </w:rPr>
              <w:instrText xml:space="preserve"> PAGEREF _Toc178586770 \h </w:instrText>
            </w:r>
            <w:r>
              <w:rPr>
                <w:noProof/>
                <w:webHidden/>
              </w:rPr>
            </w:r>
            <w:r>
              <w:rPr>
                <w:noProof/>
                <w:webHidden/>
              </w:rPr>
              <w:fldChar w:fldCharType="separate"/>
            </w:r>
            <w:r>
              <w:rPr>
                <w:noProof/>
                <w:webHidden/>
              </w:rPr>
              <w:t>20</w:t>
            </w:r>
            <w:r>
              <w:rPr>
                <w:noProof/>
                <w:webHidden/>
              </w:rPr>
              <w:fldChar w:fldCharType="end"/>
            </w:r>
          </w:hyperlink>
        </w:p>
        <w:p w14:paraId="14B1B60A" w14:textId="5627C1D0"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71" w:history="1">
            <w:r w:rsidRPr="006A0009">
              <w:rPr>
                <w:rStyle w:val="Hyperlink"/>
                <w:noProof/>
              </w:rPr>
              <w:t>Sec. 12. STUDENTS WHO ARE DEAF OR HARD OF HEARING</w:t>
            </w:r>
            <w:r>
              <w:rPr>
                <w:noProof/>
                <w:webHidden/>
              </w:rPr>
              <w:tab/>
            </w:r>
            <w:r>
              <w:rPr>
                <w:noProof/>
                <w:webHidden/>
              </w:rPr>
              <w:fldChar w:fldCharType="begin"/>
            </w:r>
            <w:r>
              <w:rPr>
                <w:noProof/>
                <w:webHidden/>
              </w:rPr>
              <w:instrText xml:space="preserve"> PAGEREF _Toc178586771 \h </w:instrText>
            </w:r>
            <w:r>
              <w:rPr>
                <w:noProof/>
                <w:webHidden/>
              </w:rPr>
            </w:r>
            <w:r>
              <w:rPr>
                <w:noProof/>
                <w:webHidden/>
              </w:rPr>
              <w:fldChar w:fldCharType="separate"/>
            </w:r>
            <w:r>
              <w:rPr>
                <w:noProof/>
                <w:webHidden/>
              </w:rPr>
              <w:t>20</w:t>
            </w:r>
            <w:r>
              <w:rPr>
                <w:noProof/>
                <w:webHidden/>
              </w:rPr>
              <w:fldChar w:fldCharType="end"/>
            </w:r>
          </w:hyperlink>
        </w:p>
        <w:p w14:paraId="00A147AC" w14:textId="205CFB53"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72" w:history="1">
            <w:r w:rsidRPr="006A0009">
              <w:rPr>
                <w:rStyle w:val="Hyperlink"/>
                <w:noProof/>
              </w:rPr>
              <w:t>Sec. 13. COLLABORATIVE PROCESS</w:t>
            </w:r>
            <w:r>
              <w:rPr>
                <w:noProof/>
                <w:webHidden/>
              </w:rPr>
              <w:tab/>
            </w:r>
            <w:r>
              <w:rPr>
                <w:noProof/>
                <w:webHidden/>
              </w:rPr>
              <w:fldChar w:fldCharType="begin"/>
            </w:r>
            <w:r>
              <w:rPr>
                <w:noProof/>
                <w:webHidden/>
              </w:rPr>
              <w:instrText xml:space="preserve"> PAGEREF _Toc178586772 \h </w:instrText>
            </w:r>
            <w:r>
              <w:rPr>
                <w:noProof/>
                <w:webHidden/>
              </w:rPr>
            </w:r>
            <w:r>
              <w:rPr>
                <w:noProof/>
                <w:webHidden/>
              </w:rPr>
              <w:fldChar w:fldCharType="separate"/>
            </w:r>
            <w:r>
              <w:rPr>
                <w:noProof/>
                <w:webHidden/>
              </w:rPr>
              <w:t>20</w:t>
            </w:r>
            <w:r>
              <w:rPr>
                <w:noProof/>
                <w:webHidden/>
              </w:rPr>
              <w:fldChar w:fldCharType="end"/>
            </w:r>
          </w:hyperlink>
        </w:p>
        <w:p w14:paraId="46474124" w14:textId="56B3144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73" w:history="1">
            <w:r w:rsidRPr="006A0009">
              <w:rPr>
                <w:rStyle w:val="Hyperlink"/>
                <w:noProof/>
              </w:rPr>
              <w:t>Sec. 14. IEP MODIFICATION</w:t>
            </w:r>
            <w:r>
              <w:rPr>
                <w:noProof/>
                <w:webHidden/>
              </w:rPr>
              <w:tab/>
            </w:r>
            <w:r>
              <w:rPr>
                <w:noProof/>
                <w:webHidden/>
              </w:rPr>
              <w:fldChar w:fldCharType="begin"/>
            </w:r>
            <w:r>
              <w:rPr>
                <w:noProof/>
                <w:webHidden/>
              </w:rPr>
              <w:instrText xml:space="preserve"> PAGEREF _Toc178586773 \h </w:instrText>
            </w:r>
            <w:r>
              <w:rPr>
                <w:noProof/>
                <w:webHidden/>
              </w:rPr>
            </w:r>
            <w:r>
              <w:rPr>
                <w:noProof/>
                <w:webHidden/>
              </w:rPr>
              <w:fldChar w:fldCharType="separate"/>
            </w:r>
            <w:r>
              <w:rPr>
                <w:noProof/>
                <w:webHidden/>
              </w:rPr>
              <w:t>21</w:t>
            </w:r>
            <w:r>
              <w:rPr>
                <w:noProof/>
                <w:webHidden/>
              </w:rPr>
              <w:fldChar w:fldCharType="end"/>
            </w:r>
          </w:hyperlink>
        </w:p>
        <w:p w14:paraId="369AC9A3" w14:textId="7040ADC7"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74" w:history="1">
            <w:r w:rsidRPr="006A0009">
              <w:rPr>
                <w:rStyle w:val="Hyperlink"/>
                <w:noProof/>
              </w:rPr>
              <w:t>Sec. 15. LEAST RESTRICTIVE ENVIRONMENT</w:t>
            </w:r>
            <w:r>
              <w:rPr>
                <w:noProof/>
                <w:webHidden/>
              </w:rPr>
              <w:tab/>
            </w:r>
            <w:r>
              <w:rPr>
                <w:noProof/>
                <w:webHidden/>
              </w:rPr>
              <w:fldChar w:fldCharType="begin"/>
            </w:r>
            <w:r>
              <w:rPr>
                <w:noProof/>
                <w:webHidden/>
              </w:rPr>
              <w:instrText xml:space="preserve"> PAGEREF _Toc178586774 \h </w:instrText>
            </w:r>
            <w:r>
              <w:rPr>
                <w:noProof/>
                <w:webHidden/>
              </w:rPr>
            </w:r>
            <w:r>
              <w:rPr>
                <w:noProof/>
                <w:webHidden/>
              </w:rPr>
              <w:fldChar w:fldCharType="separate"/>
            </w:r>
            <w:r>
              <w:rPr>
                <w:noProof/>
                <w:webHidden/>
              </w:rPr>
              <w:t>21</w:t>
            </w:r>
            <w:r>
              <w:rPr>
                <w:noProof/>
                <w:webHidden/>
              </w:rPr>
              <w:fldChar w:fldCharType="end"/>
            </w:r>
          </w:hyperlink>
        </w:p>
        <w:p w14:paraId="6B36430F" w14:textId="040FE632"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75" w:history="1">
            <w:r w:rsidRPr="006A0009">
              <w:rPr>
                <w:rStyle w:val="Hyperlink"/>
                <w:noProof/>
              </w:rPr>
              <w:t>Sec. 16. EXTENDED SCHOOL YEAR SERVICES</w:t>
            </w:r>
            <w:r>
              <w:rPr>
                <w:noProof/>
                <w:webHidden/>
              </w:rPr>
              <w:tab/>
            </w:r>
            <w:r>
              <w:rPr>
                <w:noProof/>
                <w:webHidden/>
              </w:rPr>
              <w:fldChar w:fldCharType="begin"/>
            </w:r>
            <w:r>
              <w:rPr>
                <w:noProof/>
                <w:webHidden/>
              </w:rPr>
              <w:instrText xml:space="preserve"> PAGEREF _Toc178586775 \h </w:instrText>
            </w:r>
            <w:r>
              <w:rPr>
                <w:noProof/>
                <w:webHidden/>
              </w:rPr>
            </w:r>
            <w:r>
              <w:rPr>
                <w:noProof/>
                <w:webHidden/>
              </w:rPr>
              <w:fldChar w:fldCharType="separate"/>
            </w:r>
            <w:r>
              <w:rPr>
                <w:noProof/>
                <w:webHidden/>
              </w:rPr>
              <w:t>21</w:t>
            </w:r>
            <w:r>
              <w:rPr>
                <w:noProof/>
                <w:webHidden/>
              </w:rPr>
              <w:fldChar w:fldCharType="end"/>
            </w:r>
          </w:hyperlink>
        </w:p>
        <w:p w14:paraId="1BB79648" w14:textId="58E83A81"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76" w:history="1">
            <w:r w:rsidRPr="006A0009">
              <w:rPr>
                <w:rStyle w:val="Hyperlink"/>
                <w:noProof/>
              </w:rPr>
              <w:t>Sec. 17. GRADUATION</w:t>
            </w:r>
            <w:r>
              <w:rPr>
                <w:noProof/>
                <w:webHidden/>
              </w:rPr>
              <w:tab/>
            </w:r>
            <w:r>
              <w:rPr>
                <w:noProof/>
                <w:webHidden/>
              </w:rPr>
              <w:fldChar w:fldCharType="begin"/>
            </w:r>
            <w:r>
              <w:rPr>
                <w:noProof/>
                <w:webHidden/>
              </w:rPr>
              <w:instrText xml:space="preserve"> PAGEREF _Toc178586776 \h </w:instrText>
            </w:r>
            <w:r>
              <w:rPr>
                <w:noProof/>
                <w:webHidden/>
              </w:rPr>
            </w:r>
            <w:r>
              <w:rPr>
                <w:noProof/>
                <w:webHidden/>
              </w:rPr>
              <w:fldChar w:fldCharType="separate"/>
            </w:r>
            <w:r>
              <w:rPr>
                <w:noProof/>
                <w:webHidden/>
              </w:rPr>
              <w:t>22</w:t>
            </w:r>
            <w:r>
              <w:rPr>
                <w:noProof/>
                <w:webHidden/>
              </w:rPr>
              <w:fldChar w:fldCharType="end"/>
            </w:r>
          </w:hyperlink>
        </w:p>
        <w:p w14:paraId="6D0CF722" w14:textId="34AD3BDD"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77" w:history="1">
            <w:r w:rsidRPr="006A0009">
              <w:rPr>
                <w:rStyle w:val="Hyperlink"/>
                <w:noProof/>
              </w:rPr>
              <w:t>Sec. 18. STATE ASSESSMENTS</w:t>
            </w:r>
            <w:r>
              <w:rPr>
                <w:noProof/>
                <w:webHidden/>
              </w:rPr>
              <w:tab/>
            </w:r>
            <w:r>
              <w:rPr>
                <w:noProof/>
                <w:webHidden/>
              </w:rPr>
              <w:fldChar w:fldCharType="begin"/>
            </w:r>
            <w:r>
              <w:rPr>
                <w:noProof/>
                <w:webHidden/>
              </w:rPr>
              <w:instrText xml:space="preserve"> PAGEREF _Toc178586777 \h </w:instrText>
            </w:r>
            <w:r>
              <w:rPr>
                <w:noProof/>
                <w:webHidden/>
              </w:rPr>
            </w:r>
            <w:r>
              <w:rPr>
                <w:noProof/>
                <w:webHidden/>
              </w:rPr>
              <w:fldChar w:fldCharType="separate"/>
            </w:r>
            <w:r>
              <w:rPr>
                <w:noProof/>
                <w:webHidden/>
              </w:rPr>
              <w:t>22</w:t>
            </w:r>
            <w:r>
              <w:rPr>
                <w:noProof/>
                <w:webHidden/>
              </w:rPr>
              <w:fldChar w:fldCharType="end"/>
            </w:r>
          </w:hyperlink>
        </w:p>
        <w:p w14:paraId="2571CF49" w14:textId="75C4344A"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78" w:history="1">
            <w:r w:rsidRPr="006A0009">
              <w:rPr>
                <w:rStyle w:val="Hyperlink"/>
                <w:noProof/>
              </w:rPr>
              <w:t>Sec. 19. TRANSPORTATION</w:t>
            </w:r>
            <w:r>
              <w:rPr>
                <w:noProof/>
                <w:webHidden/>
              </w:rPr>
              <w:tab/>
            </w:r>
            <w:r>
              <w:rPr>
                <w:noProof/>
                <w:webHidden/>
              </w:rPr>
              <w:fldChar w:fldCharType="begin"/>
            </w:r>
            <w:r>
              <w:rPr>
                <w:noProof/>
                <w:webHidden/>
              </w:rPr>
              <w:instrText xml:space="preserve"> PAGEREF _Toc178586778 \h </w:instrText>
            </w:r>
            <w:r>
              <w:rPr>
                <w:noProof/>
                <w:webHidden/>
              </w:rPr>
            </w:r>
            <w:r>
              <w:rPr>
                <w:noProof/>
                <w:webHidden/>
              </w:rPr>
              <w:fldChar w:fldCharType="separate"/>
            </w:r>
            <w:r>
              <w:rPr>
                <w:noProof/>
                <w:webHidden/>
              </w:rPr>
              <w:t>22</w:t>
            </w:r>
            <w:r>
              <w:rPr>
                <w:noProof/>
                <w:webHidden/>
              </w:rPr>
              <w:fldChar w:fldCharType="end"/>
            </w:r>
          </w:hyperlink>
        </w:p>
        <w:p w14:paraId="1A29E7C8" w14:textId="7F70B61A"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79" w:history="1">
            <w:r w:rsidRPr="006A0009">
              <w:rPr>
                <w:rStyle w:val="Hyperlink"/>
                <w:noProof/>
              </w:rPr>
              <w:t>Sec. 20. TRANSITIONING SERVICES</w:t>
            </w:r>
            <w:r>
              <w:rPr>
                <w:noProof/>
                <w:webHidden/>
              </w:rPr>
              <w:tab/>
            </w:r>
            <w:r>
              <w:rPr>
                <w:noProof/>
                <w:webHidden/>
              </w:rPr>
              <w:fldChar w:fldCharType="begin"/>
            </w:r>
            <w:r>
              <w:rPr>
                <w:noProof/>
                <w:webHidden/>
              </w:rPr>
              <w:instrText xml:space="preserve"> PAGEREF _Toc178586779 \h </w:instrText>
            </w:r>
            <w:r>
              <w:rPr>
                <w:noProof/>
                <w:webHidden/>
              </w:rPr>
            </w:r>
            <w:r>
              <w:rPr>
                <w:noProof/>
                <w:webHidden/>
              </w:rPr>
              <w:fldChar w:fldCharType="separate"/>
            </w:r>
            <w:r>
              <w:rPr>
                <w:noProof/>
                <w:webHidden/>
              </w:rPr>
              <w:t>22</w:t>
            </w:r>
            <w:r>
              <w:rPr>
                <w:noProof/>
                <w:webHidden/>
              </w:rPr>
              <w:fldChar w:fldCharType="end"/>
            </w:r>
          </w:hyperlink>
        </w:p>
        <w:p w14:paraId="54ADA957" w14:textId="27C3F25C"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80" w:history="1">
            <w:r w:rsidRPr="006A0009">
              <w:rPr>
                <w:rStyle w:val="Hyperlink"/>
                <w:noProof/>
              </w:rPr>
              <w:t>Sec. 21. IMPROVEMENT PLANS/BEHAVIOR INTERVENTION PLANS</w:t>
            </w:r>
            <w:r>
              <w:rPr>
                <w:noProof/>
                <w:webHidden/>
              </w:rPr>
              <w:tab/>
            </w:r>
            <w:r>
              <w:rPr>
                <w:noProof/>
                <w:webHidden/>
              </w:rPr>
              <w:fldChar w:fldCharType="begin"/>
            </w:r>
            <w:r>
              <w:rPr>
                <w:noProof/>
                <w:webHidden/>
              </w:rPr>
              <w:instrText xml:space="preserve"> PAGEREF _Toc178586780 \h </w:instrText>
            </w:r>
            <w:r>
              <w:rPr>
                <w:noProof/>
                <w:webHidden/>
              </w:rPr>
            </w:r>
            <w:r>
              <w:rPr>
                <w:noProof/>
                <w:webHidden/>
              </w:rPr>
              <w:fldChar w:fldCharType="separate"/>
            </w:r>
            <w:r>
              <w:rPr>
                <w:noProof/>
                <w:webHidden/>
              </w:rPr>
              <w:t>24</w:t>
            </w:r>
            <w:r>
              <w:rPr>
                <w:noProof/>
                <w:webHidden/>
              </w:rPr>
              <w:fldChar w:fldCharType="end"/>
            </w:r>
          </w:hyperlink>
        </w:p>
        <w:p w14:paraId="25464599" w14:textId="2748231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81" w:history="1">
            <w:r w:rsidRPr="006A0009">
              <w:rPr>
                <w:rStyle w:val="Hyperlink"/>
                <w:noProof/>
              </w:rPr>
              <w:t>Sec. 22. COVID-19 SPECIAL EDUCATION RECOVERY ACT</w:t>
            </w:r>
            <w:r>
              <w:rPr>
                <w:noProof/>
                <w:webHidden/>
              </w:rPr>
              <w:tab/>
            </w:r>
            <w:r>
              <w:rPr>
                <w:noProof/>
                <w:webHidden/>
              </w:rPr>
              <w:fldChar w:fldCharType="begin"/>
            </w:r>
            <w:r>
              <w:rPr>
                <w:noProof/>
                <w:webHidden/>
              </w:rPr>
              <w:instrText xml:space="preserve"> PAGEREF _Toc178586781 \h </w:instrText>
            </w:r>
            <w:r>
              <w:rPr>
                <w:noProof/>
                <w:webHidden/>
              </w:rPr>
            </w:r>
            <w:r>
              <w:rPr>
                <w:noProof/>
                <w:webHidden/>
              </w:rPr>
              <w:fldChar w:fldCharType="separate"/>
            </w:r>
            <w:r>
              <w:rPr>
                <w:noProof/>
                <w:webHidden/>
              </w:rPr>
              <w:t>24</w:t>
            </w:r>
            <w:r>
              <w:rPr>
                <w:noProof/>
                <w:webHidden/>
              </w:rPr>
              <w:fldChar w:fldCharType="end"/>
            </w:r>
          </w:hyperlink>
        </w:p>
        <w:p w14:paraId="13E8D401" w14:textId="6ADC4881"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82" w:history="1">
            <w:r w:rsidRPr="006A0009">
              <w:rPr>
                <w:rStyle w:val="Hyperlink"/>
                <w:noProof/>
              </w:rPr>
              <w:t>Sec. 23. SUPPLEMENTAL SPECIAL EDUCATION SERVICES PROGRAM</w:t>
            </w:r>
            <w:r>
              <w:rPr>
                <w:noProof/>
                <w:webHidden/>
              </w:rPr>
              <w:tab/>
            </w:r>
            <w:r>
              <w:rPr>
                <w:noProof/>
                <w:webHidden/>
              </w:rPr>
              <w:fldChar w:fldCharType="begin"/>
            </w:r>
            <w:r>
              <w:rPr>
                <w:noProof/>
                <w:webHidden/>
              </w:rPr>
              <w:instrText xml:space="preserve"> PAGEREF _Toc178586782 \h </w:instrText>
            </w:r>
            <w:r>
              <w:rPr>
                <w:noProof/>
                <w:webHidden/>
              </w:rPr>
            </w:r>
            <w:r>
              <w:rPr>
                <w:noProof/>
                <w:webHidden/>
              </w:rPr>
              <w:fldChar w:fldCharType="separate"/>
            </w:r>
            <w:r>
              <w:rPr>
                <w:noProof/>
                <w:webHidden/>
              </w:rPr>
              <w:t>25</w:t>
            </w:r>
            <w:r>
              <w:rPr>
                <w:noProof/>
                <w:webHidden/>
              </w:rPr>
              <w:fldChar w:fldCharType="end"/>
            </w:r>
          </w:hyperlink>
        </w:p>
        <w:p w14:paraId="6619E089" w14:textId="46777B38"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783" w:history="1">
            <w:r w:rsidRPr="006A0009">
              <w:rPr>
                <w:rStyle w:val="Hyperlink"/>
                <w:noProof/>
              </w:rPr>
              <w:t>PG-6.4 ADULT</w:t>
            </w:r>
            <w:r w:rsidRPr="006A0009">
              <w:rPr>
                <w:rStyle w:val="Hyperlink"/>
                <w:noProof/>
                <w:spacing w:val="-2"/>
              </w:rPr>
              <w:t xml:space="preserve"> </w:t>
            </w:r>
            <w:r w:rsidRPr="006A0009">
              <w:rPr>
                <w:rStyle w:val="Hyperlink"/>
                <w:noProof/>
              </w:rPr>
              <w:t>STUDENT</w:t>
            </w:r>
            <w:r>
              <w:rPr>
                <w:noProof/>
                <w:webHidden/>
              </w:rPr>
              <w:tab/>
            </w:r>
            <w:r>
              <w:rPr>
                <w:noProof/>
                <w:webHidden/>
              </w:rPr>
              <w:fldChar w:fldCharType="begin"/>
            </w:r>
            <w:r>
              <w:rPr>
                <w:noProof/>
                <w:webHidden/>
              </w:rPr>
              <w:instrText xml:space="preserve"> PAGEREF _Toc178586783 \h </w:instrText>
            </w:r>
            <w:r>
              <w:rPr>
                <w:noProof/>
                <w:webHidden/>
              </w:rPr>
            </w:r>
            <w:r>
              <w:rPr>
                <w:noProof/>
                <w:webHidden/>
              </w:rPr>
              <w:fldChar w:fldCharType="separate"/>
            </w:r>
            <w:r>
              <w:rPr>
                <w:noProof/>
                <w:webHidden/>
              </w:rPr>
              <w:t>26</w:t>
            </w:r>
            <w:r>
              <w:rPr>
                <w:noProof/>
                <w:webHidden/>
              </w:rPr>
              <w:fldChar w:fldCharType="end"/>
            </w:r>
          </w:hyperlink>
        </w:p>
        <w:p w14:paraId="09C7CE20" w14:textId="7A99A0B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84" w:history="1">
            <w:r w:rsidRPr="006A0009">
              <w:rPr>
                <w:rStyle w:val="Hyperlink"/>
                <w:noProof/>
              </w:rPr>
              <w:t>SEC. 1. AGE OF MAJORITY – TRANSFER OF RIGHTS</w:t>
            </w:r>
            <w:r>
              <w:rPr>
                <w:noProof/>
                <w:webHidden/>
              </w:rPr>
              <w:tab/>
            </w:r>
            <w:r>
              <w:rPr>
                <w:noProof/>
                <w:webHidden/>
              </w:rPr>
              <w:fldChar w:fldCharType="begin"/>
            </w:r>
            <w:r>
              <w:rPr>
                <w:noProof/>
                <w:webHidden/>
              </w:rPr>
              <w:instrText xml:space="preserve"> PAGEREF _Toc178586784 \h </w:instrText>
            </w:r>
            <w:r>
              <w:rPr>
                <w:noProof/>
                <w:webHidden/>
              </w:rPr>
            </w:r>
            <w:r>
              <w:rPr>
                <w:noProof/>
                <w:webHidden/>
              </w:rPr>
              <w:fldChar w:fldCharType="separate"/>
            </w:r>
            <w:r>
              <w:rPr>
                <w:noProof/>
                <w:webHidden/>
              </w:rPr>
              <w:t>26</w:t>
            </w:r>
            <w:r>
              <w:rPr>
                <w:noProof/>
                <w:webHidden/>
              </w:rPr>
              <w:fldChar w:fldCharType="end"/>
            </w:r>
          </w:hyperlink>
        </w:p>
        <w:p w14:paraId="513B59BF" w14:textId="7B89F5B8"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785" w:history="1">
            <w:r w:rsidRPr="006A0009">
              <w:rPr>
                <w:rStyle w:val="Hyperlink"/>
                <w:noProof/>
              </w:rPr>
              <w:t>PG-6.6 CHILD FIND DUTY</w:t>
            </w:r>
            <w:r>
              <w:rPr>
                <w:noProof/>
                <w:webHidden/>
              </w:rPr>
              <w:tab/>
            </w:r>
            <w:r>
              <w:rPr>
                <w:noProof/>
                <w:webHidden/>
              </w:rPr>
              <w:fldChar w:fldCharType="begin"/>
            </w:r>
            <w:r>
              <w:rPr>
                <w:noProof/>
                <w:webHidden/>
              </w:rPr>
              <w:instrText xml:space="preserve"> PAGEREF _Toc178586785 \h </w:instrText>
            </w:r>
            <w:r>
              <w:rPr>
                <w:noProof/>
                <w:webHidden/>
              </w:rPr>
            </w:r>
            <w:r>
              <w:rPr>
                <w:noProof/>
                <w:webHidden/>
              </w:rPr>
              <w:fldChar w:fldCharType="separate"/>
            </w:r>
            <w:r>
              <w:rPr>
                <w:noProof/>
                <w:webHidden/>
              </w:rPr>
              <w:t>26</w:t>
            </w:r>
            <w:r>
              <w:rPr>
                <w:noProof/>
                <w:webHidden/>
              </w:rPr>
              <w:fldChar w:fldCharType="end"/>
            </w:r>
          </w:hyperlink>
        </w:p>
        <w:p w14:paraId="6CEED019" w14:textId="7658DBA7"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86" w:history="1">
            <w:r w:rsidRPr="006A0009">
              <w:rPr>
                <w:rStyle w:val="Hyperlink"/>
                <w:noProof/>
              </w:rPr>
              <w:t>SEC. 1. CHILD FIND</w:t>
            </w:r>
            <w:r>
              <w:rPr>
                <w:noProof/>
                <w:webHidden/>
              </w:rPr>
              <w:tab/>
            </w:r>
            <w:r>
              <w:rPr>
                <w:noProof/>
                <w:webHidden/>
              </w:rPr>
              <w:fldChar w:fldCharType="begin"/>
            </w:r>
            <w:r>
              <w:rPr>
                <w:noProof/>
                <w:webHidden/>
              </w:rPr>
              <w:instrText xml:space="preserve"> PAGEREF _Toc178586786 \h </w:instrText>
            </w:r>
            <w:r>
              <w:rPr>
                <w:noProof/>
                <w:webHidden/>
              </w:rPr>
            </w:r>
            <w:r>
              <w:rPr>
                <w:noProof/>
                <w:webHidden/>
              </w:rPr>
              <w:fldChar w:fldCharType="separate"/>
            </w:r>
            <w:r>
              <w:rPr>
                <w:noProof/>
                <w:webHidden/>
              </w:rPr>
              <w:t>26</w:t>
            </w:r>
            <w:r>
              <w:rPr>
                <w:noProof/>
                <w:webHidden/>
              </w:rPr>
              <w:fldChar w:fldCharType="end"/>
            </w:r>
          </w:hyperlink>
        </w:p>
        <w:p w14:paraId="20B23583" w14:textId="499D8A40"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87" w:history="1">
            <w:r w:rsidRPr="006A0009">
              <w:rPr>
                <w:rStyle w:val="Hyperlink"/>
                <w:noProof/>
              </w:rPr>
              <w:t>SEC. 2. STUDENT RECORDS</w:t>
            </w:r>
            <w:r>
              <w:rPr>
                <w:noProof/>
                <w:webHidden/>
              </w:rPr>
              <w:tab/>
            </w:r>
            <w:r>
              <w:rPr>
                <w:noProof/>
                <w:webHidden/>
              </w:rPr>
              <w:fldChar w:fldCharType="begin"/>
            </w:r>
            <w:r>
              <w:rPr>
                <w:noProof/>
                <w:webHidden/>
              </w:rPr>
              <w:instrText xml:space="preserve"> PAGEREF _Toc178586787 \h </w:instrText>
            </w:r>
            <w:r>
              <w:rPr>
                <w:noProof/>
                <w:webHidden/>
              </w:rPr>
            </w:r>
            <w:r>
              <w:rPr>
                <w:noProof/>
                <w:webHidden/>
              </w:rPr>
              <w:fldChar w:fldCharType="separate"/>
            </w:r>
            <w:r>
              <w:rPr>
                <w:noProof/>
                <w:webHidden/>
              </w:rPr>
              <w:t>27</w:t>
            </w:r>
            <w:r>
              <w:rPr>
                <w:noProof/>
                <w:webHidden/>
              </w:rPr>
              <w:fldChar w:fldCharType="end"/>
            </w:r>
          </w:hyperlink>
        </w:p>
        <w:p w14:paraId="6FBBA1C0" w14:textId="620DD8A8"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788" w:history="1">
            <w:r w:rsidRPr="006A0009">
              <w:rPr>
                <w:rStyle w:val="Hyperlink"/>
                <w:noProof/>
              </w:rPr>
              <w:t>PG-6.7 CHILDREN</w:t>
            </w:r>
            <w:r w:rsidRPr="006A0009">
              <w:rPr>
                <w:rStyle w:val="Hyperlink"/>
                <w:noProof/>
                <w:spacing w:val="1"/>
              </w:rPr>
              <w:t xml:space="preserve"> </w:t>
            </w:r>
            <w:r w:rsidRPr="006A0009">
              <w:rPr>
                <w:rStyle w:val="Hyperlink"/>
                <w:noProof/>
              </w:rPr>
              <w:t>WHO TRANSFER</w:t>
            </w:r>
            <w:r>
              <w:rPr>
                <w:noProof/>
                <w:webHidden/>
              </w:rPr>
              <w:tab/>
            </w:r>
            <w:r>
              <w:rPr>
                <w:noProof/>
                <w:webHidden/>
              </w:rPr>
              <w:fldChar w:fldCharType="begin"/>
            </w:r>
            <w:r>
              <w:rPr>
                <w:noProof/>
                <w:webHidden/>
              </w:rPr>
              <w:instrText xml:space="preserve"> PAGEREF _Toc178586788 \h </w:instrText>
            </w:r>
            <w:r>
              <w:rPr>
                <w:noProof/>
                <w:webHidden/>
              </w:rPr>
            </w:r>
            <w:r>
              <w:rPr>
                <w:noProof/>
                <w:webHidden/>
              </w:rPr>
              <w:fldChar w:fldCharType="separate"/>
            </w:r>
            <w:r>
              <w:rPr>
                <w:noProof/>
                <w:webHidden/>
              </w:rPr>
              <w:t>27</w:t>
            </w:r>
            <w:r>
              <w:rPr>
                <w:noProof/>
                <w:webHidden/>
              </w:rPr>
              <w:fldChar w:fldCharType="end"/>
            </w:r>
          </w:hyperlink>
        </w:p>
        <w:p w14:paraId="0C3947AD" w14:textId="4C020A87"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89" w:history="1">
            <w:r w:rsidRPr="006A0009">
              <w:rPr>
                <w:rStyle w:val="Hyperlink"/>
                <w:noProof/>
              </w:rPr>
              <w:t>Sec. 2 STUDENTS WHO TRANSFER WITH AN IEP DURING THE SAME SCHOOL YEAR</w:t>
            </w:r>
            <w:r>
              <w:rPr>
                <w:noProof/>
                <w:webHidden/>
              </w:rPr>
              <w:tab/>
            </w:r>
            <w:r>
              <w:rPr>
                <w:noProof/>
                <w:webHidden/>
              </w:rPr>
              <w:fldChar w:fldCharType="begin"/>
            </w:r>
            <w:r>
              <w:rPr>
                <w:noProof/>
                <w:webHidden/>
              </w:rPr>
              <w:instrText xml:space="preserve"> PAGEREF _Toc178586789 \h </w:instrText>
            </w:r>
            <w:r>
              <w:rPr>
                <w:noProof/>
                <w:webHidden/>
              </w:rPr>
            </w:r>
            <w:r>
              <w:rPr>
                <w:noProof/>
                <w:webHidden/>
              </w:rPr>
              <w:fldChar w:fldCharType="separate"/>
            </w:r>
            <w:r>
              <w:rPr>
                <w:noProof/>
                <w:webHidden/>
              </w:rPr>
              <w:t>27</w:t>
            </w:r>
            <w:r>
              <w:rPr>
                <w:noProof/>
                <w:webHidden/>
              </w:rPr>
              <w:fldChar w:fldCharType="end"/>
            </w:r>
          </w:hyperlink>
        </w:p>
        <w:p w14:paraId="0C7F7451" w14:textId="0AFDF503"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90" w:history="1">
            <w:r w:rsidRPr="006A0009">
              <w:rPr>
                <w:rStyle w:val="Hyperlink"/>
                <w:noProof/>
              </w:rPr>
              <w:t>Sec. 3 STUDENTS WHO TRANSFER WITH AN IEP DURING THE SUMMER</w:t>
            </w:r>
            <w:r>
              <w:rPr>
                <w:noProof/>
                <w:webHidden/>
              </w:rPr>
              <w:tab/>
            </w:r>
            <w:r>
              <w:rPr>
                <w:noProof/>
                <w:webHidden/>
              </w:rPr>
              <w:fldChar w:fldCharType="begin"/>
            </w:r>
            <w:r>
              <w:rPr>
                <w:noProof/>
                <w:webHidden/>
              </w:rPr>
              <w:instrText xml:space="preserve"> PAGEREF _Toc178586790 \h </w:instrText>
            </w:r>
            <w:r>
              <w:rPr>
                <w:noProof/>
                <w:webHidden/>
              </w:rPr>
            </w:r>
            <w:r>
              <w:rPr>
                <w:noProof/>
                <w:webHidden/>
              </w:rPr>
              <w:fldChar w:fldCharType="separate"/>
            </w:r>
            <w:r>
              <w:rPr>
                <w:noProof/>
                <w:webHidden/>
              </w:rPr>
              <w:t>28</w:t>
            </w:r>
            <w:r>
              <w:rPr>
                <w:noProof/>
                <w:webHidden/>
              </w:rPr>
              <w:fldChar w:fldCharType="end"/>
            </w:r>
          </w:hyperlink>
        </w:p>
        <w:p w14:paraId="109E114F" w14:textId="050C5F1D"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791" w:history="1">
            <w:r w:rsidRPr="006A0009">
              <w:rPr>
                <w:rStyle w:val="Hyperlink"/>
                <w:noProof/>
              </w:rPr>
              <w:t>PG-6.8 CLOSING</w:t>
            </w:r>
            <w:r w:rsidRPr="006A0009">
              <w:rPr>
                <w:rStyle w:val="Hyperlink"/>
                <w:noProof/>
                <w:spacing w:val="1"/>
              </w:rPr>
              <w:t xml:space="preserve"> </w:t>
            </w:r>
            <w:r w:rsidRPr="006A0009">
              <w:rPr>
                <w:rStyle w:val="Hyperlink"/>
                <w:noProof/>
                <w:spacing w:val="4"/>
              </w:rPr>
              <w:t>THE GAP</w:t>
            </w:r>
            <w:r>
              <w:rPr>
                <w:noProof/>
                <w:webHidden/>
              </w:rPr>
              <w:tab/>
            </w:r>
            <w:r>
              <w:rPr>
                <w:noProof/>
                <w:webHidden/>
              </w:rPr>
              <w:fldChar w:fldCharType="begin"/>
            </w:r>
            <w:r>
              <w:rPr>
                <w:noProof/>
                <w:webHidden/>
              </w:rPr>
              <w:instrText xml:space="preserve"> PAGEREF _Toc178586791 \h </w:instrText>
            </w:r>
            <w:r>
              <w:rPr>
                <w:noProof/>
                <w:webHidden/>
              </w:rPr>
            </w:r>
            <w:r>
              <w:rPr>
                <w:noProof/>
                <w:webHidden/>
              </w:rPr>
              <w:fldChar w:fldCharType="separate"/>
            </w:r>
            <w:r>
              <w:rPr>
                <w:noProof/>
                <w:webHidden/>
              </w:rPr>
              <w:t>29</w:t>
            </w:r>
            <w:r>
              <w:rPr>
                <w:noProof/>
                <w:webHidden/>
              </w:rPr>
              <w:fldChar w:fldCharType="end"/>
            </w:r>
          </w:hyperlink>
        </w:p>
        <w:p w14:paraId="1B0ABAED" w14:textId="6D533E21"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92" w:history="1">
            <w:r w:rsidRPr="006A0009">
              <w:rPr>
                <w:rStyle w:val="Hyperlink"/>
                <w:noProof/>
              </w:rPr>
              <w:t>Sec. 1. BILINGUAL EDUCATION PROGRAM</w:t>
            </w:r>
            <w:r>
              <w:rPr>
                <w:noProof/>
                <w:webHidden/>
              </w:rPr>
              <w:tab/>
            </w:r>
            <w:r>
              <w:rPr>
                <w:noProof/>
                <w:webHidden/>
              </w:rPr>
              <w:fldChar w:fldCharType="begin"/>
            </w:r>
            <w:r>
              <w:rPr>
                <w:noProof/>
                <w:webHidden/>
              </w:rPr>
              <w:instrText xml:space="preserve"> PAGEREF _Toc178586792 \h </w:instrText>
            </w:r>
            <w:r>
              <w:rPr>
                <w:noProof/>
                <w:webHidden/>
              </w:rPr>
            </w:r>
            <w:r>
              <w:rPr>
                <w:noProof/>
                <w:webHidden/>
              </w:rPr>
              <w:fldChar w:fldCharType="separate"/>
            </w:r>
            <w:r>
              <w:rPr>
                <w:noProof/>
                <w:webHidden/>
              </w:rPr>
              <w:t>29</w:t>
            </w:r>
            <w:r>
              <w:rPr>
                <w:noProof/>
                <w:webHidden/>
              </w:rPr>
              <w:fldChar w:fldCharType="end"/>
            </w:r>
          </w:hyperlink>
        </w:p>
        <w:p w14:paraId="05B1C48F" w14:textId="538C0195"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93" w:history="1">
            <w:r w:rsidRPr="006A0009">
              <w:rPr>
                <w:rStyle w:val="Hyperlink"/>
                <w:noProof/>
              </w:rPr>
              <w:t xml:space="preserve">Sec. 2. STUDENT WITH DISABILITIES AND </w:t>
            </w:r>
            <w:r w:rsidRPr="006A0009">
              <w:rPr>
                <w:rStyle w:val="Hyperlink"/>
                <w:smallCaps/>
                <w:noProof/>
              </w:rPr>
              <w:t>Emergent Bilingual Students</w:t>
            </w:r>
            <w:r>
              <w:rPr>
                <w:noProof/>
                <w:webHidden/>
              </w:rPr>
              <w:tab/>
            </w:r>
            <w:r>
              <w:rPr>
                <w:noProof/>
                <w:webHidden/>
              </w:rPr>
              <w:fldChar w:fldCharType="begin"/>
            </w:r>
            <w:r>
              <w:rPr>
                <w:noProof/>
                <w:webHidden/>
              </w:rPr>
              <w:instrText xml:space="preserve"> PAGEREF _Toc178586793 \h </w:instrText>
            </w:r>
            <w:r>
              <w:rPr>
                <w:noProof/>
                <w:webHidden/>
              </w:rPr>
            </w:r>
            <w:r>
              <w:rPr>
                <w:noProof/>
                <w:webHidden/>
              </w:rPr>
              <w:fldChar w:fldCharType="separate"/>
            </w:r>
            <w:r>
              <w:rPr>
                <w:noProof/>
                <w:webHidden/>
              </w:rPr>
              <w:t>29</w:t>
            </w:r>
            <w:r>
              <w:rPr>
                <w:noProof/>
                <w:webHidden/>
              </w:rPr>
              <w:fldChar w:fldCharType="end"/>
            </w:r>
          </w:hyperlink>
        </w:p>
        <w:p w14:paraId="0FCE46BE" w14:textId="18986B72"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94" w:history="1">
            <w:r w:rsidRPr="006A0009">
              <w:rPr>
                <w:rStyle w:val="Hyperlink"/>
                <w:noProof/>
              </w:rPr>
              <w:t>Sec. 3. APPLICABILITY OF TITLE RELATING TO BILINGUAL EDUCATION</w:t>
            </w:r>
            <w:r>
              <w:rPr>
                <w:noProof/>
                <w:webHidden/>
              </w:rPr>
              <w:tab/>
            </w:r>
            <w:r>
              <w:rPr>
                <w:noProof/>
                <w:webHidden/>
              </w:rPr>
              <w:fldChar w:fldCharType="begin"/>
            </w:r>
            <w:r>
              <w:rPr>
                <w:noProof/>
                <w:webHidden/>
              </w:rPr>
              <w:instrText xml:space="preserve"> PAGEREF _Toc178586794 \h </w:instrText>
            </w:r>
            <w:r>
              <w:rPr>
                <w:noProof/>
                <w:webHidden/>
              </w:rPr>
            </w:r>
            <w:r>
              <w:rPr>
                <w:noProof/>
                <w:webHidden/>
              </w:rPr>
              <w:fldChar w:fldCharType="separate"/>
            </w:r>
            <w:r>
              <w:rPr>
                <w:noProof/>
                <w:webHidden/>
              </w:rPr>
              <w:t>29</w:t>
            </w:r>
            <w:r>
              <w:rPr>
                <w:noProof/>
                <w:webHidden/>
              </w:rPr>
              <w:fldChar w:fldCharType="end"/>
            </w:r>
          </w:hyperlink>
        </w:p>
        <w:p w14:paraId="777CA19D" w14:textId="6A0B1F11"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95" w:history="1">
            <w:r w:rsidRPr="006A0009">
              <w:rPr>
                <w:rStyle w:val="Hyperlink"/>
                <w:noProof/>
              </w:rPr>
              <w:t>Sec. 4. ESTABLISHMENT OF BILINGUAL EDUCATION AND SPECIAL LANGUAGE PROGRAM</w:t>
            </w:r>
            <w:r>
              <w:rPr>
                <w:noProof/>
                <w:webHidden/>
              </w:rPr>
              <w:tab/>
            </w:r>
            <w:r>
              <w:rPr>
                <w:noProof/>
                <w:webHidden/>
              </w:rPr>
              <w:fldChar w:fldCharType="begin"/>
            </w:r>
            <w:r>
              <w:rPr>
                <w:noProof/>
                <w:webHidden/>
              </w:rPr>
              <w:instrText xml:space="preserve"> PAGEREF _Toc178586795 \h </w:instrText>
            </w:r>
            <w:r>
              <w:rPr>
                <w:noProof/>
                <w:webHidden/>
              </w:rPr>
            </w:r>
            <w:r>
              <w:rPr>
                <w:noProof/>
                <w:webHidden/>
              </w:rPr>
              <w:fldChar w:fldCharType="separate"/>
            </w:r>
            <w:r>
              <w:rPr>
                <w:noProof/>
                <w:webHidden/>
              </w:rPr>
              <w:t>29</w:t>
            </w:r>
            <w:r>
              <w:rPr>
                <w:noProof/>
                <w:webHidden/>
              </w:rPr>
              <w:fldChar w:fldCharType="end"/>
            </w:r>
          </w:hyperlink>
        </w:p>
        <w:p w14:paraId="035105E4" w14:textId="345D6CD5"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96" w:history="1">
            <w:r w:rsidRPr="006A0009">
              <w:rPr>
                <w:rStyle w:val="Hyperlink"/>
                <w:noProof/>
              </w:rPr>
              <w:t>Sec. 5. LANGUAGE PROFICIENCY ASSESSMENT COMMITTEES</w:t>
            </w:r>
            <w:r>
              <w:rPr>
                <w:noProof/>
                <w:webHidden/>
              </w:rPr>
              <w:tab/>
            </w:r>
            <w:r>
              <w:rPr>
                <w:noProof/>
                <w:webHidden/>
              </w:rPr>
              <w:fldChar w:fldCharType="begin"/>
            </w:r>
            <w:r>
              <w:rPr>
                <w:noProof/>
                <w:webHidden/>
              </w:rPr>
              <w:instrText xml:space="preserve"> PAGEREF _Toc178586796 \h </w:instrText>
            </w:r>
            <w:r>
              <w:rPr>
                <w:noProof/>
                <w:webHidden/>
              </w:rPr>
            </w:r>
            <w:r>
              <w:rPr>
                <w:noProof/>
                <w:webHidden/>
              </w:rPr>
              <w:fldChar w:fldCharType="separate"/>
            </w:r>
            <w:r>
              <w:rPr>
                <w:noProof/>
                <w:webHidden/>
              </w:rPr>
              <w:t>29</w:t>
            </w:r>
            <w:r>
              <w:rPr>
                <w:noProof/>
                <w:webHidden/>
              </w:rPr>
              <w:fldChar w:fldCharType="end"/>
            </w:r>
          </w:hyperlink>
        </w:p>
        <w:p w14:paraId="565BA710" w14:textId="6EA50BE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97" w:history="1">
            <w:r w:rsidRPr="006A0009">
              <w:rPr>
                <w:rStyle w:val="Hyperlink"/>
                <w:noProof/>
              </w:rPr>
              <w:t>Sec. 6. PROGRAM CONTENT; METHOD OF INSTRUCTION</w:t>
            </w:r>
            <w:r>
              <w:rPr>
                <w:noProof/>
                <w:webHidden/>
              </w:rPr>
              <w:tab/>
            </w:r>
            <w:r>
              <w:rPr>
                <w:noProof/>
                <w:webHidden/>
              </w:rPr>
              <w:fldChar w:fldCharType="begin"/>
            </w:r>
            <w:r>
              <w:rPr>
                <w:noProof/>
                <w:webHidden/>
              </w:rPr>
              <w:instrText xml:space="preserve"> PAGEREF _Toc178586797 \h </w:instrText>
            </w:r>
            <w:r>
              <w:rPr>
                <w:noProof/>
                <w:webHidden/>
              </w:rPr>
            </w:r>
            <w:r>
              <w:rPr>
                <w:noProof/>
                <w:webHidden/>
              </w:rPr>
              <w:fldChar w:fldCharType="separate"/>
            </w:r>
            <w:r>
              <w:rPr>
                <w:noProof/>
                <w:webHidden/>
              </w:rPr>
              <w:t>29</w:t>
            </w:r>
            <w:r>
              <w:rPr>
                <w:noProof/>
                <w:webHidden/>
              </w:rPr>
              <w:fldChar w:fldCharType="end"/>
            </w:r>
          </w:hyperlink>
        </w:p>
        <w:p w14:paraId="1524E33D" w14:textId="740E59F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98" w:history="1">
            <w:r w:rsidRPr="006A0009">
              <w:rPr>
                <w:rStyle w:val="Hyperlink"/>
                <w:noProof/>
              </w:rPr>
              <w:t>Sec. 7. ENROLLMENT OF STUDENTS IN PROGRAM</w:t>
            </w:r>
            <w:r>
              <w:rPr>
                <w:noProof/>
                <w:webHidden/>
              </w:rPr>
              <w:tab/>
            </w:r>
            <w:r>
              <w:rPr>
                <w:noProof/>
                <w:webHidden/>
              </w:rPr>
              <w:fldChar w:fldCharType="begin"/>
            </w:r>
            <w:r>
              <w:rPr>
                <w:noProof/>
                <w:webHidden/>
              </w:rPr>
              <w:instrText xml:space="preserve"> PAGEREF _Toc178586798 \h </w:instrText>
            </w:r>
            <w:r>
              <w:rPr>
                <w:noProof/>
                <w:webHidden/>
              </w:rPr>
            </w:r>
            <w:r>
              <w:rPr>
                <w:noProof/>
                <w:webHidden/>
              </w:rPr>
              <w:fldChar w:fldCharType="separate"/>
            </w:r>
            <w:r>
              <w:rPr>
                <w:noProof/>
                <w:webHidden/>
              </w:rPr>
              <w:t>30</w:t>
            </w:r>
            <w:r>
              <w:rPr>
                <w:noProof/>
                <w:webHidden/>
              </w:rPr>
              <w:fldChar w:fldCharType="end"/>
            </w:r>
          </w:hyperlink>
        </w:p>
        <w:p w14:paraId="432E5E25" w14:textId="4CA69EA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799" w:history="1">
            <w:r w:rsidRPr="006A0009">
              <w:rPr>
                <w:rStyle w:val="Hyperlink"/>
                <w:noProof/>
              </w:rPr>
              <w:t>Sec. 8. FACILITIES; CLASSES</w:t>
            </w:r>
            <w:r>
              <w:rPr>
                <w:noProof/>
                <w:webHidden/>
              </w:rPr>
              <w:tab/>
            </w:r>
            <w:r>
              <w:rPr>
                <w:noProof/>
                <w:webHidden/>
              </w:rPr>
              <w:fldChar w:fldCharType="begin"/>
            </w:r>
            <w:r>
              <w:rPr>
                <w:noProof/>
                <w:webHidden/>
              </w:rPr>
              <w:instrText xml:space="preserve"> PAGEREF _Toc178586799 \h </w:instrText>
            </w:r>
            <w:r>
              <w:rPr>
                <w:noProof/>
                <w:webHidden/>
              </w:rPr>
            </w:r>
            <w:r>
              <w:rPr>
                <w:noProof/>
                <w:webHidden/>
              </w:rPr>
              <w:fldChar w:fldCharType="separate"/>
            </w:r>
            <w:r>
              <w:rPr>
                <w:noProof/>
                <w:webHidden/>
              </w:rPr>
              <w:t>30</w:t>
            </w:r>
            <w:r>
              <w:rPr>
                <w:noProof/>
                <w:webHidden/>
              </w:rPr>
              <w:fldChar w:fldCharType="end"/>
            </w:r>
          </w:hyperlink>
        </w:p>
        <w:p w14:paraId="64DE9A1D" w14:textId="3392164C"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00" w:history="1">
            <w:r w:rsidRPr="006A0009">
              <w:rPr>
                <w:rStyle w:val="Hyperlink"/>
                <w:noProof/>
              </w:rPr>
              <w:t>Sec. 9. ENROLLMENT OF STUDENTS WHO ARE NOT EMERGENT BILINGUAL STUDENTS</w:t>
            </w:r>
            <w:r>
              <w:rPr>
                <w:noProof/>
                <w:webHidden/>
              </w:rPr>
              <w:tab/>
            </w:r>
            <w:r>
              <w:rPr>
                <w:noProof/>
                <w:webHidden/>
              </w:rPr>
              <w:fldChar w:fldCharType="begin"/>
            </w:r>
            <w:r>
              <w:rPr>
                <w:noProof/>
                <w:webHidden/>
              </w:rPr>
              <w:instrText xml:space="preserve"> PAGEREF _Toc178586800 \h </w:instrText>
            </w:r>
            <w:r>
              <w:rPr>
                <w:noProof/>
                <w:webHidden/>
              </w:rPr>
            </w:r>
            <w:r>
              <w:rPr>
                <w:noProof/>
                <w:webHidden/>
              </w:rPr>
              <w:fldChar w:fldCharType="separate"/>
            </w:r>
            <w:r>
              <w:rPr>
                <w:noProof/>
                <w:webHidden/>
              </w:rPr>
              <w:t>30</w:t>
            </w:r>
            <w:r>
              <w:rPr>
                <w:noProof/>
                <w:webHidden/>
              </w:rPr>
              <w:fldChar w:fldCharType="end"/>
            </w:r>
          </w:hyperlink>
        </w:p>
        <w:p w14:paraId="4ACB4139" w14:textId="273CB4F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01" w:history="1">
            <w:r w:rsidRPr="006A0009">
              <w:rPr>
                <w:rStyle w:val="Hyperlink"/>
                <w:noProof/>
              </w:rPr>
              <w:t>Sec. 10. COOPERATION AMONG SCHOOLS</w:t>
            </w:r>
            <w:r>
              <w:rPr>
                <w:noProof/>
                <w:webHidden/>
              </w:rPr>
              <w:tab/>
            </w:r>
            <w:r>
              <w:rPr>
                <w:noProof/>
                <w:webHidden/>
              </w:rPr>
              <w:fldChar w:fldCharType="begin"/>
            </w:r>
            <w:r>
              <w:rPr>
                <w:noProof/>
                <w:webHidden/>
              </w:rPr>
              <w:instrText xml:space="preserve"> PAGEREF _Toc178586801 \h </w:instrText>
            </w:r>
            <w:r>
              <w:rPr>
                <w:noProof/>
                <w:webHidden/>
              </w:rPr>
            </w:r>
            <w:r>
              <w:rPr>
                <w:noProof/>
                <w:webHidden/>
              </w:rPr>
              <w:fldChar w:fldCharType="separate"/>
            </w:r>
            <w:r>
              <w:rPr>
                <w:noProof/>
                <w:webHidden/>
              </w:rPr>
              <w:t>30</w:t>
            </w:r>
            <w:r>
              <w:rPr>
                <w:noProof/>
                <w:webHidden/>
              </w:rPr>
              <w:fldChar w:fldCharType="end"/>
            </w:r>
          </w:hyperlink>
        </w:p>
        <w:p w14:paraId="7291F6C1" w14:textId="471ED8B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02" w:history="1">
            <w:r w:rsidRPr="006A0009">
              <w:rPr>
                <w:rStyle w:val="Hyperlink"/>
                <w:noProof/>
              </w:rPr>
              <w:t>Sec. 11. BILINGUAL EDUCATION AND SPECIAL LANGUAGE PROGRAM TEACHERS</w:t>
            </w:r>
            <w:r>
              <w:rPr>
                <w:noProof/>
                <w:webHidden/>
              </w:rPr>
              <w:tab/>
            </w:r>
            <w:r>
              <w:rPr>
                <w:noProof/>
                <w:webHidden/>
              </w:rPr>
              <w:fldChar w:fldCharType="begin"/>
            </w:r>
            <w:r>
              <w:rPr>
                <w:noProof/>
                <w:webHidden/>
              </w:rPr>
              <w:instrText xml:space="preserve"> PAGEREF _Toc178586802 \h </w:instrText>
            </w:r>
            <w:r>
              <w:rPr>
                <w:noProof/>
                <w:webHidden/>
              </w:rPr>
            </w:r>
            <w:r>
              <w:rPr>
                <w:noProof/>
                <w:webHidden/>
              </w:rPr>
              <w:fldChar w:fldCharType="separate"/>
            </w:r>
            <w:r>
              <w:rPr>
                <w:noProof/>
                <w:webHidden/>
              </w:rPr>
              <w:t>30</w:t>
            </w:r>
            <w:r>
              <w:rPr>
                <w:noProof/>
                <w:webHidden/>
              </w:rPr>
              <w:fldChar w:fldCharType="end"/>
            </w:r>
          </w:hyperlink>
        </w:p>
        <w:p w14:paraId="64B43C27" w14:textId="7EA24897"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03" w:history="1">
            <w:r w:rsidRPr="006A0009">
              <w:rPr>
                <w:rStyle w:val="Hyperlink"/>
                <w:noProof/>
              </w:rPr>
              <w:t>Sec. 12. APPEALS</w:t>
            </w:r>
            <w:r>
              <w:rPr>
                <w:noProof/>
                <w:webHidden/>
              </w:rPr>
              <w:tab/>
            </w:r>
            <w:r>
              <w:rPr>
                <w:noProof/>
                <w:webHidden/>
              </w:rPr>
              <w:fldChar w:fldCharType="begin"/>
            </w:r>
            <w:r>
              <w:rPr>
                <w:noProof/>
                <w:webHidden/>
              </w:rPr>
              <w:instrText xml:space="preserve"> PAGEREF _Toc178586803 \h </w:instrText>
            </w:r>
            <w:r>
              <w:rPr>
                <w:noProof/>
                <w:webHidden/>
              </w:rPr>
            </w:r>
            <w:r>
              <w:rPr>
                <w:noProof/>
                <w:webHidden/>
              </w:rPr>
              <w:fldChar w:fldCharType="separate"/>
            </w:r>
            <w:r>
              <w:rPr>
                <w:noProof/>
                <w:webHidden/>
              </w:rPr>
              <w:t>30</w:t>
            </w:r>
            <w:r>
              <w:rPr>
                <w:noProof/>
                <w:webHidden/>
              </w:rPr>
              <w:fldChar w:fldCharType="end"/>
            </w:r>
          </w:hyperlink>
        </w:p>
        <w:p w14:paraId="71748FB0" w14:textId="0764802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04" w:history="1">
            <w:r w:rsidRPr="006A0009">
              <w:rPr>
                <w:rStyle w:val="Hyperlink"/>
                <w:noProof/>
              </w:rPr>
              <w:t>Sec. 13. PEIMS REPORTING REQUIREMENTS</w:t>
            </w:r>
            <w:r>
              <w:rPr>
                <w:noProof/>
                <w:webHidden/>
              </w:rPr>
              <w:tab/>
            </w:r>
            <w:r>
              <w:rPr>
                <w:noProof/>
                <w:webHidden/>
              </w:rPr>
              <w:fldChar w:fldCharType="begin"/>
            </w:r>
            <w:r>
              <w:rPr>
                <w:noProof/>
                <w:webHidden/>
              </w:rPr>
              <w:instrText xml:space="preserve"> PAGEREF _Toc178586804 \h </w:instrText>
            </w:r>
            <w:r>
              <w:rPr>
                <w:noProof/>
                <w:webHidden/>
              </w:rPr>
            </w:r>
            <w:r>
              <w:rPr>
                <w:noProof/>
                <w:webHidden/>
              </w:rPr>
              <w:fldChar w:fldCharType="separate"/>
            </w:r>
            <w:r>
              <w:rPr>
                <w:noProof/>
                <w:webHidden/>
              </w:rPr>
              <w:t>30</w:t>
            </w:r>
            <w:r>
              <w:rPr>
                <w:noProof/>
                <w:webHidden/>
              </w:rPr>
              <w:fldChar w:fldCharType="end"/>
            </w:r>
          </w:hyperlink>
        </w:p>
        <w:p w14:paraId="1FB945E1" w14:textId="74695F07"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05" w:history="1">
            <w:r w:rsidRPr="006A0009">
              <w:rPr>
                <w:rStyle w:val="Hyperlink"/>
                <w:noProof/>
              </w:rPr>
              <w:t>PG-6.9 CONSENT</w:t>
            </w:r>
            <w:r w:rsidRPr="006A0009">
              <w:rPr>
                <w:rStyle w:val="Hyperlink"/>
                <w:noProof/>
                <w:spacing w:val="-16"/>
              </w:rPr>
              <w:t xml:space="preserve"> </w:t>
            </w:r>
            <w:r w:rsidRPr="006A0009">
              <w:rPr>
                <w:rStyle w:val="Hyperlink"/>
                <w:noProof/>
              </w:rPr>
              <w:t>AND</w:t>
            </w:r>
            <w:r w:rsidRPr="006A0009">
              <w:rPr>
                <w:rStyle w:val="Hyperlink"/>
                <w:noProof/>
                <w:spacing w:val="-12"/>
              </w:rPr>
              <w:t xml:space="preserve"> </w:t>
            </w:r>
            <w:r w:rsidRPr="006A0009">
              <w:rPr>
                <w:rStyle w:val="Hyperlink"/>
                <w:noProof/>
              </w:rPr>
              <w:t>PRIOR</w:t>
            </w:r>
            <w:r w:rsidRPr="006A0009">
              <w:rPr>
                <w:rStyle w:val="Hyperlink"/>
                <w:noProof/>
                <w:spacing w:val="-15"/>
              </w:rPr>
              <w:t xml:space="preserve"> </w:t>
            </w:r>
            <w:r w:rsidRPr="006A0009">
              <w:rPr>
                <w:rStyle w:val="Hyperlink"/>
                <w:noProof/>
              </w:rPr>
              <w:t>WRITTEN</w:t>
            </w:r>
            <w:r w:rsidRPr="006A0009">
              <w:rPr>
                <w:rStyle w:val="Hyperlink"/>
                <w:noProof/>
                <w:spacing w:val="-11"/>
              </w:rPr>
              <w:t xml:space="preserve"> </w:t>
            </w:r>
            <w:r w:rsidRPr="006A0009">
              <w:rPr>
                <w:rStyle w:val="Hyperlink"/>
                <w:noProof/>
              </w:rPr>
              <w:t>NOTICE</w:t>
            </w:r>
            <w:r>
              <w:rPr>
                <w:noProof/>
                <w:webHidden/>
              </w:rPr>
              <w:tab/>
            </w:r>
            <w:r>
              <w:rPr>
                <w:noProof/>
                <w:webHidden/>
              </w:rPr>
              <w:fldChar w:fldCharType="begin"/>
            </w:r>
            <w:r>
              <w:rPr>
                <w:noProof/>
                <w:webHidden/>
              </w:rPr>
              <w:instrText xml:space="preserve"> PAGEREF _Toc178586805 \h </w:instrText>
            </w:r>
            <w:r>
              <w:rPr>
                <w:noProof/>
                <w:webHidden/>
              </w:rPr>
            </w:r>
            <w:r>
              <w:rPr>
                <w:noProof/>
                <w:webHidden/>
              </w:rPr>
              <w:fldChar w:fldCharType="separate"/>
            </w:r>
            <w:r>
              <w:rPr>
                <w:noProof/>
                <w:webHidden/>
              </w:rPr>
              <w:t>31</w:t>
            </w:r>
            <w:r>
              <w:rPr>
                <w:noProof/>
                <w:webHidden/>
              </w:rPr>
              <w:fldChar w:fldCharType="end"/>
            </w:r>
          </w:hyperlink>
        </w:p>
        <w:p w14:paraId="21BA94CB" w14:textId="5EFF8630"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06" w:history="1">
            <w:r w:rsidRPr="006A0009">
              <w:rPr>
                <w:rStyle w:val="Hyperlink"/>
                <w:noProof/>
              </w:rPr>
              <w:t>Sec. 1. CONSENT</w:t>
            </w:r>
            <w:r>
              <w:rPr>
                <w:noProof/>
                <w:webHidden/>
              </w:rPr>
              <w:tab/>
            </w:r>
            <w:r>
              <w:rPr>
                <w:noProof/>
                <w:webHidden/>
              </w:rPr>
              <w:fldChar w:fldCharType="begin"/>
            </w:r>
            <w:r>
              <w:rPr>
                <w:noProof/>
                <w:webHidden/>
              </w:rPr>
              <w:instrText xml:space="preserve"> PAGEREF _Toc178586806 \h </w:instrText>
            </w:r>
            <w:r>
              <w:rPr>
                <w:noProof/>
                <w:webHidden/>
              </w:rPr>
            </w:r>
            <w:r>
              <w:rPr>
                <w:noProof/>
                <w:webHidden/>
              </w:rPr>
              <w:fldChar w:fldCharType="separate"/>
            </w:r>
            <w:r>
              <w:rPr>
                <w:noProof/>
                <w:webHidden/>
              </w:rPr>
              <w:t>31</w:t>
            </w:r>
            <w:r>
              <w:rPr>
                <w:noProof/>
                <w:webHidden/>
              </w:rPr>
              <w:fldChar w:fldCharType="end"/>
            </w:r>
          </w:hyperlink>
        </w:p>
        <w:p w14:paraId="0DEAF13D" w14:textId="72195BA7"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07" w:history="1">
            <w:r w:rsidRPr="006A0009">
              <w:rPr>
                <w:rStyle w:val="Hyperlink"/>
                <w:noProof/>
              </w:rPr>
              <w:t>Sec. 2. LANGUAGE OF NOTICES</w:t>
            </w:r>
            <w:r>
              <w:rPr>
                <w:noProof/>
                <w:webHidden/>
              </w:rPr>
              <w:tab/>
            </w:r>
            <w:r>
              <w:rPr>
                <w:noProof/>
                <w:webHidden/>
              </w:rPr>
              <w:fldChar w:fldCharType="begin"/>
            </w:r>
            <w:r>
              <w:rPr>
                <w:noProof/>
                <w:webHidden/>
              </w:rPr>
              <w:instrText xml:space="preserve"> PAGEREF _Toc178586807 \h </w:instrText>
            </w:r>
            <w:r>
              <w:rPr>
                <w:noProof/>
                <w:webHidden/>
              </w:rPr>
            </w:r>
            <w:r>
              <w:rPr>
                <w:noProof/>
                <w:webHidden/>
              </w:rPr>
              <w:fldChar w:fldCharType="separate"/>
            </w:r>
            <w:r>
              <w:rPr>
                <w:noProof/>
                <w:webHidden/>
              </w:rPr>
              <w:t>31</w:t>
            </w:r>
            <w:r>
              <w:rPr>
                <w:noProof/>
                <w:webHidden/>
              </w:rPr>
              <w:fldChar w:fldCharType="end"/>
            </w:r>
          </w:hyperlink>
        </w:p>
        <w:p w14:paraId="09355B33" w14:textId="0B0FCDC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08" w:history="1">
            <w:r w:rsidRPr="006A0009">
              <w:rPr>
                <w:rStyle w:val="Hyperlink"/>
                <w:noProof/>
              </w:rPr>
              <w:t>Sec. 3. NOTICE OF PROCEDURAL SAFEGUARDS</w:t>
            </w:r>
            <w:r>
              <w:rPr>
                <w:noProof/>
                <w:webHidden/>
              </w:rPr>
              <w:tab/>
            </w:r>
            <w:r>
              <w:rPr>
                <w:noProof/>
                <w:webHidden/>
              </w:rPr>
              <w:fldChar w:fldCharType="begin"/>
            </w:r>
            <w:r>
              <w:rPr>
                <w:noProof/>
                <w:webHidden/>
              </w:rPr>
              <w:instrText xml:space="preserve"> PAGEREF _Toc178586808 \h </w:instrText>
            </w:r>
            <w:r>
              <w:rPr>
                <w:noProof/>
                <w:webHidden/>
              </w:rPr>
            </w:r>
            <w:r>
              <w:rPr>
                <w:noProof/>
                <w:webHidden/>
              </w:rPr>
              <w:fldChar w:fldCharType="separate"/>
            </w:r>
            <w:r>
              <w:rPr>
                <w:noProof/>
                <w:webHidden/>
              </w:rPr>
              <w:t>31</w:t>
            </w:r>
            <w:r>
              <w:rPr>
                <w:noProof/>
                <w:webHidden/>
              </w:rPr>
              <w:fldChar w:fldCharType="end"/>
            </w:r>
          </w:hyperlink>
        </w:p>
        <w:p w14:paraId="5EF8632E" w14:textId="1B307C3D"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09" w:history="1">
            <w:r w:rsidRPr="006A0009">
              <w:rPr>
                <w:rStyle w:val="Hyperlink"/>
                <w:noProof/>
              </w:rPr>
              <w:t>Sec. 4. PRIOR WRITTEN NOTICE AND CONSENT</w:t>
            </w:r>
            <w:r>
              <w:rPr>
                <w:noProof/>
                <w:webHidden/>
              </w:rPr>
              <w:tab/>
            </w:r>
            <w:r>
              <w:rPr>
                <w:noProof/>
                <w:webHidden/>
              </w:rPr>
              <w:fldChar w:fldCharType="begin"/>
            </w:r>
            <w:r>
              <w:rPr>
                <w:noProof/>
                <w:webHidden/>
              </w:rPr>
              <w:instrText xml:space="preserve"> PAGEREF _Toc178586809 \h </w:instrText>
            </w:r>
            <w:r>
              <w:rPr>
                <w:noProof/>
                <w:webHidden/>
              </w:rPr>
            </w:r>
            <w:r>
              <w:rPr>
                <w:noProof/>
                <w:webHidden/>
              </w:rPr>
              <w:fldChar w:fldCharType="separate"/>
            </w:r>
            <w:r>
              <w:rPr>
                <w:noProof/>
                <w:webHidden/>
              </w:rPr>
              <w:t>32</w:t>
            </w:r>
            <w:r>
              <w:rPr>
                <w:noProof/>
                <w:webHidden/>
              </w:rPr>
              <w:fldChar w:fldCharType="end"/>
            </w:r>
          </w:hyperlink>
        </w:p>
        <w:p w14:paraId="7A01C9A1" w14:textId="098E557A"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10" w:history="1">
            <w:r w:rsidRPr="006A0009">
              <w:rPr>
                <w:rStyle w:val="Hyperlink"/>
                <w:noProof/>
              </w:rPr>
              <w:t>Sec. 5. CONSENT TO EXCUSE MEMBER FROM ATTENDING ARD COMMITTEE MEETING</w:t>
            </w:r>
            <w:r>
              <w:rPr>
                <w:noProof/>
                <w:webHidden/>
              </w:rPr>
              <w:tab/>
            </w:r>
            <w:r>
              <w:rPr>
                <w:noProof/>
                <w:webHidden/>
              </w:rPr>
              <w:fldChar w:fldCharType="begin"/>
            </w:r>
            <w:r>
              <w:rPr>
                <w:noProof/>
                <w:webHidden/>
              </w:rPr>
              <w:instrText xml:space="preserve"> PAGEREF _Toc178586810 \h </w:instrText>
            </w:r>
            <w:r>
              <w:rPr>
                <w:noProof/>
                <w:webHidden/>
              </w:rPr>
            </w:r>
            <w:r>
              <w:rPr>
                <w:noProof/>
                <w:webHidden/>
              </w:rPr>
              <w:fldChar w:fldCharType="separate"/>
            </w:r>
            <w:r>
              <w:rPr>
                <w:noProof/>
                <w:webHidden/>
              </w:rPr>
              <w:t>33</w:t>
            </w:r>
            <w:r>
              <w:rPr>
                <w:noProof/>
                <w:webHidden/>
              </w:rPr>
              <w:fldChar w:fldCharType="end"/>
            </w:r>
          </w:hyperlink>
        </w:p>
        <w:p w14:paraId="31A1113D" w14:textId="11DB690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11" w:history="1">
            <w:r w:rsidRPr="006A0009">
              <w:rPr>
                <w:rStyle w:val="Hyperlink"/>
                <w:noProof/>
              </w:rPr>
              <w:t>Sec. 6. PARENTAL OR ADULT STUDENT CONSENT TO ACCESS PUBLIC BENEFITS</w:t>
            </w:r>
            <w:r>
              <w:rPr>
                <w:noProof/>
                <w:webHidden/>
              </w:rPr>
              <w:tab/>
            </w:r>
            <w:r>
              <w:rPr>
                <w:noProof/>
                <w:webHidden/>
              </w:rPr>
              <w:fldChar w:fldCharType="begin"/>
            </w:r>
            <w:r>
              <w:rPr>
                <w:noProof/>
                <w:webHidden/>
              </w:rPr>
              <w:instrText xml:space="preserve"> PAGEREF _Toc178586811 \h </w:instrText>
            </w:r>
            <w:r>
              <w:rPr>
                <w:noProof/>
                <w:webHidden/>
              </w:rPr>
            </w:r>
            <w:r>
              <w:rPr>
                <w:noProof/>
                <w:webHidden/>
              </w:rPr>
              <w:fldChar w:fldCharType="separate"/>
            </w:r>
            <w:r>
              <w:rPr>
                <w:noProof/>
                <w:webHidden/>
              </w:rPr>
              <w:t>34</w:t>
            </w:r>
            <w:r>
              <w:rPr>
                <w:noProof/>
                <w:webHidden/>
              </w:rPr>
              <w:fldChar w:fldCharType="end"/>
            </w:r>
          </w:hyperlink>
        </w:p>
        <w:p w14:paraId="0B1F0C6F" w14:textId="4DD615EA"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12" w:history="1">
            <w:r w:rsidRPr="006A0009">
              <w:rPr>
                <w:rStyle w:val="Hyperlink"/>
                <w:noProof/>
              </w:rPr>
              <w:t>Sec. 7. PARENTAL OR ADULT STUDENT CONSENT FOR TRANSFER OF ASSISTIVE TECHNOLOGY DEVICES</w:t>
            </w:r>
            <w:r>
              <w:rPr>
                <w:noProof/>
                <w:webHidden/>
              </w:rPr>
              <w:tab/>
            </w:r>
            <w:r>
              <w:rPr>
                <w:noProof/>
                <w:webHidden/>
              </w:rPr>
              <w:fldChar w:fldCharType="begin"/>
            </w:r>
            <w:r>
              <w:rPr>
                <w:noProof/>
                <w:webHidden/>
              </w:rPr>
              <w:instrText xml:space="preserve"> PAGEREF _Toc178586812 \h </w:instrText>
            </w:r>
            <w:r>
              <w:rPr>
                <w:noProof/>
                <w:webHidden/>
              </w:rPr>
            </w:r>
            <w:r>
              <w:rPr>
                <w:noProof/>
                <w:webHidden/>
              </w:rPr>
              <w:fldChar w:fldCharType="separate"/>
            </w:r>
            <w:r>
              <w:rPr>
                <w:noProof/>
                <w:webHidden/>
              </w:rPr>
              <w:t>34</w:t>
            </w:r>
            <w:r>
              <w:rPr>
                <w:noProof/>
                <w:webHidden/>
              </w:rPr>
              <w:fldChar w:fldCharType="end"/>
            </w:r>
          </w:hyperlink>
        </w:p>
        <w:p w14:paraId="412CA570" w14:textId="517C592D"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13" w:history="1">
            <w:r w:rsidRPr="006A0009">
              <w:rPr>
                <w:rStyle w:val="Hyperlink"/>
                <w:noProof/>
              </w:rPr>
              <w:t>Sec. 8. OTHER CONSENT REQUIREMENTS</w:t>
            </w:r>
            <w:r>
              <w:rPr>
                <w:noProof/>
                <w:webHidden/>
              </w:rPr>
              <w:tab/>
            </w:r>
            <w:r>
              <w:rPr>
                <w:noProof/>
                <w:webHidden/>
              </w:rPr>
              <w:fldChar w:fldCharType="begin"/>
            </w:r>
            <w:r>
              <w:rPr>
                <w:noProof/>
                <w:webHidden/>
              </w:rPr>
              <w:instrText xml:space="preserve"> PAGEREF _Toc178586813 \h </w:instrText>
            </w:r>
            <w:r>
              <w:rPr>
                <w:noProof/>
                <w:webHidden/>
              </w:rPr>
            </w:r>
            <w:r>
              <w:rPr>
                <w:noProof/>
                <w:webHidden/>
              </w:rPr>
              <w:fldChar w:fldCharType="separate"/>
            </w:r>
            <w:r>
              <w:rPr>
                <w:noProof/>
                <w:webHidden/>
              </w:rPr>
              <w:t>34</w:t>
            </w:r>
            <w:r>
              <w:rPr>
                <w:noProof/>
                <w:webHidden/>
              </w:rPr>
              <w:fldChar w:fldCharType="end"/>
            </w:r>
          </w:hyperlink>
        </w:p>
        <w:p w14:paraId="68D38C7B" w14:textId="0B102984"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14" w:history="1">
            <w:r w:rsidRPr="006A0009">
              <w:rPr>
                <w:rStyle w:val="Hyperlink"/>
                <w:noProof/>
              </w:rPr>
              <w:t>PG-6.10 COORDINATOR OF FUNDS TO PURCHASE INSTRUCTIONAL MATERIALS</w:t>
            </w:r>
            <w:r>
              <w:rPr>
                <w:noProof/>
                <w:webHidden/>
              </w:rPr>
              <w:tab/>
            </w:r>
            <w:r>
              <w:rPr>
                <w:noProof/>
                <w:webHidden/>
              </w:rPr>
              <w:fldChar w:fldCharType="begin"/>
            </w:r>
            <w:r>
              <w:rPr>
                <w:noProof/>
                <w:webHidden/>
              </w:rPr>
              <w:instrText xml:space="preserve"> PAGEREF _Toc178586814 \h </w:instrText>
            </w:r>
            <w:r>
              <w:rPr>
                <w:noProof/>
                <w:webHidden/>
              </w:rPr>
            </w:r>
            <w:r>
              <w:rPr>
                <w:noProof/>
                <w:webHidden/>
              </w:rPr>
              <w:fldChar w:fldCharType="separate"/>
            </w:r>
            <w:r>
              <w:rPr>
                <w:noProof/>
                <w:webHidden/>
              </w:rPr>
              <w:t>34</w:t>
            </w:r>
            <w:r>
              <w:rPr>
                <w:noProof/>
                <w:webHidden/>
              </w:rPr>
              <w:fldChar w:fldCharType="end"/>
            </w:r>
          </w:hyperlink>
        </w:p>
        <w:p w14:paraId="16C13FE0" w14:textId="185ABDE3"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15" w:history="1">
            <w:r w:rsidRPr="006A0009">
              <w:rPr>
                <w:rStyle w:val="Hyperlink"/>
                <w:noProof/>
              </w:rPr>
              <w:t>PG-6.11 DISCIPLINE OF STUDENTS WITH DISABILITIES</w:t>
            </w:r>
            <w:r>
              <w:rPr>
                <w:noProof/>
                <w:webHidden/>
              </w:rPr>
              <w:tab/>
            </w:r>
            <w:r>
              <w:rPr>
                <w:noProof/>
                <w:webHidden/>
              </w:rPr>
              <w:fldChar w:fldCharType="begin"/>
            </w:r>
            <w:r>
              <w:rPr>
                <w:noProof/>
                <w:webHidden/>
              </w:rPr>
              <w:instrText xml:space="preserve"> PAGEREF _Toc178586815 \h </w:instrText>
            </w:r>
            <w:r>
              <w:rPr>
                <w:noProof/>
                <w:webHidden/>
              </w:rPr>
            </w:r>
            <w:r>
              <w:rPr>
                <w:noProof/>
                <w:webHidden/>
              </w:rPr>
              <w:fldChar w:fldCharType="separate"/>
            </w:r>
            <w:r>
              <w:rPr>
                <w:noProof/>
                <w:webHidden/>
              </w:rPr>
              <w:t>34</w:t>
            </w:r>
            <w:r>
              <w:rPr>
                <w:noProof/>
                <w:webHidden/>
              </w:rPr>
              <w:fldChar w:fldCharType="end"/>
            </w:r>
          </w:hyperlink>
        </w:p>
        <w:p w14:paraId="0EBC2B27" w14:textId="62DAA530"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16" w:history="1">
            <w:r w:rsidRPr="006A0009">
              <w:rPr>
                <w:rStyle w:val="Hyperlink"/>
                <w:noProof/>
              </w:rPr>
              <w:t>Sec. 1. STUDENTS WITH DISABILITIES UNDER SECTION 504</w:t>
            </w:r>
            <w:r>
              <w:rPr>
                <w:noProof/>
                <w:webHidden/>
              </w:rPr>
              <w:tab/>
            </w:r>
            <w:r>
              <w:rPr>
                <w:noProof/>
                <w:webHidden/>
              </w:rPr>
              <w:fldChar w:fldCharType="begin"/>
            </w:r>
            <w:r>
              <w:rPr>
                <w:noProof/>
                <w:webHidden/>
              </w:rPr>
              <w:instrText xml:space="preserve"> PAGEREF _Toc178586816 \h </w:instrText>
            </w:r>
            <w:r>
              <w:rPr>
                <w:noProof/>
                <w:webHidden/>
              </w:rPr>
            </w:r>
            <w:r>
              <w:rPr>
                <w:noProof/>
                <w:webHidden/>
              </w:rPr>
              <w:fldChar w:fldCharType="separate"/>
            </w:r>
            <w:r>
              <w:rPr>
                <w:noProof/>
                <w:webHidden/>
              </w:rPr>
              <w:t>34</w:t>
            </w:r>
            <w:r>
              <w:rPr>
                <w:noProof/>
                <w:webHidden/>
              </w:rPr>
              <w:fldChar w:fldCharType="end"/>
            </w:r>
          </w:hyperlink>
        </w:p>
        <w:p w14:paraId="63D0222D" w14:textId="64445BFD"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17" w:history="1">
            <w:r w:rsidRPr="006A0009">
              <w:rPr>
                <w:rStyle w:val="Hyperlink"/>
                <w:noProof/>
              </w:rPr>
              <w:t>Sec. 2. SPECIAL EDUCATION STUDENTS</w:t>
            </w:r>
            <w:r>
              <w:rPr>
                <w:noProof/>
                <w:webHidden/>
              </w:rPr>
              <w:tab/>
            </w:r>
            <w:r>
              <w:rPr>
                <w:noProof/>
                <w:webHidden/>
              </w:rPr>
              <w:fldChar w:fldCharType="begin"/>
            </w:r>
            <w:r>
              <w:rPr>
                <w:noProof/>
                <w:webHidden/>
              </w:rPr>
              <w:instrText xml:space="preserve"> PAGEREF _Toc178586817 \h </w:instrText>
            </w:r>
            <w:r>
              <w:rPr>
                <w:noProof/>
                <w:webHidden/>
              </w:rPr>
            </w:r>
            <w:r>
              <w:rPr>
                <w:noProof/>
                <w:webHidden/>
              </w:rPr>
              <w:fldChar w:fldCharType="separate"/>
            </w:r>
            <w:r>
              <w:rPr>
                <w:noProof/>
                <w:webHidden/>
              </w:rPr>
              <w:t>35</w:t>
            </w:r>
            <w:r>
              <w:rPr>
                <w:noProof/>
                <w:webHidden/>
              </w:rPr>
              <w:fldChar w:fldCharType="end"/>
            </w:r>
          </w:hyperlink>
        </w:p>
        <w:p w14:paraId="42BBFC3A" w14:textId="71C779E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18" w:history="1">
            <w:r w:rsidRPr="006A0009">
              <w:rPr>
                <w:rStyle w:val="Hyperlink"/>
                <w:noProof/>
              </w:rPr>
              <w:t>Sec. 3. REMOVAL FOR TEN DAYS OR LESS</w:t>
            </w:r>
            <w:r>
              <w:rPr>
                <w:noProof/>
                <w:webHidden/>
              </w:rPr>
              <w:tab/>
            </w:r>
            <w:r>
              <w:rPr>
                <w:noProof/>
                <w:webHidden/>
              </w:rPr>
              <w:fldChar w:fldCharType="begin"/>
            </w:r>
            <w:r>
              <w:rPr>
                <w:noProof/>
                <w:webHidden/>
              </w:rPr>
              <w:instrText xml:space="preserve"> PAGEREF _Toc178586818 \h </w:instrText>
            </w:r>
            <w:r>
              <w:rPr>
                <w:noProof/>
                <w:webHidden/>
              </w:rPr>
            </w:r>
            <w:r>
              <w:rPr>
                <w:noProof/>
                <w:webHidden/>
              </w:rPr>
              <w:fldChar w:fldCharType="separate"/>
            </w:r>
            <w:r>
              <w:rPr>
                <w:noProof/>
                <w:webHidden/>
              </w:rPr>
              <w:t>35</w:t>
            </w:r>
            <w:r>
              <w:rPr>
                <w:noProof/>
                <w:webHidden/>
              </w:rPr>
              <w:fldChar w:fldCharType="end"/>
            </w:r>
          </w:hyperlink>
        </w:p>
        <w:p w14:paraId="40C81BC8" w14:textId="4D0C1B59"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19" w:history="1">
            <w:r w:rsidRPr="006A0009">
              <w:rPr>
                <w:rStyle w:val="Hyperlink"/>
                <w:noProof/>
              </w:rPr>
              <w:t>Sec. 4. SUBSEQUENT REMOVALS OF ENDS OR LESS</w:t>
            </w:r>
            <w:r>
              <w:rPr>
                <w:noProof/>
                <w:webHidden/>
              </w:rPr>
              <w:tab/>
            </w:r>
            <w:r>
              <w:rPr>
                <w:noProof/>
                <w:webHidden/>
              </w:rPr>
              <w:fldChar w:fldCharType="begin"/>
            </w:r>
            <w:r>
              <w:rPr>
                <w:noProof/>
                <w:webHidden/>
              </w:rPr>
              <w:instrText xml:space="preserve"> PAGEREF _Toc178586819 \h </w:instrText>
            </w:r>
            <w:r>
              <w:rPr>
                <w:noProof/>
                <w:webHidden/>
              </w:rPr>
            </w:r>
            <w:r>
              <w:rPr>
                <w:noProof/>
                <w:webHidden/>
              </w:rPr>
              <w:fldChar w:fldCharType="separate"/>
            </w:r>
            <w:r>
              <w:rPr>
                <w:noProof/>
                <w:webHidden/>
              </w:rPr>
              <w:t>35</w:t>
            </w:r>
            <w:r>
              <w:rPr>
                <w:noProof/>
                <w:webHidden/>
              </w:rPr>
              <w:fldChar w:fldCharType="end"/>
            </w:r>
          </w:hyperlink>
        </w:p>
        <w:p w14:paraId="57DE91E9" w14:textId="3C1CD6C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20" w:history="1">
            <w:r w:rsidRPr="006A0009">
              <w:rPr>
                <w:rStyle w:val="Hyperlink"/>
                <w:noProof/>
              </w:rPr>
              <w:t>Sec. 5. NOTICE OF PROCEDURAL SAFEGUARDS</w:t>
            </w:r>
            <w:r>
              <w:rPr>
                <w:noProof/>
                <w:webHidden/>
              </w:rPr>
              <w:tab/>
            </w:r>
            <w:r>
              <w:rPr>
                <w:noProof/>
                <w:webHidden/>
              </w:rPr>
              <w:fldChar w:fldCharType="begin"/>
            </w:r>
            <w:r>
              <w:rPr>
                <w:noProof/>
                <w:webHidden/>
              </w:rPr>
              <w:instrText xml:space="preserve"> PAGEREF _Toc178586820 \h </w:instrText>
            </w:r>
            <w:r>
              <w:rPr>
                <w:noProof/>
                <w:webHidden/>
              </w:rPr>
            </w:r>
            <w:r>
              <w:rPr>
                <w:noProof/>
                <w:webHidden/>
              </w:rPr>
              <w:fldChar w:fldCharType="separate"/>
            </w:r>
            <w:r>
              <w:rPr>
                <w:noProof/>
                <w:webHidden/>
              </w:rPr>
              <w:t>36</w:t>
            </w:r>
            <w:r>
              <w:rPr>
                <w:noProof/>
                <w:webHidden/>
              </w:rPr>
              <w:fldChar w:fldCharType="end"/>
            </w:r>
          </w:hyperlink>
        </w:p>
        <w:p w14:paraId="109071B6" w14:textId="2D070C7C"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21" w:history="1">
            <w:r w:rsidRPr="006A0009">
              <w:rPr>
                <w:rStyle w:val="Hyperlink"/>
                <w:noProof/>
              </w:rPr>
              <w:t>Sec. 6. CHANGES IN PLACEMENT</w:t>
            </w:r>
            <w:r>
              <w:rPr>
                <w:noProof/>
                <w:webHidden/>
              </w:rPr>
              <w:tab/>
            </w:r>
            <w:r>
              <w:rPr>
                <w:noProof/>
                <w:webHidden/>
              </w:rPr>
              <w:fldChar w:fldCharType="begin"/>
            </w:r>
            <w:r>
              <w:rPr>
                <w:noProof/>
                <w:webHidden/>
              </w:rPr>
              <w:instrText xml:space="preserve"> PAGEREF _Toc178586821 \h </w:instrText>
            </w:r>
            <w:r>
              <w:rPr>
                <w:noProof/>
                <w:webHidden/>
              </w:rPr>
            </w:r>
            <w:r>
              <w:rPr>
                <w:noProof/>
                <w:webHidden/>
              </w:rPr>
              <w:fldChar w:fldCharType="separate"/>
            </w:r>
            <w:r>
              <w:rPr>
                <w:noProof/>
                <w:webHidden/>
              </w:rPr>
              <w:t>36</w:t>
            </w:r>
            <w:r>
              <w:rPr>
                <w:noProof/>
                <w:webHidden/>
              </w:rPr>
              <w:fldChar w:fldCharType="end"/>
            </w:r>
          </w:hyperlink>
        </w:p>
        <w:p w14:paraId="10671355" w14:textId="0EE17730"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22" w:history="1">
            <w:r w:rsidRPr="006A0009">
              <w:rPr>
                <w:rStyle w:val="Hyperlink"/>
                <w:noProof/>
              </w:rPr>
              <w:t>Sec. 7. MANIFESTATION DETERMINATION</w:t>
            </w:r>
            <w:r>
              <w:rPr>
                <w:noProof/>
                <w:webHidden/>
              </w:rPr>
              <w:tab/>
            </w:r>
            <w:r>
              <w:rPr>
                <w:noProof/>
                <w:webHidden/>
              </w:rPr>
              <w:fldChar w:fldCharType="begin"/>
            </w:r>
            <w:r>
              <w:rPr>
                <w:noProof/>
                <w:webHidden/>
              </w:rPr>
              <w:instrText xml:space="preserve"> PAGEREF _Toc178586822 \h </w:instrText>
            </w:r>
            <w:r>
              <w:rPr>
                <w:noProof/>
                <w:webHidden/>
              </w:rPr>
            </w:r>
            <w:r>
              <w:rPr>
                <w:noProof/>
                <w:webHidden/>
              </w:rPr>
              <w:fldChar w:fldCharType="separate"/>
            </w:r>
            <w:r>
              <w:rPr>
                <w:noProof/>
                <w:webHidden/>
              </w:rPr>
              <w:t>36</w:t>
            </w:r>
            <w:r>
              <w:rPr>
                <w:noProof/>
                <w:webHidden/>
              </w:rPr>
              <w:fldChar w:fldCharType="end"/>
            </w:r>
          </w:hyperlink>
        </w:p>
        <w:p w14:paraId="5D5D70E7" w14:textId="3CAC8074"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23" w:history="1">
            <w:r w:rsidRPr="006A0009">
              <w:rPr>
                <w:rStyle w:val="Hyperlink"/>
                <w:noProof/>
              </w:rPr>
              <w:t>Sec. 8. APPEALS</w:t>
            </w:r>
            <w:r>
              <w:rPr>
                <w:noProof/>
                <w:webHidden/>
              </w:rPr>
              <w:tab/>
            </w:r>
            <w:r>
              <w:rPr>
                <w:noProof/>
                <w:webHidden/>
              </w:rPr>
              <w:fldChar w:fldCharType="begin"/>
            </w:r>
            <w:r>
              <w:rPr>
                <w:noProof/>
                <w:webHidden/>
              </w:rPr>
              <w:instrText xml:space="preserve"> PAGEREF _Toc178586823 \h </w:instrText>
            </w:r>
            <w:r>
              <w:rPr>
                <w:noProof/>
                <w:webHidden/>
              </w:rPr>
            </w:r>
            <w:r>
              <w:rPr>
                <w:noProof/>
                <w:webHidden/>
              </w:rPr>
              <w:fldChar w:fldCharType="separate"/>
            </w:r>
            <w:r>
              <w:rPr>
                <w:noProof/>
                <w:webHidden/>
              </w:rPr>
              <w:t>38</w:t>
            </w:r>
            <w:r>
              <w:rPr>
                <w:noProof/>
                <w:webHidden/>
              </w:rPr>
              <w:fldChar w:fldCharType="end"/>
            </w:r>
          </w:hyperlink>
        </w:p>
        <w:p w14:paraId="64C143A1" w14:textId="0F83751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24" w:history="1">
            <w:r w:rsidRPr="006A0009">
              <w:rPr>
                <w:rStyle w:val="Hyperlink"/>
                <w:noProof/>
              </w:rPr>
              <w:t>Sec. 9. REPORTING CRIMES</w:t>
            </w:r>
            <w:r>
              <w:rPr>
                <w:noProof/>
                <w:webHidden/>
              </w:rPr>
              <w:tab/>
            </w:r>
            <w:r>
              <w:rPr>
                <w:noProof/>
                <w:webHidden/>
              </w:rPr>
              <w:fldChar w:fldCharType="begin"/>
            </w:r>
            <w:r>
              <w:rPr>
                <w:noProof/>
                <w:webHidden/>
              </w:rPr>
              <w:instrText xml:space="preserve"> PAGEREF _Toc178586824 \h </w:instrText>
            </w:r>
            <w:r>
              <w:rPr>
                <w:noProof/>
                <w:webHidden/>
              </w:rPr>
            </w:r>
            <w:r>
              <w:rPr>
                <w:noProof/>
                <w:webHidden/>
              </w:rPr>
              <w:fldChar w:fldCharType="separate"/>
            </w:r>
            <w:r>
              <w:rPr>
                <w:noProof/>
                <w:webHidden/>
              </w:rPr>
              <w:t>38</w:t>
            </w:r>
            <w:r>
              <w:rPr>
                <w:noProof/>
                <w:webHidden/>
              </w:rPr>
              <w:fldChar w:fldCharType="end"/>
            </w:r>
          </w:hyperlink>
        </w:p>
        <w:p w14:paraId="654C5F0A" w14:textId="0D42BC1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25" w:history="1">
            <w:r w:rsidRPr="006A0009">
              <w:rPr>
                <w:rStyle w:val="Hyperlink"/>
                <w:noProof/>
              </w:rPr>
              <w:t>Sec. 10. STUDENTS NOT YET IDENTIFIED</w:t>
            </w:r>
            <w:r>
              <w:rPr>
                <w:noProof/>
                <w:webHidden/>
              </w:rPr>
              <w:tab/>
            </w:r>
            <w:r>
              <w:rPr>
                <w:noProof/>
                <w:webHidden/>
              </w:rPr>
              <w:fldChar w:fldCharType="begin"/>
            </w:r>
            <w:r>
              <w:rPr>
                <w:noProof/>
                <w:webHidden/>
              </w:rPr>
              <w:instrText xml:space="preserve"> PAGEREF _Toc178586825 \h </w:instrText>
            </w:r>
            <w:r>
              <w:rPr>
                <w:noProof/>
                <w:webHidden/>
              </w:rPr>
            </w:r>
            <w:r>
              <w:rPr>
                <w:noProof/>
                <w:webHidden/>
              </w:rPr>
              <w:fldChar w:fldCharType="separate"/>
            </w:r>
            <w:r>
              <w:rPr>
                <w:noProof/>
                <w:webHidden/>
              </w:rPr>
              <w:t>38</w:t>
            </w:r>
            <w:r>
              <w:rPr>
                <w:noProof/>
                <w:webHidden/>
              </w:rPr>
              <w:fldChar w:fldCharType="end"/>
            </w:r>
          </w:hyperlink>
        </w:p>
        <w:p w14:paraId="3DE6DD85" w14:textId="07A1BD26"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26" w:history="1">
            <w:r w:rsidRPr="006A0009">
              <w:rPr>
                <w:rStyle w:val="Hyperlink"/>
                <w:noProof/>
              </w:rPr>
              <w:t>PG. 6.12 DISTRICT AND CAMPUS IMPROVEMENT PLANS</w:t>
            </w:r>
            <w:r>
              <w:rPr>
                <w:noProof/>
                <w:webHidden/>
              </w:rPr>
              <w:tab/>
            </w:r>
            <w:r>
              <w:rPr>
                <w:noProof/>
                <w:webHidden/>
              </w:rPr>
              <w:fldChar w:fldCharType="begin"/>
            </w:r>
            <w:r>
              <w:rPr>
                <w:noProof/>
                <w:webHidden/>
              </w:rPr>
              <w:instrText xml:space="preserve"> PAGEREF _Toc178586826 \h </w:instrText>
            </w:r>
            <w:r>
              <w:rPr>
                <w:noProof/>
                <w:webHidden/>
              </w:rPr>
            </w:r>
            <w:r>
              <w:rPr>
                <w:noProof/>
                <w:webHidden/>
              </w:rPr>
              <w:fldChar w:fldCharType="separate"/>
            </w:r>
            <w:r>
              <w:rPr>
                <w:noProof/>
                <w:webHidden/>
              </w:rPr>
              <w:t>39</w:t>
            </w:r>
            <w:r>
              <w:rPr>
                <w:noProof/>
                <w:webHidden/>
              </w:rPr>
              <w:fldChar w:fldCharType="end"/>
            </w:r>
          </w:hyperlink>
        </w:p>
        <w:p w14:paraId="5CCD1DD1" w14:textId="681E796D"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27" w:history="1">
            <w:r w:rsidRPr="006A0009">
              <w:rPr>
                <w:rStyle w:val="Hyperlink"/>
                <w:noProof/>
              </w:rPr>
              <w:t>PG. 6.13 DYSLEXIA</w:t>
            </w:r>
            <w:r>
              <w:rPr>
                <w:noProof/>
                <w:webHidden/>
              </w:rPr>
              <w:tab/>
            </w:r>
            <w:r>
              <w:rPr>
                <w:noProof/>
                <w:webHidden/>
              </w:rPr>
              <w:fldChar w:fldCharType="begin"/>
            </w:r>
            <w:r>
              <w:rPr>
                <w:noProof/>
                <w:webHidden/>
              </w:rPr>
              <w:instrText xml:space="preserve"> PAGEREF _Toc178586827 \h </w:instrText>
            </w:r>
            <w:r>
              <w:rPr>
                <w:noProof/>
                <w:webHidden/>
              </w:rPr>
            </w:r>
            <w:r>
              <w:rPr>
                <w:noProof/>
                <w:webHidden/>
              </w:rPr>
              <w:fldChar w:fldCharType="separate"/>
            </w:r>
            <w:r>
              <w:rPr>
                <w:noProof/>
                <w:webHidden/>
              </w:rPr>
              <w:t>39</w:t>
            </w:r>
            <w:r>
              <w:rPr>
                <w:noProof/>
                <w:webHidden/>
              </w:rPr>
              <w:fldChar w:fldCharType="end"/>
            </w:r>
          </w:hyperlink>
        </w:p>
        <w:p w14:paraId="43FDC759" w14:textId="18FDDA01"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28" w:history="1">
            <w:r w:rsidRPr="006A0009">
              <w:rPr>
                <w:rStyle w:val="Hyperlink"/>
                <w:noProof/>
              </w:rPr>
              <w:t>Sec. 1. DYSLEXIA AND RELATED DISORDERS</w:t>
            </w:r>
            <w:r>
              <w:rPr>
                <w:noProof/>
                <w:webHidden/>
              </w:rPr>
              <w:tab/>
            </w:r>
            <w:r>
              <w:rPr>
                <w:noProof/>
                <w:webHidden/>
              </w:rPr>
              <w:fldChar w:fldCharType="begin"/>
            </w:r>
            <w:r>
              <w:rPr>
                <w:noProof/>
                <w:webHidden/>
              </w:rPr>
              <w:instrText xml:space="preserve"> PAGEREF _Toc178586828 \h </w:instrText>
            </w:r>
            <w:r>
              <w:rPr>
                <w:noProof/>
                <w:webHidden/>
              </w:rPr>
            </w:r>
            <w:r>
              <w:rPr>
                <w:noProof/>
                <w:webHidden/>
              </w:rPr>
              <w:fldChar w:fldCharType="separate"/>
            </w:r>
            <w:r>
              <w:rPr>
                <w:noProof/>
                <w:webHidden/>
              </w:rPr>
              <w:t>39</w:t>
            </w:r>
            <w:r>
              <w:rPr>
                <w:noProof/>
                <w:webHidden/>
              </w:rPr>
              <w:fldChar w:fldCharType="end"/>
            </w:r>
          </w:hyperlink>
        </w:p>
        <w:p w14:paraId="79D574CD" w14:textId="66392C0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29" w:history="1">
            <w:r w:rsidRPr="006A0009">
              <w:rPr>
                <w:rStyle w:val="Hyperlink"/>
                <w:noProof/>
              </w:rPr>
              <w:t>Sec. 2 REFERRALS</w:t>
            </w:r>
            <w:r>
              <w:rPr>
                <w:noProof/>
                <w:webHidden/>
              </w:rPr>
              <w:tab/>
            </w:r>
            <w:r>
              <w:rPr>
                <w:noProof/>
                <w:webHidden/>
              </w:rPr>
              <w:fldChar w:fldCharType="begin"/>
            </w:r>
            <w:r>
              <w:rPr>
                <w:noProof/>
                <w:webHidden/>
              </w:rPr>
              <w:instrText xml:space="preserve"> PAGEREF _Toc178586829 \h </w:instrText>
            </w:r>
            <w:r>
              <w:rPr>
                <w:noProof/>
                <w:webHidden/>
              </w:rPr>
            </w:r>
            <w:r>
              <w:rPr>
                <w:noProof/>
                <w:webHidden/>
              </w:rPr>
              <w:fldChar w:fldCharType="separate"/>
            </w:r>
            <w:r>
              <w:rPr>
                <w:noProof/>
                <w:webHidden/>
              </w:rPr>
              <w:t>40</w:t>
            </w:r>
            <w:r>
              <w:rPr>
                <w:noProof/>
                <w:webHidden/>
              </w:rPr>
              <w:fldChar w:fldCharType="end"/>
            </w:r>
          </w:hyperlink>
        </w:p>
        <w:p w14:paraId="0CEEC3A7" w14:textId="33796267"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30" w:history="1">
            <w:r w:rsidRPr="006A0009">
              <w:rPr>
                <w:rStyle w:val="Hyperlink"/>
                <w:noProof/>
              </w:rPr>
              <w:t>Sec. 3. IDENTIFICATION AND TESTING</w:t>
            </w:r>
            <w:r>
              <w:rPr>
                <w:noProof/>
                <w:webHidden/>
              </w:rPr>
              <w:tab/>
            </w:r>
            <w:r>
              <w:rPr>
                <w:noProof/>
                <w:webHidden/>
              </w:rPr>
              <w:fldChar w:fldCharType="begin"/>
            </w:r>
            <w:r>
              <w:rPr>
                <w:noProof/>
                <w:webHidden/>
              </w:rPr>
              <w:instrText xml:space="preserve"> PAGEREF _Toc178586830 \h </w:instrText>
            </w:r>
            <w:r>
              <w:rPr>
                <w:noProof/>
                <w:webHidden/>
              </w:rPr>
            </w:r>
            <w:r>
              <w:rPr>
                <w:noProof/>
                <w:webHidden/>
              </w:rPr>
              <w:fldChar w:fldCharType="separate"/>
            </w:r>
            <w:r>
              <w:rPr>
                <w:noProof/>
                <w:webHidden/>
              </w:rPr>
              <w:t>40</w:t>
            </w:r>
            <w:r>
              <w:rPr>
                <w:noProof/>
                <w:webHidden/>
              </w:rPr>
              <w:fldChar w:fldCharType="end"/>
            </w:r>
          </w:hyperlink>
        </w:p>
        <w:p w14:paraId="3ED495CA" w14:textId="1B519F9D"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31" w:history="1">
            <w:r w:rsidRPr="006A0009">
              <w:rPr>
                <w:rStyle w:val="Hyperlink"/>
                <w:rFonts w:eastAsiaTheme="majorEastAsia"/>
                <w:noProof/>
              </w:rPr>
              <w:t>Sec 4. Evaluation Team and ARD Committee</w:t>
            </w:r>
            <w:r>
              <w:rPr>
                <w:noProof/>
                <w:webHidden/>
              </w:rPr>
              <w:tab/>
            </w:r>
            <w:r>
              <w:rPr>
                <w:noProof/>
                <w:webHidden/>
              </w:rPr>
              <w:fldChar w:fldCharType="begin"/>
            </w:r>
            <w:r>
              <w:rPr>
                <w:noProof/>
                <w:webHidden/>
              </w:rPr>
              <w:instrText xml:space="preserve"> PAGEREF _Toc178586831 \h </w:instrText>
            </w:r>
            <w:r>
              <w:rPr>
                <w:noProof/>
                <w:webHidden/>
              </w:rPr>
            </w:r>
            <w:r>
              <w:rPr>
                <w:noProof/>
                <w:webHidden/>
              </w:rPr>
              <w:fldChar w:fldCharType="separate"/>
            </w:r>
            <w:r>
              <w:rPr>
                <w:noProof/>
                <w:webHidden/>
              </w:rPr>
              <w:t>40</w:t>
            </w:r>
            <w:r>
              <w:rPr>
                <w:noProof/>
                <w:webHidden/>
              </w:rPr>
              <w:fldChar w:fldCharType="end"/>
            </w:r>
          </w:hyperlink>
        </w:p>
        <w:p w14:paraId="7C834217" w14:textId="0624544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32" w:history="1">
            <w:r w:rsidRPr="006A0009">
              <w:rPr>
                <w:rStyle w:val="Hyperlink"/>
                <w:noProof/>
              </w:rPr>
              <w:t>Sec 5. PERSONNEL QUALIFICATIONS</w:t>
            </w:r>
            <w:r>
              <w:rPr>
                <w:noProof/>
                <w:webHidden/>
              </w:rPr>
              <w:tab/>
            </w:r>
            <w:r>
              <w:rPr>
                <w:noProof/>
                <w:webHidden/>
              </w:rPr>
              <w:fldChar w:fldCharType="begin"/>
            </w:r>
            <w:r>
              <w:rPr>
                <w:noProof/>
                <w:webHidden/>
              </w:rPr>
              <w:instrText xml:space="preserve"> PAGEREF _Toc178586832 \h </w:instrText>
            </w:r>
            <w:r>
              <w:rPr>
                <w:noProof/>
                <w:webHidden/>
              </w:rPr>
            </w:r>
            <w:r>
              <w:rPr>
                <w:noProof/>
                <w:webHidden/>
              </w:rPr>
              <w:fldChar w:fldCharType="separate"/>
            </w:r>
            <w:r>
              <w:rPr>
                <w:noProof/>
                <w:webHidden/>
              </w:rPr>
              <w:t>41</w:t>
            </w:r>
            <w:r>
              <w:rPr>
                <w:noProof/>
                <w:webHidden/>
              </w:rPr>
              <w:fldChar w:fldCharType="end"/>
            </w:r>
          </w:hyperlink>
        </w:p>
        <w:p w14:paraId="528B7925" w14:textId="597D88F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33" w:history="1">
            <w:r w:rsidRPr="006A0009">
              <w:rPr>
                <w:rStyle w:val="Hyperlink"/>
                <w:noProof/>
              </w:rPr>
              <w:t>Sec. 6. TREATMENT AND SERVICES</w:t>
            </w:r>
            <w:r>
              <w:rPr>
                <w:noProof/>
                <w:webHidden/>
              </w:rPr>
              <w:tab/>
            </w:r>
            <w:r>
              <w:rPr>
                <w:noProof/>
                <w:webHidden/>
              </w:rPr>
              <w:fldChar w:fldCharType="begin"/>
            </w:r>
            <w:r>
              <w:rPr>
                <w:noProof/>
                <w:webHidden/>
              </w:rPr>
              <w:instrText xml:space="preserve"> PAGEREF _Toc178586833 \h </w:instrText>
            </w:r>
            <w:r>
              <w:rPr>
                <w:noProof/>
                <w:webHidden/>
              </w:rPr>
            </w:r>
            <w:r>
              <w:rPr>
                <w:noProof/>
                <w:webHidden/>
              </w:rPr>
              <w:fldChar w:fldCharType="separate"/>
            </w:r>
            <w:r>
              <w:rPr>
                <w:noProof/>
                <w:webHidden/>
              </w:rPr>
              <w:t>41</w:t>
            </w:r>
            <w:r>
              <w:rPr>
                <w:noProof/>
                <w:webHidden/>
              </w:rPr>
              <w:fldChar w:fldCharType="end"/>
            </w:r>
          </w:hyperlink>
        </w:p>
        <w:p w14:paraId="4BB365F8" w14:textId="7D92924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34" w:history="1">
            <w:r w:rsidRPr="006A0009">
              <w:rPr>
                <w:rStyle w:val="Hyperlink"/>
                <w:noProof/>
              </w:rPr>
              <w:t>Sec. 7. PARENT EDUCATION PROGRAM</w:t>
            </w:r>
            <w:r>
              <w:rPr>
                <w:noProof/>
                <w:webHidden/>
              </w:rPr>
              <w:tab/>
            </w:r>
            <w:r>
              <w:rPr>
                <w:noProof/>
                <w:webHidden/>
              </w:rPr>
              <w:fldChar w:fldCharType="begin"/>
            </w:r>
            <w:r>
              <w:rPr>
                <w:noProof/>
                <w:webHidden/>
              </w:rPr>
              <w:instrText xml:space="preserve"> PAGEREF _Toc178586834 \h </w:instrText>
            </w:r>
            <w:r>
              <w:rPr>
                <w:noProof/>
                <w:webHidden/>
              </w:rPr>
            </w:r>
            <w:r>
              <w:rPr>
                <w:noProof/>
                <w:webHidden/>
              </w:rPr>
              <w:fldChar w:fldCharType="separate"/>
            </w:r>
            <w:r>
              <w:rPr>
                <w:noProof/>
                <w:webHidden/>
              </w:rPr>
              <w:t>42</w:t>
            </w:r>
            <w:r>
              <w:rPr>
                <w:noProof/>
                <w:webHidden/>
              </w:rPr>
              <w:fldChar w:fldCharType="end"/>
            </w:r>
          </w:hyperlink>
        </w:p>
        <w:p w14:paraId="3C5BB9A7" w14:textId="1593AAE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35" w:history="1">
            <w:r w:rsidRPr="006A0009">
              <w:rPr>
                <w:rStyle w:val="Hyperlink"/>
                <w:noProof/>
              </w:rPr>
              <w:t>Sec. 8. REPORTING</w:t>
            </w:r>
            <w:r>
              <w:rPr>
                <w:noProof/>
                <w:webHidden/>
              </w:rPr>
              <w:tab/>
            </w:r>
            <w:r>
              <w:rPr>
                <w:noProof/>
                <w:webHidden/>
              </w:rPr>
              <w:fldChar w:fldCharType="begin"/>
            </w:r>
            <w:r>
              <w:rPr>
                <w:noProof/>
                <w:webHidden/>
              </w:rPr>
              <w:instrText xml:space="preserve"> PAGEREF _Toc178586835 \h </w:instrText>
            </w:r>
            <w:r>
              <w:rPr>
                <w:noProof/>
                <w:webHidden/>
              </w:rPr>
            </w:r>
            <w:r>
              <w:rPr>
                <w:noProof/>
                <w:webHidden/>
              </w:rPr>
              <w:fldChar w:fldCharType="separate"/>
            </w:r>
            <w:r>
              <w:rPr>
                <w:noProof/>
                <w:webHidden/>
              </w:rPr>
              <w:t>42</w:t>
            </w:r>
            <w:r>
              <w:rPr>
                <w:noProof/>
                <w:webHidden/>
              </w:rPr>
              <w:fldChar w:fldCharType="end"/>
            </w:r>
          </w:hyperlink>
        </w:p>
        <w:p w14:paraId="25EE1E5A" w14:textId="5F3B1845"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36" w:history="1">
            <w:r w:rsidRPr="006A0009">
              <w:rPr>
                <w:rStyle w:val="Hyperlink"/>
                <w:noProof/>
              </w:rPr>
              <w:t>Sec. 9 Progress Reports</w:t>
            </w:r>
            <w:r>
              <w:rPr>
                <w:noProof/>
                <w:webHidden/>
              </w:rPr>
              <w:tab/>
            </w:r>
            <w:r>
              <w:rPr>
                <w:noProof/>
                <w:webHidden/>
              </w:rPr>
              <w:fldChar w:fldCharType="begin"/>
            </w:r>
            <w:r>
              <w:rPr>
                <w:noProof/>
                <w:webHidden/>
              </w:rPr>
              <w:instrText xml:space="preserve"> PAGEREF _Toc178586836 \h </w:instrText>
            </w:r>
            <w:r>
              <w:rPr>
                <w:noProof/>
                <w:webHidden/>
              </w:rPr>
            </w:r>
            <w:r>
              <w:rPr>
                <w:noProof/>
                <w:webHidden/>
              </w:rPr>
              <w:fldChar w:fldCharType="separate"/>
            </w:r>
            <w:r>
              <w:rPr>
                <w:noProof/>
                <w:webHidden/>
              </w:rPr>
              <w:t>42</w:t>
            </w:r>
            <w:r>
              <w:rPr>
                <w:noProof/>
                <w:webHidden/>
              </w:rPr>
              <w:fldChar w:fldCharType="end"/>
            </w:r>
          </w:hyperlink>
        </w:p>
        <w:p w14:paraId="3B0F1EA3" w14:textId="455776AE"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37" w:history="1">
            <w:r w:rsidRPr="006A0009">
              <w:rPr>
                <w:rStyle w:val="Hyperlink"/>
                <w:noProof/>
              </w:rPr>
              <w:t>PG-6.14 ELIGIBILITY</w:t>
            </w:r>
            <w:r w:rsidRPr="006A0009">
              <w:rPr>
                <w:rStyle w:val="Hyperlink"/>
                <w:noProof/>
                <w:spacing w:val="-12"/>
              </w:rPr>
              <w:t xml:space="preserve"> </w:t>
            </w:r>
            <w:r w:rsidRPr="006A0009">
              <w:rPr>
                <w:rStyle w:val="Hyperlink"/>
                <w:noProof/>
              </w:rPr>
              <w:t>CRITERIA</w:t>
            </w:r>
            <w:r>
              <w:rPr>
                <w:noProof/>
                <w:webHidden/>
              </w:rPr>
              <w:tab/>
            </w:r>
            <w:r>
              <w:rPr>
                <w:noProof/>
                <w:webHidden/>
              </w:rPr>
              <w:fldChar w:fldCharType="begin"/>
            </w:r>
            <w:r>
              <w:rPr>
                <w:noProof/>
                <w:webHidden/>
              </w:rPr>
              <w:instrText xml:space="preserve"> PAGEREF _Toc178586837 \h </w:instrText>
            </w:r>
            <w:r>
              <w:rPr>
                <w:noProof/>
                <w:webHidden/>
              </w:rPr>
            </w:r>
            <w:r>
              <w:rPr>
                <w:noProof/>
                <w:webHidden/>
              </w:rPr>
              <w:fldChar w:fldCharType="separate"/>
            </w:r>
            <w:r>
              <w:rPr>
                <w:noProof/>
                <w:webHidden/>
              </w:rPr>
              <w:t>42</w:t>
            </w:r>
            <w:r>
              <w:rPr>
                <w:noProof/>
                <w:webHidden/>
              </w:rPr>
              <w:fldChar w:fldCharType="end"/>
            </w:r>
          </w:hyperlink>
        </w:p>
        <w:p w14:paraId="4E17390B" w14:textId="6184372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38" w:history="1">
            <w:r w:rsidRPr="006A0009">
              <w:rPr>
                <w:rStyle w:val="Hyperlink"/>
                <w:noProof/>
              </w:rPr>
              <w:t>Sec. 1. ELIGIBILITY CRITERIA</w:t>
            </w:r>
            <w:r>
              <w:rPr>
                <w:noProof/>
                <w:webHidden/>
              </w:rPr>
              <w:tab/>
            </w:r>
            <w:r>
              <w:rPr>
                <w:noProof/>
                <w:webHidden/>
              </w:rPr>
              <w:fldChar w:fldCharType="begin"/>
            </w:r>
            <w:r>
              <w:rPr>
                <w:noProof/>
                <w:webHidden/>
              </w:rPr>
              <w:instrText xml:space="preserve"> PAGEREF _Toc178586838 \h </w:instrText>
            </w:r>
            <w:r>
              <w:rPr>
                <w:noProof/>
                <w:webHidden/>
              </w:rPr>
            </w:r>
            <w:r>
              <w:rPr>
                <w:noProof/>
                <w:webHidden/>
              </w:rPr>
              <w:fldChar w:fldCharType="separate"/>
            </w:r>
            <w:r>
              <w:rPr>
                <w:noProof/>
                <w:webHidden/>
              </w:rPr>
              <w:t>42</w:t>
            </w:r>
            <w:r>
              <w:rPr>
                <w:noProof/>
                <w:webHidden/>
              </w:rPr>
              <w:fldChar w:fldCharType="end"/>
            </w:r>
          </w:hyperlink>
        </w:p>
        <w:p w14:paraId="6BF42F10" w14:textId="2A33C51C"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39" w:history="1">
            <w:r w:rsidRPr="006A0009">
              <w:rPr>
                <w:rStyle w:val="Hyperlink"/>
                <w:noProof/>
              </w:rPr>
              <w:t>Sec. 2. DETERMINING ELIGIBILITY</w:t>
            </w:r>
            <w:r>
              <w:rPr>
                <w:noProof/>
                <w:webHidden/>
              </w:rPr>
              <w:tab/>
            </w:r>
            <w:r>
              <w:rPr>
                <w:noProof/>
                <w:webHidden/>
              </w:rPr>
              <w:fldChar w:fldCharType="begin"/>
            </w:r>
            <w:r>
              <w:rPr>
                <w:noProof/>
                <w:webHidden/>
              </w:rPr>
              <w:instrText xml:space="preserve"> PAGEREF _Toc178586839 \h </w:instrText>
            </w:r>
            <w:r>
              <w:rPr>
                <w:noProof/>
                <w:webHidden/>
              </w:rPr>
            </w:r>
            <w:r>
              <w:rPr>
                <w:noProof/>
                <w:webHidden/>
              </w:rPr>
              <w:fldChar w:fldCharType="separate"/>
            </w:r>
            <w:r>
              <w:rPr>
                <w:noProof/>
                <w:webHidden/>
              </w:rPr>
              <w:t>43</w:t>
            </w:r>
            <w:r>
              <w:rPr>
                <w:noProof/>
                <w:webHidden/>
              </w:rPr>
              <w:fldChar w:fldCharType="end"/>
            </w:r>
          </w:hyperlink>
        </w:p>
        <w:p w14:paraId="11BE7160" w14:textId="6B02A3A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40" w:history="1">
            <w:r w:rsidRPr="006A0009">
              <w:rPr>
                <w:rStyle w:val="Hyperlink"/>
                <w:noProof/>
              </w:rPr>
              <w:t>Sec. 3. AUTISM</w:t>
            </w:r>
            <w:r>
              <w:rPr>
                <w:noProof/>
                <w:webHidden/>
              </w:rPr>
              <w:tab/>
            </w:r>
            <w:r>
              <w:rPr>
                <w:noProof/>
                <w:webHidden/>
              </w:rPr>
              <w:fldChar w:fldCharType="begin"/>
            </w:r>
            <w:r>
              <w:rPr>
                <w:noProof/>
                <w:webHidden/>
              </w:rPr>
              <w:instrText xml:space="preserve"> PAGEREF _Toc178586840 \h </w:instrText>
            </w:r>
            <w:r>
              <w:rPr>
                <w:noProof/>
                <w:webHidden/>
              </w:rPr>
            </w:r>
            <w:r>
              <w:rPr>
                <w:noProof/>
                <w:webHidden/>
              </w:rPr>
              <w:fldChar w:fldCharType="separate"/>
            </w:r>
            <w:r>
              <w:rPr>
                <w:noProof/>
                <w:webHidden/>
              </w:rPr>
              <w:t>44</w:t>
            </w:r>
            <w:r>
              <w:rPr>
                <w:noProof/>
                <w:webHidden/>
              </w:rPr>
              <w:fldChar w:fldCharType="end"/>
            </w:r>
          </w:hyperlink>
        </w:p>
        <w:p w14:paraId="52102D64" w14:textId="368FF92C"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41" w:history="1">
            <w:r w:rsidRPr="006A0009">
              <w:rPr>
                <w:rStyle w:val="Hyperlink"/>
                <w:noProof/>
              </w:rPr>
              <w:t>Sec. 4. DEAF-BLINDNESS</w:t>
            </w:r>
            <w:r>
              <w:rPr>
                <w:noProof/>
                <w:webHidden/>
              </w:rPr>
              <w:tab/>
            </w:r>
            <w:r>
              <w:rPr>
                <w:noProof/>
                <w:webHidden/>
              </w:rPr>
              <w:fldChar w:fldCharType="begin"/>
            </w:r>
            <w:r>
              <w:rPr>
                <w:noProof/>
                <w:webHidden/>
              </w:rPr>
              <w:instrText xml:space="preserve"> PAGEREF _Toc178586841 \h </w:instrText>
            </w:r>
            <w:r>
              <w:rPr>
                <w:noProof/>
                <w:webHidden/>
              </w:rPr>
            </w:r>
            <w:r>
              <w:rPr>
                <w:noProof/>
                <w:webHidden/>
              </w:rPr>
              <w:fldChar w:fldCharType="separate"/>
            </w:r>
            <w:r>
              <w:rPr>
                <w:noProof/>
                <w:webHidden/>
              </w:rPr>
              <w:t>44</w:t>
            </w:r>
            <w:r>
              <w:rPr>
                <w:noProof/>
                <w:webHidden/>
              </w:rPr>
              <w:fldChar w:fldCharType="end"/>
            </w:r>
          </w:hyperlink>
        </w:p>
        <w:p w14:paraId="51AA3409" w14:textId="5867EC9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42" w:history="1">
            <w:r w:rsidRPr="006A0009">
              <w:rPr>
                <w:rStyle w:val="Hyperlink"/>
                <w:noProof/>
              </w:rPr>
              <w:t>Sec. 5. DEAF OR HARD OF HEARING</w:t>
            </w:r>
            <w:r>
              <w:rPr>
                <w:noProof/>
                <w:webHidden/>
              </w:rPr>
              <w:tab/>
            </w:r>
            <w:r>
              <w:rPr>
                <w:noProof/>
                <w:webHidden/>
              </w:rPr>
              <w:fldChar w:fldCharType="begin"/>
            </w:r>
            <w:r>
              <w:rPr>
                <w:noProof/>
                <w:webHidden/>
              </w:rPr>
              <w:instrText xml:space="preserve"> PAGEREF _Toc178586842 \h </w:instrText>
            </w:r>
            <w:r>
              <w:rPr>
                <w:noProof/>
                <w:webHidden/>
              </w:rPr>
            </w:r>
            <w:r>
              <w:rPr>
                <w:noProof/>
                <w:webHidden/>
              </w:rPr>
              <w:fldChar w:fldCharType="separate"/>
            </w:r>
            <w:r>
              <w:rPr>
                <w:noProof/>
                <w:webHidden/>
              </w:rPr>
              <w:t>45</w:t>
            </w:r>
            <w:r>
              <w:rPr>
                <w:noProof/>
                <w:webHidden/>
              </w:rPr>
              <w:fldChar w:fldCharType="end"/>
            </w:r>
          </w:hyperlink>
        </w:p>
        <w:p w14:paraId="099B2DE4" w14:textId="19AEBCF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43" w:history="1">
            <w:r w:rsidRPr="006A0009">
              <w:rPr>
                <w:rStyle w:val="Hyperlink"/>
                <w:noProof/>
              </w:rPr>
              <w:t>Sec. 6. EMOTIONAL DISABILITY</w:t>
            </w:r>
            <w:r>
              <w:rPr>
                <w:noProof/>
                <w:webHidden/>
              </w:rPr>
              <w:tab/>
            </w:r>
            <w:r>
              <w:rPr>
                <w:noProof/>
                <w:webHidden/>
              </w:rPr>
              <w:fldChar w:fldCharType="begin"/>
            </w:r>
            <w:r>
              <w:rPr>
                <w:noProof/>
                <w:webHidden/>
              </w:rPr>
              <w:instrText xml:space="preserve"> PAGEREF _Toc178586843 \h </w:instrText>
            </w:r>
            <w:r>
              <w:rPr>
                <w:noProof/>
                <w:webHidden/>
              </w:rPr>
            </w:r>
            <w:r>
              <w:rPr>
                <w:noProof/>
                <w:webHidden/>
              </w:rPr>
              <w:fldChar w:fldCharType="separate"/>
            </w:r>
            <w:r>
              <w:rPr>
                <w:noProof/>
                <w:webHidden/>
              </w:rPr>
              <w:t>45</w:t>
            </w:r>
            <w:r>
              <w:rPr>
                <w:noProof/>
                <w:webHidden/>
              </w:rPr>
              <w:fldChar w:fldCharType="end"/>
            </w:r>
          </w:hyperlink>
        </w:p>
        <w:p w14:paraId="213C3788" w14:textId="1418BAE9"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44" w:history="1">
            <w:r w:rsidRPr="006A0009">
              <w:rPr>
                <w:rStyle w:val="Hyperlink"/>
                <w:noProof/>
              </w:rPr>
              <w:t>Sec. 7. INTELLECTUAL DISABILITY</w:t>
            </w:r>
            <w:r>
              <w:rPr>
                <w:noProof/>
                <w:webHidden/>
              </w:rPr>
              <w:tab/>
            </w:r>
            <w:r>
              <w:rPr>
                <w:noProof/>
                <w:webHidden/>
              </w:rPr>
              <w:fldChar w:fldCharType="begin"/>
            </w:r>
            <w:r>
              <w:rPr>
                <w:noProof/>
                <w:webHidden/>
              </w:rPr>
              <w:instrText xml:space="preserve"> PAGEREF _Toc178586844 \h </w:instrText>
            </w:r>
            <w:r>
              <w:rPr>
                <w:noProof/>
                <w:webHidden/>
              </w:rPr>
            </w:r>
            <w:r>
              <w:rPr>
                <w:noProof/>
                <w:webHidden/>
              </w:rPr>
              <w:fldChar w:fldCharType="separate"/>
            </w:r>
            <w:r>
              <w:rPr>
                <w:noProof/>
                <w:webHidden/>
              </w:rPr>
              <w:t>45</w:t>
            </w:r>
            <w:r>
              <w:rPr>
                <w:noProof/>
                <w:webHidden/>
              </w:rPr>
              <w:fldChar w:fldCharType="end"/>
            </w:r>
          </w:hyperlink>
        </w:p>
        <w:p w14:paraId="1E2B1C9F" w14:textId="5247D677"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45" w:history="1">
            <w:r w:rsidRPr="006A0009">
              <w:rPr>
                <w:rStyle w:val="Hyperlink"/>
                <w:noProof/>
              </w:rPr>
              <w:t>Sec. 8. MULTIPLE DISABILITIES</w:t>
            </w:r>
            <w:r>
              <w:rPr>
                <w:noProof/>
                <w:webHidden/>
              </w:rPr>
              <w:tab/>
            </w:r>
            <w:r>
              <w:rPr>
                <w:noProof/>
                <w:webHidden/>
              </w:rPr>
              <w:fldChar w:fldCharType="begin"/>
            </w:r>
            <w:r>
              <w:rPr>
                <w:noProof/>
                <w:webHidden/>
              </w:rPr>
              <w:instrText xml:space="preserve"> PAGEREF _Toc178586845 \h </w:instrText>
            </w:r>
            <w:r>
              <w:rPr>
                <w:noProof/>
                <w:webHidden/>
              </w:rPr>
            </w:r>
            <w:r>
              <w:rPr>
                <w:noProof/>
                <w:webHidden/>
              </w:rPr>
              <w:fldChar w:fldCharType="separate"/>
            </w:r>
            <w:r>
              <w:rPr>
                <w:noProof/>
                <w:webHidden/>
              </w:rPr>
              <w:t>46</w:t>
            </w:r>
            <w:r>
              <w:rPr>
                <w:noProof/>
                <w:webHidden/>
              </w:rPr>
              <w:fldChar w:fldCharType="end"/>
            </w:r>
          </w:hyperlink>
        </w:p>
        <w:p w14:paraId="76F5CCC9" w14:textId="0E90743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46" w:history="1">
            <w:r w:rsidRPr="006A0009">
              <w:rPr>
                <w:rStyle w:val="Hyperlink"/>
                <w:noProof/>
              </w:rPr>
              <w:t>Sec. 9. ORTHOPEDIC IMPAIRMENT</w:t>
            </w:r>
            <w:r>
              <w:rPr>
                <w:noProof/>
                <w:webHidden/>
              </w:rPr>
              <w:tab/>
            </w:r>
            <w:r>
              <w:rPr>
                <w:noProof/>
                <w:webHidden/>
              </w:rPr>
              <w:fldChar w:fldCharType="begin"/>
            </w:r>
            <w:r>
              <w:rPr>
                <w:noProof/>
                <w:webHidden/>
              </w:rPr>
              <w:instrText xml:space="preserve"> PAGEREF _Toc178586846 \h </w:instrText>
            </w:r>
            <w:r>
              <w:rPr>
                <w:noProof/>
                <w:webHidden/>
              </w:rPr>
            </w:r>
            <w:r>
              <w:rPr>
                <w:noProof/>
                <w:webHidden/>
              </w:rPr>
              <w:fldChar w:fldCharType="separate"/>
            </w:r>
            <w:r>
              <w:rPr>
                <w:noProof/>
                <w:webHidden/>
              </w:rPr>
              <w:t>46</w:t>
            </w:r>
            <w:r>
              <w:rPr>
                <w:noProof/>
                <w:webHidden/>
              </w:rPr>
              <w:fldChar w:fldCharType="end"/>
            </w:r>
          </w:hyperlink>
        </w:p>
        <w:p w14:paraId="4EBE30BB" w14:textId="707F8CA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47" w:history="1">
            <w:r w:rsidRPr="006A0009">
              <w:rPr>
                <w:rStyle w:val="Hyperlink"/>
                <w:noProof/>
              </w:rPr>
              <w:t>Sec. 10. OTHER HEALTH IMPAIRMENT (“OHI”)</w:t>
            </w:r>
            <w:r>
              <w:rPr>
                <w:noProof/>
                <w:webHidden/>
              </w:rPr>
              <w:tab/>
            </w:r>
            <w:r>
              <w:rPr>
                <w:noProof/>
                <w:webHidden/>
              </w:rPr>
              <w:fldChar w:fldCharType="begin"/>
            </w:r>
            <w:r>
              <w:rPr>
                <w:noProof/>
                <w:webHidden/>
              </w:rPr>
              <w:instrText xml:space="preserve"> PAGEREF _Toc178586847 \h </w:instrText>
            </w:r>
            <w:r>
              <w:rPr>
                <w:noProof/>
                <w:webHidden/>
              </w:rPr>
            </w:r>
            <w:r>
              <w:rPr>
                <w:noProof/>
                <w:webHidden/>
              </w:rPr>
              <w:fldChar w:fldCharType="separate"/>
            </w:r>
            <w:r>
              <w:rPr>
                <w:noProof/>
                <w:webHidden/>
              </w:rPr>
              <w:t>46</w:t>
            </w:r>
            <w:r>
              <w:rPr>
                <w:noProof/>
                <w:webHidden/>
              </w:rPr>
              <w:fldChar w:fldCharType="end"/>
            </w:r>
          </w:hyperlink>
        </w:p>
        <w:p w14:paraId="71605D8F" w14:textId="4E41F9A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48" w:history="1">
            <w:r w:rsidRPr="006A0009">
              <w:rPr>
                <w:rStyle w:val="Hyperlink"/>
                <w:noProof/>
              </w:rPr>
              <w:t>Sec. 11.. SPECIFIC LEARNING</w:t>
            </w:r>
            <w:r w:rsidRPr="006A0009">
              <w:rPr>
                <w:rStyle w:val="Hyperlink"/>
                <w:noProof/>
                <w:spacing w:val="-15"/>
              </w:rPr>
              <w:t xml:space="preserve"> </w:t>
            </w:r>
            <w:r w:rsidRPr="006A0009">
              <w:rPr>
                <w:rStyle w:val="Hyperlink"/>
                <w:noProof/>
              </w:rPr>
              <w:t>DISABILITY</w:t>
            </w:r>
            <w:r>
              <w:rPr>
                <w:noProof/>
                <w:webHidden/>
              </w:rPr>
              <w:tab/>
            </w:r>
            <w:r>
              <w:rPr>
                <w:noProof/>
                <w:webHidden/>
              </w:rPr>
              <w:fldChar w:fldCharType="begin"/>
            </w:r>
            <w:r>
              <w:rPr>
                <w:noProof/>
                <w:webHidden/>
              </w:rPr>
              <w:instrText xml:space="preserve"> PAGEREF _Toc178586848 \h </w:instrText>
            </w:r>
            <w:r>
              <w:rPr>
                <w:noProof/>
                <w:webHidden/>
              </w:rPr>
            </w:r>
            <w:r>
              <w:rPr>
                <w:noProof/>
                <w:webHidden/>
              </w:rPr>
              <w:fldChar w:fldCharType="separate"/>
            </w:r>
            <w:r>
              <w:rPr>
                <w:noProof/>
                <w:webHidden/>
              </w:rPr>
              <w:t>47</w:t>
            </w:r>
            <w:r>
              <w:rPr>
                <w:noProof/>
                <w:webHidden/>
              </w:rPr>
              <w:fldChar w:fldCharType="end"/>
            </w:r>
          </w:hyperlink>
        </w:p>
        <w:p w14:paraId="18F218CF" w14:textId="38F4E8E5"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49" w:history="1">
            <w:r w:rsidRPr="006A0009">
              <w:rPr>
                <w:rStyle w:val="Hyperlink"/>
                <w:noProof/>
              </w:rPr>
              <w:t>Sec. 12. SPEECH IMPAIRMENT</w:t>
            </w:r>
            <w:r>
              <w:rPr>
                <w:noProof/>
                <w:webHidden/>
              </w:rPr>
              <w:tab/>
            </w:r>
            <w:r>
              <w:rPr>
                <w:noProof/>
                <w:webHidden/>
              </w:rPr>
              <w:fldChar w:fldCharType="begin"/>
            </w:r>
            <w:r>
              <w:rPr>
                <w:noProof/>
                <w:webHidden/>
              </w:rPr>
              <w:instrText xml:space="preserve"> PAGEREF _Toc178586849 \h </w:instrText>
            </w:r>
            <w:r>
              <w:rPr>
                <w:noProof/>
                <w:webHidden/>
              </w:rPr>
            </w:r>
            <w:r>
              <w:rPr>
                <w:noProof/>
                <w:webHidden/>
              </w:rPr>
              <w:fldChar w:fldCharType="separate"/>
            </w:r>
            <w:r>
              <w:rPr>
                <w:noProof/>
                <w:webHidden/>
              </w:rPr>
              <w:t>48</w:t>
            </w:r>
            <w:r>
              <w:rPr>
                <w:noProof/>
                <w:webHidden/>
              </w:rPr>
              <w:fldChar w:fldCharType="end"/>
            </w:r>
          </w:hyperlink>
        </w:p>
        <w:p w14:paraId="1AAE795F" w14:textId="2A8A35D9"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50" w:history="1">
            <w:r w:rsidRPr="006A0009">
              <w:rPr>
                <w:rStyle w:val="Hyperlink"/>
                <w:noProof/>
              </w:rPr>
              <w:t>Sec. 13. TRAUMATIC BRAIN INJURY</w:t>
            </w:r>
            <w:r>
              <w:rPr>
                <w:noProof/>
                <w:webHidden/>
              </w:rPr>
              <w:tab/>
            </w:r>
            <w:r>
              <w:rPr>
                <w:noProof/>
                <w:webHidden/>
              </w:rPr>
              <w:fldChar w:fldCharType="begin"/>
            </w:r>
            <w:r>
              <w:rPr>
                <w:noProof/>
                <w:webHidden/>
              </w:rPr>
              <w:instrText xml:space="preserve"> PAGEREF _Toc178586850 \h </w:instrText>
            </w:r>
            <w:r>
              <w:rPr>
                <w:noProof/>
                <w:webHidden/>
              </w:rPr>
            </w:r>
            <w:r>
              <w:rPr>
                <w:noProof/>
                <w:webHidden/>
              </w:rPr>
              <w:fldChar w:fldCharType="separate"/>
            </w:r>
            <w:r>
              <w:rPr>
                <w:noProof/>
                <w:webHidden/>
              </w:rPr>
              <w:t>48</w:t>
            </w:r>
            <w:r>
              <w:rPr>
                <w:noProof/>
                <w:webHidden/>
              </w:rPr>
              <w:fldChar w:fldCharType="end"/>
            </w:r>
          </w:hyperlink>
        </w:p>
        <w:p w14:paraId="3272DF85" w14:textId="05D7304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51" w:history="1">
            <w:r w:rsidRPr="006A0009">
              <w:rPr>
                <w:rStyle w:val="Hyperlink"/>
                <w:noProof/>
              </w:rPr>
              <w:t>Sec.  14. VISUAL IMPAIRMENT</w:t>
            </w:r>
            <w:r>
              <w:rPr>
                <w:noProof/>
                <w:webHidden/>
              </w:rPr>
              <w:tab/>
            </w:r>
            <w:r>
              <w:rPr>
                <w:noProof/>
                <w:webHidden/>
              </w:rPr>
              <w:fldChar w:fldCharType="begin"/>
            </w:r>
            <w:r>
              <w:rPr>
                <w:noProof/>
                <w:webHidden/>
              </w:rPr>
              <w:instrText xml:space="preserve"> PAGEREF _Toc178586851 \h </w:instrText>
            </w:r>
            <w:r>
              <w:rPr>
                <w:noProof/>
                <w:webHidden/>
              </w:rPr>
            </w:r>
            <w:r>
              <w:rPr>
                <w:noProof/>
                <w:webHidden/>
              </w:rPr>
              <w:fldChar w:fldCharType="separate"/>
            </w:r>
            <w:r>
              <w:rPr>
                <w:noProof/>
                <w:webHidden/>
              </w:rPr>
              <w:t>49</w:t>
            </w:r>
            <w:r>
              <w:rPr>
                <w:noProof/>
                <w:webHidden/>
              </w:rPr>
              <w:fldChar w:fldCharType="end"/>
            </w:r>
          </w:hyperlink>
        </w:p>
        <w:p w14:paraId="7BF5B905" w14:textId="2DB5151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52" w:history="1">
            <w:r w:rsidRPr="006A0009">
              <w:rPr>
                <w:rStyle w:val="Hyperlink"/>
                <w:noProof/>
              </w:rPr>
              <w:t>Sec. 15. DEVELOPMENTAL DELAY</w:t>
            </w:r>
            <w:r>
              <w:rPr>
                <w:noProof/>
                <w:webHidden/>
              </w:rPr>
              <w:tab/>
            </w:r>
            <w:r>
              <w:rPr>
                <w:noProof/>
                <w:webHidden/>
              </w:rPr>
              <w:fldChar w:fldCharType="begin"/>
            </w:r>
            <w:r>
              <w:rPr>
                <w:noProof/>
                <w:webHidden/>
              </w:rPr>
              <w:instrText xml:space="preserve"> PAGEREF _Toc178586852 \h </w:instrText>
            </w:r>
            <w:r>
              <w:rPr>
                <w:noProof/>
                <w:webHidden/>
              </w:rPr>
            </w:r>
            <w:r>
              <w:rPr>
                <w:noProof/>
                <w:webHidden/>
              </w:rPr>
              <w:fldChar w:fldCharType="separate"/>
            </w:r>
            <w:r>
              <w:rPr>
                <w:noProof/>
                <w:webHidden/>
              </w:rPr>
              <w:t>49</w:t>
            </w:r>
            <w:r>
              <w:rPr>
                <w:noProof/>
                <w:webHidden/>
              </w:rPr>
              <w:fldChar w:fldCharType="end"/>
            </w:r>
          </w:hyperlink>
        </w:p>
        <w:p w14:paraId="1CC7EE81" w14:textId="170EAF9F"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53" w:history="1">
            <w:r w:rsidRPr="006A0009">
              <w:rPr>
                <w:rStyle w:val="Hyperlink"/>
                <w:noProof/>
              </w:rPr>
              <w:t>PG-6.15 REFERRAL</w:t>
            </w:r>
            <w:r w:rsidRPr="006A0009">
              <w:rPr>
                <w:rStyle w:val="Hyperlink"/>
                <w:noProof/>
                <w:spacing w:val="-13"/>
              </w:rPr>
              <w:t xml:space="preserve"> </w:t>
            </w:r>
            <w:r w:rsidRPr="006A0009">
              <w:rPr>
                <w:rStyle w:val="Hyperlink"/>
                <w:noProof/>
              </w:rPr>
              <w:t>FOR</w:t>
            </w:r>
            <w:r w:rsidRPr="006A0009">
              <w:rPr>
                <w:rStyle w:val="Hyperlink"/>
                <w:noProof/>
                <w:spacing w:val="-12"/>
              </w:rPr>
              <w:t xml:space="preserve"> </w:t>
            </w:r>
            <w:r w:rsidRPr="006A0009">
              <w:rPr>
                <w:rStyle w:val="Hyperlink"/>
                <w:noProof/>
              </w:rPr>
              <w:t>POSSIBLE</w:t>
            </w:r>
            <w:r w:rsidRPr="006A0009">
              <w:rPr>
                <w:rStyle w:val="Hyperlink"/>
                <w:noProof/>
                <w:spacing w:val="-11"/>
              </w:rPr>
              <w:t xml:space="preserve"> </w:t>
            </w:r>
            <w:r w:rsidRPr="006A0009">
              <w:rPr>
                <w:rStyle w:val="Hyperlink"/>
                <w:noProof/>
              </w:rPr>
              <w:t>SPECIAL</w:t>
            </w:r>
            <w:r w:rsidRPr="006A0009">
              <w:rPr>
                <w:rStyle w:val="Hyperlink"/>
                <w:noProof/>
                <w:spacing w:val="-13"/>
              </w:rPr>
              <w:t xml:space="preserve"> </w:t>
            </w:r>
            <w:r w:rsidRPr="006A0009">
              <w:rPr>
                <w:rStyle w:val="Hyperlink"/>
                <w:noProof/>
              </w:rPr>
              <w:t>EDUCATION</w:t>
            </w:r>
            <w:r w:rsidRPr="006A0009">
              <w:rPr>
                <w:rStyle w:val="Hyperlink"/>
                <w:noProof/>
                <w:spacing w:val="-11"/>
              </w:rPr>
              <w:t xml:space="preserve"> </w:t>
            </w:r>
            <w:r w:rsidRPr="006A0009">
              <w:rPr>
                <w:rStyle w:val="Hyperlink"/>
                <w:noProof/>
              </w:rPr>
              <w:t>SERVICES</w:t>
            </w:r>
            <w:r>
              <w:rPr>
                <w:noProof/>
                <w:webHidden/>
              </w:rPr>
              <w:tab/>
            </w:r>
            <w:r>
              <w:rPr>
                <w:noProof/>
                <w:webHidden/>
              </w:rPr>
              <w:fldChar w:fldCharType="begin"/>
            </w:r>
            <w:r>
              <w:rPr>
                <w:noProof/>
                <w:webHidden/>
              </w:rPr>
              <w:instrText xml:space="preserve"> PAGEREF _Toc178586853 \h </w:instrText>
            </w:r>
            <w:r>
              <w:rPr>
                <w:noProof/>
                <w:webHidden/>
              </w:rPr>
            </w:r>
            <w:r>
              <w:rPr>
                <w:noProof/>
                <w:webHidden/>
              </w:rPr>
              <w:fldChar w:fldCharType="separate"/>
            </w:r>
            <w:r>
              <w:rPr>
                <w:noProof/>
                <w:webHidden/>
              </w:rPr>
              <w:t>49</w:t>
            </w:r>
            <w:r>
              <w:rPr>
                <w:noProof/>
                <w:webHidden/>
              </w:rPr>
              <w:fldChar w:fldCharType="end"/>
            </w:r>
          </w:hyperlink>
        </w:p>
        <w:p w14:paraId="3D157DBD" w14:textId="7AE30127"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54" w:history="1">
            <w:r w:rsidRPr="006A0009">
              <w:rPr>
                <w:rStyle w:val="Hyperlink"/>
                <w:noProof/>
              </w:rPr>
              <w:t>Sec. 1. REFERRAL FOR FULL AND INDIVIDUAL INITIAL EVALUATION</w:t>
            </w:r>
            <w:r>
              <w:rPr>
                <w:noProof/>
                <w:webHidden/>
              </w:rPr>
              <w:tab/>
            </w:r>
            <w:r>
              <w:rPr>
                <w:noProof/>
                <w:webHidden/>
              </w:rPr>
              <w:fldChar w:fldCharType="begin"/>
            </w:r>
            <w:r>
              <w:rPr>
                <w:noProof/>
                <w:webHidden/>
              </w:rPr>
              <w:instrText xml:space="preserve"> PAGEREF _Toc178586854 \h </w:instrText>
            </w:r>
            <w:r>
              <w:rPr>
                <w:noProof/>
                <w:webHidden/>
              </w:rPr>
            </w:r>
            <w:r>
              <w:rPr>
                <w:noProof/>
                <w:webHidden/>
              </w:rPr>
              <w:fldChar w:fldCharType="separate"/>
            </w:r>
            <w:r>
              <w:rPr>
                <w:noProof/>
                <w:webHidden/>
              </w:rPr>
              <w:t>49</w:t>
            </w:r>
            <w:r>
              <w:rPr>
                <w:noProof/>
                <w:webHidden/>
              </w:rPr>
              <w:fldChar w:fldCharType="end"/>
            </w:r>
          </w:hyperlink>
        </w:p>
        <w:p w14:paraId="7C85A24F" w14:textId="036C395C"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55" w:history="1">
            <w:r w:rsidRPr="006A0009">
              <w:rPr>
                <w:rStyle w:val="Hyperlink"/>
                <w:noProof/>
              </w:rPr>
              <w:t>Sec. 2. NOTICE OF RIGHTS</w:t>
            </w:r>
            <w:r>
              <w:rPr>
                <w:noProof/>
                <w:webHidden/>
              </w:rPr>
              <w:tab/>
            </w:r>
            <w:r>
              <w:rPr>
                <w:noProof/>
                <w:webHidden/>
              </w:rPr>
              <w:fldChar w:fldCharType="begin"/>
            </w:r>
            <w:r>
              <w:rPr>
                <w:noProof/>
                <w:webHidden/>
              </w:rPr>
              <w:instrText xml:space="preserve"> PAGEREF _Toc178586855 \h </w:instrText>
            </w:r>
            <w:r>
              <w:rPr>
                <w:noProof/>
                <w:webHidden/>
              </w:rPr>
            </w:r>
            <w:r>
              <w:rPr>
                <w:noProof/>
                <w:webHidden/>
              </w:rPr>
              <w:fldChar w:fldCharType="separate"/>
            </w:r>
            <w:r>
              <w:rPr>
                <w:noProof/>
                <w:webHidden/>
              </w:rPr>
              <w:t>50</w:t>
            </w:r>
            <w:r>
              <w:rPr>
                <w:noProof/>
                <w:webHidden/>
              </w:rPr>
              <w:fldChar w:fldCharType="end"/>
            </w:r>
          </w:hyperlink>
        </w:p>
        <w:p w14:paraId="2DB0AB0F" w14:textId="214F6462"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56" w:history="1">
            <w:r w:rsidRPr="006A0009">
              <w:rPr>
                <w:rStyle w:val="Hyperlink"/>
                <w:noProof/>
              </w:rPr>
              <w:t>Sec. 3. INITIAL EVALUATION</w:t>
            </w:r>
            <w:r>
              <w:rPr>
                <w:noProof/>
                <w:webHidden/>
              </w:rPr>
              <w:tab/>
            </w:r>
            <w:r>
              <w:rPr>
                <w:noProof/>
                <w:webHidden/>
              </w:rPr>
              <w:fldChar w:fldCharType="begin"/>
            </w:r>
            <w:r>
              <w:rPr>
                <w:noProof/>
                <w:webHidden/>
              </w:rPr>
              <w:instrText xml:space="preserve"> PAGEREF _Toc178586856 \h </w:instrText>
            </w:r>
            <w:r>
              <w:rPr>
                <w:noProof/>
                <w:webHidden/>
              </w:rPr>
            </w:r>
            <w:r>
              <w:rPr>
                <w:noProof/>
                <w:webHidden/>
              </w:rPr>
              <w:fldChar w:fldCharType="separate"/>
            </w:r>
            <w:r>
              <w:rPr>
                <w:noProof/>
                <w:webHidden/>
              </w:rPr>
              <w:t>50</w:t>
            </w:r>
            <w:r>
              <w:rPr>
                <w:noProof/>
                <w:webHidden/>
              </w:rPr>
              <w:fldChar w:fldCharType="end"/>
            </w:r>
          </w:hyperlink>
        </w:p>
        <w:p w14:paraId="6D9F29C0" w14:textId="7367064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57" w:history="1">
            <w:r w:rsidRPr="006A0009">
              <w:rPr>
                <w:rStyle w:val="Hyperlink"/>
                <w:noProof/>
              </w:rPr>
              <w:t>Sec. 4. PROVIDING ASSISTANCE TO STUDENTS WHO HAVE LEARNING DIFFICULTIES OR NEED SPECIAL EDUCATION SERVICES</w:t>
            </w:r>
            <w:r>
              <w:rPr>
                <w:noProof/>
                <w:webHidden/>
              </w:rPr>
              <w:tab/>
            </w:r>
            <w:r>
              <w:rPr>
                <w:noProof/>
                <w:webHidden/>
              </w:rPr>
              <w:fldChar w:fldCharType="begin"/>
            </w:r>
            <w:r>
              <w:rPr>
                <w:noProof/>
                <w:webHidden/>
              </w:rPr>
              <w:instrText xml:space="preserve"> PAGEREF _Toc178586857 \h </w:instrText>
            </w:r>
            <w:r>
              <w:rPr>
                <w:noProof/>
                <w:webHidden/>
              </w:rPr>
            </w:r>
            <w:r>
              <w:rPr>
                <w:noProof/>
                <w:webHidden/>
              </w:rPr>
              <w:fldChar w:fldCharType="separate"/>
            </w:r>
            <w:r>
              <w:rPr>
                <w:noProof/>
                <w:webHidden/>
              </w:rPr>
              <w:t>51</w:t>
            </w:r>
            <w:r>
              <w:rPr>
                <w:noProof/>
                <w:webHidden/>
              </w:rPr>
              <w:fldChar w:fldCharType="end"/>
            </w:r>
          </w:hyperlink>
        </w:p>
        <w:p w14:paraId="0E1199A6" w14:textId="0F3EA462"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58" w:history="1">
            <w:r w:rsidRPr="006A0009">
              <w:rPr>
                <w:rStyle w:val="Hyperlink"/>
                <w:noProof/>
              </w:rPr>
              <w:t>Sec. 5. NOTIFICATION TO PARENTS REGARDING INTERVENTION STRATEGIES</w:t>
            </w:r>
            <w:r>
              <w:rPr>
                <w:noProof/>
                <w:webHidden/>
              </w:rPr>
              <w:tab/>
            </w:r>
            <w:r>
              <w:rPr>
                <w:noProof/>
                <w:webHidden/>
              </w:rPr>
              <w:fldChar w:fldCharType="begin"/>
            </w:r>
            <w:r>
              <w:rPr>
                <w:noProof/>
                <w:webHidden/>
              </w:rPr>
              <w:instrText xml:space="preserve"> PAGEREF _Toc178586858 \h </w:instrText>
            </w:r>
            <w:r>
              <w:rPr>
                <w:noProof/>
                <w:webHidden/>
              </w:rPr>
            </w:r>
            <w:r>
              <w:rPr>
                <w:noProof/>
                <w:webHidden/>
              </w:rPr>
              <w:fldChar w:fldCharType="separate"/>
            </w:r>
            <w:r>
              <w:rPr>
                <w:noProof/>
                <w:webHidden/>
              </w:rPr>
              <w:t>51</w:t>
            </w:r>
            <w:r>
              <w:rPr>
                <w:noProof/>
                <w:webHidden/>
              </w:rPr>
              <w:fldChar w:fldCharType="end"/>
            </w:r>
          </w:hyperlink>
        </w:p>
        <w:p w14:paraId="54402230" w14:textId="2E65B3AB"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59" w:history="1">
            <w:r w:rsidRPr="006A0009">
              <w:rPr>
                <w:rStyle w:val="Hyperlink"/>
                <w:noProof/>
              </w:rPr>
              <w:t>PG-6.16 EVALUATION</w:t>
            </w:r>
            <w:r>
              <w:rPr>
                <w:noProof/>
                <w:webHidden/>
              </w:rPr>
              <w:tab/>
            </w:r>
            <w:r>
              <w:rPr>
                <w:noProof/>
                <w:webHidden/>
              </w:rPr>
              <w:fldChar w:fldCharType="begin"/>
            </w:r>
            <w:r>
              <w:rPr>
                <w:noProof/>
                <w:webHidden/>
              </w:rPr>
              <w:instrText xml:space="preserve"> PAGEREF _Toc178586859 \h </w:instrText>
            </w:r>
            <w:r>
              <w:rPr>
                <w:noProof/>
                <w:webHidden/>
              </w:rPr>
            </w:r>
            <w:r>
              <w:rPr>
                <w:noProof/>
                <w:webHidden/>
              </w:rPr>
              <w:fldChar w:fldCharType="separate"/>
            </w:r>
            <w:r>
              <w:rPr>
                <w:noProof/>
                <w:webHidden/>
              </w:rPr>
              <w:t>52</w:t>
            </w:r>
            <w:r>
              <w:rPr>
                <w:noProof/>
                <w:webHidden/>
              </w:rPr>
              <w:fldChar w:fldCharType="end"/>
            </w:r>
          </w:hyperlink>
        </w:p>
        <w:p w14:paraId="3B6C5DB6" w14:textId="26E00B72"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60" w:history="1">
            <w:r w:rsidRPr="006A0009">
              <w:rPr>
                <w:rStyle w:val="Hyperlink"/>
                <w:rFonts w:eastAsiaTheme="majorEastAsia"/>
                <w:noProof/>
              </w:rPr>
              <w:t>Sec. 1. IDEA Evaluations and Reevaluations</w:t>
            </w:r>
            <w:r>
              <w:rPr>
                <w:noProof/>
                <w:webHidden/>
              </w:rPr>
              <w:tab/>
            </w:r>
            <w:r>
              <w:rPr>
                <w:noProof/>
                <w:webHidden/>
              </w:rPr>
              <w:fldChar w:fldCharType="begin"/>
            </w:r>
            <w:r>
              <w:rPr>
                <w:noProof/>
                <w:webHidden/>
              </w:rPr>
              <w:instrText xml:space="preserve"> PAGEREF _Toc178586860 \h </w:instrText>
            </w:r>
            <w:r>
              <w:rPr>
                <w:noProof/>
                <w:webHidden/>
              </w:rPr>
            </w:r>
            <w:r>
              <w:rPr>
                <w:noProof/>
                <w:webHidden/>
              </w:rPr>
              <w:fldChar w:fldCharType="separate"/>
            </w:r>
            <w:r>
              <w:rPr>
                <w:noProof/>
                <w:webHidden/>
              </w:rPr>
              <w:t>52</w:t>
            </w:r>
            <w:r>
              <w:rPr>
                <w:noProof/>
                <w:webHidden/>
              </w:rPr>
              <w:fldChar w:fldCharType="end"/>
            </w:r>
          </w:hyperlink>
        </w:p>
        <w:p w14:paraId="4753D387" w14:textId="17EC9B1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61" w:history="1">
            <w:r w:rsidRPr="006A0009">
              <w:rPr>
                <w:rStyle w:val="Hyperlink"/>
                <w:noProof/>
              </w:rPr>
              <w:t>Sec. 2. FULL AND INDIVIDUAL EVALUATION (FIE</w:t>
            </w:r>
            <w:r>
              <w:rPr>
                <w:noProof/>
                <w:webHidden/>
              </w:rPr>
              <w:tab/>
            </w:r>
            <w:r>
              <w:rPr>
                <w:noProof/>
                <w:webHidden/>
              </w:rPr>
              <w:fldChar w:fldCharType="begin"/>
            </w:r>
            <w:r>
              <w:rPr>
                <w:noProof/>
                <w:webHidden/>
              </w:rPr>
              <w:instrText xml:space="preserve"> PAGEREF _Toc178586861 \h </w:instrText>
            </w:r>
            <w:r>
              <w:rPr>
                <w:noProof/>
                <w:webHidden/>
              </w:rPr>
            </w:r>
            <w:r>
              <w:rPr>
                <w:noProof/>
                <w:webHidden/>
              </w:rPr>
              <w:fldChar w:fldCharType="separate"/>
            </w:r>
            <w:r>
              <w:rPr>
                <w:noProof/>
                <w:webHidden/>
              </w:rPr>
              <w:t>52</w:t>
            </w:r>
            <w:r>
              <w:rPr>
                <w:noProof/>
                <w:webHidden/>
              </w:rPr>
              <w:fldChar w:fldCharType="end"/>
            </w:r>
          </w:hyperlink>
        </w:p>
        <w:p w14:paraId="75E6B5A9" w14:textId="6D7C643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62" w:history="1">
            <w:r w:rsidRPr="006A0009">
              <w:rPr>
                <w:rStyle w:val="Hyperlink"/>
                <w:noProof/>
              </w:rPr>
              <w:t>Sec. 3. TIMELINE</w:t>
            </w:r>
            <w:r>
              <w:rPr>
                <w:noProof/>
                <w:webHidden/>
              </w:rPr>
              <w:tab/>
            </w:r>
            <w:r>
              <w:rPr>
                <w:noProof/>
                <w:webHidden/>
              </w:rPr>
              <w:fldChar w:fldCharType="begin"/>
            </w:r>
            <w:r>
              <w:rPr>
                <w:noProof/>
                <w:webHidden/>
              </w:rPr>
              <w:instrText xml:space="preserve"> PAGEREF _Toc178586862 \h </w:instrText>
            </w:r>
            <w:r>
              <w:rPr>
                <w:noProof/>
                <w:webHidden/>
              </w:rPr>
            </w:r>
            <w:r>
              <w:rPr>
                <w:noProof/>
                <w:webHidden/>
              </w:rPr>
              <w:fldChar w:fldCharType="separate"/>
            </w:r>
            <w:r>
              <w:rPr>
                <w:noProof/>
                <w:webHidden/>
              </w:rPr>
              <w:t>53</w:t>
            </w:r>
            <w:r>
              <w:rPr>
                <w:noProof/>
                <w:webHidden/>
              </w:rPr>
              <w:fldChar w:fldCharType="end"/>
            </w:r>
          </w:hyperlink>
        </w:p>
        <w:p w14:paraId="2ED40982" w14:textId="0EE3C84C"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63" w:history="1">
            <w:r w:rsidRPr="006A0009">
              <w:rPr>
                <w:rStyle w:val="Hyperlink"/>
                <w:noProof/>
              </w:rPr>
              <w:t>Sec. 4. SPECIFIC LEARNING DISABILITY EVALUATION</w:t>
            </w:r>
            <w:r>
              <w:rPr>
                <w:noProof/>
                <w:webHidden/>
              </w:rPr>
              <w:tab/>
            </w:r>
            <w:r>
              <w:rPr>
                <w:noProof/>
                <w:webHidden/>
              </w:rPr>
              <w:fldChar w:fldCharType="begin"/>
            </w:r>
            <w:r>
              <w:rPr>
                <w:noProof/>
                <w:webHidden/>
              </w:rPr>
              <w:instrText xml:space="preserve"> PAGEREF _Toc178586863 \h </w:instrText>
            </w:r>
            <w:r>
              <w:rPr>
                <w:noProof/>
                <w:webHidden/>
              </w:rPr>
            </w:r>
            <w:r>
              <w:rPr>
                <w:noProof/>
                <w:webHidden/>
              </w:rPr>
              <w:fldChar w:fldCharType="separate"/>
            </w:r>
            <w:r>
              <w:rPr>
                <w:noProof/>
                <w:webHidden/>
              </w:rPr>
              <w:t>54</w:t>
            </w:r>
            <w:r>
              <w:rPr>
                <w:noProof/>
                <w:webHidden/>
              </w:rPr>
              <w:fldChar w:fldCharType="end"/>
            </w:r>
          </w:hyperlink>
        </w:p>
        <w:p w14:paraId="177D9679" w14:textId="600C7D0D"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64" w:history="1">
            <w:r w:rsidRPr="006A0009">
              <w:rPr>
                <w:rStyle w:val="Hyperlink"/>
                <w:noProof/>
              </w:rPr>
              <w:t>Sec. 5. FUNCTIONAL BEHAVIOR ASSESSMENT</w:t>
            </w:r>
            <w:r w:rsidRPr="006A0009">
              <w:rPr>
                <w:rStyle w:val="Hyperlink"/>
                <w:noProof/>
                <w:spacing w:val="-18"/>
              </w:rPr>
              <w:t xml:space="preserve"> </w:t>
            </w:r>
            <w:r w:rsidRPr="006A0009">
              <w:rPr>
                <w:rStyle w:val="Hyperlink"/>
                <w:noProof/>
              </w:rPr>
              <w:t>(FBA</w:t>
            </w:r>
            <w:r w:rsidRPr="006A0009">
              <w:rPr>
                <w:rStyle w:val="Hyperlink"/>
                <w:i/>
                <w:noProof/>
              </w:rPr>
              <w:t>)</w:t>
            </w:r>
            <w:r>
              <w:rPr>
                <w:noProof/>
                <w:webHidden/>
              </w:rPr>
              <w:tab/>
            </w:r>
            <w:r>
              <w:rPr>
                <w:noProof/>
                <w:webHidden/>
              </w:rPr>
              <w:fldChar w:fldCharType="begin"/>
            </w:r>
            <w:r>
              <w:rPr>
                <w:noProof/>
                <w:webHidden/>
              </w:rPr>
              <w:instrText xml:space="preserve"> PAGEREF _Toc178586864 \h </w:instrText>
            </w:r>
            <w:r>
              <w:rPr>
                <w:noProof/>
                <w:webHidden/>
              </w:rPr>
            </w:r>
            <w:r>
              <w:rPr>
                <w:noProof/>
                <w:webHidden/>
              </w:rPr>
              <w:fldChar w:fldCharType="separate"/>
            </w:r>
            <w:r>
              <w:rPr>
                <w:noProof/>
                <w:webHidden/>
              </w:rPr>
              <w:t>54</w:t>
            </w:r>
            <w:r>
              <w:rPr>
                <w:noProof/>
                <w:webHidden/>
              </w:rPr>
              <w:fldChar w:fldCharType="end"/>
            </w:r>
          </w:hyperlink>
        </w:p>
        <w:p w14:paraId="4802560E" w14:textId="13BDE76D"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65" w:history="1">
            <w:r w:rsidRPr="006A0009">
              <w:rPr>
                <w:rStyle w:val="Hyperlink"/>
                <w:noProof/>
              </w:rPr>
              <w:t>Sec. 6. REVIEW OF EXISTING EVALUATION DATA (REED)</w:t>
            </w:r>
            <w:r>
              <w:rPr>
                <w:noProof/>
                <w:webHidden/>
              </w:rPr>
              <w:tab/>
            </w:r>
            <w:r>
              <w:rPr>
                <w:noProof/>
                <w:webHidden/>
              </w:rPr>
              <w:fldChar w:fldCharType="begin"/>
            </w:r>
            <w:r>
              <w:rPr>
                <w:noProof/>
                <w:webHidden/>
              </w:rPr>
              <w:instrText xml:space="preserve"> PAGEREF _Toc178586865 \h </w:instrText>
            </w:r>
            <w:r>
              <w:rPr>
                <w:noProof/>
                <w:webHidden/>
              </w:rPr>
            </w:r>
            <w:r>
              <w:rPr>
                <w:noProof/>
                <w:webHidden/>
              </w:rPr>
              <w:fldChar w:fldCharType="separate"/>
            </w:r>
            <w:r>
              <w:rPr>
                <w:noProof/>
                <w:webHidden/>
              </w:rPr>
              <w:t>54</w:t>
            </w:r>
            <w:r>
              <w:rPr>
                <w:noProof/>
                <w:webHidden/>
              </w:rPr>
              <w:fldChar w:fldCharType="end"/>
            </w:r>
          </w:hyperlink>
        </w:p>
        <w:p w14:paraId="1CAC3679" w14:textId="74B20853"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66" w:history="1">
            <w:r w:rsidRPr="006A0009">
              <w:rPr>
                <w:rStyle w:val="Hyperlink"/>
                <w:noProof/>
              </w:rPr>
              <w:t>Sec. 7. CHANGE IN ELIGIBILITY</w:t>
            </w:r>
            <w:r>
              <w:rPr>
                <w:noProof/>
                <w:webHidden/>
              </w:rPr>
              <w:tab/>
            </w:r>
            <w:r>
              <w:rPr>
                <w:noProof/>
                <w:webHidden/>
              </w:rPr>
              <w:fldChar w:fldCharType="begin"/>
            </w:r>
            <w:r>
              <w:rPr>
                <w:noProof/>
                <w:webHidden/>
              </w:rPr>
              <w:instrText xml:space="preserve"> PAGEREF _Toc178586866 \h </w:instrText>
            </w:r>
            <w:r>
              <w:rPr>
                <w:noProof/>
                <w:webHidden/>
              </w:rPr>
            </w:r>
            <w:r>
              <w:rPr>
                <w:noProof/>
                <w:webHidden/>
              </w:rPr>
              <w:fldChar w:fldCharType="separate"/>
            </w:r>
            <w:r>
              <w:rPr>
                <w:noProof/>
                <w:webHidden/>
              </w:rPr>
              <w:t>55</w:t>
            </w:r>
            <w:r>
              <w:rPr>
                <w:noProof/>
                <w:webHidden/>
              </w:rPr>
              <w:fldChar w:fldCharType="end"/>
            </w:r>
          </w:hyperlink>
        </w:p>
        <w:p w14:paraId="15B27C34" w14:textId="3A846C9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67" w:history="1">
            <w:r w:rsidRPr="006A0009">
              <w:rPr>
                <w:rStyle w:val="Hyperlink"/>
                <w:noProof/>
              </w:rPr>
              <w:t>Sec. 8. CONSIDERATION OF SERVICES PROVIDED IN REGULAR EDUCATION SETTING</w:t>
            </w:r>
            <w:r>
              <w:rPr>
                <w:noProof/>
                <w:webHidden/>
              </w:rPr>
              <w:tab/>
            </w:r>
            <w:r>
              <w:rPr>
                <w:noProof/>
                <w:webHidden/>
              </w:rPr>
              <w:fldChar w:fldCharType="begin"/>
            </w:r>
            <w:r>
              <w:rPr>
                <w:noProof/>
                <w:webHidden/>
              </w:rPr>
              <w:instrText xml:space="preserve"> PAGEREF _Toc178586867 \h </w:instrText>
            </w:r>
            <w:r>
              <w:rPr>
                <w:noProof/>
                <w:webHidden/>
              </w:rPr>
            </w:r>
            <w:r>
              <w:rPr>
                <w:noProof/>
                <w:webHidden/>
              </w:rPr>
              <w:fldChar w:fldCharType="separate"/>
            </w:r>
            <w:r>
              <w:rPr>
                <w:noProof/>
                <w:webHidden/>
              </w:rPr>
              <w:t>55</w:t>
            </w:r>
            <w:r>
              <w:rPr>
                <w:noProof/>
                <w:webHidden/>
              </w:rPr>
              <w:fldChar w:fldCharType="end"/>
            </w:r>
          </w:hyperlink>
        </w:p>
        <w:p w14:paraId="7B538BDD" w14:textId="2DC52304"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68" w:history="1">
            <w:r w:rsidRPr="006A0009">
              <w:rPr>
                <w:rStyle w:val="Hyperlink"/>
                <w:noProof/>
              </w:rPr>
              <w:t>Sec. 9. COORDINATION OF EVALUATIONS WITH PRIOR AND SUBSEQUENT SCHOOLS</w:t>
            </w:r>
            <w:r>
              <w:rPr>
                <w:noProof/>
                <w:webHidden/>
              </w:rPr>
              <w:tab/>
            </w:r>
            <w:r>
              <w:rPr>
                <w:noProof/>
                <w:webHidden/>
              </w:rPr>
              <w:fldChar w:fldCharType="begin"/>
            </w:r>
            <w:r>
              <w:rPr>
                <w:noProof/>
                <w:webHidden/>
              </w:rPr>
              <w:instrText xml:space="preserve"> PAGEREF _Toc178586868 \h </w:instrText>
            </w:r>
            <w:r>
              <w:rPr>
                <w:noProof/>
                <w:webHidden/>
              </w:rPr>
            </w:r>
            <w:r>
              <w:rPr>
                <w:noProof/>
                <w:webHidden/>
              </w:rPr>
              <w:fldChar w:fldCharType="separate"/>
            </w:r>
            <w:r>
              <w:rPr>
                <w:noProof/>
                <w:webHidden/>
              </w:rPr>
              <w:t>55</w:t>
            </w:r>
            <w:r>
              <w:rPr>
                <w:noProof/>
                <w:webHidden/>
              </w:rPr>
              <w:fldChar w:fldCharType="end"/>
            </w:r>
          </w:hyperlink>
        </w:p>
        <w:p w14:paraId="4F29873C" w14:textId="1F41F709"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69" w:history="1">
            <w:r w:rsidRPr="006A0009">
              <w:rPr>
                <w:rStyle w:val="Hyperlink"/>
                <w:noProof/>
              </w:rPr>
              <w:t>Sec. 10. PSYCHOLOGICAL EXAMINATIONS AND TESTS</w:t>
            </w:r>
            <w:r>
              <w:rPr>
                <w:noProof/>
                <w:webHidden/>
              </w:rPr>
              <w:tab/>
            </w:r>
            <w:r>
              <w:rPr>
                <w:noProof/>
                <w:webHidden/>
              </w:rPr>
              <w:fldChar w:fldCharType="begin"/>
            </w:r>
            <w:r>
              <w:rPr>
                <w:noProof/>
                <w:webHidden/>
              </w:rPr>
              <w:instrText xml:space="preserve"> PAGEREF _Toc178586869 \h </w:instrText>
            </w:r>
            <w:r>
              <w:rPr>
                <w:noProof/>
                <w:webHidden/>
              </w:rPr>
            </w:r>
            <w:r>
              <w:rPr>
                <w:noProof/>
                <w:webHidden/>
              </w:rPr>
              <w:fldChar w:fldCharType="separate"/>
            </w:r>
            <w:r>
              <w:rPr>
                <w:noProof/>
                <w:webHidden/>
              </w:rPr>
              <w:t>55</w:t>
            </w:r>
            <w:r>
              <w:rPr>
                <w:noProof/>
                <w:webHidden/>
              </w:rPr>
              <w:fldChar w:fldCharType="end"/>
            </w:r>
          </w:hyperlink>
        </w:p>
        <w:p w14:paraId="0735DCA5" w14:textId="355F2E1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70" w:history="1">
            <w:r w:rsidRPr="006A0009">
              <w:rPr>
                <w:rStyle w:val="Hyperlink"/>
                <w:noProof/>
              </w:rPr>
              <w:t>Sec. 11. EXTENSION OF TIMELINES</w:t>
            </w:r>
            <w:r>
              <w:rPr>
                <w:noProof/>
                <w:webHidden/>
              </w:rPr>
              <w:tab/>
            </w:r>
            <w:r>
              <w:rPr>
                <w:noProof/>
                <w:webHidden/>
              </w:rPr>
              <w:fldChar w:fldCharType="begin"/>
            </w:r>
            <w:r>
              <w:rPr>
                <w:noProof/>
                <w:webHidden/>
              </w:rPr>
              <w:instrText xml:space="preserve"> PAGEREF _Toc178586870 \h </w:instrText>
            </w:r>
            <w:r>
              <w:rPr>
                <w:noProof/>
                <w:webHidden/>
              </w:rPr>
            </w:r>
            <w:r>
              <w:rPr>
                <w:noProof/>
                <w:webHidden/>
              </w:rPr>
              <w:fldChar w:fldCharType="separate"/>
            </w:r>
            <w:r>
              <w:rPr>
                <w:noProof/>
                <w:webHidden/>
              </w:rPr>
              <w:t>56</w:t>
            </w:r>
            <w:r>
              <w:rPr>
                <w:noProof/>
                <w:webHidden/>
              </w:rPr>
              <w:fldChar w:fldCharType="end"/>
            </w:r>
          </w:hyperlink>
        </w:p>
        <w:p w14:paraId="385E633C" w14:textId="3DBBE139"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71" w:history="1">
            <w:r w:rsidRPr="006A0009">
              <w:rPr>
                <w:rStyle w:val="Hyperlink"/>
                <w:noProof/>
              </w:rPr>
              <w:t>Sec. 12. EVALUATION CONDUCTED PURSUANT TO A SPECIAL EDUCATION DUE PROCESS HEARING</w:t>
            </w:r>
            <w:r>
              <w:rPr>
                <w:noProof/>
                <w:webHidden/>
              </w:rPr>
              <w:tab/>
            </w:r>
            <w:r>
              <w:rPr>
                <w:noProof/>
                <w:webHidden/>
              </w:rPr>
              <w:fldChar w:fldCharType="begin"/>
            </w:r>
            <w:r>
              <w:rPr>
                <w:noProof/>
                <w:webHidden/>
              </w:rPr>
              <w:instrText xml:space="preserve"> PAGEREF _Toc178586871 \h </w:instrText>
            </w:r>
            <w:r>
              <w:rPr>
                <w:noProof/>
                <w:webHidden/>
              </w:rPr>
            </w:r>
            <w:r>
              <w:rPr>
                <w:noProof/>
                <w:webHidden/>
              </w:rPr>
              <w:fldChar w:fldCharType="separate"/>
            </w:r>
            <w:r>
              <w:rPr>
                <w:noProof/>
                <w:webHidden/>
              </w:rPr>
              <w:t>56</w:t>
            </w:r>
            <w:r>
              <w:rPr>
                <w:noProof/>
                <w:webHidden/>
              </w:rPr>
              <w:fldChar w:fldCharType="end"/>
            </w:r>
          </w:hyperlink>
        </w:p>
        <w:p w14:paraId="1811BE9B" w14:textId="2E56A073"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72" w:history="1">
            <w:r w:rsidRPr="006A0009">
              <w:rPr>
                <w:rStyle w:val="Hyperlink"/>
                <w:noProof/>
              </w:rPr>
              <w:t>Sec. 13. INDEPENDENT EDUCATIONAL EVALUATIONS</w:t>
            </w:r>
            <w:r>
              <w:rPr>
                <w:noProof/>
                <w:webHidden/>
              </w:rPr>
              <w:tab/>
            </w:r>
            <w:r>
              <w:rPr>
                <w:noProof/>
                <w:webHidden/>
              </w:rPr>
              <w:fldChar w:fldCharType="begin"/>
            </w:r>
            <w:r>
              <w:rPr>
                <w:noProof/>
                <w:webHidden/>
              </w:rPr>
              <w:instrText xml:space="preserve"> PAGEREF _Toc178586872 \h </w:instrText>
            </w:r>
            <w:r>
              <w:rPr>
                <w:noProof/>
                <w:webHidden/>
              </w:rPr>
            </w:r>
            <w:r>
              <w:rPr>
                <w:noProof/>
                <w:webHidden/>
              </w:rPr>
              <w:fldChar w:fldCharType="separate"/>
            </w:r>
            <w:r>
              <w:rPr>
                <w:noProof/>
                <w:webHidden/>
              </w:rPr>
              <w:t>56</w:t>
            </w:r>
            <w:r>
              <w:rPr>
                <w:noProof/>
                <w:webHidden/>
              </w:rPr>
              <w:fldChar w:fldCharType="end"/>
            </w:r>
          </w:hyperlink>
        </w:p>
        <w:p w14:paraId="7BC9F08F" w14:textId="4CCF899A"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73" w:history="1">
            <w:r w:rsidRPr="006A0009">
              <w:rPr>
                <w:rStyle w:val="Hyperlink"/>
                <w:noProof/>
              </w:rPr>
              <w:t>Sec. 14. DEFINITIONS</w:t>
            </w:r>
            <w:r>
              <w:rPr>
                <w:noProof/>
                <w:webHidden/>
              </w:rPr>
              <w:tab/>
            </w:r>
            <w:r>
              <w:rPr>
                <w:noProof/>
                <w:webHidden/>
              </w:rPr>
              <w:fldChar w:fldCharType="begin"/>
            </w:r>
            <w:r>
              <w:rPr>
                <w:noProof/>
                <w:webHidden/>
              </w:rPr>
              <w:instrText xml:space="preserve"> PAGEREF _Toc178586873 \h </w:instrText>
            </w:r>
            <w:r>
              <w:rPr>
                <w:noProof/>
                <w:webHidden/>
              </w:rPr>
            </w:r>
            <w:r>
              <w:rPr>
                <w:noProof/>
                <w:webHidden/>
              </w:rPr>
              <w:fldChar w:fldCharType="separate"/>
            </w:r>
            <w:r>
              <w:rPr>
                <w:noProof/>
                <w:webHidden/>
              </w:rPr>
              <w:t>56</w:t>
            </w:r>
            <w:r>
              <w:rPr>
                <w:noProof/>
                <w:webHidden/>
              </w:rPr>
              <w:fldChar w:fldCharType="end"/>
            </w:r>
          </w:hyperlink>
        </w:p>
        <w:p w14:paraId="0D1E9D41" w14:textId="412268F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74" w:history="1">
            <w:r w:rsidRPr="006A0009">
              <w:rPr>
                <w:rStyle w:val="Hyperlink"/>
                <w:noProof/>
              </w:rPr>
              <w:t>Sec. 15. RIGHT TO EVALUATION AT PUBLIC EXPENSE</w:t>
            </w:r>
            <w:r>
              <w:rPr>
                <w:noProof/>
                <w:webHidden/>
              </w:rPr>
              <w:tab/>
            </w:r>
            <w:r>
              <w:rPr>
                <w:noProof/>
                <w:webHidden/>
              </w:rPr>
              <w:fldChar w:fldCharType="begin"/>
            </w:r>
            <w:r>
              <w:rPr>
                <w:noProof/>
                <w:webHidden/>
              </w:rPr>
              <w:instrText xml:space="preserve"> PAGEREF _Toc178586874 \h </w:instrText>
            </w:r>
            <w:r>
              <w:rPr>
                <w:noProof/>
                <w:webHidden/>
              </w:rPr>
            </w:r>
            <w:r>
              <w:rPr>
                <w:noProof/>
                <w:webHidden/>
              </w:rPr>
              <w:fldChar w:fldCharType="separate"/>
            </w:r>
            <w:r>
              <w:rPr>
                <w:noProof/>
                <w:webHidden/>
              </w:rPr>
              <w:t>57</w:t>
            </w:r>
            <w:r>
              <w:rPr>
                <w:noProof/>
                <w:webHidden/>
              </w:rPr>
              <w:fldChar w:fldCharType="end"/>
            </w:r>
          </w:hyperlink>
        </w:p>
        <w:p w14:paraId="6A839177" w14:textId="3C847E2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75" w:history="1">
            <w:r w:rsidRPr="006A0009">
              <w:rPr>
                <w:rStyle w:val="Hyperlink"/>
                <w:noProof/>
              </w:rPr>
              <w:t>Sec. 16. CRITERIA FOR OBTAINING IEE AT PUBLIC EXPENSE</w:t>
            </w:r>
            <w:r>
              <w:rPr>
                <w:noProof/>
                <w:webHidden/>
              </w:rPr>
              <w:tab/>
            </w:r>
            <w:r>
              <w:rPr>
                <w:noProof/>
                <w:webHidden/>
              </w:rPr>
              <w:fldChar w:fldCharType="begin"/>
            </w:r>
            <w:r>
              <w:rPr>
                <w:noProof/>
                <w:webHidden/>
              </w:rPr>
              <w:instrText xml:space="preserve"> PAGEREF _Toc178586875 \h </w:instrText>
            </w:r>
            <w:r>
              <w:rPr>
                <w:noProof/>
                <w:webHidden/>
              </w:rPr>
            </w:r>
            <w:r>
              <w:rPr>
                <w:noProof/>
                <w:webHidden/>
              </w:rPr>
              <w:fldChar w:fldCharType="separate"/>
            </w:r>
            <w:r>
              <w:rPr>
                <w:noProof/>
                <w:webHidden/>
              </w:rPr>
              <w:t>58</w:t>
            </w:r>
            <w:r>
              <w:rPr>
                <w:noProof/>
                <w:webHidden/>
              </w:rPr>
              <w:fldChar w:fldCharType="end"/>
            </w:r>
          </w:hyperlink>
        </w:p>
        <w:p w14:paraId="54706DAD" w14:textId="5D062123"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76" w:history="1">
            <w:r w:rsidRPr="006A0009">
              <w:rPr>
                <w:rStyle w:val="Hyperlink"/>
                <w:noProof/>
              </w:rPr>
              <w:t>PG-6.17 FUNDING</w:t>
            </w:r>
            <w:r w:rsidRPr="006A0009">
              <w:rPr>
                <w:rStyle w:val="Hyperlink"/>
                <w:noProof/>
                <w:spacing w:val="-12"/>
              </w:rPr>
              <w:t xml:space="preserve"> </w:t>
            </w:r>
            <w:r w:rsidRPr="006A0009">
              <w:rPr>
                <w:rStyle w:val="Hyperlink"/>
                <w:noProof/>
              </w:rPr>
              <w:t>–</w:t>
            </w:r>
            <w:r w:rsidRPr="006A0009">
              <w:rPr>
                <w:rStyle w:val="Hyperlink"/>
                <w:noProof/>
                <w:spacing w:val="-11"/>
              </w:rPr>
              <w:t xml:space="preserve"> </w:t>
            </w:r>
            <w:r w:rsidRPr="006A0009">
              <w:rPr>
                <w:rStyle w:val="Hyperlink"/>
                <w:noProof/>
              </w:rPr>
              <w:t>FEDERAL</w:t>
            </w:r>
            <w:r w:rsidRPr="006A0009">
              <w:rPr>
                <w:rStyle w:val="Hyperlink"/>
                <w:noProof/>
                <w:spacing w:val="-12"/>
              </w:rPr>
              <w:t xml:space="preserve"> </w:t>
            </w:r>
            <w:r w:rsidRPr="006A0009">
              <w:rPr>
                <w:rStyle w:val="Hyperlink"/>
                <w:noProof/>
              </w:rPr>
              <w:t>FUNDING</w:t>
            </w:r>
            <w:r w:rsidRPr="006A0009">
              <w:rPr>
                <w:rStyle w:val="Hyperlink"/>
                <w:noProof/>
                <w:spacing w:val="-11"/>
              </w:rPr>
              <w:t xml:space="preserve"> </w:t>
            </w:r>
            <w:r w:rsidRPr="006A0009">
              <w:rPr>
                <w:rStyle w:val="Hyperlink"/>
                <w:noProof/>
              </w:rPr>
              <w:t>COMPLIANCE</w:t>
            </w:r>
            <w:r w:rsidRPr="006A0009">
              <w:rPr>
                <w:rStyle w:val="Hyperlink"/>
                <w:noProof/>
                <w:spacing w:val="-15"/>
              </w:rPr>
              <w:t xml:space="preserve"> </w:t>
            </w:r>
            <w:r w:rsidRPr="006A0009">
              <w:rPr>
                <w:rStyle w:val="Hyperlink"/>
                <w:noProof/>
              </w:rPr>
              <w:t>IDEA,</w:t>
            </w:r>
            <w:r w:rsidRPr="006A0009">
              <w:rPr>
                <w:rStyle w:val="Hyperlink"/>
                <w:noProof/>
                <w:spacing w:val="-13"/>
              </w:rPr>
              <w:t xml:space="preserve"> </w:t>
            </w:r>
            <w:r w:rsidRPr="006A0009">
              <w:rPr>
                <w:rStyle w:val="Hyperlink"/>
                <w:noProof/>
              </w:rPr>
              <w:t>TITLE</w:t>
            </w:r>
            <w:r w:rsidRPr="006A0009">
              <w:rPr>
                <w:rStyle w:val="Hyperlink"/>
                <w:noProof/>
                <w:spacing w:val="-11"/>
              </w:rPr>
              <w:t xml:space="preserve"> </w:t>
            </w:r>
            <w:r w:rsidRPr="006A0009">
              <w:rPr>
                <w:rStyle w:val="Hyperlink"/>
                <w:noProof/>
              </w:rPr>
              <w:t>I</w:t>
            </w:r>
            <w:r>
              <w:rPr>
                <w:noProof/>
                <w:webHidden/>
              </w:rPr>
              <w:tab/>
            </w:r>
            <w:r>
              <w:rPr>
                <w:noProof/>
                <w:webHidden/>
              </w:rPr>
              <w:fldChar w:fldCharType="begin"/>
            </w:r>
            <w:r>
              <w:rPr>
                <w:noProof/>
                <w:webHidden/>
              </w:rPr>
              <w:instrText xml:space="preserve"> PAGEREF _Toc178586876 \h </w:instrText>
            </w:r>
            <w:r>
              <w:rPr>
                <w:noProof/>
                <w:webHidden/>
              </w:rPr>
            </w:r>
            <w:r>
              <w:rPr>
                <w:noProof/>
                <w:webHidden/>
              </w:rPr>
              <w:fldChar w:fldCharType="separate"/>
            </w:r>
            <w:r>
              <w:rPr>
                <w:noProof/>
                <w:webHidden/>
              </w:rPr>
              <w:t>59</w:t>
            </w:r>
            <w:r>
              <w:rPr>
                <w:noProof/>
                <w:webHidden/>
              </w:rPr>
              <w:fldChar w:fldCharType="end"/>
            </w:r>
          </w:hyperlink>
        </w:p>
        <w:p w14:paraId="782C71D1" w14:textId="68598CF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77" w:history="1">
            <w:r w:rsidRPr="006A0009">
              <w:rPr>
                <w:rStyle w:val="Hyperlink"/>
                <w:noProof/>
              </w:rPr>
              <w:t>Sec. 1. COMPLIANCE</w:t>
            </w:r>
            <w:r>
              <w:rPr>
                <w:noProof/>
                <w:webHidden/>
              </w:rPr>
              <w:tab/>
            </w:r>
            <w:r>
              <w:rPr>
                <w:noProof/>
                <w:webHidden/>
              </w:rPr>
              <w:fldChar w:fldCharType="begin"/>
            </w:r>
            <w:r>
              <w:rPr>
                <w:noProof/>
                <w:webHidden/>
              </w:rPr>
              <w:instrText xml:space="preserve"> PAGEREF _Toc178586877 \h </w:instrText>
            </w:r>
            <w:r>
              <w:rPr>
                <w:noProof/>
                <w:webHidden/>
              </w:rPr>
            </w:r>
            <w:r>
              <w:rPr>
                <w:noProof/>
                <w:webHidden/>
              </w:rPr>
              <w:fldChar w:fldCharType="separate"/>
            </w:r>
            <w:r>
              <w:rPr>
                <w:noProof/>
                <w:webHidden/>
              </w:rPr>
              <w:t>59</w:t>
            </w:r>
            <w:r>
              <w:rPr>
                <w:noProof/>
                <w:webHidden/>
              </w:rPr>
              <w:fldChar w:fldCharType="end"/>
            </w:r>
          </w:hyperlink>
        </w:p>
        <w:p w14:paraId="5C175550" w14:textId="3C26799A"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78" w:history="1">
            <w:r w:rsidRPr="006A0009">
              <w:rPr>
                <w:rStyle w:val="Hyperlink"/>
                <w:noProof/>
              </w:rPr>
              <w:t>Sec. 2. REDUCING LEVEL OF EXPENDITURES</w:t>
            </w:r>
            <w:r>
              <w:rPr>
                <w:noProof/>
                <w:webHidden/>
              </w:rPr>
              <w:tab/>
            </w:r>
            <w:r>
              <w:rPr>
                <w:noProof/>
                <w:webHidden/>
              </w:rPr>
              <w:fldChar w:fldCharType="begin"/>
            </w:r>
            <w:r>
              <w:rPr>
                <w:noProof/>
                <w:webHidden/>
              </w:rPr>
              <w:instrText xml:space="preserve"> PAGEREF _Toc178586878 \h </w:instrText>
            </w:r>
            <w:r>
              <w:rPr>
                <w:noProof/>
                <w:webHidden/>
              </w:rPr>
            </w:r>
            <w:r>
              <w:rPr>
                <w:noProof/>
                <w:webHidden/>
              </w:rPr>
              <w:fldChar w:fldCharType="separate"/>
            </w:r>
            <w:r>
              <w:rPr>
                <w:noProof/>
                <w:webHidden/>
              </w:rPr>
              <w:t>60</w:t>
            </w:r>
            <w:r>
              <w:rPr>
                <w:noProof/>
                <w:webHidden/>
              </w:rPr>
              <w:fldChar w:fldCharType="end"/>
            </w:r>
          </w:hyperlink>
        </w:p>
        <w:p w14:paraId="0630B79B" w14:textId="564AB989"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79" w:history="1">
            <w:r w:rsidRPr="006A0009">
              <w:rPr>
                <w:rStyle w:val="Hyperlink"/>
                <w:noProof/>
              </w:rPr>
              <w:t>Sec. 3. EXCESS EXPENDITURES</w:t>
            </w:r>
            <w:r>
              <w:rPr>
                <w:noProof/>
                <w:webHidden/>
              </w:rPr>
              <w:tab/>
            </w:r>
            <w:r>
              <w:rPr>
                <w:noProof/>
                <w:webHidden/>
              </w:rPr>
              <w:fldChar w:fldCharType="begin"/>
            </w:r>
            <w:r>
              <w:rPr>
                <w:noProof/>
                <w:webHidden/>
              </w:rPr>
              <w:instrText xml:space="preserve"> PAGEREF _Toc178586879 \h </w:instrText>
            </w:r>
            <w:r>
              <w:rPr>
                <w:noProof/>
                <w:webHidden/>
              </w:rPr>
            </w:r>
            <w:r>
              <w:rPr>
                <w:noProof/>
                <w:webHidden/>
              </w:rPr>
              <w:fldChar w:fldCharType="separate"/>
            </w:r>
            <w:r>
              <w:rPr>
                <w:noProof/>
                <w:webHidden/>
              </w:rPr>
              <w:t>60</w:t>
            </w:r>
            <w:r>
              <w:rPr>
                <w:noProof/>
                <w:webHidden/>
              </w:rPr>
              <w:fldChar w:fldCharType="end"/>
            </w:r>
          </w:hyperlink>
        </w:p>
        <w:p w14:paraId="16006B1C" w14:textId="461C738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80" w:history="1">
            <w:r w:rsidRPr="006A0009">
              <w:rPr>
                <w:rStyle w:val="Hyperlink"/>
                <w:noProof/>
              </w:rPr>
              <w:t>Sec. 4. EARLY INTERVENING SERVICES</w:t>
            </w:r>
            <w:r>
              <w:rPr>
                <w:noProof/>
                <w:webHidden/>
              </w:rPr>
              <w:tab/>
            </w:r>
            <w:r>
              <w:rPr>
                <w:noProof/>
                <w:webHidden/>
              </w:rPr>
              <w:fldChar w:fldCharType="begin"/>
            </w:r>
            <w:r>
              <w:rPr>
                <w:noProof/>
                <w:webHidden/>
              </w:rPr>
              <w:instrText xml:space="preserve"> PAGEREF _Toc178586880 \h </w:instrText>
            </w:r>
            <w:r>
              <w:rPr>
                <w:noProof/>
                <w:webHidden/>
              </w:rPr>
            </w:r>
            <w:r>
              <w:rPr>
                <w:noProof/>
                <w:webHidden/>
              </w:rPr>
              <w:fldChar w:fldCharType="separate"/>
            </w:r>
            <w:r>
              <w:rPr>
                <w:noProof/>
                <w:webHidden/>
              </w:rPr>
              <w:t>61</w:t>
            </w:r>
            <w:r>
              <w:rPr>
                <w:noProof/>
                <w:webHidden/>
              </w:rPr>
              <w:fldChar w:fldCharType="end"/>
            </w:r>
          </w:hyperlink>
        </w:p>
        <w:p w14:paraId="2919D4AF" w14:textId="1991192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81" w:history="1">
            <w:r w:rsidRPr="006A0009">
              <w:rPr>
                <w:rStyle w:val="Hyperlink"/>
                <w:noProof/>
              </w:rPr>
              <w:t>Sec. 5. USE OF IDEA PART B FUNDS FOR TITLE 1 PROGRAMS</w:t>
            </w:r>
            <w:r>
              <w:rPr>
                <w:noProof/>
                <w:webHidden/>
              </w:rPr>
              <w:tab/>
            </w:r>
            <w:r>
              <w:rPr>
                <w:noProof/>
                <w:webHidden/>
              </w:rPr>
              <w:fldChar w:fldCharType="begin"/>
            </w:r>
            <w:r>
              <w:rPr>
                <w:noProof/>
                <w:webHidden/>
              </w:rPr>
              <w:instrText xml:space="preserve"> PAGEREF _Toc178586881 \h </w:instrText>
            </w:r>
            <w:r>
              <w:rPr>
                <w:noProof/>
                <w:webHidden/>
              </w:rPr>
            </w:r>
            <w:r>
              <w:rPr>
                <w:noProof/>
                <w:webHidden/>
              </w:rPr>
              <w:fldChar w:fldCharType="separate"/>
            </w:r>
            <w:r>
              <w:rPr>
                <w:noProof/>
                <w:webHidden/>
              </w:rPr>
              <w:t>61</w:t>
            </w:r>
            <w:r>
              <w:rPr>
                <w:noProof/>
                <w:webHidden/>
              </w:rPr>
              <w:fldChar w:fldCharType="end"/>
            </w:r>
          </w:hyperlink>
        </w:p>
        <w:p w14:paraId="5F010A4D" w14:textId="03A88789"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82" w:history="1">
            <w:r w:rsidRPr="006A0009">
              <w:rPr>
                <w:rStyle w:val="Hyperlink"/>
                <w:noProof/>
              </w:rPr>
              <w:t>Sec. 6. COMPLIANCE WITH FEDERAL FUNDING REQUIREMENTS: TITLE 1</w:t>
            </w:r>
            <w:r>
              <w:rPr>
                <w:noProof/>
                <w:webHidden/>
              </w:rPr>
              <w:tab/>
            </w:r>
            <w:r>
              <w:rPr>
                <w:noProof/>
                <w:webHidden/>
              </w:rPr>
              <w:fldChar w:fldCharType="begin"/>
            </w:r>
            <w:r>
              <w:rPr>
                <w:noProof/>
                <w:webHidden/>
              </w:rPr>
              <w:instrText xml:space="preserve"> PAGEREF _Toc178586882 \h </w:instrText>
            </w:r>
            <w:r>
              <w:rPr>
                <w:noProof/>
                <w:webHidden/>
              </w:rPr>
            </w:r>
            <w:r>
              <w:rPr>
                <w:noProof/>
                <w:webHidden/>
              </w:rPr>
              <w:fldChar w:fldCharType="separate"/>
            </w:r>
            <w:r>
              <w:rPr>
                <w:noProof/>
                <w:webHidden/>
              </w:rPr>
              <w:t>61</w:t>
            </w:r>
            <w:r>
              <w:rPr>
                <w:noProof/>
                <w:webHidden/>
              </w:rPr>
              <w:fldChar w:fldCharType="end"/>
            </w:r>
          </w:hyperlink>
        </w:p>
        <w:p w14:paraId="45F505D0" w14:textId="7D8F9A47"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83" w:history="1">
            <w:r w:rsidRPr="006A0009">
              <w:rPr>
                <w:rStyle w:val="Hyperlink"/>
                <w:noProof/>
              </w:rPr>
              <w:t>PG-6.18 FUNDING – NONEDUCATIONAL SERVICES</w:t>
            </w:r>
            <w:r>
              <w:rPr>
                <w:noProof/>
                <w:webHidden/>
              </w:rPr>
              <w:tab/>
            </w:r>
            <w:r>
              <w:rPr>
                <w:noProof/>
                <w:webHidden/>
              </w:rPr>
              <w:fldChar w:fldCharType="begin"/>
            </w:r>
            <w:r>
              <w:rPr>
                <w:noProof/>
                <w:webHidden/>
              </w:rPr>
              <w:instrText xml:space="preserve"> PAGEREF _Toc178586883 \h </w:instrText>
            </w:r>
            <w:r>
              <w:rPr>
                <w:noProof/>
                <w:webHidden/>
              </w:rPr>
            </w:r>
            <w:r>
              <w:rPr>
                <w:noProof/>
                <w:webHidden/>
              </w:rPr>
              <w:fldChar w:fldCharType="separate"/>
            </w:r>
            <w:r>
              <w:rPr>
                <w:noProof/>
                <w:webHidden/>
              </w:rPr>
              <w:t>61</w:t>
            </w:r>
            <w:r>
              <w:rPr>
                <w:noProof/>
                <w:webHidden/>
              </w:rPr>
              <w:fldChar w:fldCharType="end"/>
            </w:r>
          </w:hyperlink>
        </w:p>
        <w:p w14:paraId="63ECCE3C" w14:textId="021697ED"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84" w:history="1">
            <w:r w:rsidRPr="006A0009">
              <w:rPr>
                <w:rStyle w:val="Hyperlink"/>
                <w:noProof/>
              </w:rPr>
              <w:t>Sec. 1. NONEDUCATIONAL COMMUNITY BASED SUPPORT SERVICES</w:t>
            </w:r>
            <w:r>
              <w:rPr>
                <w:noProof/>
                <w:webHidden/>
              </w:rPr>
              <w:tab/>
            </w:r>
            <w:r>
              <w:rPr>
                <w:noProof/>
                <w:webHidden/>
              </w:rPr>
              <w:fldChar w:fldCharType="begin"/>
            </w:r>
            <w:r>
              <w:rPr>
                <w:noProof/>
                <w:webHidden/>
              </w:rPr>
              <w:instrText xml:space="preserve"> PAGEREF _Toc178586884 \h </w:instrText>
            </w:r>
            <w:r>
              <w:rPr>
                <w:noProof/>
                <w:webHidden/>
              </w:rPr>
            </w:r>
            <w:r>
              <w:rPr>
                <w:noProof/>
                <w:webHidden/>
              </w:rPr>
              <w:fldChar w:fldCharType="separate"/>
            </w:r>
            <w:r>
              <w:rPr>
                <w:noProof/>
                <w:webHidden/>
              </w:rPr>
              <w:t>61</w:t>
            </w:r>
            <w:r>
              <w:rPr>
                <w:noProof/>
                <w:webHidden/>
              </w:rPr>
              <w:fldChar w:fldCharType="end"/>
            </w:r>
          </w:hyperlink>
        </w:p>
        <w:p w14:paraId="0EB0AD31" w14:textId="19E4221A"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85" w:history="1">
            <w:r w:rsidRPr="006A0009">
              <w:rPr>
                <w:rStyle w:val="Hyperlink"/>
                <w:noProof/>
              </w:rPr>
              <w:t>PG-6.19 FUNDING</w:t>
            </w:r>
            <w:r w:rsidRPr="006A0009">
              <w:rPr>
                <w:rStyle w:val="Hyperlink"/>
                <w:noProof/>
                <w:spacing w:val="-12"/>
              </w:rPr>
              <w:t xml:space="preserve"> </w:t>
            </w:r>
            <w:r w:rsidRPr="006A0009">
              <w:rPr>
                <w:rStyle w:val="Hyperlink"/>
                <w:noProof/>
              </w:rPr>
              <w:t>–</w:t>
            </w:r>
            <w:r w:rsidRPr="006A0009">
              <w:rPr>
                <w:rStyle w:val="Hyperlink"/>
                <w:noProof/>
                <w:spacing w:val="-11"/>
              </w:rPr>
              <w:t xml:space="preserve"> </w:t>
            </w:r>
            <w:r w:rsidRPr="006A0009">
              <w:rPr>
                <w:rStyle w:val="Hyperlink"/>
                <w:noProof/>
              </w:rPr>
              <w:t>SHARED</w:t>
            </w:r>
            <w:r w:rsidRPr="006A0009">
              <w:rPr>
                <w:rStyle w:val="Hyperlink"/>
                <w:noProof/>
                <w:spacing w:val="-14"/>
              </w:rPr>
              <w:t xml:space="preserve"> </w:t>
            </w:r>
            <w:r w:rsidRPr="006A0009">
              <w:rPr>
                <w:rStyle w:val="Hyperlink"/>
                <w:noProof/>
              </w:rPr>
              <w:t>SERVICES</w:t>
            </w:r>
            <w:r w:rsidRPr="006A0009">
              <w:rPr>
                <w:rStyle w:val="Hyperlink"/>
                <w:noProof/>
                <w:spacing w:val="-12"/>
              </w:rPr>
              <w:t xml:space="preserve"> </w:t>
            </w:r>
            <w:r w:rsidRPr="006A0009">
              <w:rPr>
                <w:rStyle w:val="Hyperlink"/>
                <w:noProof/>
              </w:rPr>
              <w:t>ARRANGEMENTS</w:t>
            </w:r>
            <w:r>
              <w:rPr>
                <w:noProof/>
                <w:webHidden/>
              </w:rPr>
              <w:tab/>
            </w:r>
            <w:r>
              <w:rPr>
                <w:noProof/>
                <w:webHidden/>
              </w:rPr>
              <w:fldChar w:fldCharType="begin"/>
            </w:r>
            <w:r>
              <w:rPr>
                <w:noProof/>
                <w:webHidden/>
              </w:rPr>
              <w:instrText xml:space="preserve"> PAGEREF _Toc178586885 \h </w:instrText>
            </w:r>
            <w:r>
              <w:rPr>
                <w:noProof/>
                <w:webHidden/>
              </w:rPr>
            </w:r>
            <w:r>
              <w:rPr>
                <w:noProof/>
                <w:webHidden/>
              </w:rPr>
              <w:fldChar w:fldCharType="separate"/>
            </w:r>
            <w:r>
              <w:rPr>
                <w:noProof/>
                <w:webHidden/>
              </w:rPr>
              <w:t>62</w:t>
            </w:r>
            <w:r>
              <w:rPr>
                <w:noProof/>
                <w:webHidden/>
              </w:rPr>
              <w:fldChar w:fldCharType="end"/>
            </w:r>
          </w:hyperlink>
        </w:p>
        <w:p w14:paraId="2AF0D8AA" w14:textId="42DC9B6D"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86" w:history="1">
            <w:r w:rsidRPr="006A0009">
              <w:rPr>
                <w:rStyle w:val="Hyperlink"/>
                <w:noProof/>
              </w:rPr>
              <w:t>Sec. 1. SHARED SERVICES ARRANGEMENT</w:t>
            </w:r>
            <w:r>
              <w:rPr>
                <w:noProof/>
                <w:webHidden/>
              </w:rPr>
              <w:tab/>
            </w:r>
            <w:r>
              <w:rPr>
                <w:noProof/>
                <w:webHidden/>
              </w:rPr>
              <w:fldChar w:fldCharType="begin"/>
            </w:r>
            <w:r>
              <w:rPr>
                <w:noProof/>
                <w:webHidden/>
              </w:rPr>
              <w:instrText xml:space="preserve"> PAGEREF _Toc178586886 \h </w:instrText>
            </w:r>
            <w:r>
              <w:rPr>
                <w:noProof/>
                <w:webHidden/>
              </w:rPr>
            </w:r>
            <w:r>
              <w:rPr>
                <w:noProof/>
                <w:webHidden/>
              </w:rPr>
              <w:fldChar w:fldCharType="separate"/>
            </w:r>
            <w:r>
              <w:rPr>
                <w:noProof/>
                <w:webHidden/>
              </w:rPr>
              <w:t>62</w:t>
            </w:r>
            <w:r>
              <w:rPr>
                <w:noProof/>
                <w:webHidden/>
              </w:rPr>
              <w:fldChar w:fldCharType="end"/>
            </w:r>
          </w:hyperlink>
        </w:p>
        <w:p w14:paraId="74B4BD82" w14:textId="254B1202"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87" w:history="1">
            <w:r w:rsidRPr="006A0009">
              <w:rPr>
                <w:rStyle w:val="Hyperlink"/>
                <w:noProof/>
              </w:rPr>
              <w:t>PG-6.20 FUNDING –</w:t>
            </w:r>
            <w:r w:rsidRPr="006A0009">
              <w:rPr>
                <w:rStyle w:val="Hyperlink"/>
                <w:noProof/>
                <w:spacing w:val="1"/>
              </w:rPr>
              <w:t xml:space="preserve"> </w:t>
            </w:r>
            <w:r w:rsidRPr="006A0009">
              <w:rPr>
                <w:rStyle w:val="Hyperlink"/>
                <w:noProof/>
              </w:rPr>
              <w:t>STATE ALLOTMENTS</w:t>
            </w:r>
            <w:r>
              <w:rPr>
                <w:noProof/>
                <w:webHidden/>
              </w:rPr>
              <w:tab/>
            </w:r>
            <w:r>
              <w:rPr>
                <w:noProof/>
                <w:webHidden/>
              </w:rPr>
              <w:fldChar w:fldCharType="begin"/>
            </w:r>
            <w:r>
              <w:rPr>
                <w:noProof/>
                <w:webHidden/>
              </w:rPr>
              <w:instrText xml:space="preserve"> PAGEREF _Toc178586887 \h </w:instrText>
            </w:r>
            <w:r>
              <w:rPr>
                <w:noProof/>
                <w:webHidden/>
              </w:rPr>
            </w:r>
            <w:r>
              <w:rPr>
                <w:noProof/>
                <w:webHidden/>
              </w:rPr>
              <w:fldChar w:fldCharType="separate"/>
            </w:r>
            <w:r>
              <w:rPr>
                <w:noProof/>
                <w:webHidden/>
              </w:rPr>
              <w:t>62</w:t>
            </w:r>
            <w:r>
              <w:rPr>
                <w:noProof/>
                <w:webHidden/>
              </w:rPr>
              <w:fldChar w:fldCharType="end"/>
            </w:r>
          </w:hyperlink>
        </w:p>
        <w:p w14:paraId="54D71691" w14:textId="5E2A7AAC"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88" w:history="1">
            <w:r w:rsidRPr="006A0009">
              <w:rPr>
                <w:rStyle w:val="Hyperlink"/>
                <w:noProof/>
              </w:rPr>
              <w:t>Sec. 1. STATE FUNDING: SPECIAL ALLOTMENTS</w:t>
            </w:r>
            <w:r>
              <w:rPr>
                <w:noProof/>
                <w:webHidden/>
              </w:rPr>
              <w:tab/>
            </w:r>
            <w:r>
              <w:rPr>
                <w:noProof/>
                <w:webHidden/>
              </w:rPr>
              <w:fldChar w:fldCharType="begin"/>
            </w:r>
            <w:r>
              <w:rPr>
                <w:noProof/>
                <w:webHidden/>
              </w:rPr>
              <w:instrText xml:space="preserve"> PAGEREF _Toc178586888 \h </w:instrText>
            </w:r>
            <w:r>
              <w:rPr>
                <w:noProof/>
                <w:webHidden/>
              </w:rPr>
            </w:r>
            <w:r>
              <w:rPr>
                <w:noProof/>
                <w:webHidden/>
              </w:rPr>
              <w:fldChar w:fldCharType="separate"/>
            </w:r>
            <w:r>
              <w:rPr>
                <w:noProof/>
                <w:webHidden/>
              </w:rPr>
              <w:t>62</w:t>
            </w:r>
            <w:r>
              <w:rPr>
                <w:noProof/>
                <w:webHidden/>
              </w:rPr>
              <w:fldChar w:fldCharType="end"/>
            </w:r>
          </w:hyperlink>
        </w:p>
        <w:p w14:paraId="5A8999B5" w14:textId="397E86BC"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89" w:history="1">
            <w:r w:rsidRPr="006A0009">
              <w:rPr>
                <w:rStyle w:val="Hyperlink"/>
                <w:noProof/>
              </w:rPr>
              <w:t>Sec. 2. SPECIAL EDUCATION ALLOTMENT</w:t>
            </w:r>
            <w:r>
              <w:rPr>
                <w:noProof/>
                <w:webHidden/>
              </w:rPr>
              <w:tab/>
            </w:r>
            <w:r>
              <w:rPr>
                <w:noProof/>
                <w:webHidden/>
              </w:rPr>
              <w:fldChar w:fldCharType="begin"/>
            </w:r>
            <w:r>
              <w:rPr>
                <w:noProof/>
                <w:webHidden/>
              </w:rPr>
              <w:instrText xml:space="preserve"> PAGEREF _Toc178586889 \h </w:instrText>
            </w:r>
            <w:r>
              <w:rPr>
                <w:noProof/>
                <w:webHidden/>
              </w:rPr>
            </w:r>
            <w:r>
              <w:rPr>
                <w:noProof/>
                <w:webHidden/>
              </w:rPr>
              <w:fldChar w:fldCharType="separate"/>
            </w:r>
            <w:r>
              <w:rPr>
                <w:noProof/>
                <w:webHidden/>
              </w:rPr>
              <w:t>62</w:t>
            </w:r>
            <w:r>
              <w:rPr>
                <w:noProof/>
                <w:webHidden/>
              </w:rPr>
              <w:fldChar w:fldCharType="end"/>
            </w:r>
          </w:hyperlink>
        </w:p>
        <w:p w14:paraId="6BDA9735" w14:textId="7EE71CB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90" w:history="1">
            <w:r w:rsidRPr="006A0009">
              <w:rPr>
                <w:rStyle w:val="Hyperlink"/>
                <w:noProof/>
              </w:rPr>
              <w:t>Sec. 3. COMPENSATORY EDUCATION ALLOTMENT</w:t>
            </w:r>
            <w:r>
              <w:rPr>
                <w:noProof/>
                <w:webHidden/>
              </w:rPr>
              <w:tab/>
            </w:r>
            <w:r>
              <w:rPr>
                <w:noProof/>
                <w:webHidden/>
              </w:rPr>
              <w:fldChar w:fldCharType="begin"/>
            </w:r>
            <w:r>
              <w:rPr>
                <w:noProof/>
                <w:webHidden/>
              </w:rPr>
              <w:instrText xml:space="preserve"> PAGEREF _Toc178586890 \h </w:instrText>
            </w:r>
            <w:r>
              <w:rPr>
                <w:noProof/>
                <w:webHidden/>
              </w:rPr>
            </w:r>
            <w:r>
              <w:rPr>
                <w:noProof/>
                <w:webHidden/>
              </w:rPr>
              <w:fldChar w:fldCharType="separate"/>
            </w:r>
            <w:r>
              <w:rPr>
                <w:noProof/>
                <w:webHidden/>
              </w:rPr>
              <w:t>62</w:t>
            </w:r>
            <w:r>
              <w:rPr>
                <w:noProof/>
                <w:webHidden/>
              </w:rPr>
              <w:fldChar w:fldCharType="end"/>
            </w:r>
          </w:hyperlink>
        </w:p>
        <w:p w14:paraId="3BE7C005" w14:textId="0F3B4B23"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91" w:history="1">
            <w:r w:rsidRPr="006A0009">
              <w:rPr>
                <w:rStyle w:val="Hyperlink"/>
                <w:noProof/>
              </w:rPr>
              <w:t>Sec. 4. BILINGUAL EDUCATION ALLOTMENT</w:t>
            </w:r>
            <w:r>
              <w:rPr>
                <w:noProof/>
                <w:webHidden/>
              </w:rPr>
              <w:tab/>
            </w:r>
            <w:r>
              <w:rPr>
                <w:noProof/>
                <w:webHidden/>
              </w:rPr>
              <w:fldChar w:fldCharType="begin"/>
            </w:r>
            <w:r>
              <w:rPr>
                <w:noProof/>
                <w:webHidden/>
              </w:rPr>
              <w:instrText xml:space="preserve"> PAGEREF _Toc178586891 \h </w:instrText>
            </w:r>
            <w:r>
              <w:rPr>
                <w:noProof/>
                <w:webHidden/>
              </w:rPr>
            </w:r>
            <w:r>
              <w:rPr>
                <w:noProof/>
                <w:webHidden/>
              </w:rPr>
              <w:fldChar w:fldCharType="separate"/>
            </w:r>
            <w:r>
              <w:rPr>
                <w:noProof/>
                <w:webHidden/>
              </w:rPr>
              <w:t>63</w:t>
            </w:r>
            <w:r>
              <w:rPr>
                <w:noProof/>
                <w:webHidden/>
              </w:rPr>
              <w:fldChar w:fldCharType="end"/>
            </w:r>
          </w:hyperlink>
        </w:p>
        <w:p w14:paraId="44BE4BB8" w14:textId="6873CA5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92" w:history="1">
            <w:r w:rsidRPr="006A0009">
              <w:rPr>
                <w:rStyle w:val="Hyperlink"/>
                <w:noProof/>
              </w:rPr>
              <w:t>Sec. 5. CAREER AND TECHNOLOGY EDUCATION ALLOTMENT</w:t>
            </w:r>
            <w:r>
              <w:rPr>
                <w:noProof/>
                <w:webHidden/>
              </w:rPr>
              <w:tab/>
            </w:r>
            <w:r>
              <w:rPr>
                <w:noProof/>
                <w:webHidden/>
              </w:rPr>
              <w:fldChar w:fldCharType="begin"/>
            </w:r>
            <w:r>
              <w:rPr>
                <w:noProof/>
                <w:webHidden/>
              </w:rPr>
              <w:instrText xml:space="preserve"> PAGEREF _Toc178586892 \h </w:instrText>
            </w:r>
            <w:r>
              <w:rPr>
                <w:noProof/>
                <w:webHidden/>
              </w:rPr>
            </w:r>
            <w:r>
              <w:rPr>
                <w:noProof/>
                <w:webHidden/>
              </w:rPr>
              <w:fldChar w:fldCharType="separate"/>
            </w:r>
            <w:r>
              <w:rPr>
                <w:noProof/>
                <w:webHidden/>
              </w:rPr>
              <w:t>63</w:t>
            </w:r>
            <w:r>
              <w:rPr>
                <w:noProof/>
                <w:webHidden/>
              </w:rPr>
              <w:fldChar w:fldCharType="end"/>
            </w:r>
          </w:hyperlink>
        </w:p>
        <w:p w14:paraId="536BABC2" w14:textId="600E94C1"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93" w:history="1">
            <w:r w:rsidRPr="006A0009">
              <w:rPr>
                <w:rStyle w:val="Hyperlink"/>
                <w:noProof/>
              </w:rPr>
              <w:t>PG-6.21 GENERAL AND FISCAL GUIDELINES</w:t>
            </w:r>
            <w:r>
              <w:rPr>
                <w:noProof/>
                <w:webHidden/>
              </w:rPr>
              <w:tab/>
            </w:r>
            <w:r>
              <w:rPr>
                <w:noProof/>
                <w:webHidden/>
              </w:rPr>
              <w:fldChar w:fldCharType="begin"/>
            </w:r>
            <w:r>
              <w:rPr>
                <w:noProof/>
                <w:webHidden/>
              </w:rPr>
              <w:instrText xml:space="preserve"> PAGEREF _Toc178586893 \h </w:instrText>
            </w:r>
            <w:r>
              <w:rPr>
                <w:noProof/>
                <w:webHidden/>
              </w:rPr>
            </w:r>
            <w:r>
              <w:rPr>
                <w:noProof/>
                <w:webHidden/>
              </w:rPr>
              <w:fldChar w:fldCharType="separate"/>
            </w:r>
            <w:r>
              <w:rPr>
                <w:noProof/>
                <w:webHidden/>
              </w:rPr>
              <w:t>63</w:t>
            </w:r>
            <w:r>
              <w:rPr>
                <w:noProof/>
                <w:webHidden/>
              </w:rPr>
              <w:fldChar w:fldCharType="end"/>
            </w:r>
          </w:hyperlink>
        </w:p>
        <w:p w14:paraId="64A90A1D" w14:textId="390C5527"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94" w:history="1">
            <w:r w:rsidRPr="006A0009">
              <w:rPr>
                <w:rStyle w:val="Hyperlink"/>
                <w:noProof/>
              </w:rPr>
              <w:t>Sec. 1. COMPLIANCE WITH GENERAL AND FISCAL GUIDELINES</w:t>
            </w:r>
            <w:r>
              <w:rPr>
                <w:noProof/>
                <w:webHidden/>
              </w:rPr>
              <w:tab/>
            </w:r>
            <w:r>
              <w:rPr>
                <w:noProof/>
                <w:webHidden/>
              </w:rPr>
              <w:fldChar w:fldCharType="begin"/>
            </w:r>
            <w:r>
              <w:rPr>
                <w:noProof/>
                <w:webHidden/>
              </w:rPr>
              <w:instrText xml:space="preserve"> PAGEREF _Toc178586894 \h </w:instrText>
            </w:r>
            <w:r>
              <w:rPr>
                <w:noProof/>
                <w:webHidden/>
              </w:rPr>
            </w:r>
            <w:r>
              <w:rPr>
                <w:noProof/>
                <w:webHidden/>
              </w:rPr>
              <w:fldChar w:fldCharType="separate"/>
            </w:r>
            <w:r>
              <w:rPr>
                <w:noProof/>
                <w:webHidden/>
              </w:rPr>
              <w:t>63</w:t>
            </w:r>
            <w:r>
              <w:rPr>
                <w:noProof/>
                <w:webHidden/>
              </w:rPr>
              <w:fldChar w:fldCharType="end"/>
            </w:r>
          </w:hyperlink>
        </w:p>
        <w:p w14:paraId="43F5F62B" w14:textId="328AA0D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95" w:history="1">
            <w:r w:rsidRPr="006A0009">
              <w:rPr>
                <w:rStyle w:val="Hyperlink"/>
                <w:noProof/>
              </w:rPr>
              <w:t>Sec. 2. CHARGING COSTS TO SPECIAL EDUCATION GRANT</w:t>
            </w:r>
            <w:r>
              <w:rPr>
                <w:noProof/>
                <w:webHidden/>
              </w:rPr>
              <w:tab/>
            </w:r>
            <w:r>
              <w:rPr>
                <w:noProof/>
                <w:webHidden/>
              </w:rPr>
              <w:fldChar w:fldCharType="begin"/>
            </w:r>
            <w:r>
              <w:rPr>
                <w:noProof/>
                <w:webHidden/>
              </w:rPr>
              <w:instrText xml:space="preserve"> PAGEREF _Toc178586895 \h </w:instrText>
            </w:r>
            <w:r>
              <w:rPr>
                <w:noProof/>
                <w:webHidden/>
              </w:rPr>
            </w:r>
            <w:r>
              <w:rPr>
                <w:noProof/>
                <w:webHidden/>
              </w:rPr>
              <w:fldChar w:fldCharType="separate"/>
            </w:r>
            <w:r>
              <w:rPr>
                <w:noProof/>
                <w:webHidden/>
              </w:rPr>
              <w:t>64</w:t>
            </w:r>
            <w:r>
              <w:rPr>
                <w:noProof/>
                <w:webHidden/>
              </w:rPr>
              <w:fldChar w:fldCharType="end"/>
            </w:r>
          </w:hyperlink>
        </w:p>
        <w:p w14:paraId="4DF19E38" w14:textId="23A26BC2"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96" w:history="1">
            <w:r w:rsidRPr="006A0009">
              <w:rPr>
                <w:rStyle w:val="Hyperlink"/>
                <w:noProof/>
              </w:rPr>
              <w:t>Sec. 3. REASONABLE COST</w:t>
            </w:r>
            <w:r>
              <w:rPr>
                <w:noProof/>
                <w:webHidden/>
              </w:rPr>
              <w:tab/>
            </w:r>
            <w:r>
              <w:rPr>
                <w:noProof/>
                <w:webHidden/>
              </w:rPr>
              <w:fldChar w:fldCharType="begin"/>
            </w:r>
            <w:r>
              <w:rPr>
                <w:noProof/>
                <w:webHidden/>
              </w:rPr>
              <w:instrText xml:space="preserve"> PAGEREF _Toc178586896 \h </w:instrText>
            </w:r>
            <w:r>
              <w:rPr>
                <w:noProof/>
                <w:webHidden/>
              </w:rPr>
            </w:r>
            <w:r>
              <w:rPr>
                <w:noProof/>
                <w:webHidden/>
              </w:rPr>
              <w:fldChar w:fldCharType="separate"/>
            </w:r>
            <w:r>
              <w:rPr>
                <w:noProof/>
                <w:webHidden/>
              </w:rPr>
              <w:t>64</w:t>
            </w:r>
            <w:r>
              <w:rPr>
                <w:noProof/>
                <w:webHidden/>
              </w:rPr>
              <w:fldChar w:fldCharType="end"/>
            </w:r>
          </w:hyperlink>
        </w:p>
        <w:p w14:paraId="494FB8F0" w14:textId="7CEE14F2"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897" w:history="1">
            <w:r w:rsidRPr="006A0009">
              <w:rPr>
                <w:rStyle w:val="Hyperlink"/>
                <w:noProof/>
              </w:rPr>
              <w:t>PG-6.22 GRADUATION</w:t>
            </w:r>
            <w:r w:rsidRPr="006A0009">
              <w:rPr>
                <w:rStyle w:val="Hyperlink"/>
                <w:noProof/>
                <w:spacing w:val="-12"/>
              </w:rPr>
              <w:t xml:space="preserve"> </w:t>
            </w:r>
            <w:r w:rsidRPr="006A0009">
              <w:rPr>
                <w:rStyle w:val="Hyperlink"/>
                <w:noProof/>
              </w:rPr>
              <w:t>PLAN</w:t>
            </w:r>
            <w:r>
              <w:rPr>
                <w:noProof/>
                <w:webHidden/>
              </w:rPr>
              <w:tab/>
            </w:r>
            <w:r>
              <w:rPr>
                <w:noProof/>
                <w:webHidden/>
              </w:rPr>
              <w:fldChar w:fldCharType="begin"/>
            </w:r>
            <w:r>
              <w:rPr>
                <w:noProof/>
                <w:webHidden/>
              </w:rPr>
              <w:instrText xml:space="preserve"> PAGEREF _Toc178586897 \h </w:instrText>
            </w:r>
            <w:r>
              <w:rPr>
                <w:noProof/>
                <w:webHidden/>
              </w:rPr>
            </w:r>
            <w:r>
              <w:rPr>
                <w:noProof/>
                <w:webHidden/>
              </w:rPr>
              <w:fldChar w:fldCharType="separate"/>
            </w:r>
            <w:r>
              <w:rPr>
                <w:noProof/>
                <w:webHidden/>
              </w:rPr>
              <w:t>64</w:t>
            </w:r>
            <w:r>
              <w:rPr>
                <w:noProof/>
                <w:webHidden/>
              </w:rPr>
              <w:fldChar w:fldCharType="end"/>
            </w:r>
          </w:hyperlink>
        </w:p>
        <w:p w14:paraId="1276ACED" w14:textId="3A125FAD"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98" w:history="1">
            <w:r w:rsidRPr="006A0009">
              <w:rPr>
                <w:rStyle w:val="Hyperlink"/>
                <w:noProof/>
              </w:rPr>
              <w:t>Sec. 1. APPLICABILITY OF TITLE RELATING TO HIGH SCHOOL GRADUATION</w:t>
            </w:r>
            <w:r>
              <w:rPr>
                <w:noProof/>
                <w:webHidden/>
              </w:rPr>
              <w:tab/>
            </w:r>
            <w:r>
              <w:rPr>
                <w:noProof/>
                <w:webHidden/>
              </w:rPr>
              <w:fldChar w:fldCharType="begin"/>
            </w:r>
            <w:r>
              <w:rPr>
                <w:noProof/>
                <w:webHidden/>
              </w:rPr>
              <w:instrText xml:space="preserve"> PAGEREF _Toc178586898 \h </w:instrText>
            </w:r>
            <w:r>
              <w:rPr>
                <w:noProof/>
                <w:webHidden/>
              </w:rPr>
            </w:r>
            <w:r>
              <w:rPr>
                <w:noProof/>
                <w:webHidden/>
              </w:rPr>
              <w:fldChar w:fldCharType="separate"/>
            </w:r>
            <w:r>
              <w:rPr>
                <w:noProof/>
                <w:webHidden/>
              </w:rPr>
              <w:t>64</w:t>
            </w:r>
            <w:r>
              <w:rPr>
                <w:noProof/>
                <w:webHidden/>
              </w:rPr>
              <w:fldChar w:fldCharType="end"/>
            </w:r>
          </w:hyperlink>
        </w:p>
        <w:p w14:paraId="6DD4BC7D" w14:textId="7A191DE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899" w:history="1">
            <w:r w:rsidRPr="006A0009">
              <w:rPr>
                <w:rStyle w:val="Hyperlink"/>
                <w:bCs/>
                <w:smallCaps/>
                <w:noProof/>
              </w:rPr>
              <w:t>Sec. 2. MODIFIED CURRICULUM and MODIFIED CONTENT</w:t>
            </w:r>
            <w:r>
              <w:rPr>
                <w:noProof/>
                <w:webHidden/>
              </w:rPr>
              <w:tab/>
            </w:r>
            <w:r>
              <w:rPr>
                <w:noProof/>
                <w:webHidden/>
              </w:rPr>
              <w:fldChar w:fldCharType="begin"/>
            </w:r>
            <w:r>
              <w:rPr>
                <w:noProof/>
                <w:webHidden/>
              </w:rPr>
              <w:instrText xml:space="preserve"> PAGEREF _Toc178586899 \h </w:instrText>
            </w:r>
            <w:r>
              <w:rPr>
                <w:noProof/>
                <w:webHidden/>
              </w:rPr>
            </w:r>
            <w:r>
              <w:rPr>
                <w:noProof/>
                <w:webHidden/>
              </w:rPr>
              <w:fldChar w:fldCharType="separate"/>
            </w:r>
            <w:r>
              <w:rPr>
                <w:noProof/>
                <w:webHidden/>
              </w:rPr>
              <w:t>65</w:t>
            </w:r>
            <w:r>
              <w:rPr>
                <w:noProof/>
                <w:webHidden/>
              </w:rPr>
              <w:fldChar w:fldCharType="end"/>
            </w:r>
          </w:hyperlink>
        </w:p>
        <w:p w14:paraId="154FF0B0" w14:textId="35D8A71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00" w:history="1">
            <w:r w:rsidRPr="006A0009">
              <w:rPr>
                <w:rStyle w:val="Hyperlink"/>
                <w:noProof/>
              </w:rPr>
              <w:t>Sec. 4. SPECIAL EDUCATION ELIGIBILITY UPON GRADUATION</w:t>
            </w:r>
            <w:r>
              <w:rPr>
                <w:noProof/>
                <w:webHidden/>
              </w:rPr>
              <w:tab/>
            </w:r>
            <w:r>
              <w:rPr>
                <w:noProof/>
                <w:webHidden/>
              </w:rPr>
              <w:fldChar w:fldCharType="begin"/>
            </w:r>
            <w:r>
              <w:rPr>
                <w:noProof/>
                <w:webHidden/>
              </w:rPr>
              <w:instrText xml:space="preserve"> PAGEREF _Toc178586900 \h </w:instrText>
            </w:r>
            <w:r>
              <w:rPr>
                <w:noProof/>
                <w:webHidden/>
              </w:rPr>
            </w:r>
            <w:r>
              <w:rPr>
                <w:noProof/>
                <w:webHidden/>
              </w:rPr>
              <w:fldChar w:fldCharType="separate"/>
            </w:r>
            <w:r>
              <w:rPr>
                <w:noProof/>
                <w:webHidden/>
              </w:rPr>
              <w:t>65</w:t>
            </w:r>
            <w:r>
              <w:rPr>
                <w:noProof/>
                <w:webHidden/>
              </w:rPr>
              <w:fldChar w:fldCharType="end"/>
            </w:r>
          </w:hyperlink>
        </w:p>
        <w:p w14:paraId="36D14B5B" w14:textId="313B810C"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01" w:history="1">
            <w:r w:rsidRPr="006A0009">
              <w:rPr>
                <w:rStyle w:val="Hyperlink"/>
                <w:noProof/>
              </w:rPr>
              <w:t>Sec. 5. GRADUATION REQUIREMENTS UNDER THE FOUNDATION HIGH SCHOOL PROGRAM</w:t>
            </w:r>
            <w:r>
              <w:rPr>
                <w:noProof/>
                <w:webHidden/>
              </w:rPr>
              <w:tab/>
            </w:r>
            <w:r>
              <w:rPr>
                <w:noProof/>
                <w:webHidden/>
              </w:rPr>
              <w:fldChar w:fldCharType="begin"/>
            </w:r>
            <w:r>
              <w:rPr>
                <w:noProof/>
                <w:webHidden/>
              </w:rPr>
              <w:instrText xml:space="preserve"> PAGEREF _Toc178586901 \h </w:instrText>
            </w:r>
            <w:r>
              <w:rPr>
                <w:noProof/>
                <w:webHidden/>
              </w:rPr>
            </w:r>
            <w:r>
              <w:rPr>
                <w:noProof/>
                <w:webHidden/>
              </w:rPr>
              <w:fldChar w:fldCharType="separate"/>
            </w:r>
            <w:r>
              <w:rPr>
                <w:noProof/>
                <w:webHidden/>
              </w:rPr>
              <w:t>66</w:t>
            </w:r>
            <w:r>
              <w:rPr>
                <w:noProof/>
                <w:webHidden/>
              </w:rPr>
              <w:fldChar w:fldCharType="end"/>
            </w:r>
          </w:hyperlink>
        </w:p>
        <w:p w14:paraId="1644BD79" w14:textId="773DCD14"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02" w:history="1">
            <w:r w:rsidRPr="006A0009">
              <w:rPr>
                <w:rStyle w:val="Hyperlink"/>
                <w:noProof/>
              </w:rPr>
              <w:t>Sec. 6. ENDORSEMENTS UNDER THE FOUNDATION HIGH SCHOOL PROGRAM</w:t>
            </w:r>
            <w:r>
              <w:rPr>
                <w:noProof/>
                <w:webHidden/>
              </w:rPr>
              <w:tab/>
            </w:r>
            <w:r>
              <w:rPr>
                <w:noProof/>
                <w:webHidden/>
              </w:rPr>
              <w:fldChar w:fldCharType="begin"/>
            </w:r>
            <w:r>
              <w:rPr>
                <w:noProof/>
                <w:webHidden/>
              </w:rPr>
              <w:instrText xml:space="preserve"> PAGEREF _Toc178586902 \h </w:instrText>
            </w:r>
            <w:r>
              <w:rPr>
                <w:noProof/>
                <w:webHidden/>
              </w:rPr>
            </w:r>
            <w:r>
              <w:rPr>
                <w:noProof/>
                <w:webHidden/>
              </w:rPr>
              <w:fldChar w:fldCharType="separate"/>
            </w:r>
            <w:r>
              <w:rPr>
                <w:noProof/>
                <w:webHidden/>
              </w:rPr>
              <w:t>67</w:t>
            </w:r>
            <w:r>
              <w:rPr>
                <w:noProof/>
                <w:webHidden/>
              </w:rPr>
              <w:fldChar w:fldCharType="end"/>
            </w:r>
          </w:hyperlink>
        </w:p>
        <w:p w14:paraId="66259582" w14:textId="41FDFCC4"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03" w:history="1">
            <w:r w:rsidRPr="006A0009">
              <w:rPr>
                <w:rStyle w:val="Hyperlink"/>
                <w:noProof/>
              </w:rPr>
              <w:t>Sec. 7. TRANSITIONING TO THE FOUNDATION HIGH SCHOOL PROGRAM</w:t>
            </w:r>
            <w:r>
              <w:rPr>
                <w:noProof/>
                <w:webHidden/>
              </w:rPr>
              <w:tab/>
            </w:r>
            <w:r>
              <w:rPr>
                <w:noProof/>
                <w:webHidden/>
              </w:rPr>
              <w:fldChar w:fldCharType="begin"/>
            </w:r>
            <w:r>
              <w:rPr>
                <w:noProof/>
                <w:webHidden/>
              </w:rPr>
              <w:instrText xml:space="preserve"> PAGEREF _Toc178586903 \h </w:instrText>
            </w:r>
            <w:r>
              <w:rPr>
                <w:noProof/>
                <w:webHidden/>
              </w:rPr>
            </w:r>
            <w:r>
              <w:rPr>
                <w:noProof/>
                <w:webHidden/>
              </w:rPr>
              <w:fldChar w:fldCharType="separate"/>
            </w:r>
            <w:r>
              <w:rPr>
                <w:noProof/>
                <w:webHidden/>
              </w:rPr>
              <w:t>67</w:t>
            </w:r>
            <w:r>
              <w:rPr>
                <w:noProof/>
                <w:webHidden/>
              </w:rPr>
              <w:fldChar w:fldCharType="end"/>
            </w:r>
          </w:hyperlink>
        </w:p>
        <w:p w14:paraId="4AE5922A" w14:textId="6D5F8D9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04" w:history="1">
            <w:r w:rsidRPr="006A0009">
              <w:rPr>
                <w:rStyle w:val="Hyperlink"/>
                <w:noProof/>
              </w:rPr>
              <w:t>Sec. 8. SUBSTITUTIONS UNDER THE FOUNDATION HIGH SCHOOL PROGRAM</w:t>
            </w:r>
            <w:r>
              <w:rPr>
                <w:noProof/>
                <w:webHidden/>
              </w:rPr>
              <w:tab/>
            </w:r>
            <w:r>
              <w:rPr>
                <w:noProof/>
                <w:webHidden/>
              </w:rPr>
              <w:fldChar w:fldCharType="begin"/>
            </w:r>
            <w:r>
              <w:rPr>
                <w:noProof/>
                <w:webHidden/>
              </w:rPr>
              <w:instrText xml:space="preserve"> PAGEREF _Toc178586904 \h </w:instrText>
            </w:r>
            <w:r>
              <w:rPr>
                <w:noProof/>
                <w:webHidden/>
              </w:rPr>
            </w:r>
            <w:r>
              <w:rPr>
                <w:noProof/>
                <w:webHidden/>
              </w:rPr>
              <w:fldChar w:fldCharType="separate"/>
            </w:r>
            <w:r>
              <w:rPr>
                <w:noProof/>
                <w:webHidden/>
              </w:rPr>
              <w:t>68</w:t>
            </w:r>
            <w:r>
              <w:rPr>
                <w:noProof/>
                <w:webHidden/>
              </w:rPr>
              <w:fldChar w:fldCharType="end"/>
            </w:r>
          </w:hyperlink>
        </w:p>
        <w:p w14:paraId="64252B59" w14:textId="64EF1FA9"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05" w:history="1">
            <w:r w:rsidRPr="006A0009">
              <w:rPr>
                <w:rStyle w:val="Hyperlink"/>
                <w:noProof/>
              </w:rPr>
              <w:t>Sec. 9. DISTINGUISHED ACHIEVEMENT, RECOMMENDED, AND MINIMUM HIGH SCHOOL PROGRAM</w:t>
            </w:r>
            <w:r>
              <w:rPr>
                <w:noProof/>
                <w:webHidden/>
              </w:rPr>
              <w:tab/>
            </w:r>
            <w:r>
              <w:rPr>
                <w:noProof/>
                <w:webHidden/>
              </w:rPr>
              <w:fldChar w:fldCharType="begin"/>
            </w:r>
            <w:r>
              <w:rPr>
                <w:noProof/>
                <w:webHidden/>
              </w:rPr>
              <w:instrText xml:space="preserve"> PAGEREF _Toc178586905 \h </w:instrText>
            </w:r>
            <w:r>
              <w:rPr>
                <w:noProof/>
                <w:webHidden/>
              </w:rPr>
            </w:r>
            <w:r>
              <w:rPr>
                <w:noProof/>
                <w:webHidden/>
              </w:rPr>
              <w:fldChar w:fldCharType="separate"/>
            </w:r>
            <w:r>
              <w:rPr>
                <w:noProof/>
                <w:webHidden/>
              </w:rPr>
              <w:t>69</w:t>
            </w:r>
            <w:r>
              <w:rPr>
                <w:noProof/>
                <w:webHidden/>
              </w:rPr>
              <w:fldChar w:fldCharType="end"/>
            </w:r>
          </w:hyperlink>
        </w:p>
        <w:p w14:paraId="00FCEA39" w14:textId="5220D4F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06" w:history="1">
            <w:r w:rsidRPr="006A0009">
              <w:rPr>
                <w:rStyle w:val="Hyperlink"/>
                <w:noProof/>
              </w:rPr>
              <w:t>Sec. 10. HIGH SCHOOL DIPLOMA AND CERTIFICATE; ACADEMIC ACHIEVEMENT RECORD</w:t>
            </w:r>
            <w:r>
              <w:rPr>
                <w:noProof/>
                <w:webHidden/>
              </w:rPr>
              <w:tab/>
            </w:r>
            <w:r>
              <w:rPr>
                <w:noProof/>
                <w:webHidden/>
              </w:rPr>
              <w:fldChar w:fldCharType="begin"/>
            </w:r>
            <w:r>
              <w:rPr>
                <w:noProof/>
                <w:webHidden/>
              </w:rPr>
              <w:instrText xml:space="preserve"> PAGEREF _Toc178586906 \h </w:instrText>
            </w:r>
            <w:r>
              <w:rPr>
                <w:noProof/>
                <w:webHidden/>
              </w:rPr>
            </w:r>
            <w:r>
              <w:rPr>
                <w:noProof/>
                <w:webHidden/>
              </w:rPr>
              <w:fldChar w:fldCharType="separate"/>
            </w:r>
            <w:r>
              <w:rPr>
                <w:noProof/>
                <w:webHidden/>
              </w:rPr>
              <w:t>69</w:t>
            </w:r>
            <w:r>
              <w:rPr>
                <w:noProof/>
                <w:webHidden/>
              </w:rPr>
              <w:fldChar w:fldCharType="end"/>
            </w:r>
          </w:hyperlink>
        </w:p>
        <w:p w14:paraId="01B24DF9" w14:textId="5F024E52"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07" w:history="1">
            <w:r w:rsidRPr="006A0009">
              <w:rPr>
                <w:rStyle w:val="Hyperlink"/>
                <w:noProof/>
              </w:rPr>
              <w:t>Sec. 11. CERTIFICATE OF ATTENDANCE</w:t>
            </w:r>
            <w:r>
              <w:rPr>
                <w:noProof/>
                <w:webHidden/>
              </w:rPr>
              <w:tab/>
            </w:r>
            <w:r>
              <w:rPr>
                <w:noProof/>
                <w:webHidden/>
              </w:rPr>
              <w:fldChar w:fldCharType="begin"/>
            </w:r>
            <w:r>
              <w:rPr>
                <w:noProof/>
                <w:webHidden/>
              </w:rPr>
              <w:instrText xml:space="preserve"> PAGEREF _Toc178586907 \h </w:instrText>
            </w:r>
            <w:r>
              <w:rPr>
                <w:noProof/>
                <w:webHidden/>
              </w:rPr>
            </w:r>
            <w:r>
              <w:rPr>
                <w:noProof/>
                <w:webHidden/>
              </w:rPr>
              <w:fldChar w:fldCharType="separate"/>
            </w:r>
            <w:r>
              <w:rPr>
                <w:noProof/>
                <w:webHidden/>
              </w:rPr>
              <w:t>70</w:t>
            </w:r>
            <w:r>
              <w:rPr>
                <w:noProof/>
                <w:webHidden/>
              </w:rPr>
              <w:fldChar w:fldCharType="end"/>
            </w:r>
          </w:hyperlink>
        </w:p>
        <w:p w14:paraId="306604F4" w14:textId="7947F75F"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908" w:history="1">
            <w:r w:rsidRPr="006A0009">
              <w:rPr>
                <w:rStyle w:val="Hyperlink"/>
                <w:noProof/>
              </w:rPr>
              <w:t>PG-6.23 PARENT</w:t>
            </w:r>
            <w:r>
              <w:rPr>
                <w:noProof/>
                <w:webHidden/>
              </w:rPr>
              <w:tab/>
            </w:r>
            <w:r>
              <w:rPr>
                <w:noProof/>
                <w:webHidden/>
              </w:rPr>
              <w:fldChar w:fldCharType="begin"/>
            </w:r>
            <w:r>
              <w:rPr>
                <w:noProof/>
                <w:webHidden/>
              </w:rPr>
              <w:instrText xml:space="preserve"> PAGEREF _Toc178586908 \h </w:instrText>
            </w:r>
            <w:r>
              <w:rPr>
                <w:noProof/>
                <w:webHidden/>
              </w:rPr>
            </w:r>
            <w:r>
              <w:rPr>
                <w:noProof/>
                <w:webHidden/>
              </w:rPr>
              <w:fldChar w:fldCharType="separate"/>
            </w:r>
            <w:r>
              <w:rPr>
                <w:noProof/>
                <w:webHidden/>
              </w:rPr>
              <w:t>70</w:t>
            </w:r>
            <w:r>
              <w:rPr>
                <w:noProof/>
                <w:webHidden/>
              </w:rPr>
              <w:fldChar w:fldCharType="end"/>
            </w:r>
          </w:hyperlink>
        </w:p>
        <w:p w14:paraId="54D8CC28" w14:textId="3A32369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09" w:history="1">
            <w:r w:rsidRPr="006A0009">
              <w:rPr>
                <w:rStyle w:val="Hyperlink"/>
                <w:noProof/>
              </w:rPr>
              <w:t>Sec. 1. FOSTER PARENT</w:t>
            </w:r>
            <w:r>
              <w:rPr>
                <w:noProof/>
                <w:webHidden/>
              </w:rPr>
              <w:tab/>
            </w:r>
            <w:r>
              <w:rPr>
                <w:noProof/>
                <w:webHidden/>
              </w:rPr>
              <w:fldChar w:fldCharType="begin"/>
            </w:r>
            <w:r>
              <w:rPr>
                <w:noProof/>
                <w:webHidden/>
              </w:rPr>
              <w:instrText xml:space="preserve"> PAGEREF _Toc178586909 \h </w:instrText>
            </w:r>
            <w:r>
              <w:rPr>
                <w:noProof/>
                <w:webHidden/>
              </w:rPr>
            </w:r>
            <w:r>
              <w:rPr>
                <w:noProof/>
                <w:webHidden/>
              </w:rPr>
              <w:fldChar w:fldCharType="separate"/>
            </w:r>
            <w:r>
              <w:rPr>
                <w:noProof/>
                <w:webHidden/>
              </w:rPr>
              <w:t>70</w:t>
            </w:r>
            <w:r>
              <w:rPr>
                <w:noProof/>
                <w:webHidden/>
              </w:rPr>
              <w:fldChar w:fldCharType="end"/>
            </w:r>
          </w:hyperlink>
        </w:p>
        <w:p w14:paraId="1C1CFEFA" w14:textId="7220DF1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10" w:history="1">
            <w:r w:rsidRPr="006A0009">
              <w:rPr>
                <w:rStyle w:val="Hyperlink"/>
                <w:noProof/>
              </w:rPr>
              <w:t>Sec. 2. SURROGATE PARENT</w:t>
            </w:r>
            <w:r>
              <w:rPr>
                <w:noProof/>
                <w:webHidden/>
              </w:rPr>
              <w:tab/>
            </w:r>
            <w:r>
              <w:rPr>
                <w:noProof/>
                <w:webHidden/>
              </w:rPr>
              <w:fldChar w:fldCharType="begin"/>
            </w:r>
            <w:r>
              <w:rPr>
                <w:noProof/>
                <w:webHidden/>
              </w:rPr>
              <w:instrText xml:space="preserve"> PAGEREF _Toc178586910 \h </w:instrText>
            </w:r>
            <w:r>
              <w:rPr>
                <w:noProof/>
                <w:webHidden/>
              </w:rPr>
            </w:r>
            <w:r>
              <w:rPr>
                <w:noProof/>
                <w:webHidden/>
              </w:rPr>
              <w:fldChar w:fldCharType="separate"/>
            </w:r>
            <w:r>
              <w:rPr>
                <w:noProof/>
                <w:webHidden/>
              </w:rPr>
              <w:t>71</w:t>
            </w:r>
            <w:r>
              <w:rPr>
                <w:noProof/>
                <w:webHidden/>
              </w:rPr>
              <w:fldChar w:fldCharType="end"/>
            </w:r>
          </w:hyperlink>
        </w:p>
        <w:p w14:paraId="1F6E6FEC" w14:textId="2057366D"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911" w:history="1">
            <w:r w:rsidRPr="006A0009">
              <w:rPr>
                <w:rStyle w:val="Hyperlink"/>
                <w:noProof/>
              </w:rPr>
              <w:t>PG-6.25 PROCEDURAL SAFEGUARDS AND REQUIREMENTS</w:t>
            </w:r>
            <w:r>
              <w:rPr>
                <w:noProof/>
                <w:webHidden/>
              </w:rPr>
              <w:tab/>
            </w:r>
            <w:r>
              <w:rPr>
                <w:noProof/>
                <w:webHidden/>
              </w:rPr>
              <w:fldChar w:fldCharType="begin"/>
            </w:r>
            <w:r>
              <w:rPr>
                <w:noProof/>
                <w:webHidden/>
              </w:rPr>
              <w:instrText xml:space="preserve"> PAGEREF _Toc178586911 \h </w:instrText>
            </w:r>
            <w:r>
              <w:rPr>
                <w:noProof/>
                <w:webHidden/>
              </w:rPr>
            </w:r>
            <w:r>
              <w:rPr>
                <w:noProof/>
                <w:webHidden/>
              </w:rPr>
              <w:fldChar w:fldCharType="separate"/>
            </w:r>
            <w:r>
              <w:rPr>
                <w:noProof/>
                <w:webHidden/>
              </w:rPr>
              <w:t>72</w:t>
            </w:r>
            <w:r>
              <w:rPr>
                <w:noProof/>
                <w:webHidden/>
              </w:rPr>
              <w:fldChar w:fldCharType="end"/>
            </w:r>
          </w:hyperlink>
        </w:p>
        <w:p w14:paraId="6AC885ED" w14:textId="7F388B1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12" w:history="1">
            <w:r w:rsidRPr="006A0009">
              <w:rPr>
                <w:rStyle w:val="Hyperlink"/>
                <w:noProof/>
              </w:rPr>
              <w:t>Sec. 1. PROCEDURAL SAFEGUARDS</w:t>
            </w:r>
            <w:r>
              <w:rPr>
                <w:noProof/>
                <w:webHidden/>
              </w:rPr>
              <w:tab/>
            </w:r>
            <w:r>
              <w:rPr>
                <w:noProof/>
                <w:webHidden/>
              </w:rPr>
              <w:fldChar w:fldCharType="begin"/>
            </w:r>
            <w:r>
              <w:rPr>
                <w:noProof/>
                <w:webHidden/>
              </w:rPr>
              <w:instrText xml:space="preserve"> PAGEREF _Toc178586912 \h </w:instrText>
            </w:r>
            <w:r>
              <w:rPr>
                <w:noProof/>
                <w:webHidden/>
              </w:rPr>
            </w:r>
            <w:r>
              <w:rPr>
                <w:noProof/>
                <w:webHidden/>
              </w:rPr>
              <w:fldChar w:fldCharType="separate"/>
            </w:r>
            <w:r>
              <w:rPr>
                <w:noProof/>
                <w:webHidden/>
              </w:rPr>
              <w:t>72</w:t>
            </w:r>
            <w:r>
              <w:rPr>
                <w:noProof/>
                <w:webHidden/>
              </w:rPr>
              <w:fldChar w:fldCharType="end"/>
            </w:r>
          </w:hyperlink>
        </w:p>
        <w:p w14:paraId="29C6C318" w14:textId="0365B272"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13" w:history="1">
            <w:r w:rsidRPr="006A0009">
              <w:rPr>
                <w:rStyle w:val="Hyperlink"/>
                <w:noProof/>
              </w:rPr>
              <w:t>Sec. 2. LANGUAGE OF NOTICES</w:t>
            </w:r>
            <w:r>
              <w:rPr>
                <w:noProof/>
                <w:webHidden/>
              </w:rPr>
              <w:tab/>
            </w:r>
            <w:r>
              <w:rPr>
                <w:noProof/>
                <w:webHidden/>
              </w:rPr>
              <w:fldChar w:fldCharType="begin"/>
            </w:r>
            <w:r>
              <w:rPr>
                <w:noProof/>
                <w:webHidden/>
              </w:rPr>
              <w:instrText xml:space="preserve"> PAGEREF _Toc178586913 \h </w:instrText>
            </w:r>
            <w:r>
              <w:rPr>
                <w:noProof/>
                <w:webHidden/>
              </w:rPr>
            </w:r>
            <w:r>
              <w:rPr>
                <w:noProof/>
                <w:webHidden/>
              </w:rPr>
              <w:fldChar w:fldCharType="separate"/>
            </w:r>
            <w:r>
              <w:rPr>
                <w:noProof/>
                <w:webHidden/>
              </w:rPr>
              <w:t>73</w:t>
            </w:r>
            <w:r>
              <w:rPr>
                <w:noProof/>
                <w:webHidden/>
              </w:rPr>
              <w:fldChar w:fldCharType="end"/>
            </w:r>
          </w:hyperlink>
        </w:p>
        <w:p w14:paraId="49373C12" w14:textId="7271500C"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14" w:history="1">
            <w:r w:rsidRPr="006A0009">
              <w:rPr>
                <w:rStyle w:val="Hyperlink"/>
                <w:noProof/>
              </w:rPr>
              <w:t>Sec. 3. DISPUTE RESOLUTION</w:t>
            </w:r>
            <w:r>
              <w:rPr>
                <w:noProof/>
                <w:webHidden/>
              </w:rPr>
              <w:tab/>
            </w:r>
            <w:r>
              <w:rPr>
                <w:noProof/>
                <w:webHidden/>
              </w:rPr>
              <w:fldChar w:fldCharType="begin"/>
            </w:r>
            <w:r>
              <w:rPr>
                <w:noProof/>
                <w:webHidden/>
              </w:rPr>
              <w:instrText xml:space="preserve"> PAGEREF _Toc178586914 \h </w:instrText>
            </w:r>
            <w:r>
              <w:rPr>
                <w:noProof/>
                <w:webHidden/>
              </w:rPr>
            </w:r>
            <w:r>
              <w:rPr>
                <w:noProof/>
                <w:webHidden/>
              </w:rPr>
              <w:fldChar w:fldCharType="separate"/>
            </w:r>
            <w:r>
              <w:rPr>
                <w:noProof/>
                <w:webHidden/>
              </w:rPr>
              <w:t>74</w:t>
            </w:r>
            <w:r>
              <w:rPr>
                <w:noProof/>
                <w:webHidden/>
              </w:rPr>
              <w:fldChar w:fldCharType="end"/>
            </w:r>
          </w:hyperlink>
        </w:p>
        <w:p w14:paraId="67085BE6" w14:textId="1839916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15" w:history="1">
            <w:r w:rsidRPr="006A0009">
              <w:rPr>
                <w:rStyle w:val="Hyperlink"/>
                <w:noProof/>
              </w:rPr>
              <w:t>Sec. 4. PROCESS COMPLAINT</w:t>
            </w:r>
            <w:r>
              <w:rPr>
                <w:noProof/>
                <w:webHidden/>
              </w:rPr>
              <w:tab/>
            </w:r>
            <w:r>
              <w:rPr>
                <w:noProof/>
                <w:webHidden/>
              </w:rPr>
              <w:fldChar w:fldCharType="begin"/>
            </w:r>
            <w:r>
              <w:rPr>
                <w:noProof/>
                <w:webHidden/>
              </w:rPr>
              <w:instrText xml:space="preserve"> PAGEREF _Toc178586915 \h </w:instrText>
            </w:r>
            <w:r>
              <w:rPr>
                <w:noProof/>
                <w:webHidden/>
              </w:rPr>
            </w:r>
            <w:r>
              <w:rPr>
                <w:noProof/>
                <w:webHidden/>
              </w:rPr>
              <w:fldChar w:fldCharType="separate"/>
            </w:r>
            <w:r>
              <w:rPr>
                <w:noProof/>
                <w:webHidden/>
              </w:rPr>
              <w:t>74</w:t>
            </w:r>
            <w:r>
              <w:rPr>
                <w:noProof/>
                <w:webHidden/>
              </w:rPr>
              <w:fldChar w:fldCharType="end"/>
            </w:r>
          </w:hyperlink>
        </w:p>
        <w:p w14:paraId="46BA6CD5" w14:textId="06A1922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16" w:history="1">
            <w:r w:rsidRPr="006A0009">
              <w:rPr>
                <w:rStyle w:val="Hyperlink"/>
                <w:noProof/>
              </w:rPr>
              <w:t>Sec. 5. TRANSFER OF RIGHTS TO ADULT STUDENTS</w:t>
            </w:r>
            <w:r>
              <w:rPr>
                <w:noProof/>
                <w:webHidden/>
              </w:rPr>
              <w:tab/>
            </w:r>
            <w:r>
              <w:rPr>
                <w:noProof/>
                <w:webHidden/>
              </w:rPr>
              <w:fldChar w:fldCharType="begin"/>
            </w:r>
            <w:r>
              <w:rPr>
                <w:noProof/>
                <w:webHidden/>
              </w:rPr>
              <w:instrText xml:space="preserve"> PAGEREF _Toc178586916 \h </w:instrText>
            </w:r>
            <w:r>
              <w:rPr>
                <w:noProof/>
                <w:webHidden/>
              </w:rPr>
            </w:r>
            <w:r>
              <w:rPr>
                <w:noProof/>
                <w:webHidden/>
              </w:rPr>
              <w:fldChar w:fldCharType="separate"/>
            </w:r>
            <w:r>
              <w:rPr>
                <w:noProof/>
                <w:webHidden/>
              </w:rPr>
              <w:t>76</w:t>
            </w:r>
            <w:r>
              <w:rPr>
                <w:noProof/>
                <w:webHidden/>
              </w:rPr>
              <w:fldChar w:fldCharType="end"/>
            </w:r>
          </w:hyperlink>
        </w:p>
        <w:p w14:paraId="78EDFEE4" w14:textId="40175EFF"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917" w:history="1">
            <w:r w:rsidRPr="006A0009">
              <w:rPr>
                <w:rStyle w:val="Hyperlink"/>
                <w:noProof/>
              </w:rPr>
              <w:t>PG-6.26 RECORDS</w:t>
            </w:r>
            <w:r>
              <w:rPr>
                <w:noProof/>
                <w:webHidden/>
              </w:rPr>
              <w:tab/>
            </w:r>
            <w:r>
              <w:rPr>
                <w:noProof/>
                <w:webHidden/>
              </w:rPr>
              <w:fldChar w:fldCharType="begin"/>
            </w:r>
            <w:r>
              <w:rPr>
                <w:noProof/>
                <w:webHidden/>
              </w:rPr>
              <w:instrText xml:space="preserve"> PAGEREF _Toc178586917 \h </w:instrText>
            </w:r>
            <w:r>
              <w:rPr>
                <w:noProof/>
                <w:webHidden/>
              </w:rPr>
            </w:r>
            <w:r>
              <w:rPr>
                <w:noProof/>
                <w:webHidden/>
              </w:rPr>
              <w:fldChar w:fldCharType="separate"/>
            </w:r>
            <w:r>
              <w:rPr>
                <w:noProof/>
                <w:webHidden/>
              </w:rPr>
              <w:t>76</w:t>
            </w:r>
            <w:r>
              <w:rPr>
                <w:noProof/>
                <w:webHidden/>
              </w:rPr>
              <w:fldChar w:fldCharType="end"/>
            </w:r>
          </w:hyperlink>
        </w:p>
        <w:p w14:paraId="5D587706" w14:textId="6D3CE37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18" w:history="1">
            <w:r w:rsidRPr="006A0009">
              <w:rPr>
                <w:rStyle w:val="Hyperlink"/>
                <w:smallCaps/>
                <w:noProof/>
              </w:rPr>
              <w:t>Sec. 1. Education Records in General</w:t>
            </w:r>
            <w:r>
              <w:rPr>
                <w:noProof/>
                <w:webHidden/>
              </w:rPr>
              <w:tab/>
            </w:r>
            <w:r>
              <w:rPr>
                <w:noProof/>
                <w:webHidden/>
              </w:rPr>
              <w:fldChar w:fldCharType="begin"/>
            </w:r>
            <w:r>
              <w:rPr>
                <w:noProof/>
                <w:webHidden/>
              </w:rPr>
              <w:instrText xml:space="preserve"> PAGEREF _Toc178586918 \h </w:instrText>
            </w:r>
            <w:r>
              <w:rPr>
                <w:noProof/>
                <w:webHidden/>
              </w:rPr>
            </w:r>
            <w:r>
              <w:rPr>
                <w:noProof/>
                <w:webHidden/>
              </w:rPr>
              <w:fldChar w:fldCharType="separate"/>
            </w:r>
            <w:r>
              <w:rPr>
                <w:noProof/>
                <w:webHidden/>
              </w:rPr>
              <w:t>76</w:t>
            </w:r>
            <w:r>
              <w:rPr>
                <w:noProof/>
                <w:webHidden/>
              </w:rPr>
              <w:fldChar w:fldCharType="end"/>
            </w:r>
          </w:hyperlink>
        </w:p>
        <w:p w14:paraId="25DB074F" w14:textId="1CD92FD1"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19" w:history="1">
            <w:r w:rsidRPr="006A0009">
              <w:rPr>
                <w:rStyle w:val="Hyperlink"/>
                <w:noProof/>
              </w:rPr>
              <w:t>Sec. 2. ACCESS TO RECORDS UNDER THE IDEA</w:t>
            </w:r>
            <w:r>
              <w:rPr>
                <w:noProof/>
                <w:webHidden/>
              </w:rPr>
              <w:tab/>
            </w:r>
            <w:r>
              <w:rPr>
                <w:noProof/>
                <w:webHidden/>
              </w:rPr>
              <w:fldChar w:fldCharType="begin"/>
            </w:r>
            <w:r>
              <w:rPr>
                <w:noProof/>
                <w:webHidden/>
              </w:rPr>
              <w:instrText xml:space="preserve"> PAGEREF _Toc178586919 \h </w:instrText>
            </w:r>
            <w:r>
              <w:rPr>
                <w:noProof/>
                <w:webHidden/>
              </w:rPr>
            </w:r>
            <w:r>
              <w:rPr>
                <w:noProof/>
                <w:webHidden/>
              </w:rPr>
              <w:fldChar w:fldCharType="separate"/>
            </w:r>
            <w:r>
              <w:rPr>
                <w:noProof/>
                <w:webHidden/>
              </w:rPr>
              <w:t>76</w:t>
            </w:r>
            <w:r>
              <w:rPr>
                <w:noProof/>
                <w:webHidden/>
              </w:rPr>
              <w:fldChar w:fldCharType="end"/>
            </w:r>
          </w:hyperlink>
        </w:p>
        <w:p w14:paraId="5EB42B47" w14:textId="15C3946C"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920" w:history="1">
            <w:r w:rsidRPr="006A0009">
              <w:rPr>
                <w:rStyle w:val="Hyperlink"/>
                <w:noProof/>
              </w:rPr>
              <w:t>PG-6.27 RECORDS RETENTION</w:t>
            </w:r>
            <w:r w:rsidRPr="006A0009">
              <w:rPr>
                <w:rStyle w:val="Hyperlink"/>
                <w:noProof/>
                <w:spacing w:val="-2"/>
              </w:rPr>
              <w:t xml:space="preserve"> </w:t>
            </w:r>
            <w:r w:rsidRPr="006A0009">
              <w:rPr>
                <w:rStyle w:val="Hyperlink"/>
                <w:noProof/>
              </w:rPr>
              <w:t>AND DESTRUCTION</w:t>
            </w:r>
            <w:r>
              <w:rPr>
                <w:noProof/>
                <w:webHidden/>
              </w:rPr>
              <w:tab/>
            </w:r>
            <w:r>
              <w:rPr>
                <w:noProof/>
                <w:webHidden/>
              </w:rPr>
              <w:fldChar w:fldCharType="begin"/>
            </w:r>
            <w:r>
              <w:rPr>
                <w:noProof/>
                <w:webHidden/>
              </w:rPr>
              <w:instrText xml:space="preserve"> PAGEREF _Toc178586920 \h </w:instrText>
            </w:r>
            <w:r>
              <w:rPr>
                <w:noProof/>
                <w:webHidden/>
              </w:rPr>
            </w:r>
            <w:r>
              <w:rPr>
                <w:noProof/>
                <w:webHidden/>
              </w:rPr>
              <w:fldChar w:fldCharType="separate"/>
            </w:r>
            <w:r>
              <w:rPr>
                <w:noProof/>
                <w:webHidden/>
              </w:rPr>
              <w:t>76</w:t>
            </w:r>
            <w:r>
              <w:rPr>
                <w:noProof/>
                <w:webHidden/>
              </w:rPr>
              <w:fldChar w:fldCharType="end"/>
            </w:r>
          </w:hyperlink>
        </w:p>
        <w:p w14:paraId="40ED2ADE" w14:textId="5F0BB501"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21" w:history="1">
            <w:r w:rsidRPr="006A0009">
              <w:rPr>
                <w:rStyle w:val="Hyperlink"/>
                <w:noProof/>
              </w:rPr>
              <w:t>Sec. 1. DEFINITIONS</w:t>
            </w:r>
            <w:r>
              <w:rPr>
                <w:noProof/>
                <w:webHidden/>
              </w:rPr>
              <w:tab/>
            </w:r>
            <w:r>
              <w:rPr>
                <w:noProof/>
                <w:webHidden/>
              </w:rPr>
              <w:fldChar w:fldCharType="begin"/>
            </w:r>
            <w:r>
              <w:rPr>
                <w:noProof/>
                <w:webHidden/>
              </w:rPr>
              <w:instrText xml:space="preserve"> PAGEREF _Toc178586921 \h </w:instrText>
            </w:r>
            <w:r>
              <w:rPr>
                <w:noProof/>
                <w:webHidden/>
              </w:rPr>
            </w:r>
            <w:r>
              <w:rPr>
                <w:noProof/>
                <w:webHidden/>
              </w:rPr>
              <w:fldChar w:fldCharType="separate"/>
            </w:r>
            <w:r>
              <w:rPr>
                <w:noProof/>
                <w:webHidden/>
              </w:rPr>
              <w:t>76</w:t>
            </w:r>
            <w:r>
              <w:rPr>
                <w:noProof/>
                <w:webHidden/>
              </w:rPr>
              <w:fldChar w:fldCharType="end"/>
            </w:r>
          </w:hyperlink>
        </w:p>
        <w:p w14:paraId="65926BF3" w14:textId="6270C7D7"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22" w:history="1">
            <w:r w:rsidRPr="006A0009">
              <w:rPr>
                <w:rStyle w:val="Hyperlink"/>
                <w:noProof/>
              </w:rPr>
              <w:t>Sec. 2. RECORDS DECLARED PUBLIC PROPERTY</w:t>
            </w:r>
            <w:r>
              <w:rPr>
                <w:noProof/>
                <w:webHidden/>
              </w:rPr>
              <w:tab/>
            </w:r>
            <w:r>
              <w:rPr>
                <w:noProof/>
                <w:webHidden/>
              </w:rPr>
              <w:fldChar w:fldCharType="begin"/>
            </w:r>
            <w:r>
              <w:rPr>
                <w:noProof/>
                <w:webHidden/>
              </w:rPr>
              <w:instrText xml:space="preserve"> PAGEREF _Toc178586922 \h </w:instrText>
            </w:r>
            <w:r>
              <w:rPr>
                <w:noProof/>
                <w:webHidden/>
              </w:rPr>
            </w:r>
            <w:r>
              <w:rPr>
                <w:noProof/>
                <w:webHidden/>
              </w:rPr>
              <w:fldChar w:fldCharType="separate"/>
            </w:r>
            <w:r>
              <w:rPr>
                <w:noProof/>
                <w:webHidden/>
              </w:rPr>
              <w:t>77</w:t>
            </w:r>
            <w:r>
              <w:rPr>
                <w:noProof/>
                <w:webHidden/>
              </w:rPr>
              <w:fldChar w:fldCharType="end"/>
            </w:r>
          </w:hyperlink>
        </w:p>
        <w:p w14:paraId="3D44394C" w14:textId="7CAE7577"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23" w:history="1">
            <w:r w:rsidRPr="006A0009">
              <w:rPr>
                <w:rStyle w:val="Hyperlink"/>
                <w:noProof/>
              </w:rPr>
              <w:t>Sec. 3. POLICY</w:t>
            </w:r>
            <w:r>
              <w:rPr>
                <w:noProof/>
                <w:webHidden/>
              </w:rPr>
              <w:tab/>
            </w:r>
            <w:r>
              <w:rPr>
                <w:noProof/>
                <w:webHidden/>
              </w:rPr>
              <w:fldChar w:fldCharType="begin"/>
            </w:r>
            <w:r>
              <w:rPr>
                <w:noProof/>
                <w:webHidden/>
              </w:rPr>
              <w:instrText xml:space="preserve"> PAGEREF _Toc178586923 \h </w:instrText>
            </w:r>
            <w:r>
              <w:rPr>
                <w:noProof/>
                <w:webHidden/>
              </w:rPr>
            </w:r>
            <w:r>
              <w:rPr>
                <w:noProof/>
                <w:webHidden/>
              </w:rPr>
              <w:fldChar w:fldCharType="separate"/>
            </w:r>
            <w:r>
              <w:rPr>
                <w:noProof/>
                <w:webHidden/>
              </w:rPr>
              <w:t>78</w:t>
            </w:r>
            <w:r>
              <w:rPr>
                <w:noProof/>
                <w:webHidden/>
              </w:rPr>
              <w:fldChar w:fldCharType="end"/>
            </w:r>
          </w:hyperlink>
        </w:p>
        <w:p w14:paraId="7D56E149" w14:textId="78E9E6B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24" w:history="1">
            <w:r w:rsidRPr="006A0009">
              <w:rPr>
                <w:rStyle w:val="Hyperlink"/>
                <w:noProof/>
              </w:rPr>
              <w:t>Sec. 4. RECORDS MANAGEMENT OFFICER</w:t>
            </w:r>
            <w:r>
              <w:rPr>
                <w:noProof/>
                <w:webHidden/>
              </w:rPr>
              <w:tab/>
            </w:r>
            <w:r>
              <w:rPr>
                <w:noProof/>
                <w:webHidden/>
              </w:rPr>
              <w:fldChar w:fldCharType="begin"/>
            </w:r>
            <w:r>
              <w:rPr>
                <w:noProof/>
                <w:webHidden/>
              </w:rPr>
              <w:instrText xml:space="preserve"> PAGEREF _Toc178586924 \h </w:instrText>
            </w:r>
            <w:r>
              <w:rPr>
                <w:noProof/>
                <w:webHidden/>
              </w:rPr>
            </w:r>
            <w:r>
              <w:rPr>
                <w:noProof/>
                <w:webHidden/>
              </w:rPr>
              <w:fldChar w:fldCharType="separate"/>
            </w:r>
            <w:r>
              <w:rPr>
                <w:noProof/>
                <w:webHidden/>
              </w:rPr>
              <w:t>78</w:t>
            </w:r>
            <w:r>
              <w:rPr>
                <w:noProof/>
                <w:webHidden/>
              </w:rPr>
              <w:fldChar w:fldCharType="end"/>
            </w:r>
          </w:hyperlink>
        </w:p>
        <w:p w14:paraId="090DB512" w14:textId="0C23977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25" w:history="1">
            <w:r w:rsidRPr="006A0009">
              <w:rPr>
                <w:rStyle w:val="Hyperlink"/>
                <w:noProof/>
              </w:rPr>
              <w:t>Sec. 5. ESTABLISHMENT OF RECORDS MANAGEMENT COMMITTEE; DUTIES</w:t>
            </w:r>
            <w:r>
              <w:rPr>
                <w:noProof/>
                <w:webHidden/>
              </w:rPr>
              <w:tab/>
            </w:r>
            <w:r>
              <w:rPr>
                <w:noProof/>
                <w:webHidden/>
              </w:rPr>
              <w:fldChar w:fldCharType="begin"/>
            </w:r>
            <w:r>
              <w:rPr>
                <w:noProof/>
                <w:webHidden/>
              </w:rPr>
              <w:instrText xml:space="preserve"> PAGEREF _Toc178586925 \h </w:instrText>
            </w:r>
            <w:r>
              <w:rPr>
                <w:noProof/>
                <w:webHidden/>
              </w:rPr>
            </w:r>
            <w:r>
              <w:rPr>
                <w:noProof/>
                <w:webHidden/>
              </w:rPr>
              <w:fldChar w:fldCharType="separate"/>
            </w:r>
            <w:r>
              <w:rPr>
                <w:noProof/>
                <w:webHidden/>
              </w:rPr>
              <w:t>78</w:t>
            </w:r>
            <w:r>
              <w:rPr>
                <w:noProof/>
                <w:webHidden/>
              </w:rPr>
              <w:fldChar w:fldCharType="end"/>
            </w:r>
          </w:hyperlink>
        </w:p>
        <w:p w14:paraId="6DE81747" w14:textId="00B04EF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26" w:history="1">
            <w:r w:rsidRPr="006A0009">
              <w:rPr>
                <w:rStyle w:val="Hyperlink"/>
                <w:noProof/>
              </w:rPr>
              <w:t>Sec. 6. RECORDS MANAGEMENT PLAN TO BE DEVELOPED; APPROVAL OF PLAN; AUTHORITY OF PLAN</w:t>
            </w:r>
            <w:r>
              <w:rPr>
                <w:noProof/>
                <w:webHidden/>
              </w:rPr>
              <w:tab/>
            </w:r>
            <w:r>
              <w:rPr>
                <w:noProof/>
                <w:webHidden/>
              </w:rPr>
              <w:fldChar w:fldCharType="begin"/>
            </w:r>
            <w:r>
              <w:rPr>
                <w:noProof/>
                <w:webHidden/>
              </w:rPr>
              <w:instrText xml:space="preserve"> PAGEREF _Toc178586926 \h </w:instrText>
            </w:r>
            <w:r>
              <w:rPr>
                <w:noProof/>
                <w:webHidden/>
              </w:rPr>
            </w:r>
            <w:r>
              <w:rPr>
                <w:noProof/>
                <w:webHidden/>
              </w:rPr>
              <w:fldChar w:fldCharType="separate"/>
            </w:r>
            <w:r>
              <w:rPr>
                <w:noProof/>
                <w:webHidden/>
              </w:rPr>
              <w:t>78</w:t>
            </w:r>
            <w:r>
              <w:rPr>
                <w:noProof/>
                <w:webHidden/>
              </w:rPr>
              <w:fldChar w:fldCharType="end"/>
            </w:r>
          </w:hyperlink>
        </w:p>
        <w:p w14:paraId="7BD1F148" w14:textId="0B98EA7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27" w:history="1">
            <w:r w:rsidRPr="006A0009">
              <w:rPr>
                <w:rStyle w:val="Hyperlink"/>
                <w:noProof/>
              </w:rPr>
              <w:t>Sec. 7. DUTIES OF RECORDS MANAGEMENT OFFICER</w:t>
            </w:r>
            <w:r>
              <w:rPr>
                <w:noProof/>
                <w:webHidden/>
              </w:rPr>
              <w:tab/>
            </w:r>
            <w:r>
              <w:rPr>
                <w:noProof/>
                <w:webHidden/>
              </w:rPr>
              <w:fldChar w:fldCharType="begin"/>
            </w:r>
            <w:r>
              <w:rPr>
                <w:noProof/>
                <w:webHidden/>
              </w:rPr>
              <w:instrText xml:space="preserve"> PAGEREF _Toc178586927 \h </w:instrText>
            </w:r>
            <w:r>
              <w:rPr>
                <w:noProof/>
                <w:webHidden/>
              </w:rPr>
            </w:r>
            <w:r>
              <w:rPr>
                <w:noProof/>
                <w:webHidden/>
              </w:rPr>
              <w:fldChar w:fldCharType="separate"/>
            </w:r>
            <w:r>
              <w:rPr>
                <w:noProof/>
                <w:webHidden/>
              </w:rPr>
              <w:t>79</w:t>
            </w:r>
            <w:r>
              <w:rPr>
                <w:noProof/>
                <w:webHidden/>
              </w:rPr>
              <w:fldChar w:fldCharType="end"/>
            </w:r>
          </w:hyperlink>
        </w:p>
        <w:p w14:paraId="402245FA" w14:textId="15CF1630"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28" w:history="1">
            <w:r w:rsidRPr="006A0009">
              <w:rPr>
                <w:rStyle w:val="Hyperlink"/>
                <w:noProof/>
              </w:rPr>
              <w:t>Sec. 8. DUTIES AND RESPONSIBILITIES OF DEPARTMENT HEADS AND PRINCIPALS</w:t>
            </w:r>
            <w:r>
              <w:rPr>
                <w:noProof/>
                <w:webHidden/>
              </w:rPr>
              <w:tab/>
            </w:r>
            <w:r>
              <w:rPr>
                <w:noProof/>
                <w:webHidden/>
              </w:rPr>
              <w:fldChar w:fldCharType="begin"/>
            </w:r>
            <w:r>
              <w:rPr>
                <w:noProof/>
                <w:webHidden/>
              </w:rPr>
              <w:instrText xml:space="preserve"> PAGEREF _Toc178586928 \h </w:instrText>
            </w:r>
            <w:r>
              <w:rPr>
                <w:noProof/>
                <w:webHidden/>
              </w:rPr>
            </w:r>
            <w:r>
              <w:rPr>
                <w:noProof/>
                <w:webHidden/>
              </w:rPr>
              <w:fldChar w:fldCharType="separate"/>
            </w:r>
            <w:r>
              <w:rPr>
                <w:noProof/>
                <w:webHidden/>
              </w:rPr>
              <w:t>79</w:t>
            </w:r>
            <w:r>
              <w:rPr>
                <w:noProof/>
                <w:webHidden/>
              </w:rPr>
              <w:fldChar w:fldCharType="end"/>
            </w:r>
          </w:hyperlink>
        </w:p>
        <w:p w14:paraId="7DE3542B" w14:textId="715FABC9"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29" w:history="1">
            <w:r w:rsidRPr="006A0009">
              <w:rPr>
                <w:rStyle w:val="Hyperlink"/>
                <w:noProof/>
              </w:rPr>
              <w:t>Sec. 9. DESIGNATION OF RECORDS LIAISON OFFICERS</w:t>
            </w:r>
            <w:r>
              <w:rPr>
                <w:noProof/>
                <w:webHidden/>
              </w:rPr>
              <w:tab/>
            </w:r>
            <w:r>
              <w:rPr>
                <w:noProof/>
                <w:webHidden/>
              </w:rPr>
              <w:fldChar w:fldCharType="begin"/>
            </w:r>
            <w:r>
              <w:rPr>
                <w:noProof/>
                <w:webHidden/>
              </w:rPr>
              <w:instrText xml:space="preserve"> PAGEREF _Toc178586929 \h </w:instrText>
            </w:r>
            <w:r>
              <w:rPr>
                <w:noProof/>
                <w:webHidden/>
              </w:rPr>
            </w:r>
            <w:r>
              <w:rPr>
                <w:noProof/>
                <w:webHidden/>
              </w:rPr>
              <w:fldChar w:fldCharType="separate"/>
            </w:r>
            <w:r>
              <w:rPr>
                <w:noProof/>
                <w:webHidden/>
              </w:rPr>
              <w:t>80</w:t>
            </w:r>
            <w:r>
              <w:rPr>
                <w:noProof/>
                <w:webHidden/>
              </w:rPr>
              <w:fldChar w:fldCharType="end"/>
            </w:r>
          </w:hyperlink>
        </w:p>
        <w:p w14:paraId="1520F959" w14:textId="4E9B5F9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30" w:history="1">
            <w:r w:rsidRPr="006A0009">
              <w:rPr>
                <w:rStyle w:val="Hyperlink"/>
                <w:noProof/>
              </w:rPr>
              <w:t>Sec. 10. DUTIES AND RESPONSIBILITIES OF RECORDS LIAISON OFFICERS</w:t>
            </w:r>
            <w:r>
              <w:rPr>
                <w:noProof/>
                <w:webHidden/>
              </w:rPr>
              <w:tab/>
            </w:r>
            <w:r>
              <w:rPr>
                <w:noProof/>
                <w:webHidden/>
              </w:rPr>
              <w:fldChar w:fldCharType="begin"/>
            </w:r>
            <w:r>
              <w:rPr>
                <w:noProof/>
                <w:webHidden/>
              </w:rPr>
              <w:instrText xml:space="preserve"> PAGEREF _Toc178586930 \h </w:instrText>
            </w:r>
            <w:r>
              <w:rPr>
                <w:noProof/>
                <w:webHidden/>
              </w:rPr>
            </w:r>
            <w:r>
              <w:rPr>
                <w:noProof/>
                <w:webHidden/>
              </w:rPr>
              <w:fldChar w:fldCharType="separate"/>
            </w:r>
            <w:r>
              <w:rPr>
                <w:noProof/>
                <w:webHidden/>
              </w:rPr>
              <w:t>80</w:t>
            </w:r>
            <w:r>
              <w:rPr>
                <w:noProof/>
                <w:webHidden/>
              </w:rPr>
              <w:fldChar w:fldCharType="end"/>
            </w:r>
          </w:hyperlink>
        </w:p>
        <w:p w14:paraId="2D0A8B66" w14:textId="6A7EB8E5"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31" w:history="1">
            <w:r w:rsidRPr="006A0009">
              <w:rPr>
                <w:rStyle w:val="Hyperlink"/>
                <w:noProof/>
              </w:rPr>
              <w:t>Sec. 11. RECORDS CONTROL SCHEDULES TO BE DEVELOPED; APPROVAL; FILING WITH STATE</w:t>
            </w:r>
            <w:r>
              <w:rPr>
                <w:noProof/>
                <w:webHidden/>
              </w:rPr>
              <w:tab/>
            </w:r>
            <w:r>
              <w:rPr>
                <w:noProof/>
                <w:webHidden/>
              </w:rPr>
              <w:fldChar w:fldCharType="begin"/>
            </w:r>
            <w:r>
              <w:rPr>
                <w:noProof/>
                <w:webHidden/>
              </w:rPr>
              <w:instrText xml:space="preserve"> PAGEREF _Toc178586931 \h </w:instrText>
            </w:r>
            <w:r>
              <w:rPr>
                <w:noProof/>
                <w:webHidden/>
              </w:rPr>
            </w:r>
            <w:r>
              <w:rPr>
                <w:noProof/>
                <w:webHidden/>
              </w:rPr>
              <w:fldChar w:fldCharType="separate"/>
            </w:r>
            <w:r>
              <w:rPr>
                <w:noProof/>
                <w:webHidden/>
              </w:rPr>
              <w:t>80</w:t>
            </w:r>
            <w:r>
              <w:rPr>
                <w:noProof/>
                <w:webHidden/>
              </w:rPr>
              <w:fldChar w:fldCharType="end"/>
            </w:r>
          </w:hyperlink>
        </w:p>
        <w:p w14:paraId="08928726" w14:textId="153C174A"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32" w:history="1">
            <w:r w:rsidRPr="006A0009">
              <w:rPr>
                <w:rStyle w:val="Hyperlink"/>
                <w:noProof/>
              </w:rPr>
              <w:t>Sec. 12. IMPLEMENTATION OF RECORDS CONTROL SCHEDULES; DESTRUCTION OF RECORDS UNDER SCHEDULE</w:t>
            </w:r>
            <w:r>
              <w:rPr>
                <w:noProof/>
                <w:webHidden/>
              </w:rPr>
              <w:tab/>
            </w:r>
            <w:r>
              <w:rPr>
                <w:noProof/>
                <w:webHidden/>
              </w:rPr>
              <w:fldChar w:fldCharType="begin"/>
            </w:r>
            <w:r>
              <w:rPr>
                <w:noProof/>
                <w:webHidden/>
              </w:rPr>
              <w:instrText xml:space="preserve"> PAGEREF _Toc178586932 \h </w:instrText>
            </w:r>
            <w:r>
              <w:rPr>
                <w:noProof/>
                <w:webHidden/>
              </w:rPr>
            </w:r>
            <w:r>
              <w:rPr>
                <w:noProof/>
                <w:webHidden/>
              </w:rPr>
              <w:fldChar w:fldCharType="separate"/>
            </w:r>
            <w:r>
              <w:rPr>
                <w:noProof/>
                <w:webHidden/>
              </w:rPr>
              <w:t>81</w:t>
            </w:r>
            <w:r>
              <w:rPr>
                <w:noProof/>
                <w:webHidden/>
              </w:rPr>
              <w:fldChar w:fldCharType="end"/>
            </w:r>
          </w:hyperlink>
        </w:p>
        <w:p w14:paraId="78576E08" w14:textId="4B8A9894"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33" w:history="1">
            <w:r w:rsidRPr="006A0009">
              <w:rPr>
                <w:rStyle w:val="Hyperlink"/>
                <w:noProof/>
              </w:rPr>
              <w:t>Sec. 13. DESTRUCTION OF UNSCHEDULED RECORDS</w:t>
            </w:r>
            <w:r>
              <w:rPr>
                <w:noProof/>
                <w:webHidden/>
              </w:rPr>
              <w:tab/>
            </w:r>
            <w:r>
              <w:rPr>
                <w:noProof/>
                <w:webHidden/>
              </w:rPr>
              <w:fldChar w:fldCharType="begin"/>
            </w:r>
            <w:r>
              <w:rPr>
                <w:noProof/>
                <w:webHidden/>
              </w:rPr>
              <w:instrText xml:space="preserve"> PAGEREF _Toc178586933 \h </w:instrText>
            </w:r>
            <w:r>
              <w:rPr>
                <w:noProof/>
                <w:webHidden/>
              </w:rPr>
            </w:r>
            <w:r>
              <w:rPr>
                <w:noProof/>
                <w:webHidden/>
              </w:rPr>
              <w:fldChar w:fldCharType="separate"/>
            </w:r>
            <w:r>
              <w:rPr>
                <w:noProof/>
                <w:webHidden/>
              </w:rPr>
              <w:t>81</w:t>
            </w:r>
            <w:r>
              <w:rPr>
                <w:noProof/>
                <w:webHidden/>
              </w:rPr>
              <w:fldChar w:fldCharType="end"/>
            </w:r>
          </w:hyperlink>
        </w:p>
        <w:p w14:paraId="4D250FB5" w14:textId="1FABC3D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34" w:history="1">
            <w:r w:rsidRPr="006A0009">
              <w:rPr>
                <w:rStyle w:val="Hyperlink"/>
                <w:noProof/>
              </w:rPr>
              <w:t>Sec. 14. CONTRACT SERVICES</w:t>
            </w:r>
            <w:r>
              <w:rPr>
                <w:noProof/>
                <w:webHidden/>
              </w:rPr>
              <w:tab/>
            </w:r>
            <w:r>
              <w:rPr>
                <w:noProof/>
                <w:webHidden/>
              </w:rPr>
              <w:fldChar w:fldCharType="begin"/>
            </w:r>
            <w:r>
              <w:rPr>
                <w:noProof/>
                <w:webHidden/>
              </w:rPr>
              <w:instrText xml:space="preserve"> PAGEREF _Toc178586934 \h </w:instrText>
            </w:r>
            <w:r>
              <w:rPr>
                <w:noProof/>
                <w:webHidden/>
              </w:rPr>
            </w:r>
            <w:r>
              <w:rPr>
                <w:noProof/>
                <w:webHidden/>
              </w:rPr>
              <w:fldChar w:fldCharType="separate"/>
            </w:r>
            <w:r>
              <w:rPr>
                <w:noProof/>
                <w:webHidden/>
              </w:rPr>
              <w:t>81</w:t>
            </w:r>
            <w:r>
              <w:rPr>
                <w:noProof/>
                <w:webHidden/>
              </w:rPr>
              <w:fldChar w:fldCharType="end"/>
            </w:r>
          </w:hyperlink>
        </w:p>
        <w:p w14:paraId="21D874B0" w14:textId="26CE7475"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35" w:history="1">
            <w:r w:rsidRPr="006A0009">
              <w:rPr>
                <w:rStyle w:val="Hyperlink"/>
                <w:noProof/>
              </w:rPr>
              <w:t>Sec. 15. RECORD OF ACCESS</w:t>
            </w:r>
            <w:r>
              <w:rPr>
                <w:noProof/>
                <w:webHidden/>
              </w:rPr>
              <w:tab/>
            </w:r>
            <w:r>
              <w:rPr>
                <w:noProof/>
                <w:webHidden/>
              </w:rPr>
              <w:fldChar w:fldCharType="begin"/>
            </w:r>
            <w:r>
              <w:rPr>
                <w:noProof/>
                <w:webHidden/>
              </w:rPr>
              <w:instrText xml:space="preserve"> PAGEREF _Toc178586935 \h </w:instrText>
            </w:r>
            <w:r>
              <w:rPr>
                <w:noProof/>
                <w:webHidden/>
              </w:rPr>
            </w:r>
            <w:r>
              <w:rPr>
                <w:noProof/>
                <w:webHidden/>
              </w:rPr>
              <w:fldChar w:fldCharType="separate"/>
            </w:r>
            <w:r>
              <w:rPr>
                <w:noProof/>
                <w:webHidden/>
              </w:rPr>
              <w:t>81</w:t>
            </w:r>
            <w:r>
              <w:rPr>
                <w:noProof/>
                <w:webHidden/>
              </w:rPr>
              <w:fldChar w:fldCharType="end"/>
            </w:r>
          </w:hyperlink>
        </w:p>
        <w:p w14:paraId="080146ED" w14:textId="03BAA9FC"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936" w:history="1">
            <w:r w:rsidRPr="006A0009">
              <w:rPr>
                <w:rStyle w:val="Hyperlink"/>
                <w:noProof/>
              </w:rPr>
              <w:t>PG-6.28 RESTRAINT AND TIME-OUT</w:t>
            </w:r>
            <w:r>
              <w:rPr>
                <w:noProof/>
                <w:webHidden/>
              </w:rPr>
              <w:tab/>
            </w:r>
            <w:r>
              <w:rPr>
                <w:noProof/>
                <w:webHidden/>
              </w:rPr>
              <w:fldChar w:fldCharType="begin"/>
            </w:r>
            <w:r>
              <w:rPr>
                <w:noProof/>
                <w:webHidden/>
              </w:rPr>
              <w:instrText xml:space="preserve"> PAGEREF _Toc178586936 \h </w:instrText>
            </w:r>
            <w:r>
              <w:rPr>
                <w:noProof/>
                <w:webHidden/>
              </w:rPr>
            </w:r>
            <w:r>
              <w:rPr>
                <w:noProof/>
                <w:webHidden/>
              </w:rPr>
              <w:fldChar w:fldCharType="separate"/>
            </w:r>
            <w:r>
              <w:rPr>
                <w:noProof/>
                <w:webHidden/>
              </w:rPr>
              <w:t>81</w:t>
            </w:r>
            <w:r>
              <w:rPr>
                <w:noProof/>
                <w:webHidden/>
              </w:rPr>
              <w:fldChar w:fldCharType="end"/>
            </w:r>
          </w:hyperlink>
        </w:p>
        <w:p w14:paraId="340AB469" w14:textId="0F99D8B2"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37" w:history="1">
            <w:r w:rsidRPr="006A0009">
              <w:rPr>
                <w:rStyle w:val="Hyperlink"/>
                <w:noProof/>
              </w:rPr>
              <w:t>Sec. 1. BEHAVIOR MANAGEMENT TECHNIQUES</w:t>
            </w:r>
            <w:r>
              <w:rPr>
                <w:noProof/>
                <w:webHidden/>
              </w:rPr>
              <w:tab/>
            </w:r>
            <w:r>
              <w:rPr>
                <w:noProof/>
                <w:webHidden/>
              </w:rPr>
              <w:fldChar w:fldCharType="begin"/>
            </w:r>
            <w:r>
              <w:rPr>
                <w:noProof/>
                <w:webHidden/>
              </w:rPr>
              <w:instrText xml:space="preserve"> PAGEREF _Toc178586937 \h </w:instrText>
            </w:r>
            <w:r>
              <w:rPr>
                <w:noProof/>
                <w:webHidden/>
              </w:rPr>
            </w:r>
            <w:r>
              <w:rPr>
                <w:noProof/>
                <w:webHidden/>
              </w:rPr>
              <w:fldChar w:fldCharType="separate"/>
            </w:r>
            <w:r>
              <w:rPr>
                <w:noProof/>
                <w:webHidden/>
              </w:rPr>
              <w:t>81</w:t>
            </w:r>
            <w:r>
              <w:rPr>
                <w:noProof/>
                <w:webHidden/>
              </w:rPr>
              <w:fldChar w:fldCharType="end"/>
            </w:r>
          </w:hyperlink>
        </w:p>
        <w:p w14:paraId="19B7F078" w14:textId="782411A3"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38" w:history="1">
            <w:r w:rsidRPr="006A0009">
              <w:rPr>
                <w:rStyle w:val="Hyperlink"/>
                <w:noProof/>
              </w:rPr>
              <w:t>Sec. 2. CONFINEMENT</w:t>
            </w:r>
            <w:r>
              <w:rPr>
                <w:noProof/>
                <w:webHidden/>
              </w:rPr>
              <w:tab/>
            </w:r>
            <w:r>
              <w:rPr>
                <w:noProof/>
                <w:webHidden/>
              </w:rPr>
              <w:fldChar w:fldCharType="begin"/>
            </w:r>
            <w:r>
              <w:rPr>
                <w:noProof/>
                <w:webHidden/>
              </w:rPr>
              <w:instrText xml:space="preserve"> PAGEREF _Toc178586938 \h </w:instrText>
            </w:r>
            <w:r>
              <w:rPr>
                <w:noProof/>
                <w:webHidden/>
              </w:rPr>
            </w:r>
            <w:r>
              <w:rPr>
                <w:noProof/>
                <w:webHidden/>
              </w:rPr>
              <w:fldChar w:fldCharType="separate"/>
            </w:r>
            <w:r>
              <w:rPr>
                <w:noProof/>
                <w:webHidden/>
              </w:rPr>
              <w:t>82</w:t>
            </w:r>
            <w:r>
              <w:rPr>
                <w:noProof/>
                <w:webHidden/>
              </w:rPr>
              <w:fldChar w:fldCharType="end"/>
            </w:r>
          </w:hyperlink>
        </w:p>
        <w:p w14:paraId="4090FAA5" w14:textId="3230DB57"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39" w:history="1">
            <w:r w:rsidRPr="006A0009">
              <w:rPr>
                <w:rStyle w:val="Hyperlink"/>
                <w:noProof/>
              </w:rPr>
              <w:t>Sec. 3. SECLUSION</w:t>
            </w:r>
            <w:r>
              <w:rPr>
                <w:noProof/>
                <w:webHidden/>
              </w:rPr>
              <w:tab/>
            </w:r>
            <w:r>
              <w:rPr>
                <w:noProof/>
                <w:webHidden/>
              </w:rPr>
              <w:fldChar w:fldCharType="begin"/>
            </w:r>
            <w:r>
              <w:rPr>
                <w:noProof/>
                <w:webHidden/>
              </w:rPr>
              <w:instrText xml:space="preserve"> PAGEREF _Toc178586939 \h </w:instrText>
            </w:r>
            <w:r>
              <w:rPr>
                <w:noProof/>
                <w:webHidden/>
              </w:rPr>
            </w:r>
            <w:r>
              <w:rPr>
                <w:noProof/>
                <w:webHidden/>
              </w:rPr>
              <w:fldChar w:fldCharType="separate"/>
            </w:r>
            <w:r>
              <w:rPr>
                <w:noProof/>
                <w:webHidden/>
              </w:rPr>
              <w:t>82</w:t>
            </w:r>
            <w:r>
              <w:rPr>
                <w:noProof/>
                <w:webHidden/>
              </w:rPr>
              <w:fldChar w:fldCharType="end"/>
            </w:r>
          </w:hyperlink>
        </w:p>
        <w:p w14:paraId="14EC579F" w14:textId="4D6BCC98"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40" w:history="1">
            <w:r w:rsidRPr="006A0009">
              <w:rPr>
                <w:rStyle w:val="Hyperlink"/>
                <w:noProof/>
              </w:rPr>
              <w:t>Sec. 4. RESTRAINT</w:t>
            </w:r>
            <w:r>
              <w:rPr>
                <w:noProof/>
                <w:webHidden/>
              </w:rPr>
              <w:tab/>
            </w:r>
            <w:r>
              <w:rPr>
                <w:noProof/>
                <w:webHidden/>
              </w:rPr>
              <w:fldChar w:fldCharType="begin"/>
            </w:r>
            <w:r>
              <w:rPr>
                <w:noProof/>
                <w:webHidden/>
              </w:rPr>
              <w:instrText xml:space="preserve"> PAGEREF _Toc178586940 \h </w:instrText>
            </w:r>
            <w:r>
              <w:rPr>
                <w:noProof/>
                <w:webHidden/>
              </w:rPr>
            </w:r>
            <w:r>
              <w:rPr>
                <w:noProof/>
                <w:webHidden/>
              </w:rPr>
              <w:fldChar w:fldCharType="separate"/>
            </w:r>
            <w:r>
              <w:rPr>
                <w:noProof/>
                <w:webHidden/>
              </w:rPr>
              <w:t>82</w:t>
            </w:r>
            <w:r>
              <w:rPr>
                <w:noProof/>
                <w:webHidden/>
              </w:rPr>
              <w:fldChar w:fldCharType="end"/>
            </w:r>
          </w:hyperlink>
        </w:p>
        <w:p w14:paraId="49EA33C5" w14:textId="1C9EA6B5"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41" w:history="1">
            <w:r w:rsidRPr="006A0009">
              <w:rPr>
                <w:rStyle w:val="Hyperlink"/>
                <w:noProof/>
              </w:rPr>
              <w:t>Sec. 5. TIME-OUT</w:t>
            </w:r>
            <w:r>
              <w:rPr>
                <w:noProof/>
                <w:webHidden/>
              </w:rPr>
              <w:tab/>
            </w:r>
            <w:r>
              <w:rPr>
                <w:noProof/>
                <w:webHidden/>
              </w:rPr>
              <w:fldChar w:fldCharType="begin"/>
            </w:r>
            <w:r>
              <w:rPr>
                <w:noProof/>
                <w:webHidden/>
              </w:rPr>
              <w:instrText xml:space="preserve"> PAGEREF _Toc178586941 \h </w:instrText>
            </w:r>
            <w:r>
              <w:rPr>
                <w:noProof/>
                <w:webHidden/>
              </w:rPr>
            </w:r>
            <w:r>
              <w:rPr>
                <w:noProof/>
                <w:webHidden/>
              </w:rPr>
              <w:fldChar w:fldCharType="separate"/>
            </w:r>
            <w:r>
              <w:rPr>
                <w:noProof/>
                <w:webHidden/>
              </w:rPr>
              <w:t>84</w:t>
            </w:r>
            <w:r>
              <w:rPr>
                <w:noProof/>
                <w:webHidden/>
              </w:rPr>
              <w:fldChar w:fldCharType="end"/>
            </w:r>
          </w:hyperlink>
        </w:p>
        <w:p w14:paraId="38D0F192" w14:textId="7F933C66"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42" w:history="1">
            <w:r w:rsidRPr="006A0009">
              <w:rPr>
                <w:rStyle w:val="Hyperlink"/>
                <w:noProof/>
              </w:rPr>
              <w:t>Sec. 6. PROHIBITED AVERSIVE TECHNIQUES</w:t>
            </w:r>
            <w:r>
              <w:rPr>
                <w:noProof/>
                <w:webHidden/>
              </w:rPr>
              <w:tab/>
            </w:r>
            <w:r>
              <w:rPr>
                <w:noProof/>
                <w:webHidden/>
              </w:rPr>
              <w:fldChar w:fldCharType="begin"/>
            </w:r>
            <w:r>
              <w:rPr>
                <w:noProof/>
                <w:webHidden/>
              </w:rPr>
              <w:instrText xml:space="preserve"> PAGEREF _Toc178586942 \h </w:instrText>
            </w:r>
            <w:r>
              <w:rPr>
                <w:noProof/>
                <w:webHidden/>
              </w:rPr>
            </w:r>
            <w:r>
              <w:rPr>
                <w:noProof/>
                <w:webHidden/>
              </w:rPr>
              <w:fldChar w:fldCharType="separate"/>
            </w:r>
            <w:r>
              <w:rPr>
                <w:noProof/>
                <w:webHidden/>
              </w:rPr>
              <w:t>84</w:t>
            </w:r>
            <w:r>
              <w:rPr>
                <w:noProof/>
                <w:webHidden/>
              </w:rPr>
              <w:fldChar w:fldCharType="end"/>
            </w:r>
          </w:hyperlink>
        </w:p>
        <w:p w14:paraId="42D0422F" w14:textId="48C9E895"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943" w:history="1">
            <w:r w:rsidRPr="006A0009">
              <w:rPr>
                <w:rStyle w:val="Hyperlink"/>
                <w:noProof/>
              </w:rPr>
              <w:t>PG-6.29 VIDEO</w:t>
            </w:r>
            <w:r w:rsidRPr="006A0009">
              <w:rPr>
                <w:rStyle w:val="Hyperlink"/>
                <w:noProof/>
                <w:spacing w:val="-11"/>
              </w:rPr>
              <w:t xml:space="preserve"> </w:t>
            </w:r>
            <w:r w:rsidRPr="006A0009">
              <w:rPr>
                <w:rStyle w:val="Hyperlink"/>
                <w:noProof/>
              </w:rPr>
              <w:t>SURVEILLANCE</w:t>
            </w:r>
            <w:r w:rsidRPr="006A0009">
              <w:rPr>
                <w:rStyle w:val="Hyperlink"/>
                <w:noProof/>
                <w:spacing w:val="-11"/>
              </w:rPr>
              <w:t xml:space="preserve"> </w:t>
            </w:r>
            <w:r w:rsidRPr="006A0009">
              <w:rPr>
                <w:rStyle w:val="Hyperlink"/>
                <w:noProof/>
              </w:rPr>
              <w:t>OF</w:t>
            </w:r>
            <w:r w:rsidRPr="006A0009">
              <w:rPr>
                <w:rStyle w:val="Hyperlink"/>
                <w:noProof/>
                <w:spacing w:val="-11"/>
              </w:rPr>
              <w:t xml:space="preserve"> </w:t>
            </w:r>
            <w:r w:rsidRPr="006A0009">
              <w:rPr>
                <w:rStyle w:val="Hyperlink"/>
                <w:noProof/>
              </w:rPr>
              <w:t>SPECIAL</w:t>
            </w:r>
            <w:r w:rsidRPr="006A0009">
              <w:rPr>
                <w:rStyle w:val="Hyperlink"/>
                <w:noProof/>
                <w:spacing w:val="-16"/>
              </w:rPr>
              <w:t xml:space="preserve"> </w:t>
            </w:r>
            <w:r w:rsidRPr="006A0009">
              <w:rPr>
                <w:rStyle w:val="Hyperlink"/>
                <w:noProof/>
              </w:rPr>
              <w:t>EDUCATION</w:t>
            </w:r>
            <w:r w:rsidRPr="006A0009">
              <w:rPr>
                <w:rStyle w:val="Hyperlink"/>
                <w:noProof/>
                <w:spacing w:val="-11"/>
              </w:rPr>
              <w:t xml:space="preserve"> </w:t>
            </w:r>
            <w:r w:rsidRPr="006A0009">
              <w:rPr>
                <w:rStyle w:val="Hyperlink"/>
                <w:noProof/>
              </w:rPr>
              <w:t>SETTINGS</w:t>
            </w:r>
            <w:r>
              <w:rPr>
                <w:noProof/>
                <w:webHidden/>
              </w:rPr>
              <w:tab/>
            </w:r>
            <w:r>
              <w:rPr>
                <w:noProof/>
                <w:webHidden/>
              </w:rPr>
              <w:fldChar w:fldCharType="begin"/>
            </w:r>
            <w:r>
              <w:rPr>
                <w:noProof/>
                <w:webHidden/>
              </w:rPr>
              <w:instrText xml:space="preserve"> PAGEREF _Toc178586943 \h </w:instrText>
            </w:r>
            <w:r>
              <w:rPr>
                <w:noProof/>
                <w:webHidden/>
              </w:rPr>
            </w:r>
            <w:r>
              <w:rPr>
                <w:noProof/>
                <w:webHidden/>
              </w:rPr>
              <w:fldChar w:fldCharType="separate"/>
            </w:r>
            <w:r>
              <w:rPr>
                <w:noProof/>
                <w:webHidden/>
              </w:rPr>
              <w:t>85</w:t>
            </w:r>
            <w:r>
              <w:rPr>
                <w:noProof/>
                <w:webHidden/>
              </w:rPr>
              <w:fldChar w:fldCharType="end"/>
            </w:r>
          </w:hyperlink>
        </w:p>
        <w:p w14:paraId="4A87DE3D" w14:textId="3A2AA400"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44" w:history="1">
            <w:r w:rsidRPr="006A0009">
              <w:rPr>
                <w:rStyle w:val="Hyperlink"/>
                <w:noProof/>
              </w:rPr>
              <w:t>Sec. 1. DEFINITIONS</w:t>
            </w:r>
            <w:r>
              <w:rPr>
                <w:noProof/>
                <w:webHidden/>
              </w:rPr>
              <w:tab/>
            </w:r>
            <w:r>
              <w:rPr>
                <w:noProof/>
                <w:webHidden/>
              </w:rPr>
              <w:fldChar w:fldCharType="begin"/>
            </w:r>
            <w:r>
              <w:rPr>
                <w:noProof/>
                <w:webHidden/>
              </w:rPr>
              <w:instrText xml:space="preserve"> PAGEREF _Toc178586944 \h </w:instrText>
            </w:r>
            <w:r>
              <w:rPr>
                <w:noProof/>
                <w:webHidden/>
              </w:rPr>
            </w:r>
            <w:r>
              <w:rPr>
                <w:noProof/>
                <w:webHidden/>
              </w:rPr>
              <w:fldChar w:fldCharType="separate"/>
            </w:r>
            <w:r>
              <w:rPr>
                <w:noProof/>
                <w:webHidden/>
              </w:rPr>
              <w:t>85</w:t>
            </w:r>
            <w:r>
              <w:rPr>
                <w:noProof/>
                <w:webHidden/>
              </w:rPr>
              <w:fldChar w:fldCharType="end"/>
            </w:r>
          </w:hyperlink>
        </w:p>
        <w:p w14:paraId="5965A9D8" w14:textId="0884AF90"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45" w:history="1">
            <w:r w:rsidRPr="006A0009">
              <w:rPr>
                <w:rStyle w:val="Hyperlink"/>
                <w:noProof/>
              </w:rPr>
              <w:t>Sec. 2. PROMOTION OF STUDENT SAFETY</w:t>
            </w:r>
            <w:r>
              <w:rPr>
                <w:noProof/>
                <w:webHidden/>
              </w:rPr>
              <w:tab/>
            </w:r>
            <w:r>
              <w:rPr>
                <w:noProof/>
                <w:webHidden/>
              </w:rPr>
              <w:fldChar w:fldCharType="begin"/>
            </w:r>
            <w:r>
              <w:rPr>
                <w:noProof/>
                <w:webHidden/>
              </w:rPr>
              <w:instrText xml:space="preserve"> PAGEREF _Toc178586945 \h </w:instrText>
            </w:r>
            <w:r>
              <w:rPr>
                <w:noProof/>
                <w:webHidden/>
              </w:rPr>
            </w:r>
            <w:r>
              <w:rPr>
                <w:noProof/>
                <w:webHidden/>
              </w:rPr>
              <w:fldChar w:fldCharType="separate"/>
            </w:r>
            <w:r>
              <w:rPr>
                <w:noProof/>
                <w:webHidden/>
              </w:rPr>
              <w:t>86</w:t>
            </w:r>
            <w:r>
              <w:rPr>
                <w:noProof/>
                <w:webHidden/>
              </w:rPr>
              <w:fldChar w:fldCharType="end"/>
            </w:r>
          </w:hyperlink>
        </w:p>
        <w:p w14:paraId="2C319B96" w14:textId="5D262BC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46" w:history="1">
            <w:r w:rsidRPr="006A0009">
              <w:rPr>
                <w:rStyle w:val="Hyperlink"/>
                <w:noProof/>
              </w:rPr>
              <w:t>Sec. 3. PROCEDURES FOR REQUESTING VIDEO SURVEILLANCE</w:t>
            </w:r>
            <w:r>
              <w:rPr>
                <w:noProof/>
                <w:webHidden/>
              </w:rPr>
              <w:tab/>
            </w:r>
            <w:r>
              <w:rPr>
                <w:noProof/>
                <w:webHidden/>
              </w:rPr>
              <w:fldChar w:fldCharType="begin"/>
            </w:r>
            <w:r>
              <w:rPr>
                <w:noProof/>
                <w:webHidden/>
              </w:rPr>
              <w:instrText xml:space="preserve"> PAGEREF _Toc178586946 \h </w:instrText>
            </w:r>
            <w:r>
              <w:rPr>
                <w:noProof/>
                <w:webHidden/>
              </w:rPr>
            </w:r>
            <w:r>
              <w:rPr>
                <w:noProof/>
                <w:webHidden/>
              </w:rPr>
              <w:fldChar w:fldCharType="separate"/>
            </w:r>
            <w:r>
              <w:rPr>
                <w:noProof/>
                <w:webHidden/>
              </w:rPr>
              <w:t>87</w:t>
            </w:r>
            <w:r>
              <w:rPr>
                <w:noProof/>
                <w:webHidden/>
              </w:rPr>
              <w:fldChar w:fldCharType="end"/>
            </w:r>
          </w:hyperlink>
        </w:p>
        <w:p w14:paraId="062A9459" w14:textId="26308552"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47" w:history="1">
            <w:r w:rsidRPr="006A0009">
              <w:rPr>
                <w:rStyle w:val="Hyperlink"/>
                <w:noProof/>
              </w:rPr>
              <w:t>Sec. 4. COORDINATION OF EQUIPMENT</w:t>
            </w:r>
            <w:r>
              <w:rPr>
                <w:noProof/>
                <w:webHidden/>
              </w:rPr>
              <w:tab/>
            </w:r>
            <w:r>
              <w:rPr>
                <w:noProof/>
                <w:webHidden/>
              </w:rPr>
              <w:fldChar w:fldCharType="begin"/>
            </w:r>
            <w:r>
              <w:rPr>
                <w:noProof/>
                <w:webHidden/>
              </w:rPr>
              <w:instrText xml:space="preserve"> PAGEREF _Toc178586947 \h </w:instrText>
            </w:r>
            <w:r>
              <w:rPr>
                <w:noProof/>
                <w:webHidden/>
              </w:rPr>
            </w:r>
            <w:r>
              <w:rPr>
                <w:noProof/>
                <w:webHidden/>
              </w:rPr>
              <w:fldChar w:fldCharType="separate"/>
            </w:r>
            <w:r>
              <w:rPr>
                <w:noProof/>
                <w:webHidden/>
              </w:rPr>
              <w:t>88</w:t>
            </w:r>
            <w:r>
              <w:rPr>
                <w:noProof/>
                <w:webHidden/>
              </w:rPr>
              <w:fldChar w:fldCharType="end"/>
            </w:r>
          </w:hyperlink>
        </w:p>
        <w:p w14:paraId="2A89DF6B" w14:textId="71740230"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48" w:history="1">
            <w:r w:rsidRPr="006A0009">
              <w:rPr>
                <w:rStyle w:val="Hyperlink"/>
                <w:noProof/>
              </w:rPr>
              <w:t>Sec. 5. ADVANCE WRITTEN NOTICE TO CAMPUS STAFF AND PARENTS</w:t>
            </w:r>
            <w:r>
              <w:rPr>
                <w:noProof/>
                <w:webHidden/>
              </w:rPr>
              <w:tab/>
            </w:r>
            <w:r>
              <w:rPr>
                <w:noProof/>
                <w:webHidden/>
              </w:rPr>
              <w:fldChar w:fldCharType="begin"/>
            </w:r>
            <w:r>
              <w:rPr>
                <w:noProof/>
                <w:webHidden/>
              </w:rPr>
              <w:instrText xml:space="preserve"> PAGEREF _Toc178586948 \h </w:instrText>
            </w:r>
            <w:r>
              <w:rPr>
                <w:noProof/>
                <w:webHidden/>
              </w:rPr>
            </w:r>
            <w:r>
              <w:rPr>
                <w:noProof/>
                <w:webHidden/>
              </w:rPr>
              <w:fldChar w:fldCharType="separate"/>
            </w:r>
            <w:r>
              <w:rPr>
                <w:noProof/>
                <w:webHidden/>
              </w:rPr>
              <w:t>88</w:t>
            </w:r>
            <w:r>
              <w:rPr>
                <w:noProof/>
                <w:webHidden/>
              </w:rPr>
              <w:fldChar w:fldCharType="end"/>
            </w:r>
          </w:hyperlink>
        </w:p>
        <w:p w14:paraId="064CD17C" w14:textId="083CA514"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49" w:history="1">
            <w:r w:rsidRPr="006A0009">
              <w:rPr>
                <w:rStyle w:val="Hyperlink"/>
                <w:noProof/>
              </w:rPr>
              <w:t>Sec. 6. TIMES OF OPERATION</w:t>
            </w:r>
            <w:r>
              <w:rPr>
                <w:noProof/>
                <w:webHidden/>
              </w:rPr>
              <w:tab/>
            </w:r>
            <w:r>
              <w:rPr>
                <w:noProof/>
                <w:webHidden/>
              </w:rPr>
              <w:fldChar w:fldCharType="begin"/>
            </w:r>
            <w:r>
              <w:rPr>
                <w:noProof/>
                <w:webHidden/>
              </w:rPr>
              <w:instrText xml:space="preserve"> PAGEREF _Toc178586949 \h </w:instrText>
            </w:r>
            <w:r>
              <w:rPr>
                <w:noProof/>
                <w:webHidden/>
              </w:rPr>
            </w:r>
            <w:r>
              <w:rPr>
                <w:noProof/>
                <w:webHidden/>
              </w:rPr>
              <w:fldChar w:fldCharType="separate"/>
            </w:r>
            <w:r>
              <w:rPr>
                <w:noProof/>
                <w:webHidden/>
              </w:rPr>
              <w:t>88</w:t>
            </w:r>
            <w:r>
              <w:rPr>
                <w:noProof/>
                <w:webHidden/>
              </w:rPr>
              <w:fldChar w:fldCharType="end"/>
            </w:r>
          </w:hyperlink>
        </w:p>
        <w:p w14:paraId="4C0D2BB5" w14:textId="46B928D7"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50" w:history="1">
            <w:r w:rsidRPr="006A0009">
              <w:rPr>
                <w:rStyle w:val="Hyperlink"/>
                <w:noProof/>
              </w:rPr>
              <w:t>Sec. 7. RESTRICTIONS ON VIDEO RECORDING</w:t>
            </w:r>
            <w:r>
              <w:rPr>
                <w:noProof/>
                <w:webHidden/>
              </w:rPr>
              <w:tab/>
            </w:r>
            <w:r>
              <w:rPr>
                <w:noProof/>
                <w:webHidden/>
              </w:rPr>
              <w:fldChar w:fldCharType="begin"/>
            </w:r>
            <w:r>
              <w:rPr>
                <w:noProof/>
                <w:webHidden/>
              </w:rPr>
              <w:instrText xml:space="preserve"> PAGEREF _Toc178586950 \h </w:instrText>
            </w:r>
            <w:r>
              <w:rPr>
                <w:noProof/>
                <w:webHidden/>
              </w:rPr>
            </w:r>
            <w:r>
              <w:rPr>
                <w:noProof/>
                <w:webHidden/>
              </w:rPr>
              <w:fldChar w:fldCharType="separate"/>
            </w:r>
            <w:r>
              <w:rPr>
                <w:noProof/>
                <w:webHidden/>
              </w:rPr>
              <w:t>89</w:t>
            </w:r>
            <w:r>
              <w:rPr>
                <w:noProof/>
                <w:webHidden/>
              </w:rPr>
              <w:fldChar w:fldCharType="end"/>
            </w:r>
          </w:hyperlink>
        </w:p>
        <w:p w14:paraId="3052984B" w14:textId="3E360DBE"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51" w:history="1">
            <w:r w:rsidRPr="006A0009">
              <w:rPr>
                <w:rStyle w:val="Hyperlink"/>
                <w:noProof/>
              </w:rPr>
              <w:t>Sec. 8. RETENTION OF RECORDINGS</w:t>
            </w:r>
            <w:r>
              <w:rPr>
                <w:noProof/>
                <w:webHidden/>
              </w:rPr>
              <w:tab/>
            </w:r>
            <w:r>
              <w:rPr>
                <w:noProof/>
                <w:webHidden/>
              </w:rPr>
              <w:fldChar w:fldCharType="begin"/>
            </w:r>
            <w:r>
              <w:rPr>
                <w:noProof/>
                <w:webHidden/>
              </w:rPr>
              <w:instrText xml:space="preserve"> PAGEREF _Toc178586951 \h </w:instrText>
            </w:r>
            <w:r>
              <w:rPr>
                <w:noProof/>
                <w:webHidden/>
              </w:rPr>
            </w:r>
            <w:r>
              <w:rPr>
                <w:noProof/>
                <w:webHidden/>
              </w:rPr>
              <w:fldChar w:fldCharType="separate"/>
            </w:r>
            <w:r>
              <w:rPr>
                <w:noProof/>
                <w:webHidden/>
              </w:rPr>
              <w:t>89</w:t>
            </w:r>
            <w:r>
              <w:rPr>
                <w:noProof/>
                <w:webHidden/>
              </w:rPr>
              <w:fldChar w:fldCharType="end"/>
            </w:r>
          </w:hyperlink>
        </w:p>
        <w:p w14:paraId="6BA95168" w14:textId="1589C0A3"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52" w:history="1">
            <w:r w:rsidRPr="006A0009">
              <w:rPr>
                <w:rStyle w:val="Hyperlink"/>
                <w:noProof/>
              </w:rPr>
              <w:t>Sec. 9. CONFIDENTIALITY OF VIDEO RECORDINGS</w:t>
            </w:r>
            <w:r>
              <w:rPr>
                <w:noProof/>
                <w:webHidden/>
              </w:rPr>
              <w:tab/>
            </w:r>
            <w:r>
              <w:rPr>
                <w:noProof/>
                <w:webHidden/>
              </w:rPr>
              <w:fldChar w:fldCharType="begin"/>
            </w:r>
            <w:r>
              <w:rPr>
                <w:noProof/>
                <w:webHidden/>
              </w:rPr>
              <w:instrText xml:space="preserve"> PAGEREF _Toc178586952 \h </w:instrText>
            </w:r>
            <w:r>
              <w:rPr>
                <w:noProof/>
                <w:webHidden/>
              </w:rPr>
            </w:r>
            <w:r>
              <w:rPr>
                <w:noProof/>
                <w:webHidden/>
              </w:rPr>
              <w:fldChar w:fldCharType="separate"/>
            </w:r>
            <w:r>
              <w:rPr>
                <w:noProof/>
                <w:webHidden/>
              </w:rPr>
              <w:t>89</w:t>
            </w:r>
            <w:r>
              <w:rPr>
                <w:noProof/>
                <w:webHidden/>
              </w:rPr>
              <w:fldChar w:fldCharType="end"/>
            </w:r>
          </w:hyperlink>
        </w:p>
        <w:p w14:paraId="59A4ECA7" w14:textId="29A6830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53" w:history="1">
            <w:r w:rsidRPr="006A0009">
              <w:rPr>
                <w:rStyle w:val="Hyperlink"/>
                <w:noProof/>
              </w:rPr>
              <w:t>Sec. 10. PROCEDURES FOR REPORTING A COMPLAINT AND/OR REQUESTING TO VIEW RECORDING</w:t>
            </w:r>
            <w:r>
              <w:rPr>
                <w:noProof/>
                <w:webHidden/>
              </w:rPr>
              <w:tab/>
            </w:r>
            <w:r>
              <w:rPr>
                <w:noProof/>
                <w:webHidden/>
              </w:rPr>
              <w:fldChar w:fldCharType="begin"/>
            </w:r>
            <w:r>
              <w:rPr>
                <w:noProof/>
                <w:webHidden/>
              </w:rPr>
              <w:instrText xml:space="preserve"> PAGEREF _Toc178586953 \h </w:instrText>
            </w:r>
            <w:r>
              <w:rPr>
                <w:noProof/>
                <w:webHidden/>
              </w:rPr>
            </w:r>
            <w:r>
              <w:rPr>
                <w:noProof/>
                <w:webHidden/>
              </w:rPr>
              <w:fldChar w:fldCharType="separate"/>
            </w:r>
            <w:r>
              <w:rPr>
                <w:noProof/>
                <w:webHidden/>
              </w:rPr>
              <w:t>90</w:t>
            </w:r>
            <w:r>
              <w:rPr>
                <w:noProof/>
                <w:webHidden/>
              </w:rPr>
              <w:fldChar w:fldCharType="end"/>
            </w:r>
          </w:hyperlink>
        </w:p>
        <w:p w14:paraId="2717B5D6" w14:textId="62CC42EF"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54" w:history="1">
            <w:r w:rsidRPr="006A0009">
              <w:rPr>
                <w:rStyle w:val="Hyperlink"/>
                <w:noProof/>
              </w:rPr>
              <w:t>Sec. 11. GRIEVANCE PROCEDURES</w:t>
            </w:r>
            <w:r>
              <w:rPr>
                <w:noProof/>
                <w:webHidden/>
              </w:rPr>
              <w:tab/>
            </w:r>
            <w:r>
              <w:rPr>
                <w:noProof/>
                <w:webHidden/>
              </w:rPr>
              <w:fldChar w:fldCharType="begin"/>
            </w:r>
            <w:r>
              <w:rPr>
                <w:noProof/>
                <w:webHidden/>
              </w:rPr>
              <w:instrText xml:space="preserve"> PAGEREF _Toc178586954 \h </w:instrText>
            </w:r>
            <w:r>
              <w:rPr>
                <w:noProof/>
                <w:webHidden/>
              </w:rPr>
            </w:r>
            <w:r>
              <w:rPr>
                <w:noProof/>
                <w:webHidden/>
              </w:rPr>
              <w:fldChar w:fldCharType="separate"/>
            </w:r>
            <w:r>
              <w:rPr>
                <w:noProof/>
                <w:webHidden/>
              </w:rPr>
              <w:t>90</w:t>
            </w:r>
            <w:r>
              <w:rPr>
                <w:noProof/>
                <w:webHidden/>
              </w:rPr>
              <w:fldChar w:fldCharType="end"/>
            </w:r>
          </w:hyperlink>
        </w:p>
        <w:p w14:paraId="53A78D2F" w14:textId="6873E525"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55" w:history="1">
            <w:r w:rsidRPr="006A0009">
              <w:rPr>
                <w:rStyle w:val="Hyperlink"/>
                <w:noProof/>
              </w:rPr>
              <w:t>Sec. 12. FUNDING</w:t>
            </w:r>
            <w:r>
              <w:rPr>
                <w:noProof/>
                <w:webHidden/>
              </w:rPr>
              <w:tab/>
            </w:r>
            <w:r>
              <w:rPr>
                <w:noProof/>
                <w:webHidden/>
              </w:rPr>
              <w:fldChar w:fldCharType="begin"/>
            </w:r>
            <w:r>
              <w:rPr>
                <w:noProof/>
                <w:webHidden/>
              </w:rPr>
              <w:instrText xml:space="preserve"> PAGEREF _Toc178586955 \h </w:instrText>
            </w:r>
            <w:r>
              <w:rPr>
                <w:noProof/>
                <w:webHidden/>
              </w:rPr>
            </w:r>
            <w:r>
              <w:rPr>
                <w:noProof/>
                <w:webHidden/>
              </w:rPr>
              <w:fldChar w:fldCharType="separate"/>
            </w:r>
            <w:r>
              <w:rPr>
                <w:noProof/>
                <w:webHidden/>
              </w:rPr>
              <w:t>91</w:t>
            </w:r>
            <w:r>
              <w:rPr>
                <w:noProof/>
                <w:webHidden/>
              </w:rPr>
              <w:fldChar w:fldCharType="end"/>
            </w:r>
          </w:hyperlink>
        </w:p>
        <w:p w14:paraId="5DE037FD" w14:textId="72421E5B" w:rsidR="00A15CFF" w:rsidRDefault="00A15CFF">
          <w:pPr>
            <w:pStyle w:val="TOC3"/>
            <w:tabs>
              <w:tab w:val="right" w:leader="dot" w:pos="9990"/>
            </w:tabs>
            <w:rPr>
              <w:rFonts w:asciiTheme="minorHAnsi" w:eastAsiaTheme="minorEastAsia" w:hAnsiTheme="minorHAnsi" w:cstheme="minorBidi"/>
              <w:noProof/>
              <w:kern w:val="2"/>
              <w:sz w:val="24"/>
              <w:szCs w:val="24"/>
              <w14:ligatures w14:val="standardContextual"/>
            </w:rPr>
          </w:pPr>
          <w:hyperlink w:anchor="_Toc178586956" w:history="1">
            <w:r w:rsidRPr="006A0009">
              <w:rPr>
                <w:rStyle w:val="Hyperlink"/>
                <w:noProof/>
              </w:rPr>
              <w:t>Sec. 13. NO WAIVER OF IMMUNITY</w:t>
            </w:r>
            <w:r>
              <w:rPr>
                <w:noProof/>
                <w:webHidden/>
              </w:rPr>
              <w:tab/>
            </w:r>
            <w:r>
              <w:rPr>
                <w:noProof/>
                <w:webHidden/>
              </w:rPr>
              <w:fldChar w:fldCharType="begin"/>
            </w:r>
            <w:r>
              <w:rPr>
                <w:noProof/>
                <w:webHidden/>
              </w:rPr>
              <w:instrText xml:space="preserve"> PAGEREF _Toc178586956 \h </w:instrText>
            </w:r>
            <w:r>
              <w:rPr>
                <w:noProof/>
                <w:webHidden/>
              </w:rPr>
            </w:r>
            <w:r>
              <w:rPr>
                <w:noProof/>
                <w:webHidden/>
              </w:rPr>
              <w:fldChar w:fldCharType="separate"/>
            </w:r>
            <w:r>
              <w:rPr>
                <w:noProof/>
                <w:webHidden/>
              </w:rPr>
              <w:t>91</w:t>
            </w:r>
            <w:r>
              <w:rPr>
                <w:noProof/>
                <w:webHidden/>
              </w:rPr>
              <w:fldChar w:fldCharType="end"/>
            </w:r>
          </w:hyperlink>
        </w:p>
        <w:p w14:paraId="7DD0BEAC" w14:textId="69A9A330" w:rsidR="00A15CFF" w:rsidRDefault="00A15CFF">
          <w:pPr>
            <w:pStyle w:val="TOC1"/>
            <w:tabs>
              <w:tab w:val="right" w:leader="dot" w:pos="9990"/>
            </w:tabs>
            <w:rPr>
              <w:rFonts w:asciiTheme="minorHAnsi" w:eastAsiaTheme="minorEastAsia" w:hAnsiTheme="minorHAnsi" w:cstheme="minorBidi"/>
              <w:noProof/>
              <w:kern w:val="2"/>
              <w:sz w:val="24"/>
              <w:szCs w:val="24"/>
              <w14:ligatures w14:val="standardContextual"/>
            </w:rPr>
          </w:pPr>
          <w:hyperlink w:anchor="_Toc178586957" w:history="1">
            <w:r w:rsidRPr="006A0009">
              <w:rPr>
                <w:rStyle w:val="Hyperlink"/>
                <w:noProof/>
              </w:rPr>
              <w:t>PG-6.30 TEXAS DRIVING WITH DISABILITY PROGRAM INFORMATION</w:t>
            </w:r>
            <w:r>
              <w:rPr>
                <w:noProof/>
                <w:webHidden/>
              </w:rPr>
              <w:tab/>
            </w:r>
            <w:r>
              <w:rPr>
                <w:noProof/>
                <w:webHidden/>
              </w:rPr>
              <w:fldChar w:fldCharType="begin"/>
            </w:r>
            <w:r>
              <w:rPr>
                <w:noProof/>
                <w:webHidden/>
              </w:rPr>
              <w:instrText xml:space="preserve"> PAGEREF _Toc178586957 \h </w:instrText>
            </w:r>
            <w:r>
              <w:rPr>
                <w:noProof/>
                <w:webHidden/>
              </w:rPr>
            </w:r>
            <w:r>
              <w:rPr>
                <w:noProof/>
                <w:webHidden/>
              </w:rPr>
              <w:fldChar w:fldCharType="separate"/>
            </w:r>
            <w:r>
              <w:rPr>
                <w:noProof/>
                <w:webHidden/>
              </w:rPr>
              <w:t>91</w:t>
            </w:r>
            <w:r>
              <w:rPr>
                <w:noProof/>
                <w:webHidden/>
              </w:rPr>
              <w:fldChar w:fldCharType="end"/>
            </w:r>
          </w:hyperlink>
        </w:p>
        <w:p w14:paraId="6843E000" w14:textId="0F825EF2" w:rsidR="00444833" w:rsidRDefault="00444833">
          <w:r>
            <w:rPr>
              <w:b/>
              <w:bCs/>
              <w:noProof/>
            </w:rPr>
            <w:fldChar w:fldCharType="end"/>
          </w:r>
        </w:p>
      </w:sdtContent>
    </w:sdt>
    <w:p w14:paraId="2B47EDCB" w14:textId="77777777" w:rsidR="00C20178" w:rsidRDefault="00C20178" w:rsidP="0035739F">
      <w:pPr>
        <w:pStyle w:val="Heading1"/>
        <w:tabs>
          <w:tab w:val="left" w:pos="605"/>
        </w:tabs>
        <w:spacing w:before="0" w:line="289" w:lineRule="exact"/>
        <w:ind w:left="0" w:firstLine="0"/>
        <w:rPr>
          <w:rFonts w:ascii="Times New Roman" w:hAnsi="Times New Roman" w:cs="Times New Roman"/>
          <w:szCs w:val="22"/>
          <w:u w:val="none"/>
        </w:rPr>
      </w:pPr>
      <w:bookmarkStart w:id="7" w:name="6.1_NONDISCRIMINATION"/>
      <w:bookmarkStart w:id="8" w:name="Sec._1._NONDISCRIMINATION_POLICY"/>
      <w:bookmarkEnd w:id="7"/>
      <w:bookmarkEnd w:id="8"/>
    </w:p>
    <w:p w14:paraId="4CC99667" w14:textId="1379DC17" w:rsidR="00C20178" w:rsidRDefault="00C20178" w:rsidP="0035739F">
      <w:pPr>
        <w:pStyle w:val="Heading1"/>
        <w:tabs>
          <w:tab w:val="left" w:pos="605"/>
        </w:tabs>
        <w:spacing w:before="0" w:line="289" w:lineRule="exact"/>
        <w:ind w:left="0" w:firstLine="0"/>
        <w:rPr>
          <w:rFonts w:ascii="Times New Roman" w:hAnsi="Times New Roman" w:cs="Times New Roman"/>
          <w:szCs w:val="22"/>
          <w:u w:val="none"/>
        </w:rPr>
      </w:pPr>
    </w:p>
    <w:p w14:paraId="44FD0C96" w14:textId="2CBE0E91" w:rsidR="00EB4D76" w:rsidRDefault="00EB4D76" w:rsidP="0035739F">
      <w:pPr>
        <w:pStyle w:val="Heading1"/>
        <w:tabs>
          <w:tab w:val="left" w:pos="605"/>
        </w:tabs>
        <w:spacing w:before="0" w:line="289" w:lineRule="exact"/>
        <w:ind w:left="0" w:firstLine="0"/>
        <w:rPr>
          <w:rFonts w:ascii="Times New Roman" w:hAnsi="Times New Roman" w:cs="Times New Roman"/>
          <w:szCs w:val="22"/>
          <w:u w:val="none"/>
        </w:rPr>
      </w:pPr>
    </w:p>
    <w:p w14:paraId="1241ACC4" w14:textId="7C8D97BE" w:rsidR="00EB4D76" w:rsidRDefault="00EB4D76" w:rsidP="0035739F">
      <w:pPr>
        <w:pStyle w:val="Heading1"/>
        <w:tabs>
          <w:tab w:val="left" w:pos="605"/>
        </w:tabs>
        <w:spacing w:before="0" w:line="289" w:lineRule="exact"/>
        <w:ind w:left="0" w:firstLine="0"/>
        <w:rPr>
          <w:rFonts w:ascii="Times New Roman" w:hAnsi="Times New Roman" w:cs="Times New Roman"/>
          <w:szCs w:val="22"/>
          <w:u w:val="none"/>
        </w:rPr>
      </w:pPr>
    </w:p>
    <w:p w14:paraId="5F034B3C" w14:textId="77777777" w:rsidR="00EB4D76" w:rsidRDefault="00EB4D76" w:rsidP="0035739F">
      <w:pPr>
        <w:pStyle w:val="Heading1"/>
        <w:tabs>
          <w:tab w:val="left" w:pos="605"/>
        </w:tabs>
        <w:spacing w:before="0" w:line="289" w:lineRule="exact"/>
        <w:ind w:left="0" w:firstLine="0"/>
        <w:rPr>
          <w:rFonts w:ascii="Times New Roman" w:hAnsi="Times New Roman" w:cs="Times New Roman"/>
          <w:szCs w:val="22"/>
          <w:u w:val="none"/>
        </w:rPr>
      </w:pPr>
    </w:p>
    <w:p w14:paraId="30F1484D" w14:textId="77777777" w:rsidR="00C20178" w:rsidRDefault="00C20178" w:rsidP="0035739F">
      <w:pPr>
        <w:pStyle w:val="Heading1"/>
        <w:tabs>
          <w:tab w:val="left" w:pos="605"/>
        </w:tabs>
        <w:spacing w:before="0" w:line="289" w:lineRule="exact"/>
        <w:ind w:left="0" w:firstLine="0"/>
        <w:rPr>
          <w:rFonts w:ascii="Times New Roman" w:hAnsi="Times New Roman" w:cs="Times New Roman"/>
          <w:szCs w:val="22"/>
          <w:u w:val="none"/>
        </w:rPr>
      </w:pPr>
    </w:p>
    <w:p w14:paraId="3064DE78" w14:textId="6C9BD2C2" w:rsidR="006E5546" w:rsidRPr="001A331F" w:rsidRDefault="0035739F" w:rsidP="0035739F">
      <w:pPr>
        <w:pStyle w:val="Heading1"/>
        <w:tabs>
          <w:tab w:val="left" w:pos="605"/>
        </w:tabs>
        <w:spacing w:before="0" w:line="289" w:lineRule="exact"/>
        <w:ind w:left="0" w:firstLine="0"/>
        <w:rPr>
          <w:rFonts w:ascii="Times New Roman" w:hAnsi="Times New Roman" w:cs="Times New Roman"/>
          <w:szCs w:val="22"/>
          <w:u w:val="none"/>
        </w:rPr>
      </w:pPr>
      <w:bookmarkStart w:id="9" w:name="_Toc178586741"/>
      <w:r w:rsidRPr="001A331F">
        <w:rPr>
          <w:rFonts w:ascii="Times New Roman" w:hAnsi="Times New Roman" w:cs="Times New Roman"/>
          <w:szCs w:val="22"/>
          <w:u w:val="none"/>
        </w:rPr>
        <w:t xml:space="preserve">PG-6.1 </w:t>
      </w:r>
      <w:r w:rsidR="00694824" w:rsidRPr="001A331F">
        <w:rPr>
          <w:rFonts w:ascii="Times New Roman" w:hAnsi="Times New Roman" w:cs="Times New Roman"/>
          <w:szCs w:val="22"/>
          <w:u w:val="none"/>
        </w:rPr>
        <w:t>NONDISCRIMINATION</w:t>
      </w:r>
      <w:bookmarkEnd w:id="9"/>
    </w:p>
    <w:p w14:paraId="28B76CC0" w14:textId="77777777" w:rsidR="006E5546" w:rsidRPr="00734AEA" w:rsidRDefault="00694824" w:rsidP="001A331F">
      <w:pPr>
        <w:pStyle w:val="Heading3"/>
        <w:ind w:left="720"/>
        <w:rPr>
          <w:rFonts w:ascii="Times New Roman" w:hAnsi="Times New Roman" w:cs="Times New Roman"/>
          <w:color w:val="000000" w:themeColor="text1"/>
          <w:sz w:val="22"/>
        </w:rPr>
      </w:pPr>
      <w:bookmarkStart w:id="10" w:name="_Toc178586742"/>
      <w:r w:rsidRPr="00734AEA">
        <w:rPr>
          <w:rFonts w:ascii="Times New Roman" w:hAnsi="Times New Roman" w:cs="Times New Roman"/>
          <w:color w:val="000000" w:themeColor="text1"/>
          <w:sz w:val="22"/>
        </w:rPr>
        <w:t>Sec. 1. NONDISCRIMINATION POLICY</w:t>
      </w:r>
      <w:bookmarkEnd w:id="10"/>
    </w:p>
    <w:p w14:paraId="1FD3BC59" w14:textId="77777777" w:rsidR="006E5546" w:rsidRPr="00273A1A" w:rsidRDefault="006E5546">
      <w:pPr>
        <w:pStyle w:val="BodyText"/>
        <w:spacing w:before="2"/>
        <w:rPr>
          <w:b/>
          <w:sz w:val="22"/>
          <w:szCs w:val="22"/>
        </w:rPr>
      </w:pPr>
    </w:p>
    <w:p w14:paraId="18ED5775" w14:textId="77777777" w:rsidR="006E5546" w:rsidRPr="00273A1A" w:rsidRDefault="00694824">
      <w:pPr>
        <w:pStyle w:val="BodyText"/>
        <w:spacing w:before="1"/>
        <w:ind w:left="239" w:right="388"/>
        <w:jc w:val="both"/>
        <w:rPr>
          <w:sz w:val="22"/>
          <w:szCs w:val="22"/>
        </w:rPr>
      </w:pPr>
      <w:r w:rsidRPr="00273A1A">
        <w:rPr>
          <w:sz w:val="22"/>
          <w:szCs w:val="22"/>
        </w:rPr>
        <w:t>No qualified student with a disability shall, on the basis of disability, be excluded from participation in, be denied the benefits of, or otherwise be subjected to discrimination under any service,</w:t>
      </w:r>
      <w:r w:rsidRPr="00273A1A">
        <w:rPr>
          <w:spacing w:val="-14"/>
          <w:sz w:val="22"/>
          <w:szCs w:val="22"/>
        </w:rPr>
        <w:t xml:space="preserve"> </w:t>
      </w:r>
      <w:r w:rsidRPr="00273A1A">
        <w:rPr>
          <w:sz w:val="22"/>
          <w:szCs w:val="22"/>
        </w:rPr>
        <w:t>program,</w:t>
      </w:r>
      <w:r w:rsidRPr="00273A1A">
        <w:rPr>
          <w:spacing w:val="-16"/>
          <w:sz w:val="22"/>
          <w:szCs w:val="22"/>
        </w:rPr>
        <w:t xml:space="preserve"> </w:t>
      </w:r>
      <w:r w:rsidRPr="00273A1A">
        <w:rPr>
          <w:sz w:val="22"/>
          <w:szCs w:val="22"/>
        </w:rPr>
        <w:t>or</w:t>
      </w:r>
      <w:r w:rsidRPr="00273A1A">
        <w:rPr>
          <w:spacing w:val="-14"/>
          <w:sz w:val="22"/>
          <w:szCs w:val="22"/>
        </w:rPr>
        <w:t xml:space="preserve"> </w:t>
      </w:r>
      <w:r w:rsidRPr="00273A1A">
        <w:rPr>
          <w:sz w:val="22"/>
          <w:szCs w:val="22"/>
        </w:rPr>
        <w:t>activity</w:t>
      </w:r>
      <w:r w:rsidRPr="00273A1A">
        <w:rPr>
          <w:spacing w:val="-25"/>
          <w:sz w:val="22"/>
          <w:szCs w:val="22"/>
        </w:rPr>
        <w:t xml:space="preserve"> </w:t>
      </w:r>
      <w:r w:rsidRPr="00273A1A">
        <w:rPr>
          <w:sz w:val="22"/>
          <w:szCs w:val="22"/>
        </w:rPr>
        <w:t>provided</w:t>
      </w:r>
      <w:r w:rsidRPr="00273A1A">
        <w:rPr>
          <w:spacing w:val="-13"/>
          <w:sz w:val="22"/>
          <w:szCs w:val="22"/>
        </w:rPr>
        <w:t xml:space="preserve"> </w:t>
      </w:r>
      <w:r w:rsidRPr="00273A1A">
        <w:rPr>
          <w:sz w:val="22"/>
          <w:szCs w:val="22"/>
        </w:rPr>
        <w:t>or</w:t>
      </w:r>
      <w:r w:rsidRPr="00273A1A">
        <w:rPr>
          <w:spacing w:val="-17"/>
          <w:sz w:val="22"/>
          <w:szCs w:val="22"/>
        </w:rPr>
        <w:t xml:space="preserve"> </w:t>
      </w:r>
      <w:r w:rsidRPr="00273A1A">
        <w:rPr>
          <w:sz w:val="22"/>
          <w:szCs w:val="22"/>
        </w:rPr>
        <w:t>offered</w:t>
      </w:r>
      <w:r w:rsidRPr="00273A1A">
        <w:rPr>
          <w:spacing w:val="-11"/>
          <w:sz w:val="22"/>
          <w:szCs w:val="22"/>
        </w:rPr>
        <w:t xml:space="preserve"> </w:t>
      </w:r>
      <w:r w:rsidRPr="00273A1A">
        <w:rPr>
          <w:sz w:val="22"/>
          <w:szCs w:val="22"/>
        </w:rPr>
        <w:t>by</w:t>
      </w:r>
      <w:r w:rsidRPr="00273A1A">
        <w:rPr>
          <w:spacing w:val="-17"/>
          <w:sz w:val="22"/>
          <w:szCs w:val="22"/>
        </w:rPr>
        <w:t xml:space="preserve"> </w:t>
      </w:r>
      <w:r w:rsidRPr="00273A1A">
        <w:rPr>
          <w:sz w:val="22"/>
          <w:szCs w:val="22"/>
        </w:rPr>
        <w:t>Richard</w:t>
      </w:r>
      <w:r w:rsidRPr="00273A1A">
        <w:rPr>
          <w:spacing w:val="-16"/>
          <w:sz w:val="22"/>
          <w:szCs w:val="22"/>
        </w:rPr>
        <w:t xml:space="preserve"> </w:t>
      </w:r>
      <w:r w:rsidRPr="00273A1A">
        <w:rPr>
          <w:sz w:val="22"/>
          <w:szCs w:val="22"/>
        </w:rPr>
        <w:t>Milburn</w:t>
      </w:r>
      <w:r w:rsidRPr="00273A1A">
        <w:rPr>
          <w:spacing w:val="-16"/>
          <w:sz w:val="22"/>
          <w:szCs w:val="22"/>
        </w:rPr>
        <w:t xml:space="preserve"> </w:t>
      </w:r>
      <w:r w:rsidRPr="00273A1A">
        <w:rPr>
          <w:sz w:val="22"/>
          <w:szCs w:val="22"/>
        </w:rPr>
        <w:t>Academy.</w:t>
      </w:r>
      <w:r w:rsidRPr="00273A1A">
        <w:rPr>
          <w:spacing w:val="-14"/>
          <w:sz w:val="22"/>
          <w:szCs w:val="22"/>
        </w:rPr>
        <w:t xml:space="preserve"> </w:t>
      </w:r>
      <w:r w:rsidRPr="00273A1A">
        <w:rPr>
          <w:sz w:val="22"/>
          <w:szCs w:val="22"/>
        </w:rPr>
        <w:t>42</w:t>
      </w:r>
      <w:r w:rsidRPr="00273A1A">
        <w:rPr>
          <w:spacing w:val="-15"/>
          <w:sz w:val="22"/>
          <w:szCs w:val="22"/>
        </w:rPr>
        <w:t xml:space="preserve"> </w:t>
      </w:r>
      <w:r w:rsidRPr="00273A1A">
        <w:rPr>
          <w:sz w:val="22"/>
          <w:szCs w:val="22"/>
        </w:rPr>
        <w:t>U.S.C.</w:t>
      </w:r>
      <w:r w:rsidRPr="00273A1A">
        <w:rPr>
          <w:spacing w:val="-14"/>
          <w:sz w:val="22"/>
          <w:szCs w:val="22"/>
        </w:rPr>
        <w:t xml:space="preserve"> </w:t>
      </w:r>
      <w:r w:rsidRPr="00273A1A">
        <w:rPr>
          <w:sz w:val="22"/>
          <w:szCs w:val="22"/>
        </w:rPr>
        <w:t>§</w:t>
      </w:r>
      <w:r w:rsidRPr="00273A1A">
        <w:rPr>
          <w:spacing w:val="-16"/>
          <w:sz w:val="22"/>
          <w:szCs w:val="22"/>
        </w:rPr>
        <w:t xml:space="preserve"> </w:t>
      </w:r>
      <w:r w:rsidRPr="00273A1A">
        <w:rPr>
          <w:sz w:val="22"/>
          <w:szCs w:val="22"/>
        </w:rPr>
        <w:t>12132; 29 U.S.C. § 794(a); 34 C.F.R. §</w:t>
      </w:r>
      <w:r w:rsidRPr="00273A1A">
        <w:rPr>
          <w:spacing w:val="-1"/>
          <w:sz w:val="22"/>
          <w:szCs w:val="22"/>
        </w:rPr>
        <w:t xml:space="preserve"> </w:t>
      </w:r>
      <w:r w:rsidRPr="00273A1A">
        <w:rPr>
          <w:sz w:val="22"/>
          <w:szCs w:val="22"/>
        </w:rPr>
        <w:t>104.4(a).</w:t>
      </w:r>
    </w:p>
    <w:p w14:paraId="6440F506" w14:textId="77777777" w:rsidR="006E5546" w:rsidRPr="00273A1A" w:rsidRDefault="006E5546">
      <w:pPr>
        <w:pStyle w:val="BodyText"/>
        <w:rPr>
          <w:sz w:val="22"/>
          <w:szCs w:val="22"/>
        </w:rPr>
      </w:pPr>
    </w:p>
    <w:p w14:paraId="2B04D8FF" w14:textId="5C0B75D8" w:rsidR="006E5546" w:rsidRPr="00734AEA" w:rsidRDefault="00694824" w:rsidP="001A331F">
      <w:pPr>
        <w:pStyle w:val="Heading3"/>
        <w:ind w:left="720"/>
        <w:rPr>
          <w:rFonts w:ascii="Times New Roman" w:hAnsi="Times New Roman" w:cs="Times New Roman"/>
          <w:color w:val="000000" w:themeColor="text1"/>
          <w:sz w:val="22"/>
        </w:rPr>
      </w:pPr>
      <w:bookmarkStart w:id="11" w:name="SEC._2._FREE_APPROPRIATE_PUBLIC_EDUCATIO"/>
      <w:bookmarkStart w:id="12" w:name="_Toc178586743"/>
      <w:bookmarkEnd w:id="11"/>
      <w:r w:rsidRPr="00734AEA">
        <w:rPr>
          <w:rFonts w:ascii="Times New Roman" w:hAnsi="Times New Roman" w:cs="Times New Roman"/>
          <w:color w:val="000000" w:themeColor="text1"/>
          <w:sz w:val="22"/>
        </w:rPr>
        <w:t>S</w:t>
      </w:r>
      <w:r w:rsidR="00F061FA" w:rsidRPr="00734AEA">
        <w:rPr>
          <w:rFonts w:ascii="Times New Roman" w:hAnsi="Times New Roman" w:cs="Times New Roman"/>
          <w:color w:val="000000" w:themeColor="text1"/>
          <w:sz w:val="22"/>
        </w:rPr>
        <w:t>ec</w:t>
      </w:r>
      <w:r w:rsidRPr="00734AEA">
        <w:rPr>
          <w:rFonts w:ascii="Times New Roman" w:hAnsi="Times New Roman" w:cs="Times New Roman"/>
          <w:color w:val="000000" w:themeColor="text1"/>
          <w:sz w:val="22"/>
        </w:rPr>
        <w:t>. 2. FREE APPROPRIATE PUBLIC EDUCATION</w:t>
      </w:r>
      <w:bookmarkEnd w:id="12"/>
    </w:p>
    <w:p w14:paraId="7405851A" w14:textId="77777777" w:rsidR="006E5546" w:rsidRPr="00273A1A" w:rsidRDefault="006E5546">
      <w:pPr>
        <w:pStyle w:val="BodyText"/>
        <w:rPr>
          <w:b/>
          <w:sz w:val="22"/>
          <w:szCs w:val="22"/>
        </w:rPr>
      </w:pPr>
    </w:p>
    <w:p w14:paraId="12D027D1" w14:textId="77777777" w:rsidR="006E5546" w:rsidRPr="00273A1A" w:rsidRDefault="00694824">
      <w:pPr>
        <w:pStyle w:val="BodyText"/>
        <w:ind w:left="240" w:right="392"/>
        <w:jc w:val="both"/>
        <w:rPr>
          <w:sz w:val="22"/>
          <w:szCs w:val="22"/>
        </w:rPr>
      </w:pPr>
      <w:r w:rsidRPr="00273A1A">
        <w:rPr>
          <w:sz w:val="22"/>
          <w:szCs w:val="22"/>
        </w:rPr>
        <w:t>Eligible students with disabilities shall enjoy the right to a free appropriate public education (“FAPE”), which may include instruction in the regular classroom, instruction through special teaching, or instruction through approved contracts. Instruction shall be supplemented by the provision of related services when appropriate. Tex. Educ. Code § 29.003(a).</w:t>
      </w:r>
    </w:p>
    <w:p w14:paraId="569429A8" w14:textId="77777777" w:rsidR="006E5546" w:rsidRPr="00273A1A" w:rsidRDefault="006E5546">
      <w:pPr>
        <w:pStyle w:val="BodyText"/>
        <w:spacing w:before="3"/>
        <w:rPr>
          <w:sz w:val="22"/>
          <w:szCs w:val="22"/>
        </w:rPr>
      </w:pPr>
    </w:p>
    <w:p w14:paraId="0D0EFCBC" w14:textId="77777777" w:rsidR="006E5546" w:rsidRPr="00273A1A" w:rsidRDefault="00694824">
      <w:pPr>
        <w:pStyle w:val="BodyText"/>
        <w:ind w:left="240"/>
        <w:jc w:val="both"/>
        <w:rPr>
          <w:sz w:val="22"/>
          <w:szCs w:val="22"/>
        </w:rPr>
      </w:pPr>
      <w:r w:rsidRPr="00273A1A">
        <w:rPr>
          <w:sz w:val="22"/>
          <w:szCs w:val="22"/>
        </w:rPr>
        <w:t>FAPE means special education and related services that:</w:t>
      </w:r>
    </w:p>
    <w:p w14:paraId="13025E97" w14:textId="77777777" w:rsidR="006E5546" w:rsidRPr="00273A1A" w:rsidRDefault="006E5546">
      <w:pPr>
        <w:pStyle w:val="BodyText"/>
        <w:rPr>
          <w:sz w:val="22"/>
          <w:szCs w:val="22"/>
        </w:rPr>
      </w:pPr>
    </w:p>
    <w:p w14:paraId="5CF3735D" w14:textId="77777777" w:rsidR="006E5546" w:rsidRPr="00273A1A" w:rsidRDefault="00694824">
      <w:pPr>
        <w:pStyle w:val="ListParagraph"/>
        <w:numPr>
          <w:ilvl w:val="2"/>
          <w:numId w:val="119"/>
        </w:numPr>
        <w:tabs>
          <w:tab w:val="left" w:pos="960"/>
        </w:tabs>
        <w:ind w:left="959" w:right="417"/>
      </w:pPr>
      <w:r w:rsidRPr="00273A1A">
        <w:t>Have</w:t>
      </w:r>
      <w:r w:rsidRPr="00273A1A">
        <w:rPr>
          <w:spacing w:val="-12"/>
        </w:rPr>
        <w:t xml:space="preserve"> </w:t>
      </w:r>
      <w:r w:rsidRPr="00273A1A">
        <w:t>been</w:t>
      </w:r>
      <w:r w:rsidRPr="00273A1A">
        <w:rPr>
          <w:spacing w:val="-11"/>
        </w:rPr>
        <w:t xml:space="preserve"> </w:t>
      </w:r>
      <w:r w:rsidRPr="00273A1A">
        <w:t>provided</w:t>
      </w:r>
      <w:r w:rsidRPr="00273A1A">
        <w:rPr>
          <w:spacing w:val="-9"/>
        </w:rPr>
        <w:t xml:space="preserve"> </w:t>
      </w:r>
      <w:r w:rsidRPr="00273A1A">
        <w:t>at</w:t>
      </w:r>
      <w:r w:rsidRPr="00273A1A">
        <w:rPr>
          <w:spacing w:val="-8"/>
        </w:rPr>
        <w:t xml:space="preserve"> </w:t>
      </w:r>
      <w:r w:rsidRPr="00273A1A">
        <w:t>public</w:t>
      </w:r>
      <w:r w:rsidRPr="00273A1A">
        <w:rPr>
          <w:spacing w:val="-12"/>
        </w:rPr>
        <w:t xml:space="preserve"> </w:t>
      </w:r>
      <w:r w:rsidRPr="00273A1A">
        <w:t>expense,</w:t>
      </w:r>
      <w:r w:rsidRPr="00273A1A">
        <w:rPr>
          <w:spacing w:val="-11"/>
        </w:rPr>
        <w:t xml:space="preserve"> </w:t>
      </w:r>
      <w:r w:rsidRPr="00273A1A">
        <w:t>under</w:t>
      </w:r>
      <w:r w:rsidRPr="00273A1A">
        <w:rPr>
          <w:spacing w:val="-12"/>
        </w:rPr>
        <w:t xml:space="preserve"> </w:t>
      </w:r>
      <w:r w:rsidRPr="00273A1A">
        <w:t>public</w:t>
      </w:r>
      <w:r w:rsidRPr="00273A1A">
        <w:rPr>
          <w:spacing w:val="-12"/>
        </w:rPr>
        <w:t xml:space="preserve"> </w:t>
      </w:r>
      <w:r w:rsidRPr="00273A1A">
        <w:t>supervision</w:t>
      </w:r>
      <w:r w:rsidRPr="00273A1A">
        <w:rPr>
          <w:spacing w:val="-8"/>
        </w:rPr>
        <w:t xml:space="preserve"> </w:t>
      </w:r>
      <w:r w:rsidRPr="00273A1A">
        <w:t>and</w:t>
      </w:r>
      <w:r w:rsidRPr="00273A1A">
        <w:rPr>
          <w:spacing w:val="-11"/>
        </w:rPr>
        <w:t xml:space="preserve"> </w:t>
      </w:r>
      <w:r w:rsidRPr="00273A1A">
        <w:t>direction,</w:t>
      </w:r>
      <w:r w:rsidRPr="00273A1A">
        <w:rPr>
          <w:spacing w:val="-11"/>
        </w:rPr>
        <w:t xml:space="preserve"> </w:t>
      </w:r>
      <w:r w:rsidRPr="00273A1A">
        <w:t>and</w:t>
      </w:r>
      <w:r w:rsidRPr="00273A1A">
        <w:rPr>
          <w:spacing w:val="-11"/>
        </w:rPr>
        <w:t xml:space="preserve"> </w:t>
      </w:r>
      <w:r w:rsidRPr="00273A1A">
        <w:t>without charge;</w:t>
      </w:r>
    </w:p>
    <w:p w14:paraId="029D8C95" w14:textId="77777777" w:rsidR="006E5546" w:rsidRPr="00273A1A" w:rsidRDefault="00694824">
      <w:pPr>
        <w:pStyle w:val="ListParagraph"/>
        <w:numPr>
          <w:ilvl w:val="2"/>
          <w:numId w:val="119"/>
        </w:numPr>
        <w:tabs>
          <w:tab w:val="left" w:pos="960"/>
        </w:tabs>
        <w:ind w:hanging="361"/>
      </w:pPr>
      <w:r w:rsidRPr="00273A1A">
        <w:t>Meet standards set out by Texas Education Agency</w:t>
      </w:r>
      <w:r w:rsidRPr="00273A1A">
        <w:rPr>
          <w:spacing w:val="-15"/>
        </w:rPr>
        <w:t xml:space="preserve"> </w:t>
      </w:r>
      <w:r w:rsidRPr="00273A1A">
        <w:t>(“TEA”);</w:t>
      </w:r>
    </w:p>
    <w:p w14:paraId="7126E2C7" w14:textId="77777777" w:rsidR="006E5546" w:rsidRPr="00273A1A" w:rsidRDefault="00694824">
      <w:pPr>
        <w:pStyle w:val="ListParagraph"/>
        <w:numPr>
          <w:ilvl w:val="2"/>
          <w:numId w:val="119"/>
        </w:numPr>
        <w:tabs>
          <w:tab w:val="left" w:pos="960"/>
        </w:tabs>
        <w:ind w:hanging="361"/>
      </w:pPr>
      <w:r w:rsidRPr="00273A1A">
        <w:t>Include an appropriate preschool, elementary school, or secondary school education;</w:t>
      </w:r>
      <w:r w:rsidRPr="00273A1A">
        <w:rPr>
          <w:spacing w:val="-28"/>
        </w:rPr>
        <w:t xml:space="preserve"> </w:t>
      </w:r>
      <w:r w:rsidRPr="00273A1A">
        <w:t>and</w:t>
      </w:r>
    </w:p>
    <w:p w14:paraId="7BD6E467" w14:textId="77777777" w:rsidR="006E5546" w:rsidRPr="00273A1A" w:rsidRDefault="00694824">
      <w:pPr>
        <w:pStyle w:val="ListParagraph"/>
        <w:numPr>
          <w:ilvl w:val="2"/>
          <w:numId w:val="119"/>
        </w:numPr>
        <w:tabs>
          <w:tab w:val="left" w:pos="960"/>
        </w:tabs>
      </w:pPr>
      <w:r w:rsidRPr="00273A1A">
        <w:t>Are provided in conformity with the student’s individualized education program</w:t>
      </w:r>
      <w:r w:rsidRPr="00273A1A">
        <w:rPr>
          <w:spacing w:val="-27"/>
        </w:rPr>
        <w:t xml:space="preserve"> </w:t>
      </w:r>
      <w:r w:rsidRPr="00273A1A">
        <w:t>(IEP).</w:t>
      </w:r>
    </w:p>
    <w:p w14:paraId="7E053AC6" w14:textId="77777777" w:rsidR="006E5546" w:rsidRPr="00273A1A" w:rsidRDefault="006E5546">
      <w:pPr>
        <w:pStyle w:val="BodyText"/>
        <w:rPr>
          <w:sz w:val="22"/>
          <w:szCs w:val="22"/>
        </w:rPr>
      </w:pPr>
    </w:p>
    <w:p w14:paraId="29ACCBC5" w14:textId="77777777" w:rsidR="006E5546" w:rsidRPr="00273A1A" w:rsidRDefault="00694824">
      <w:pPr>
        <w:pStyle w:val="BodyText"/>
        <w:ind w:left="240"/>
        <w:jc w:val="both"/>
        <w:rPr>
          <w:sz w:val="22"/>
          <w:szCs w:val="22"/>
        </w:rPr>
      </w:pPr>
      <w:r w:rsidRPr="00273A1A">
        <w:rPr>
          <w:sz w:val="22"/>
          <w:szCs w:val="22"/>
        </w:rPr>
        <w:t>20 U.S.C. § 1401(9); 34 C.F.R. § 300.13, 300.17, 300.36.</w:t>
      </w:r>
    </w:p>
    <w:p w14:paraId="6512188F" w14:textId="77777777" w:rsidR="006E5546" w:rsidRPr="00273A1A" w:rsidRDefault="006E5546">
      <w:pPr>
        <w:pStyle w:val="BodyText"/>
        <w:spacing w:before="3"/>
        <w:rPr>
          <w:sz w:val="22"/>
          <w:szCs w:val="22"/>
        </w:rPr>
      </w:pPr>
    </w:p>
    <w:p w14:paraId="0245178B" w14:textId="3079F896" w:rsidR="006E5546" w:rsidRPr="00734AEA" w:rsidRDefault="00694824" w:rsidP="001A331F">
      <w:pPr>
        <w:pStyle w:val="Heading3"/>
        <w:ind w:left="720"/>
        <w:rPr>
          <w:rFonts w:ascii="Times New Roman" w:hAnsi="Times New Roman" w:cs="Times New Roman"/>
          <w:color w:val="000000" w:themeColor="text1"/>
          <w:sz w:val="22"/>
        </w:rPr>
      </w:pPr>
      <w:bookmarkStart w:id="13" w:name="Sec._3._Least_Restrictive_Environment"/>
      <w:bookmarkStart w:id="14" w:name="_Toc178586744"/>
      <w:bookmarkEnd w:id="13"/>
      <w:r w:rsidRPr="00734AEA">
        <w:rPr>
          <w:rFonts w:ascii="Times New Roman" w:hAnsi="Times New Roman" w:cs="Times New Roman"/>
          <w:color w:val="000000" w:themeColor="text1"/>
          <w:sz w:val="22"/>
        </w:rPr>
        <w:t xml:space="preserve">Sec. 3. </w:t>
      </w:r>
      <w:r w:rsidR="00337E3B" w:rsidRPr="00734AEA">
        <w:rPr>
          <w:rFonts w:ascii="Times New Roman" w:hAnsi="Times New Roman" w:cs="Times New Roman"/>
          <w:color w:val="000000" w:themeColor="text1"/>
          <w:sz w:val="22"/>
        </w:rPr>
        <w:t>LEAST RESTRICTIVE ENVIRONMENT</w:t>
      </w:r>
      <w:bookmarkEnd w:id="14"/>
    </w:p>
    <w:p w14:paraId="2FA4F10F" w14:textId="77777777" w:rsidR="006E5546" w:rsidRPr="00273A1A" w:rsidRDefault="006E5546">
      <w:pPr>
        <w:pStyle w:val="BodyText"/>
        <w:spacing w:before="10"/>
        <w:rPr>
          <w:b/>
          <w:sz w:val="22"/>
          <w:szCs w:val="22"/>
        </w:rPr>
      </w:pPr>
    </w:p>
    <w:p w14:paraId="65C0A3D1" w14:textId="77777777" w:rsidR="006E5546" w:rsidRPr="00273A1A" w:rsidRDefault="00694824">
      <w:pPr>
        <w:pStyle w:val="BodyText"/>
        <w:ind w:left="239" w:right="393"/>
        <w:jc w:val="both"/>
        <w:rPr>
          <w:sz w:val="22"/>
          <w:szCs w:val="22"/>
        </w:rPr>
      </w:pPr>
      <w:r w:rsidRPr="00273A1A">
        <w:rPr>
          <w:sz w:val="22"/>
          <w:szCs w:val="22"/>
        </w:rPr>
        <w:t>Richard Milburn Academy shall ensure that, to the maximum extent possible, children with disabilities</w:t>
      </w:r>
      <w:r w:rsidRPr="00273A1A">
        <w:rPr>
          <w:spacing w:val="-15"/>
          <w:sz w:val="22"/>
          <w:szCs w:val="22"/>
        </w:rPr>
        <w:t xml:space="preserve"> </w:t>
      </w:r>
      <w:r w:rsidRPr="00273A1A">
        <w:rPr>
          <w:sz w:val="22"/>
          <w:szCs w:val="22"/>
        </w:rPr>
        <w:t>shall</w:t>
      </w:r>
      <w:r w:rsidRPr="00273A1A">
        <w:rPr>
          <w:spacing w:val="-16"/>
          <w:sz w:val="22"/>
          <w:szCs w:val="22"/>
        </w:rPr>
        <w:t xml:space="preserve"> </w:t>
      </w:r>
      <w:r w:rsidRPr="00273A1A">
        <w:rPr>
          <w:sz w:val="22"/>
          <w:szCs w:val="22"/>
        </w:rPr>
        <w:t>be</w:t>
      </w:r>
      <w:r w:rsidRPr="00273A1A">
        <w:rPr>
          <w:spacing w:val="-15"/>
          <w:sz w:val="22"/>
          <w:szCs w:val="22"/>
        </w:rPr>
        <w:t xml:space="preserve"> </w:t>
      </w:r>
      <w:r w:rsidRPr="00273A1A">
        <w:rPr>
          <w:sz w:val="22"/>
          <w:szCs w:val="22"/>
        </w:rPr>
        <w:t>educated</w:t>
      </w:r>
      <w:r w:rsidRPr="00273A1A">
        <w:rPr>
          <w:spacing w:val="-15"/>
          <w:sz w:val="22"/>
          <w:szCs w:val="22"/>
        </w:rPr>
        <w:t xml:space="preserve"> </w:t>
      </w:r>
      <w:r w:rsidRPr="00273A1A">
        <w:rPr>
          <w:sz w:val="22"/>
          <w:szCs w:val="22"/>
        </w:rPr>
        <w:t>with</w:t>
      </w:r>
      <w:r w:rsidRPr="00273A1A">
        <w:rPr>
          <w:spacing w:val="-14"/>
          <w:sz w:val="22"/>
          <w:szCs w:val="22"/>
        </w:rPr>
        <w:t xml:space="preserve"> </w:t>
      </w:r>
      <w:r w:rsidRPr="00273A1A">
        <w:rPr>
          <w:sz w:val="22"/>
          <w:szCs w:val="22"/>
        </w:rPr>
        <w:t>children</w:t>
      </w:r>
      <w:r w:rsidRPr="00273A1A">
        <w:rPr>
          <w:spacing w:val="-15"/>
          <w:sz w:val="22"/>
          <w:szCs w:val="22"/>
        </w:rPr>
        <w:t xml:space="preserve"> </w:t>
      </w:r>
      <w:r w:rsidRPr="00273A1A">
        <w:rPr>
          <w:sz w:val="22"/>
          <w:szCs w:val="22"/>
        </w:rPr>
        <w:t>who</w:t>
      </w:r>
      <w:r w:rsidRPr="00273A1A">
        <w:rPr>
          <w:spacing w:val="-14"/>
          <w:sz w:val="22"/>
          <w:szCs w:val="22"/>
        </w:rPr>
        <w:t xml:space="preserve"> </w:t>
      </w:r>
      <w:r w:rsidRPr="00273A1A">
        <w:rPr>
          <w:sz w:val="22"/>
          <w:szCs w:val="22"/>
        </w:rPr>
        <w:t>are</w:t>
      </w:r>
      <w:r w:rsidRPr="00273A1A">
        <w:rPr>
          <w:spacing w:val="-15"/>
          <w:sz w:val="22"/>
          <w:szCs w:val="22"/>
        </w:rPr>
        <w:t xml:space="preserve"> </w:t>
      </w:r>
      <w:r w:rsidRPr="00273A1A">
        <w:rPr>
          <w:sz w:val="22"/>
          <w:szCs w:val="22"/>
        </w:rPr>
        <w:t>not</w:t>
      </w:r>
      <w:r w:rsidRPr="00273A1A">
        <w:rPr>
          <w:spacing w:val="-14"/>
          <w:sz w:val="22"/>
          <w:szCs w:val="22"/>
        </w:rPr>
        <w:t xml:space="preserve"> </w:t>
      </w:r>
      <w:r w:rsidRPr="00273A1A">
        <w:rPr>
          <w:sz w:val="22"/>
          <w:szCs w:val="22"/>
        </w:rPr>
        <w:t>disabled.</w:t>
      </w:r>
      <w:r w:rsidRPr="00273A1A">
        <w:rPr>
          <w:spacing w:val="-14"/>
          <w:sz w:val="22"/>
          <w:szCs w:val="22"/>
        </w:rPr>
        <w:t xml:space="preserve"> </w:t>
      </w:r>
      <w:r w:rsidRPr="00273A1A">
        <w:rPr>
          <w:sz w:val="22"/>
          <w:szCs w:val="22"/>
        </w:rPr>
        <w:t>Special</w:t>
      </w:r>
      <w:r w:rsidRPr="00273A1A">
        <w:rPr>
          <w:spacing w:val="-14"/>
          <w:sz w:val="22"/>
          <w:szCs w:val="22"/>
        </w:rPr>
        <w:t xml:space="preserve"> </w:t>
      </w:r>
      <w:r w:rsidRPr="00273A1A">
        <w:rPr>
          <w:sz w:val="22"/>
          <w:szCs w:val="22"/>
        </w:rPr>
        <w:t>classes,</w:t>
      </w:r>
      <w:r w:rsidRPr="00273A1A">
        <w:rPr>
          <w:spacing w:val="-14"/>
          <w:sz w:val="22"/>
          <w:szCs w:val="22"/>
        </w:rPr>
        <w:t xml:space="preserve"> </w:t>
      </w:r>
      <w:r w:rsidRPr="00273A1A">
        <w:rPr>
          <w:sz w:val="22"/>
          <w:szCs w:val="22"/>
        </w:rPr>
        <w:t>special</w:t>
      </w:r>
      <w:r w:rsidRPr="00273A1A">
        <w:rPr>
          <w:spacing w:val="-14"/>
          <w:sz w:val="22"/>
          <w:szCs w:val="22"/>
        </w:rPr>
        <w:t xml:space="preserve"> </w:t>
      </w:r>
      <w:r w:rsidRPr="00273A1A">
        <w:rPr>
          <w:sz w:val="22"/>
          <w:szCs w:val="22"/>
        </w:rPr>
        <w:t>schooling, or</w:t>
      </w:r>
      <w:r w:rsidRPr="00273A1A">
        <w:rPr>
          <w:spacing w:val="-10"/>
          <w:sz w:val="22"/>
          <w:szCs w:val="22"/>
        </w:rPr>
        <w:t xml:space="preserve"> </w:t>
      </w:r>
      <w:r w:rsidRPr="00273A1A">
        <w:rPr>
          <w:sz w:val="22"/>
          <w:szCs w:val="22"/>
        </w:rPr>
        <w:t>other</w:t>
      </w:r>
      <w:r w:rsidRPr="00273A1A">
        <w:rPr>
          <w:spacing w:val="-10"/>
          <w:sz w:val="22"/>
          <w:szCs w:val="22"/>
        </w:rPr>
        <w:t xml:space="preserve"> </w:t>
      </w:r>
      <w:r w:rsidRPr="00273A1A">
        <w:rPr>
          <w:sz w:val="22"/>
          <w:szCs w:val="22"/>
        </w:rPr>
        <w:t>removal</w:t>
      </w:r>
      <w:r w:rsidRPr="00273A1A">
        <w:rPr>
          <w:spacing w:val="-7"/>
          <w:sz w:val="22"/>
          <w:szCs w:val="22"/>
        </w:rPr>
        <w:t xml:space="preserve"> </w:t>
      </w:r>
      <w:r w:rsidRPr="00273A1A">
        <w:rPr>
          <w:sz w:val="22"/>
          <w:szCs w:val="22"/>
        </w:rPr>
        <w:t>of</w:t>
      </w:r>
      <w:r w:rsidRPr="00273A1A">
        <w:rPr>
          <w:spacing w:val="-8"/>
          <w:sz w:val="22"/>
          <w:szCs w:val="22"/>
        </w:rPr>
        <w:t xml:space="preserve"> </w:t>
      </w:r>
      <w:r w:rsidRPr="00273A1A">
        <w:rPr>
          <w:sz w:val="22"/>
          <w:szCs w:val="22"/>
        </w:rPr>
        <w:t>children</w:t>
      </w:r>
      <w:r w:rsidRPr="00273A1A">
        <w:rPr>
          <w:spacing w:val="-10"/>
          <w:sz w:val="22"/>
          <w:szCs w:val="22"/>
        </w:rPr>
        <w:t xml:space="preserve"> </w:t>
      </w:r>
      <w:r w:rsidRPr="00273A1A">
        <w:rPr>
          <w:sz w:val="22"/>
          <w:szCs w:val="22"/>
        </w:rPr>
        <w:t>with</w:t>
      </w:r>
      <w:r w:rsidRPr="00273A1A">
        <w:rPr>
          <w:spacing w:val="-10"/>
          <w:sz w:val="22"/>
          <w:szCs w:val="22"/>
        </w:rPr>
        <w:t xml:space="preserve"> </w:t>
      </w:r>
      <w:r w:rsidRPr="00273A1A">
        <w:rPr>
          <w:sz w:val="22"/>
          <w:szCs w:val="22"/>
        </w:rPr>
        <w:t>disabilities</w:t>
      </w:r>
      <w:r w:rsidRPr="00273A1A">
        <w:rPr>
          <w:spacing w:val="-10"/>
          <w:sz w:val="22"/>
          <w:szCs w:val="22"/>
        </w:rPr>
        <w:t xml:space="preserve"> </w:t>
      </w:r>
      <w:r w:rsidRPr="00273A1A">
        <w:rPr>
          <w:sz w:val="22"/>
          <w:szCs w:val="22"/>
        </w:rPr>
        <w:t>from</w:t>
      </w:r>
      <w:r w:rsidRPr="00273A1A">
        <w:rPr>
          <w:spacing w:val="-9"/>
          <w:sz w:val="22"/>
          <w:szCs w:val="22"/>
        </w:rPr>
        <w:t xml:space="preserve"> </w:t>
      </w:r>
      <w:r w:rsidRPr="00273A1A">
        <w:rPr>
          <w:sz w:val="22"/>
          <w:szCs w:val="22"/>
        </w:rPr>
        <w:t>the</w:t>
      </w:r>
      <w:r w:rsidRPr="00273A1A">
        <w:rPr>
          <w:spacing w:val="-11"/>
          <w:sz w:val="22"/>
          <w:szCs w:val="22"/>
        </w:rPr>
        <w:t xml:space="preserve"> </w:t>
      </w:r>
      <w:r w:rsidRPr="00273A1A">
        <w:rPr>
          <w:sz w:val="22"/>
          <w:szCs w:val="22"/>
        </w:rPr>
        <w:t>regular</w:t>
      </w:r>
      <w:r w:rsidRPr="00273A1A">
        <w:rPr>
          <w:spacing w:val="-8"/>
          <w:sz w:val="22"/>
          <w:szCs w:val="22"/>
        </w:rPr>
        <w:t xml:space="preserve"> </w:t>
      </w:r>
      <w:r w:rsidRPr="00273A1A">
        <w:rPr>
          <w:sz w:val="22"/>
          <w:szCs w:val="22"/>
        </w:rPr>
        <w:t>educational</w:t>
      </w:r>
      <w:r w:rsidRPr="00273A1A">
        <w:rPr>
          <w:spacing w:val="-7"/>
          <w:sz w:val="22"/>
          <w:szCs w:val="22"/>
        </w:rPr>
        <w:t xml:space="preserve"> </w:t>
      </w:r>
      <w:r w:rsidRPr="00273A1A">
        <w:rPr>
          <w:sz w:val="22"/>
          <w:szCs w:val="22"/>
        </w:rPr>
        <w:t>environment</w:t>
      </w:r>
      <w:r w:rsidRPr="00273A1A">
        <w:rPr>
          <w:spacing w:val="-9"/>
          <w:sz w:val="22"/>
          <w:szCs w:val="22"/>
        </w:rPr>
        <w:t xml:space="preserve"> </w:t>
      </w:r>
      <w:r w:rsidRPr="00273A1A">
        <w:rPr>
          <w:sz w:val="22"/>
          <w:szCs w:val="22"/>
        </w:rPr>
        <w:t>shall</w:t>
      </w:r>
      <w:r w:rsidRPr="00273A1A">
        <w:rPr>
          <w:spacing w:val="-8"/>
          <w:sz w:val="22"/>
          <w:szCs w:val="22"/>
        </w:rPr>
        <w:t xml:space="preserve"> </w:t>
      </w:r>
      <w:r w:rsidRPr="00273A1A">
        <w:rPr>
          <w:sz w:val="22"/>
          <w:szCs w:val="22"/>
        </w:rPr>
        <w:t>occur only when the nature or severity of the child’s disability is such that education in regular classes with the use of supplementary aids and services cannot be satisfactorily achieved. 20 U.S.C. § 1412(a)(5); 34 C.F.R. §</w:t>
      </w:r>
      <w:r w:rsidRPr="00273A1A">
        <w:rPr>
          <w:spacing w:val="-1"/>
          <w:sz w:val="22"/>
          <w:szCs w:val="22"/>
        </w:rPr>
        <w:t xml:space="preserve"> </w:t>
      </w:r>
      <w:r w:rsidRPr="00273A1A">
        <w:rPr>
          <w:sz w:val="22"/>
          <w:szCs w:val="22"/>
        </w:rPr>
        <w:t>300.114(a)(2).</w:t>
      </w:r>
    </w:p>
    <w:p w14:paraId="2A5971D4" w14:textId="77777777" w:rsidR="006E5546" w:rsidRPr="00273A1A" w:rsidRDefault="006E5546">
      <w:pPr>
        <w:pStyle w:val="BodyText"/>
        <w:spacing w:before="8"/>
        <w:rPr>
          <w:sz w:val="22"/>
          <w:szCs w:val="22"/>
        </w:rPr>
      </w:pPr>
    </w:p>
    <w:p w14:paraId="447090E1" w14:textId="35949F45" w:rsidR="006E5546" w:rsidRPr="00734AEA" w:rsidRDefault="00694824" w:rsidP="001A331F">
      <w:pPr>
        <w:pStyle w:val="Heading3"/>
        <w:ind w:left="720"/>
        <w:rPr>
          <w:rFonts w:ascii="Times New Roman" w:hAnsi="Times New Roman" w:cs="Times New Roman"/>
          <w:color w:val="000000" w:themeColor="text1"/>
          <w:sz w:val="22"/>
        </w:rPr>
      </w:pPr>
      <w:bookmarkStart w:id="15" w:name="Sec._4_Discipline"/>
      <w:bookmarkStart w:id="16" w:name="_Toc178586745"/>
      <w:bookmarkEnd w:id="15"/>
      <w:r w:rsidRPr="00734AEA">
        <w:rPr>
          <w:rFonts w:ascii="Times New Roman" w:hAnsi="Times New Roman" w:cs="Times New Roman"/>
          <w:color w:val="000000" w:themeColor="text1"/>
          <w:sz w:val="22"/>
        </w:rPr>
        <w:t>Sec. 4 D</w:t>
      </w:r>
      <w:r w:rsidR="00337E3B" w:rsidRPr="00734AEA">
        <w:rPr>
          <w:rFonts w:ascii="Times New Roman" w:hAnsi="Times New Roman" w:cs="Times New Roman"/>
          <w:color w:val="000000" w:themeColor="text1"/>
          <w:sz w:val="22"/>
        </w:rPr>
        <w:t>ISCIPLINE</w:t>
      </w:r>
      <w:bookmarkEnd w:id="16"/>
    </w:p>
    <w:p w14:paraId="2D72F0CA" w14:textId="77777777" w:rsidR="006E5546" w:rsidRPr="00273A1A" w:rsidRDefault="006E5546">
      <w:pPr>
        <w:pStyle w:val="BodyText"/>
        <w:spacing w:before="8"/>
        <w:rPr>
          <w:b/>
          <w:sz w:val="22"/>
          <w:szCs w:val="22"/>
        </w:rPr>
      </w:pPr>
    </w:p>
    <w:p w14:paraId="2D8C4230" w14:textId="77777777" w:rsidR="006E5546" w:rsidRPr="00273A1A" w:rsidRDefault="00694824">
      <w:pPr>
        <w:pStyle w:val="BodyText"/>
        <w:ind w:left="239" w:right="427"/>
        <w:jc w:val="both"/>
        <w:rPr>
          <w:sz w:val="22"/>
          <w:szCs w:val="22"/>
        </w:rPr>
      </w:pPr>
      <w:r w:rsidRPr="00273A1A">
        <w:rPr>
          <w:sz w:val="22"/>
          <w:szCs w:val="22"/>
        </w:rPr>
        <w:t>All</w:t>
      </w:r>
      <w:r w:rsidRPr="00273A1A">
        <w:rPr>
          <w:spacing w:val="-14"/>
          <w:sz w:val="22"/>
          <w:szCs w:val="22"/>
        </w:rPr>
        <w:t xml:space="preserve"> </w:t>
      </w:r>
      <w:r w:rsidRPr="00273A1A">
        <w:rPr>
          <w:sz w:val="22"/>
          <w:szCs w:val="22"/>
        </w:rPr>
        <w:t>disciplinary</w:t>
      </w:r>
      <w:r w:rsidRPr="00273A1A">
        <w:rPr>
          <w:spacing w:val="-18"/>
          <w:sz w:val="22"/>
          <w:szCs w:val="22"/>
        </w:rPr>
        <w:t xml:space="preserve"> </w:t>
      </w:r>
      <w:r w:rsidRPr="00273A1A">
        <w:rPr>
          <w:sz w:val="22"/>
          <w:szCs w:val="22"/>
        </w:rPr>
        <w:t>actions</w:t>
      </w:r>
      <w:r w:rsidRPr="00273A1A">
        <w:rPr>
          <w:spacing w:val="-8"/>
          <w:sz w:val="22"/>
          <w:szCs w:val="22"/>
        </w:rPr>
        <w:t xml:space="preserve"> </w:t>
      </w:r>
      <w:r w:rsidRPr="00273A1A">
        <w:rPr>
          <w:sz w:val="22"/>
          <w:szCs w:val="22"/>
        </w:rPr>
        <w:t>regarding</w:t>
      </w:r>
      <w:r w:rsidRPr="00273A1A">
        <w:rPr>
          <w:spacing w:val="-16"/>
          <w:sz w:val="22"/>
          <w:szCs w:val="22"/>
        </w:rPr>
        <w:t xml:space="preserve"> </w:t>
      </w:r>
      <w:r w:rsidRPr="00273A1A">
        <w:rPr>
          <w:sz w:val="22"/>
          <w:szCs w:val="22"/>
        </w:rPr>
        <w:t>students</w:t>
      </w:r>
      <w:r w:rsidRPr="00273A1A">
        <w:rPr>
          <w:spacing w:val="-8"/>
          <w:sz w:val="22"/>
          <w:szCs w:val="22"/>
        </w:rPr>
        <w:t xml:space="preserve"> </w:t>
      </w:r>
      <w:r w:rsidRPr="00273A1A">
        <w:rPr>
          <w:sz w:val="22"/>
          <w:szCs w:val="22"/>
        </w:rPr>
        <w:t>with</w:t>
      </w:r>
      <w:r w:rsidRPr="00273A1A">
        <w:rPr>
          <w:spacing w:val="-14"/>
          <w:sz w:val="22"/>
          <w:szCs w:val="22"/>
        </w:rPr>
        <w:t xml:space="preserve"> </w:t>
      </w:r>
      <w:r w:rsidRPr="00273A1A">
        <w:rPr>
          <w:sz w:val="22"/>
          <w:szCs w:val="22"/>
        </w:rPr>
        <w:t>disabilities</w:t>
      </w:r>
      <w:r w:rsidRPr="00273A1A">
        <w:rPr>
          <w:spacing w:val="-13"/>
          <w:sz w:val="22"/>
          <w:szCs w:val="22"/>
        </w:rPr>
        <w:t xml:space="preserve"> </w:t>
      </w:r>
      <w:r w:rsidRPr="00273A1A">
        <w:rPr>
          <w:sz w:val="22"/>
          <w:szCs w:val="22"/>
        </w:rPr>
        <w:t>shall</w:t>
      </w:r>
      <w:r w:rsidRPr="00273A1A">
        <w:rPr>
          <w:spacing w:val="-13"/>
          <w:sz w:val="22"/>
          <w:szCs w:val="22"/>
        </w:rPr>
        <w:t xml:space="preserve"> </w:t>
      </w:r>
      <w:r w:rsidRPr="00273A1A">
        <w:rPr>
          <w:sz w:val="22"/>
          <w:szCs w:val="22"/>
        </w:rPr>
        <w:t>be</w:t>
      </w:r>
      <w:r w:rsidRPr="00273A1A">
        <w:rPr>
          <w:spacing w:val="-14"/>
          <w:sz w:val="22"/>
          <w:szCs w:val="22"/>
        </w:rPr>
        <w:t xml:space="preserve"> </w:t>
      </w:r>
      <w:r w:rsidRPr="00273A1A">
        <w:rPr>
          <w:sz w:val="22"/>
          <w:szCs w:val="22"/>
        </w:rPr>
        <w:t>determined</w:t>
      </w:r>
      <w:r w:rsidRPr="00273A1A">
        <w:rPr>
          <w:spacing w:val="-14"/>
          <w:sz w:val="22"/>
          <w:szCs w:val="22"/>
        </w:rPr>
        <w:t xml:space="preserve"> </w:t>
      </w:r>
      <w:r w:rsidRPr="00273A1A">
        <w:rPr>
          <w:sz w:val="22"/>
          <w:szCs w:val="22"/>
        </w:rPr>
        <w:t>in</w:t>
      </w:r>
      <w:r w:rsidRPr="00273A1A">
        <w:rPr>
          <w:spacing w:val="-14"/>
          <w:sz w:val="22"/>
          <w:szCs w:val="22"/>
        </w:rPr>
        <w:t xml:space="preserve"> </w:t>
      </w:r>
      <w:r w:rsidRPr="00273A1A">
        <w:rPr>
          <w:sz w:val="22"/>
          <w:szCs w:val="22"/>
        </w:rPr>
        <w:t>accordance</w:t>
      </w:r>
      <w:r w:rsidRPr="00273A1A">
        <w:rPr>
          <w:spacing w:val="-14"/>
          <w:sz w:val="22"/>
          <w:szCs w:val="22"/>
        </w:rPr>
        <w:t xml:space="preserve"> </w:t>
      </w:r>
      <w:r w:rsidRPr="00273A1A">
        <w:rPr>
          <w:sz w:val="22"/>
          <w:szCs w:val="22"/>
        </w:rPr>
        <w:t>with applicable federal regulations, Texas Education Code Chapter 37, and 19 TEX. ADMIN.</w:t>
      </w:r>
      <w:r w:rsidRPr="00273A1A">
        <w:rPr>
          <w:spacing w:val="57"/>
          <w:sz w:val="22"/>
          <w:szCs w:val="22"/>
        </w:rPr>
        <w:t xml:space="preserve"> </w:t>
      </w:r>
      <w:r w:rsidRPr="00273A1A">
        <w:rPr>
          <w:sz w:val="22"/>
          <w:szCs w:val="22"/>
        </w:rPr>
        <w:t>CODE</w:t>
      </w:r>
    </w:p>
    <w:p w14:paraId="78D3E5E1" w14:textId="77777777" w:rsidR="006E5546" w:rsidRPr="00273A1A" w:rsidRDefault="00694824">
      <w:pPr>
        <w:pStyle w:val="BodyText"/>
        <w:ind w:left="239"/>
        <w:jc w:val="both"/>
        <w:rPr>
          <w:sz w:val="22"/>
          <w:szCs w:val="22"/>
        </w:rPr>
      </w:pPr>
      <w:r w:rsidRPr="00273A1A">
        <w:rPr>
          <w:sz w:val="22"/>
          <w:szCs w:val="22"/>
        </w:rPr>
        <w:t>§ 89.1053. 19 TEX. ADMIN. CODE § 89.1050(g).</w:t>
      </w:r>
    </w:p>
    <w:p w14:paraId="7426DCA6" w14:textId="77777777" w:rsidR="006E5546" w:rsidRPr="00273A1A" w:rsidRDefault="006E5546">
      <w:pPr>
        <w:pStyle w:val="BodyText"/>
        <w:spacing w:before="5"/>
        <w:rPr>
          <w:sz w:val="22"/>
          <w:szCs w:val="22"/>
        </w:rPr>
      </w:pPr>
    </w:p>
    <w:p w14:paraId="11EBCC83" w14:textId="60A49CB4" w:rsidR="006E5546" w:rsidRPr="00734AEA" w:rsidRDefault="00694824" w:rsidP="001A331F">
      <w:pPr>
        <w:pStyle w:val="Heading3"/>
        <w:ind w:left="720"/>
        <w:rPr>
          <w:rFonts w:ascii="Times New Roman" w:hAnsi="Times New Roman" w:cs="Times New Roman"/>
          <w:color w:val="000000" w:themeColor="text1"/>
          <w:sz w:val="22"/>
        </w:rPr>
      </w:pPr>
      <w:bookmarkStart w:id="17" w:name="SEC._5_INSTRUCTIONAL_ARRANGEMENTS_AND_SE"/>
      <w:bookmarkStart w:id="18" w:name="_Toc178586746"/>
      <w:bookmarkEnd w:id="17"/>
      <w:r w:rsidRPr="00734AEA">
        <w:rPr>
          <w:rFonts w:ascii="Times New Roman" w:hAnsi="Times New Roman" w:cs="Times New Roman"/>
          <w:color w:val="000000" w:themeColor="text1"/>
          <w:sz w:val="22"/>
        </w:rPr>
        <w:lastRenderedPageBreak/>
        <w:t>S</w:t>
      </w:r>
      <w:r w:rsidR="00F061FA" w:rsidRPr="00734AEA">
        <w:rPr>
          <w:rFonts w:ascii="Times New Roman" w:hAnsi="Times New Roman" w:cs="Times New Roman"/>
          <w:color w:val="000000" w:themeColor="text1"/>
          <w:sz w:val="22"/>
        </w:rPr>
        <w:t>ec</w:t>
      </w:r>
      <w:r w:rsidRPr="00734AEA">
        <w:rPr>
          <w:rFonts w:ascii="Times New Roman" w:hAnsi="Times New Roman" w:cs="Times New Roman"/>
          <w:color w:val="000000" w:themeColor="text1"/>
          <w:sz w:val="22"/>
        </w:rPr>
        <w:t>. 5 INSTRUCTIONAL ARRANGEMENTS AND SETTINGS</w:t>
      </w:r>
      <w:bookmarkEnd w:id="18"/>
    </w:p>
    <w:p w14:paraId="1E1168FA" w14:textId="77777777" w:rsidR="006E5546" w:rsidRPr="00273A1A" w:rsidRDefault="006E5546">
      <w:pPr>
        <w:pStyle w:val="BodyText"/>
        <w:spacing w:before="1"/>
        <w:rPr>
          <w:b/>
          <w:sz w:val="22"/>
          <w:szCs w:val="22"/>
        </w:rPr>
      </w:pPr>
    </w:p>
    <w:p w14:paraId="1CF4F8D1" w14:textId="77777777" w:rsidR="006E5546" w:rsidRPr="00273A1A" w:rsidRDefault="00694824">
      <w:pPr>
        <w:pStyle w:val="BodyText"/>
        <w:ind w:left="240" w:right="334"/>
        <w:jc w:val="both"/>
        <w:rPr>
          <w:sz w:val="22"/>
          <w:szCs w:val="22"/>
        </w:rPr>
      </w:pPr>
      <w:r w:rsidRPr="00273A1A">
        <w:rPr>
          <w:sz w:val="22"/>
          <w:szCs w:val="22"/>
        </w:rPr>
        <w:t>Instructional arrangements and settings shall be based on the individual needs and IEPs of eligible students receiving special education services. Instructional arrangements and settings include:</w:t>
      </w:r>
    </w:p>
    <w:p w14:paraId="21F3E3D9" w14:textId="77777777" w:rsidR="006E5546" w:rsidRPr="00273A1A" w:rsidRDefault="00694824">
      <w:pPr>
        <w:pStyle w:val="ListParagraph"/>
        <w:numPr>
          <w:ilvl w:val="0"/>
          <w:numId w:val="118"/>
        </w:numPr>
        <w:tabs>
          <w:tab w:val="left" w:pos="960"/>
        </w:tabs>
        <w:spacing w:before="90" w:line="242" w:lineRule="auto"/>
        <w:ind w:right="395"/>
        <w:jc w:val="both"/>
      </w:pPr>
      <w:r w:rsidRPr="00273A1A">
        <w:t>Mainstream: services provided in the regular classroom in accordance with the student’s IEP;</w:t>
      </w:r>
    </w:p>
    <w:p w14:paraId="2478D23A" w14:textId="77777777" w:rsidR="006E5546" w:rsidRPr="00273A1A" w:rsidRDefault="00694824">
      <w:pPr>
        <w:pStyle w:val="ListParagraph"/>
        <w:numPr>
          <w:ilvl w:val="0"/>
          <w:numId w:val="118"/>
        </w:numPr>
        <w:tabs>
          <w:tab w:val="left" w:pos="960"/>
        </w:tabs>
        <w:spacing w:line="271" w:lineRule="exact"/>
        <w:jc w:val="both"/>
      </w:pPr>
      <w:r w:rsidRPr="00273A1A">
        <w:t>Homebound: services provided at home or hospital</w:t>
      </w:r>
      <w:r w:rsidRPr="00273A1A">
        <w:rPr>
          <w:spacing w:val="-5"/>
        </w:rPr>
        <w:t xml:space="preserve"> </w:t>
      </w:r>
      <w:r w:rsidRPr="00273A1A">
        <w:t>bedside;</w:t>
      </w:r>
    </w:p>
    <w:p w14:paraId="4A25BF1B" w14:textId="77777777" w:rsidR="006E5546" w:rsidRPr="00273A1A" w:rsidRDefault="00694824">
      <w:pPr>
        <w:pStyle w:val="ListParagraph"/>
        <w:numPr>
          <w:ilvl w:val="0"/>
          <w:numId w:val="118"/>
        </w:numPr>
        <w:tabs>
          <w:tab w:val="left" w:pos="960"/>
        </w:tabs>
        <w:ind w:right="397"/>
        <w:jc w:val="both"/>
      </w:pPr>
      <w:r w:rsidRPr="00273A1A">
        <w:t>Hospital class: services provided in a classroom, hospital facility, or residential care and treatment facility not operated by Richard Milburn</w:t>
      </w:r>
      <w:r w:rsidRPr="00273A1A">
        <w:rPr>
          <w:spacing w:val="-20"/>
        </w:rPr>
        <w:t xml:space="preserve"> </w:t>
      </w:r>
      <w:r w:rsidRPr="00273A1A">
        <w:t>Academy;</w:t>
      </w:r>
    </w:p>
    <w:p w14:paraId="252145F4" w14:textId="77777777" w:rsidR="006E5546" w:rsidRPr="00273A1A" w:rsidRDefault="00694824">
      <w:pPr>
        <w:pStyle w:val="ListParagraph"/>
        <w:numPr>
          <w:ilvl w:val="0"/>
          <w:numId w:val="118"/>
        </w:numPr>
        <w:tabs>
          <w:tab w:val="left" w:pos="960"/>
        </w:tabs>
        <w:ind w:right="397"/>
        <w:jc w:val="both"/>
      </w:pPr>
      <w:r w:rsidRPr="00273A1A">
        <w:t>Speech therapy: speech therapy services provided, whether in a regular education classroom or other</w:t>
      </w:r>
      <w:r w:rsidRPr="00273A1A">
        <w:rPr>
          <w:spacing w:val="-5"/>
        </w:rPr>
        <w:t xml:space="preserve"> </w:t>
      </w:r>
      <w:r w:rsidRPr="00273A1A">
        <w:t>setting;</w:t>
      </w:r>
    </w:p>
    <w:p w14:paraId="08855EA3" w14:textId="77777777" w:rsidR="006E5546" w:rsidRPr="00273A1A" w:rsidRDefault="00694824">
      <w:pPr>
        <w:pStyle w:val="ListParagraph"/>
        <w:numPr>
          <w:ilvl w:val="0"/>
          <w:numId w:val="118"/>
        </w:numPr>
        <w:tabs>
          <w:tab w:val="left" w:pos="960"/>
        </w:tabs>
        <w:ind w:left="959" w:right="397"/>
        <w:jc w:val="both"/>
      </w:pPr>
      <w:r w:rsidRPr="00273A1A">
        <w:t>Resource</w:t>
      </w:r>
      <w:r w:rsidRPr="00273A1A">
        <w:rPr>
          <w:spacing w:val="-8"/>
        </w:rPr>
        <w:t xml:space="preserve"> </w:t>
      </w:r>
      <w:r w:rsidRPr="00273A1A">
        <w:t>room/services:</w:t>
      </w:r>
      <w:r w:rsidRPr="00273A1A">
        <w:rPr>
          <w:spacing w:val="-1"/>
        </w:rPr>
        <w:t xml:space="preserve"> </w:t>
      </w:r>
      <w:r w:rsidRPr="00273A1A">
        <w:t>services</w:t>
      </w:r>
      <w:r w:rsidRPr="00273A1A">
        <w:rPr>
          <w:spacing w:val="-9"/>
        </w:rPr>
        <w:t xml:space="preserve"> </w:t>
      </w:r>
      <w:r w:rsidRPr="00273A1A">
        <w:t>provided</w:t>
      </w:r>
      <w:r w:rsidRPr="00273A1A">
        <w:rPr>
          <w:spacing w:val="-9"/>
        </w:rPr>
        <w:t xml:space="preserve"> </w:t>
      </w:r>
      <w:r w:rsidRPr="00273A1A">
        <w:t>in</w:t>
      </w:r>
      <w:r w:rsidRPr="00273A1A">
        <w:rPr>
          <w:spacing w:val="-7"/>
        </w:rPr>
        <w:t xml:space="preserve"> </w:t>
      </w:r>
      <w:r w:rsidRPr="00273A1A">
        <w:t>a</w:t>
      </w:r>
      <w:r w:rsidRPr="00273A1A">
        <w:rPr>
          <w:spacing w:val="-12"/>
        </w:rPr>
        <w:t xml:space="preserve"> </w:t>
      </w:r>
      <w:r w:rsidRPr="00273A1A">
        <w:t>setting</w:t>
      </w:r>
      <w:r w:rsidRPr="00273A1A">
        <w:rPr>
          <w:spacing w:val="-14"/>
        </w:rPr>
        <w:t xml:space="preserve"> </w:t>
      </w:r>
      <w:r w:rsidRPr="00273A1A">
        <w:t>other</w:t>
      </w:r>
      <w:r w:rsidRPr="00273A1A">
        <w:rPr>
          <w:spacing w:val="-7"/>
        </w:rPr>
        <w:t xml:space="preserve"> </w:t>
      </w:r>
      <w:r w:rsidRPr="00273A1A">
        <w:t>than</w:t>
      </w:r>
      <w:r w:rsidRPr="00273A1A">
        <w:rPr>
          <w:spacing w:val="-9"/>
        </w:rPr>
        <w:t xml:space="preserve"> </w:t>
      </w:r>
      <w:r w:rsidRPr="00273A1A">
        <w:t>the</w:t>
      </w:r>
      <w:r w:rsidRPr="00273A1A">
        <w:rPr>
          <w:spacing w:val="-7"/>
        </w:rPr>
        <w:t xml:space="preserve"> </w:t>
      </w:r>
      <w:r w:rsidRPr="00273A1A">
        <w:t>regular</w:t>
      </w:r>
      <w:r w:rsidRPr="00273A1A">
        <w:rPr>
          <w:spacing w:val="-10"/>
        </w:rPr>
        <w:t xml:space="preserve"> </w:t>
      </w:r>
      <w:r w:rsidRPr="00273A1A">
        <w:t>classroom</w:t>
      </w:r>
      <w:r w:rsidRPr="00273A1A">
        <w:rPr>
          <w:spacing w:val="-6"/>
        </w:rPr>
        <w:t xml:space="preserve"> </w:t>
      </w:r>
      <w:r w:rsidRPr="00273A1A">
        <w:t>for less than 50% of the regular school</w:t>
      </w:r>
      <w:r w:rsidRPr="00273A1A">
        <w:rPr>
          <w:spacing w:val="-10"/>
        </w:rPr>
        <w:t xml:space="preserve"> </w:t>
      </w:r>
      <w:r w:rsidRPr="00273A1A">
        <w:t>day;</w:t>
      </w:r>
    </w:p>
    <w:p w14:paraId="7F8C4124" w14:textId="77777777" w:rsidR="006E5546" w:rsidRPr="00273A1A" w:rsidRDefault="00694824">
      <w:pPr>
        <w:pStyle w:val="ListParagraph"/>
        <w:numPr>
          <w:ilvl w:val="0"/>
          <w:numId w:val="118"/>
        </w:numPr>
        <w:tabs>
          <w:tab w:val="left" w:pos="960"/>
        </w:tabs>
        <w:ind w:left="959" w:right="396"/>
        <w:jc w:val="both"/>
      </w:pPr>
      <w:r w:rsidRPr="00273A1A">
        <w:t>Self-contained (mild, moderate, or severe) regular campus: services provided to a student who is in a self-contained program for 50% or more of the regular school day on a</w:t>
      </w:r>
      <w:r w:rsidRPr="00273A1A">
        <w:rPr>
          <w:spacing w:val="-25"/>
        </w:rPr>
        <w:t xml:space="preserve"> </w:t>
      </w:r>
      <w:r w:rsidRPr="00273A1A">
        <w:t>regular school</w:t>
      </w:r>
      <w:r w:rsidRPr="00273A1A">
        <w:rPr>
          <w:spacing w:val="-1"/>
        </w:rPr>
        <w:t xml:space="preserve"> </w:t>
      </w:r>
      <w:r w:rsidRPr="00273A1A">
        <w:t>campus;</w:t>
      </w:r>
    </w:p>
    <w:p w14:paraId="42AC0F8B" w14:textId="71CC4DA7" w:rsidR="006E5546" w:rsidRPr="00273A1A" w:rsidRDefault="00694824">
      <w:pPr>
        <w:pStyle w:val="ListParagraph"/>
        <w:numPr>
          <w:ilvl w:val="0"/>
          <w:numId w:val="118"/>
        </w:numPr>
        <w:tabs>
          <w:tab w:val="left" w:pos="960"/>
        </w:tabs>
        <w:ind w:left="959" w:right="400"/>
        <w:jc w:val="both"/>
      </w:pPr>
      <w:r w:rsidRPr="00273A1A">
        <w:t>Off home campus: services provided in an inter</w:t>
      </w:r>
      <w:r w:rsidR="008B2F06" w:rsidRPr="00273A1A">
        <w:t>-</w:t>
      </w:r>
      <w:r w:rsidRPr="00273A1A">
        <w:t>district program, through Richard Milburn Academy personnel in a non-Richard Milburn Academy facility, or at a Richard Milburn Academy campus that provides only special education and related</w:t>
      </w:r>
      <w:r w:rsidRPr="00273A1A">
        <w:rPr>
          <w:spacing w:val="-20"/>
        </w:rPr>
        <w:t xml:space="preserve"> </w:t>
      </w:r>
      <w:r w:rsidRPr="00273A1A">
        <w:t>services.</w:t>
      </w:r>
    </w:p>
    <w:p w14:paraId="5DDD1EF0" w14:textId="77777777" w:rsidR="006E5546" w:rsidRPr="00273A1A" w:rsidRDefault="00694824">
      <w:pPr>
        <w:pStyle w:val="ListParagraph"/>
        <w:numPr>
          <w:ilvl w:val="0"/>
          <w:numId w:val="118"/>
        </w:numPr>
        <w:tabs>
          <w:tab w:val="left" w:pos="960"/>
        </w:tabs>
        <w:ind w:left="959" w:right="392"/>
        <w:jc w:val="both"/>
      </w:pPr>
      <w:r w:rsidRPr="00273A1A">
        <w:t>Nonpublic</w:t>
      </w:r>
      <w:r w:rsidRPr="00273A1A">
        <w:rPr>
          <w:spacing w:val="-12"/>
        </w:rPr>
        <w:t xml:space="preserve"> </w:t>
      </w:r>
      <w:r w:rsidRPr="00273A1A">
        <w:t>day</w:t>
      </w:r>
      <w:r w:rsidRPr="00273A1A">
        <w:rPr>
          <w:spacing w:val="-21"/>
        </w:rPr>
        <w:t xml:space="preserve"> </w:t>
      </w:r>
      <w:r w:rsidRPr="00273A1A">
        <w:t>school:</w:t>
      </w:r>
      <w:r w:rsidRPr="00273A1A">
        <w:rPr>
          <w:spacing w:val="-11"/>
        </w:rPr>
        <w:t xml:space="preserve"> </w:t>
      </w:r>
      <w:r w:rsidRPr="00273A1A">
        <w:t>services</w:t>
      </w:r>
      <w:r w:rsidRPr="00273A1A">
        <w:rPr>
          <w:spacing w:val="-11"/>
        </w:rPr>
        <w:t xml:space="preserve"> </w:t>
      </w:r>
      <w:r w:rsidRPr="00273A1A">
        <w:t>provided</w:t>
      </w:r>
      <w:r w:rsidRPr="00273A1A">
        <w:rPr>
          <w:spacing w:val="-11"/>
        </w:rPr>
        <w:t xml:space="preserve"> </w:t>
      </w:r>
      <w:r w:rsidRPr="00273A1A">
        <w:t>through</w:t>
      </w:r>
      <w:r w:rsidRPr="00273A1A">
        <w:rPr>
          <w:spacing w:val="-11"/>
        </w:rPr>
        <w:t xml:space="preserve"> </w:t>
      </w:r>
      <w:r w:rsidRPr="00273A1A">
        <w:t>a</w:t>
      </w:r>
      <w:r w:rsidRPr="00273A1A">
        <w:rPr>
          <w:spacing w:val="-7"/>
        </w:rPr>
        <w:t xml:space="preserve"> </w:t>
      </w:r>
      <w:r w:rsidRPr="00273A1A">
        <w:t>contractual</w:t>
      </w:r>
      <w:r w:rsidRPr="00273A1A">
        <w:rPr>
          <w:spacing w:val="-8"/>
        </w:rPr>
        <w:t xml:space="preserve"> </w:t>
      </w:r>
      <w:r w:rsidRPr="00273A1A">
        <w:t>agreement</w:t>
      </w:r>
      <w:r w:rsidRPr="00273A1A">
        <w:rPr>
          <w:spacing w:val="-11"/>
        </w:rPr>
        <w:t xml:space="preserve"> </w:t>
      </w:r>
      <w:r w:rsidRPr="00273A1A">
        <w:t>with</w:t>
      </w:r>
      <w:r w:rsidRPr="00273A1A">
        <w:rPr>
          <w:spacing w:val="-11"/>
        </w:rPr>
        <w:t xml:space="preserve"> </w:t>
      </w:r>
      <w:r w:rsidRPr="00273A1A">
        <w:t>a</w:t>
      </w:r>
      <w:r w:rsidRPr="00273A1A">
        <w:rPr>
          <w:spacing w:val="-12"/>
        </w:rPr>
        <w:t xml:space="preserve"> </w:t>
      </w:r>
      <w:r w:rsidRPr="00273A1A">
        <w:t>nonpublic school;</w:t>
      </w:r>
    </w:p>
    <w:p w14:paraId="06F8B60E" w14:textId="77777777" w:rsidR="006E5546" w:rsidRPr="00273A1A" w:rsidRDefault="00694824">
      <w:pPr>
        <w:pStyle w:val="ListParagraph"/>
        <w:numPr>
          <w:ilvl w:val="0"/>
          <w:numId w:val="118"/>
        </w:numPr>
        <w:tabs>
          <w:tab w:val="left" w:pos="960"/>
        </w:tabs>
        <w:ind w:left="959" w:right="392"/>
        <w:jc w:val="both"/>
      </w:pPr>
      <w:r w:rsidRPr="00273A1A">
        <w:t>Vocational</w:t>
      </w:r>
      <w:r w:rsidRPr="00273A1A">
        <w:rPr>
          <w:spacing w:val="-12"/>
        </w:rPr>
        <w:t xml:space="preserve"> </w:t>
      </w:r>
      <w:r w:rsidRPr="00273A1A">
        <w:t>adjustment</w:t>
      </w:r>
      <w:r w:rsidRPr="00273A1A">
        <w:rPr>
          <w:spacing w:val="-11"/>
        </w:rPr>
        <w:t xml:space="preserve"> </w:t>
      </w:r>
      <w:r w:rsidRPr="00273A1A">
        <w:t>class/program:</w:t>
      </w:r>
      <w:r w:rsidRPr="00273A1A">
        <w:rPr>
          <w:spacing w:val="-11"/>
        </w:rPr>
        <w:t xml:space="preserve"> </w:t>
      </w:r>
      <w:r w:rsidRPr="00273A1A">
        <w:t>services</w:t>
      </w:r>
      <w:r w:rsidRPr="00273A1A">
        <w:rPr>
          <w:spacing w:val="-11"/>
        </w:rPr>
        <w:t xml:space="preserve"> </w:t>
      </w:r>
      <w:r w:rsidRPr="00273A1A">
        <w:t>provided</w:t>
      </w:r>
      <w:r w:rsidRPr="00273A1A">
        <w:rPr>
          <w:spacing w:val="-11"/>
        </w:rPr>
        <w:t xml:space="preserve"> </w:t>
      </w:r>
      <w:r w:rsidRPr="00273A1A">
        <w:t>to</w:t>
      </w:r>
      <w:r w:rsidRPr="00273A1A">
        <w:rPr>
          <w:spacing w:val="-11"/>
        </w:rPr>
        <w:t xml:space="preserve"> </w:t>
      </w:r>
      <w:r w:rsidRPr="00273A1A">
        <w:t>a</w:t>
      </w:r>
      <w:r w:rsidRPr="00273A1A">
        <w:rPr>
          <w:spacing w:val="-12"/>
        </w:rPr>
        <w:t xml:space="preserve"> </w:t>
      </w:r>
      <w:r w:rsidRPr="00273A1A">
        <w:t>student</w:t>
      </w:r>
      <w:r w:rsidRPr="00273A1A">
        <w:rPr>
          <w:spacing w:val="-11"/>
        </w:rPr>
        <w:t xml:space="preserve"> </w:t>
      </w:r>
      <w:r w:rsidRPr="00273A1A">
        <w:t>who</w:t>
      </w:r>
      <w:r w:rsidRPr="00273A1A">
        <w:rPr>
          <w:spacing w:val="-11"/>
        </w:rPr>
        <w:t xml:space="preserve"> </w:t>
      </w:r>
      <w:r w:rsidRPr="00273A1A">
        <w:t>is</w:t>
      </w:r>
      <w:r w:rsidRPr="00273A1A">
        <w:rPr>
          <w:spacing w:val="-9"/>
        </w:rPr>
        <w:t xml:space="preserve"> </w:t>
      </w:r>
      <w:r w:rsidRPr="00273A1A">
        <w:t>placed</w:t>
      </w:r>
      <w:r w:rsidRPr="00273A1A">
        <w:rPr>
          <w:spacing w:val="-11"/>
        </w:rPr>
        <w:t xml:space="preserve"> </w:t>
      </w:r>
      <w:r w:rsidRPr="00273A1A">
        <w:t>on</w:t>
      </w:r>
      <w:r w:rsidRPr="00273A1A">
        <w:rPr>
          <w:spacing w:val="-11"/>
        </w:rPr>
        <w:t xml:space="preserve"> </w:t>
      </w:r>
      <w:r w:rsidRPr="00273A1A">
        <w:t>a</w:t>
      </w:r>
      <w:r w:rsidRPr="00273A1A">
        <w:rPr>
          <w:spacing w:val="-12"/>
        </w:rPr>
        <w:t xml:space="preserve"> </w:t>
      </w:r>
      <w:r w:rsidRPr="00273A1A">
        <w:t>job with regularly scheduled direct involvement by special education personnel in the implementation of the student’s</w:t>
      </w:r>
      <w:r w:rsidRPr="00273A1A">
        <w:rPr>
          <w:spacing w:val="-1"/>
        </w:rPr>
        <w:t xml:space="preserve"> </w:t>
      </w:r>
      <w:r w:rsidRPr="00273A1A">
        <w:t>IEP;</w:t>
      </w:r>
    </w:p>
    <w:p w14:paraId="0E6CFAE6" w14:textId="77777777" w:rsidR="006E5546" w:rsidRPr="00273A1A" w:rsidRDefault="00694824">
      <w:pPr>
        <w:pStyle w:val="ListParagraph"/>
        <w:numPr>
          <w:ilvl w:val="0"/>
          <w:numId w:val="118"/>
        </w:numPr>
        <w:tabs>
          <w:tab w:val="left" w:pos="960"/>
        </w:tabs>
        <w:ind w:left="959" w:right="396"/>
        <w:jc w:val="both"/>
      </w:pPr>
      <w:r w:rsidRPr="00273A1A">
        <w:t>Residential care and treatment facility (not Richard Milburn Academy resident): services provided to students who reside in care and treatment facilities and whose parents do not reside within the boundaries of Richard Milburn</w:t>
      </w:r>
      <w:r w:rsidRPr="00273A1A">
        <w:rPr>
          <w:spacing w:val="-10"/>
        </w:rPr>
        <w:t xml:space="preserve"> </w:t>
      </w:r>
      <w:r w:rsidRPr="00273A1A">
        <w:t>Academy;</w:t>
      </w:r>
    </w:p>
    <w:p w14:paraId="05E20BCC" w14:textId="77777777" w:rsidR="006E5546" w:rsidRPr="00273A1A" w:rsidRDefault="00694824">
      <w:pPr>
        <w:pStyle w:val="ListParagraph"/>
        <w:numPr>
          <w:ilvl w:val="0"/>
          <w:numId w:val="118"/>
        </w:numPr>
        <w:tabs>
          <w:tab w:val="left" w:pos="960"/>
        </w:tabs>
        <w:ind w:left="959" w:right="399"/>
        <w:jc w:val="both"/>
      </w:pPr>
      <w:r w:rsidRPr="00273A1A">
        <w:t>State</w:t>
      </w:r>
      <w:r w:rsidRPr="00273A1A">
        <w:rPr>
          <w:spacing w:val="-18"/>
        </w:rPr>
        <w:t xml:space="preserve"> </w:t>
      </w:r>
      <w:r w:rsidRPr="00273A1A">
        <w:t>supported</w:t>
      </w:r>
      <w:r w:rsidRPr="00273A1A">
        <w:rPr>
          <w:spacing w:val="-16"/>
        </w:rPr>
        <w:t xml:space="preserve"> </w:t>
      </w:r>
      <w:r w:rsidRPr="00273A1A">
        <w:t>living</w:t>
      </w:r>
      <w:r w:rsidRPr="00273A1A">
        <w:rPr>
          <w:spacing w:val="-22"/>
        </w:rPr>
        <w:t xml:space="preserve"> </w:t>
      </w:r>
      <w:r w:rsidRPr="00273A1A">
        <w:t>center:</w:t>
      </w:r>
      <w:r w:rsidRPr="00273A1A">
        <w:rPr>
          <w:spacing w:val="-13"/>
        </w:rPr>
        <w:t xml:space="preserve"> </w:t>
      </w:r>
      <w:r w:rsidRPr="00273A1A">
        <w:t>services</w:t>
      </w:r>
      <w:r w:rsidRPr="00273A1A">
        <w:rPr>
          <w:spacing w:val="-17"/>
        </w:rPr>
        <w:t xml:space="preserve"> </w:t>
      </w:r>
      <w:r w:rsidRPr="00273A1A">
        <w:t>provided</w:t>
      </w:r>
      <w:r w:rsidRPr="00273A1A">
        <w:rPr>
          <w:spacing w:val="-13"/>
        </w:rPr>
        <w:t xml:space="preserve"> </w:t>
      </w:r>
      <w:r w:rsidRPr="00273A1A">
        <w:t>to</w:t>
      </w:r>
      <w:r w:rsidRPr="00273A1A">
        <w:rPr>
          <w:spacing w:val="-12"/>
        </w:rPr>
        <w:t xml:space="preserve"> </w:t>
      </w:r>
      <w:r w:rsidRPr="00273A1A">
        <w:t>a</w:t>
      </w:r>
      <w:r w:rsidRPr="00273A1A">
        <w:rPr>
          <w:spacing w:val="-17"/>
        </w:rPr>
        <w:t xml:space="preserve"> </w:t>
      </w:r>
      <w:r w:rsidRPr="00273A1A">
        <w:t>student</w:t>
      </w:r>
      <w:r w:rsidRPr="00273A1A">
        <w:rPr>
          <w:spacing w:val="-14"/>
        </w:rPr>
        <w:t xml:space="preserve"> </w:t>
      </w:r>
      <w:r w:rsidRPr="00273A1A">
        <w:t>who</w:t>
      </w:r>
      <w:r w:rsidRPr="00273A1A">
        <w:rPr>
          <w:spacing w:val="-16"/>
        </w:rPr>
        <w:t xml:space="preserve"> </w:t>
      </w:r>
      <w:r w:rsidRPr="00273A1A">
        <w:t>resides</w:t>
      </w:r>
      <w:r w:rsidRPr="00273A1A">
        <w:rPr>
          <w:spacing w:val="-16"/>
        </w:rPr>
        <w:t xml:space="preserve"> </w:t>
      </w:r>
      <w:r w:rsidRPr="00273A1A">
        <w:t>at</w:t>
      </w:r>
      <w:r w:rsidRPr="00273A1A">
        <w:rPr>
          <w:spacing w:val="-14"/>
        </w:rPr>
        <w:t xml:space="preserve"> </w:t>
      </w:r>
      <w:r w:rsidRPr="00273A1A">
        <w:t>a</w:t>
      </w:r>
      <w:r w:rsidRPr="00273A1A">
        <w:rPr>
          <w:spacing w:val="-14"/>
        </w:rPr>
        <w:t xml:space="preserve"> </w:t>
      </w:r>
      <w:r w:rsidRPr="00273A1A">
        <w:t>state</w:t>
      </w:r>
      <w:r w:rsidRPr="00273A1A">
        <w:rPr>
          <w:spacing w:val="-18"/>
        </w:rPr>
        <w:t xml:space="preserve"> </w:t>
      </w:r>
      <w:r w:rsidRPr="00273A1A">
        <w:t>supported living center when the services are provided at the state supported living center location; or</w:t>
      </w:r>
    </w:p>
    <w:p w14:paraId="4BEB341A" w14:textId="77777777" w:rsidR="006E5546" w:rsidRPr="00273A1A" w:rsidRDefault="00694824">
      <w:pPr>
        <w:pStyle w:val="ListParagraph"/>
        <w:numPr>
          <w:ilvl w:val="0"/>
          <w:numId w:val="118"/>
        </w:numPr>
        <w:tabs>
          <w:tab w:val="left" w:pos="960"/>
        </w:tabs>
        <w:ind w:left="959" w:right="391"/>
        <w:jc w:val="both"/>
      </w:pPr>
      <w:r w:rsidRPr="00273A1A">
        <w:t>Other program options, including contracts with other districts and programs approved by TEA.</w:t>
      </w:r>
    </w:p>
    <w:p w14:paraId="193A9C9E" w14:textId="77777777" w:rsidR="006E5546" w:rsidRPr="00273A1A" w:rsidRDefault="006E5546">
      <w:pPr>
        <w:pStyle w:val="BodyText"/>
        <w:rPr>
          <w:sz w:val="22"/>
          <w:szCs w:val="22"/>
        </w:rPr>
      </w:pPr>
    </w:p>
    <w:p w14:paraId="789724B3" w14:textId="77777777" w:rsidR="006E5546" w:rsidRPr="00273A1A" w:rsidRDefault="00694824">
      <w:pPr>
        <w:pStyle w:val="BodyText"/>
        <w:ind w:left="240"/>
        <w:jc w:val="both"/>
        <w:rPr>
          <w:sz w:val="22"/>
          <w:szCs w:val="22"/>
        </w:rPr>
      </w:pPr>
      <w:r w:rsidRPr="00273A1A">
        <w:rPr>
          <w:sz w:val="22"/>
          <w:szCs w:val="22"/>
        </w:rPr>
        <w:t>19 TEX. ADMIN. CODE § 89.63(c), (f).</w:t>
      </w:r>
    </w:p>
    <w:p w14:paraId="5967D5EC" w14:textId="77777777" w:rsidR="006E5546" w:rsidRPr="00273A1A" w:rsidRDefault="006E5546">
      <w:pPr>
        <w:pStyle w:val="BodyText"/>
        <w:rPr>
          <w:sz w:val="22"/>
          <w:szCs w:val="22"/>
        </w:rPr>
      </w:pPr>
    </w:p>
    <w:p w14:paraId="7F8691FA" w14:textId="7D9E3F0D" w:rsidR="006E5546" w:rsidRPr="00734AEA" w:rsidRDefault="00694824" w:rsidP="001A331F">
      <w:pPr>
        <w:pStyle w:val="Heading3"/>
        <w:ind w:left="720"/>
        <w:rPr>
          <w:rFonts w:ascii="Times New Roman" w:hAnsi="Times New Roman" w:cs="Times New Roman"/>
          <w:color w:val="000000" w:themeColor="text1"/>
          <w:sz w:val="22"/>
        </w:rPr>
      </w:pPr>
      <w:bookmarkStart w:id="19" w:name="SEC._6_RELATED_SERVICES"/>
      <w:bookmarkStart w:id="20" w:name="_Toc178586747"/>
      <w:bookmarkEnd w:id="19"/>
      <w:r w:rsidRPr="00734AEA">
        <w:rPr>
          <w:rFonts w:ascii="Times New Roman" w:hAnsi="Times New Roman" w:cs="Times New Roman"/>
          <w:color w:val="000000" w:themeColor="text1"/>
          <w:sz w:val="22"/>
        </w:rPr>
        <w:t>S</w:t>
      </w:r>
      <w:r w:rsidR="00530AA0" w:rsidRPr="00734AEA">
        <w:rPr>
          <w:rFonts w:ascii="Times New Roman" w:hAnsi="Times New Roman" w:cs="Times New Roman"/>
          <w:color w:val="000000" w:themeColor="text1"/>
          <w:sz w:val="22"/>
        </w:rPr>
        <w:t>ec</w:t>
      </w:r>
      <w:r w:rsidRPr="00734AEA">
        <w:rPr>
          <w:rFonts w:ascii="Times New Roman" w:hAnsi="Times New Roman" w:cs="Times New Roman"/>
          <w:color w:val="000000" w:themeColor="text1"/>
          <w:sz w:val="22"/>
        </w:rPr>
        <w:t>. 6 RELATED SERVICES</w:t>
      </w:r>
      <w:bookmarkEnd w:id="20"/>
    </w:p>
    <w:p w14:paraId="689B1C74" w14:textId="77777777" w:rsidR="006E5546" w:rsidRPr="00273A1A" w:rsidRDefault="006E5546">
      <w:pPr>
        <w:pStyle w:val="BodyText"/>
        <w:spacing w:before="2"/>
        <w:rPr>
          <w:b/>
          <w:sz w:val="22"/>
          <w:szCs w:val="22"/>
        </w:rPr>
      </w:pPr>
    </w:p>
    <w:p w14:paraId="219F7911" w14:textId="77777777" w:rsidR="006E5546" w:rsidRPr="00273A1A" w:rsidRDefault="00694824">
      <w:pPr>
        <w:pStyle w:val="BodyText"/>
        <w:spacing w:before="1"/>
        <w:ind w:left="239" w:right="395"/>
        <w:jc w:val="both"/>
        <w:rPr>
          <w:sz w:val="22"/>
          <w:szCs w:val="22"/>
        </w:rPr>
      </w:pPr>
      <w:r w:rsidRPr="00273A1A">
        <w:rPr>
          <w:sz w:val="22"/>
          <w:szCs w:val="22"/>
        </w:rPr>
        <w:t>“Related</w:t>
      </w:r>
      <w:r w:rsidRPr="00273A1A">
        <w:rPr>
          <w:spacing w:val="-13"/>
          <w:sz w:val="22"/>
          <w:szCs w:val="22"/>
        </w:rPr>
        <w:t xml:space="preserve"> </w:t>
      </w:r>
      <w:r w:rsidRPr="00273A1A">
        <w:rPr>
          <w:sz w:val="22"/>
          <w:szCs w:val="22"/>
        </w:rPr>
        <w:t>services”</w:t>
      </w:r>
      <w:r w:rsidRPr="00273A1A">
        <w:rPr>
          <w:spacing w:val="-13"/>
          <w:sz w:val="22"/>
          <w:szCs w:val="22"/>
        </w:rPr>
        <w:t xml:space="preserve"> </w:t>
      </w:r>
      <w:r w:rsidRPr="00273A1A">
        <w:rPr>
          <w:sz w:val="22"/>
          <w:szCs w:val="22"/>
        </w:rPr>
        <w:t>means</w:t>
      </w:r>
      <w:r w:rsidRPr="00273A1A">
        <w:rPr>
          <w:spacing w:val="-7"/>
          <w:sz w:val="22"/>
          <w:szCs w:val="22"/>
        </w:rPr>
        <w:t xml:space="preserve"> </w:t>
      </w:r>
      <w:r w:rsidRPr="00273A1A">
        <w:rPr>
          <w:sz w:val="22"/>
          <w:szCs w:val="22"/>
        </w:rPr>
        <w:t>transportation,</w:t>
      </w:r>
      <w:r w:rsidRPr="00273A1A">
        <w:rPr>
          <w:spacing w:val="-12"/>
          <w:sz w:val="22"/>
          <w:szCs w:val="22"/>
        </w:rPr>
        <w:t xml:space="preserve"> </w:t>
      </w:r>
      <w:r w:rsidRPr="00273A1A">
        <w:rPr>
          <w:sz w:val="22"/>
          <w:szCs w:val="22"/>
        </w:rPr>
        <w:t>and</w:t>
      </w:r>
      <w:r w:rsidRPr="00273A1A">
        <w:rPr>
          <w:spacing w:val="-12"/>
          <w:sz w:val="22"/>
          <w:szCs w:val="22"/>
        </w:rPr>
        <w:t xml:space="preserve"> </w:t>
      </w:r>
      <w:r w:rsidRPr="00273A1A">
        <w:rPr>
          <w:sz w:val="22"/>
          <w:szCs w:val="22"/>
        </w:rPr>
        <w:t>such</w:t>
      </w:r>
      <w:r w:rsidRPr="00273A1A">
        <w:rPr>
          <w:spacing w:val="-8"/>
          <w:sz w:val="22"/>
          <w:szCs w:val="22"/>
        </w:rPr>
        <w:t xml:space="preserve"> </w:t>
      </w:r>
      <w:r w:rsidRPr="00273A1A">
        <w:rPr>
          <w:sz w:val="22"/>
          <w:szCs w:val="22"/>
        </w:rPr>
        <w:t>developmental,</w:t>
      </w:r>
      <w:r w:rsidRPr="00273A1A">
        <w:rPr>
          <w:spacing w:val="-12"/>
          <w:sz w:val="22"/>
          <w:szCs w:val="22"/>
        </w:rPr>
        <w:t xml:space="preserve"> </w:t>
      </w:r>
      <w:r w:rsidRPr="00273A1A">
        <w:rPr>
          <w:sz w:val="22"/>
          <w:szCs w:val="22"/>
        </w:rPr>
        <w:t>corrective,</w:t>
      </w:r>
      <w:r w:rsidRPr="00273A1A">
        <w:rPr>
          <w:spacing w:val="-12"/>
          <w:sz w:val="22"/>
          <w:szCs w:val="22"/>
        </w:rPr>
        <w:t xml:space="preserve"> </w:t>
      </w:r>
      <w:r w:rsidRPr="00273A1A">
        <w:rPr>
          <w:sz w:val="22"/>
          <w:szCs w:val="22"/>
        </w:rPr>
        <w:t>and</w:t>
      </w:r>
      <w:r w:rsidRPr="00273A1A">
        <w:rPr>
          <w:spacing w:val="-12"/>
          <w:sz w:val="22"/>
          <w:szCs w:val="22"/>
        </w:rPr>
        <w:t xml:space="preserve"> </w:t>
      </w:r>
      <w:r w:rsidRPr="00273A1A">
        <w:rPr>
          <w:sz w:val="22"/>
          <w:szCs w:val="22"/>
        </w:rPr>
        <w:t>other</w:t>
      </w:r>
      <w:r w:rsidRPr="00273A1A">
        <w:rPr>
          <w:spacing w:val="-13"/>
          <w:sz w:val="22"/>
          <w:szCs w:val="22"/>
        </w:rPr>
        <w:t xml:space="preserve"> </w:t>
      </w:r>
      <w:r w:rsidRPr="00273A1A">
        <w:rPr>
          <w:sz w:val="22"/>
          <w:szCs w:val="22"/>
        </w:rPr>
        <w:t>supportive services as may be required to assist a child with a disability to benefit from special education, including the early identification and assessment of disabling conditions in</w:t>
      </w:r>
      <w:r w:rsidRPr="00273A1A">
        <w:rPr>
          <w:spacing w:val="-30"/>
          <w:sz w:val="22"/>
          <w:szCs w:val="22"/>
        </w:rPr>
        <w:t xml:space="preserve"> </w:t>
      </w:r>
      <w:r w:rsidRPr="00273A1A">
        <w:rPr>
          <w:sz w:val="22"/>
          <w:szCs w:val="22"/>
        </w:rPr>
        <w:t>children.</w:t>
      </w:r>
    </w:p>
    <w:p w14:paraId="7DF43C5E" w14:textId="77777777" w:rsidR="006E5546" w:rsidRPr="00273A1A" w:rsidRDefault="006E5546">
      <w:pPr>
        <w:pStyle w:val="BodyText"/>
        <w:spacing w:before="11"/>
        <w:rPr>
          <w:sz w:val="22"/>
          <w:szCs w:val="22"/>
        </w:rPr>
      </w:pPr>
    </w:p>
    <w:p w14:paraId="1DBCCF06" w14:textId="77777777" w:rsidR="006E5546" w:rsidRPr="00273A1A" w:rsidRDefault="00694824">
      <w:pPr>
        <w:pStyle w:val="BodyText"/>
        <w:ind w:left="239" w:right="388"/>
        <w:jc w:val="both"/>
        <w:rPr>
          <w:sz w:val="22"/>
          <w:szCs w:val="22"/>
        </w:rPr>
      </w:pPr>
      <w:r w:rsidRPr="00273A1A">
        <w:rPr>
          <w:sz w:val="22"/>
          <w:szCs w:val="22"/>
        </w:rPr>
        <w:t>The term includes speech-language pathology and audiology services, interpreting services, psychological services, physical and occupational therapy, recreation, including therapeutic recreation, social work services, school nurse services designed to enable a child with a disability to receive a FAPE as described in the child’s IEP, counseling services, including rehabilitation counseling, orientation and mobility services, and medical services, except that medical services shall be for diagnostic and evaluation purposes only.</w:t>
      </w:r>
    </w:p>
    <w:p w14:paraId="2270DF9F" w14:textId="77777777" w:rsidR="006E5546" w:rsidRPr="00273A1A" w:rsidRDefault="00694824">
      <w:pPr>
        <w:pStyle w:val="BodyText"/>
        <w:spacing w:before="90" w:line="295" w:lineRule="auto"/>
        <w:ind w:left="240" w:right="224"/>
        <w:rPr>
          <w:sz w:val="22"/>
          <w:szCs w:val="22"/>
        </w:rPr>
      </w:pPr>
      <w:r w:rsidRPr="00273A1A">
        <w:rPr>
          <w:sz w:val="22"/>
          <w:szCs w:val="22"/>
        </w:rPr>
        <w:t>The term does not include a medical device that is surgically implanted, the optimization of the device’s</w:t>
      </w:r>
      <w:r w:rsidRPr="00273A1A">
        <w:rPr>
          <w:spacing w:val="-12"/>
          <w:sz w:val="22"/>
          <w:szCs w:val="22"/>
        </w:rPr>
        <w:t xml:space="preserve"> </w:t>
      </w:r>
      <w:r w:rsidRPr="00273A1A">
        <w:rPr>
          <w:sz w:val="22"/>
          <w:szCs w:val="22"/>
        </w:rPr>
        <w:t>functioning,</w:t>
      </w:r>
      <w:r w:rsidRPr="00273A1A">
        <w:rPr>
          <w:spacing w:val="-13"/>
          <w:sz w:val="22"/>
          <w:szCs w:val="22"/>
        </w:rPr>
        <w:t xml:space="preserve"> </w:t>
      </w:r>
      <w:r w:rsidRPr="00273A1A">
        <w:rPr>
          <w:sz w:val="22"/>
          <w:szCs w:val="22"/>
        </w:rPr>
        <w:t>or</w:t>
      </w:r>
      <w:r w:rsidRPr="00273A1A">
        <w:rPr>
          <w:spacing w:val="-17"/>
          <w:sz w:val="22"/>
          <w:szCs w:val="22"/>
        </w:rPr>
        <w:t xml:space="preserve"> </w:t>
      </w:r>
      <w:r w:rsidRPr="00273A1A">
        <w:rPr>
          <w:sz w:val="22"/>
          <w:szCs w:val="22"/>
        </w:rPr>
        <w:t>the</w:t>
      </w:r>
      <w:r w:rsidRPr="00273A1A">
        <w:rPr>
          <w:spacing w:val="-17"/>
          <w:sz w:val="22"/>
          <w:szCs w:val="22"/>
        </w:rPr>
        <w:t xml:space="preserve"> </w:t>
      </w:r>
      <w:r w:rsidRPr="00273A1A">
        <w:rPr>
          <w:sz w:val="22"/>
          <w:szCs w:val="22"/>
        </w:rPr>
        <w:t>replacement</w:t>
      </w:r>
      <w:r w:rsidRPr="00273A1A">
        <w:rPr>
          <w:spacing w:val="-13"/>
          <w:sz w:val="22"/>
          <w:szCs w:val="22"/>
        </w:rPr>
        <w:t xml:space="preserve"> </w:t>
      </w:r>
      <w:r w:rsidRPr="00273A1A">
        <w:rPr>
          <w:sz w:val="22"/>
          <w:szCs w:val="22"/>
        </w:rPr>
        <w:t>of</w:t>
      </w:r>
      <w:r w:rsidRPr="00273A1A">
        <w:rPr>
          <w:spacing w:val="-15"/>
          <w:sz w:val="22"/>
          <w:szCs w:val="22"/>
        </w:rPr>
        <w:t xml:space="preserve"> </w:t>
      </w:r>
      <w:r w:rsidRPr="00273A1A">
        <w:rPr>
          <w:sz w:val="22"/>
          <w:szCs w:val="22"/>
        </w:rPr>
        <w:t>such</w:t>
      </w:r>
      <w:r w:rsidRPr="00273A1A">
        <w:rPr>
          <w:spacing w:val="-13"/>
          <w:sz w:val="22"/>
          <w:szCs w:val="22"/>
        </w:rPr>
        <w:t xml:space="preserve"> </w:t>
      </w:r>
      <w:r w:rsidRPr="00273A1A">
        <w:rPr>
          <w:sz w:val="22"/>
          <w:szCs w:val="22"/>
        </w:rPr>
        <w:t>device.</w:t>
      </w:r>
      <w:r w:rsidRPr="00273A1A">
        <w:rPr>
          <w:spacing w:val="-13"/>
          <w:sz w:val="22"/>
          <w:szCs w:val="22"/>
        </w:rPr>
        <w:t xml:space="preserve"> </w:t>
      </w:r>
      <w:r w:rsidRPr="00273A1A">
        <w:rPr>
          <w:sz w:val="22"/>
          <w:szCs w:val="22"/>
        </w:rPr>
        <w:t>20</w:t>
      </w:r>
      <w:r w:rsidRPr="00273A1A">
        <w:rPr>
          <w:spacing w:val="-13"/>
          <w:sz w:val="22"/>
          <w:szCs w:val="22"/>
        </w:rPr>
        <w:t xml:space="preserve"> </w:t>
      </w:r>
      <w:r w:rsidRPr="00273A1A">
        <w:rPr>
          <w:sz w:val="22"/>
          <w:szCs w:val="22"/>
        </w:rPr>
        <w:t>U.S.C.</w:t>
      </w:r>
      <w:r w:rsidRPr="00273A1A">
        <w:rPr>
          <w:spacing w:val="-15"/>
          <w:sz w:val="22"/>
          <w:szCs w:val="22"/>
        </w:rPr>
        <w:t xml:space="preserve"> </w:t>
      </w:r>
      <w:r w:rsidRPr="00273A1A">
        <w:rPr>
          <w:sz w:val="22"/>
          <w:szCs w:val="22"/>
        </w:rPr>
        <w:t>§</w:t>
      </w:r>
      <w:r w:rsidRPr="00273A1A">
        <w:rPr>
          <w:spacing w:val="-13"/>
          <w:sz w:val="22"/>
          <w:szCs w:val="22"/>
        </w:rPr>
        <w:t xml:space="preserve"> </w:t>
      </w:r>
      <w:r w:rsidRPr="00273A1A">
        <w:rPr>
          <w:sz w:val="22"/>
          <w:szCs w:val="22"/>
        </w:rPr>
        <w:t>1401(26);</w:t>
      </w:r>
      <w:r w:rsidRPr="00273A1A">
        <w:rPr>
          <w:spacing w:val="-13"/>
          <w:sz w:val="22"/>
          <w:szCs w:val="22"/>
        </w:rPr>
        <w:t xml:space="preserve"> </w:t>
      </w:r>
      <w:r w:rsidRPr="00273A1A">
        <w:rPr>
          <w:sz w:val="22"/>
          <w:szCs w:val="22"/>
        </w:rPr>
        <w:t>34</w:t>
      </w:r>
      <w:r w:rsidRPr="00273A1A">
        <w:rPr>
          <w:spacing w:val="-2"/>
          <w:sz w:val="22"/>
          <w:szCs w:val="22"/>
        </w:rPr>
        <w:t xml:space="preserve"> </w:t>
      </w:r>
      <w:r w:rsidRPr="00273A1A">
        <w:rPr>
          <w:sz w:val="22"/>
          <w:szCs w:val="22"/>
        </w:rPr>
        <w:t>C.F.R.</w:t>
      </w:r>
      <w:r w:rsidRPr="00273A1A">
        <w:rPr>
          <w:spacing w:val="-14"/>
          <w:sz w:val="22"/>
          <w:szCs w:val="22"/>
        </w:rPr>
        <w:t xml:space="preserve"> </w:t>
      </w:r>
      <w:r w:rsidRPr="00273A1A">
        <w:rPr>
          <w:sz w:val="22"/>
          <w:szCs w:val="22"/>
        </w:rPr>
        <w:t>§</w:t>
      </w:r>
      <w:r w:rsidRPr="00273A1A">
        <w:rPr>
          <w:spacing w:val="-13"/>
          <w:sz w:val="22"/>
          <w:szCs w:val="22"/>
        </w:rPr>
        <w:t xml:space="preserve"> </w:t>
      </w:r>
      <w:r w:rsidRPr="00273A1A">
        <w:rPr>
          <w:sz w:val="22"/>
          <w:szCs w:val="22"/>
        </w:rPr>
        <w:t>300.34.</w:t>
      </w:r>
    </w:p>
    <w:p w14:paraId="5F3F8CEF" w14:textId="77777777" w:rsidR="00694824" w:rsidRPr="00273A1A" w:rsidRDefault="00694824">
      <w:pPr>
        <w:spacing w:line="295" w:lineRule="auto"/>
      </w:pPr>
    </w:p>
    <w:p w14:paraId="240E932E" w14:textId="62591642" w:rsidR="006E5546" w:rsidRPr="00DD62A0" w:rsidRDefault="008D7CA8" w:rsidP="00DD62A0">
      <w:pPr>
        <w:pStyle w:val="Heading1"/>
        <w:spacing w:before="45" w:line="289" w:lineRule="exact"/>
        <w:ind w:left="0" w:firstLine="0"/>
        <w:jc w:val="both"/>
        <w:rPr>
          <w:rFonts w:ascii="Times New Roman" w:hAnsi="Times New Roman" w:cs="Times New Roman"/>
          <w:szCs w:val="22"/>
          <w:u w:val="none"/>
        </w:rPr>
      </w:pPr>
      <w:bookmarkStart w:id="21" w:name="6.2_ADMINISTRATION"/>
      <w:bookmarkStart w:id="22" w:name="_Toc178586748"/>
      <w:bookmarkEnd w:id="21"/>
      <w:r w:rsidRPr="00DD62A0">
        <w:rPr>
          <w:rFonts w:ascii="Times New Roman" w:hAnsi="Times New Roman" w:cs="Times New Roman"/>
          <w:szCs w:val="22"/>
          <w:u w:val="none"/>
        </w:rPr>
        <w:t xml:space="preserve">PG-6.2 </w:t>
      </w:r>
      <w:r w:rsidR="00694824" w:rsidRPr="00DD62A0">
        <w:rPr>
          <w:rFonts w:ascii="Times New Roman" w:hAnsi="Times New Roman" w:cs="Times New Roman"/>
          <w:szCs w:val="22"/>
          <w:u w:val="none"/>
        </w:rPr>
        <w:t>ADMINISTRATION</w:t>
      </w:r>
      <w:bookmarkEnd w:id="22"/>
    </w:p>
    <w:p w14:paraId="5E3103D5" w14:textId="37DC6DE3" w:rsidR="006E5546" w:rsidRPr="00734AEA" w:rsidRDefault="00694824" w:rsidP="00DD62A0">
      <w:pPr>
        <w:pStyle w:val="Heading3"/>
        <w:ind w:left="720"/>
        <w:rPr>
          <w:rFonts w:ascii="Times New Roman" w:hAnsi="Times New Roman" w:cs="Times New Roman"/>
          <w:color w:val="000000" w:themeColor="text1"/>
          <w:sz w:val="22"/>
        </w:rPr>
      </w:pPr>
      <w:bookmarkStart w:id="23" w:name="SEC._1._APPLICABILITY_OF_TEXAS_EDUCATION"/>
      <w:bookmarkStart w:id="24" w:name="_Toc178586749"/>
      <w:bookmarkEnd w:id="23"/>
      <w:r w:rsidRPr="00734AEA">
        <w:rPr>
          <w:rFonts w:ascii="Times New Roman" w:hAnsi="Times New Roman" w:cs="Times New Roman"/>
          <w:color w:val="000000" w:themeColor="text1"/>
          <w:sz w:val="22"/>
        </w:rPr>
        <w:t>S</w:t>
      </w:r>
      <w:r w:rsidR="00530AA0" w:rsidRPr="00734AEA">
        <w:rPr>
          <w:rFonts w:ascii="Times New Roman" w:hAnsi="Times New Roman" w:cs="Times New Roman"/>
          <w:color w:val="000000" w:themeColor="text1"/>
          <w:sz w:val="22"/>
        </w:rPr>
        <w:t>ec</w:t>
      </w:r>
      <w:r w:rsidRPr="00734AEA">
        <w:rPr>
          <w:rFonts w:ascii="Times New Roman" w:hAnsi="Times New Roman" w:cs="Times New Roman"/>
          <w:color w:val="000000" w:themeColor="text1"/>
          <w:sz w:val="22"/>
        </w:rPr>
        <w:t>. 1. APPLICABILITY OF TEXAS EDUCATION CODE</w:t>
      </w:r>
      <w:bookmarkEnd w:id="24"/>
    </w:p>
    <w:p w14:paraId="196CDE18" w14:textId="77777777" w:rsidR="006E5546" w:rsidRPr="00273A1A" w:rsidRDefault="006E5546">
      <w:pPr>
        <w:pStyle w:val="BodyText"/>
        <w:rPr>
          <w:b/>
          <w:sz w:val="22"/>
          <w:szCs w:val="22"/>
        </w:rPr>
      </w:pPr>
    </w:p>
    <w:p w14:paraId="0090FEC9" w14:textId="77777777" w:rsidR="006E5546" w:rsidRPr="00273A1A" w:rsidRDefault="00694824">
      <w:pPr>
        <w:pStyle w:val="BodyText"/>
        <w:ind w:left="239" w:right="394"/>
        <w:jc w:val="both"/>
        <w:rPr>
          <w:sz w:val="22"/>
          <w:szCs w:val="22"/>
        </w:rPr>
      </w:pPr>
      <w:r w:rsidRPr="00273A1A">
        <w:rPr>
          <w:sz w:val="22"/>
          <w:szCs w:val="22"/>
        </w:rPr>
        <w:t>An open-enrollment charter school is subject to a prohibition, restriction, or requirement, as applicable,</w:t>
      </w:r>
      <w:r w:rsidRPr="00273A1A">
        <w:rPr>
          <w:spacing w:val="-4"/>
          <w:sz w:val="22"/>
          <w:szCs w:val="22"/>
        </w:rPr>
        <w:t xml:space="preserve"> </w:t>
      </w:r>
      <w:r w:rsidRPr="00273A1A">
        <w:rPr>
          <w:sz w:val="22"/>
          <w:szCs w:val="22"/>
        </w:rPr>
        <w:lastRenderedPageBreak/>
        <w:t>imposed</w:t>
      </w:r>
      <w:r w:rsidRPr="00273A1A">
        <w:rPr>
          <w:spacing w:val="-3"/>
          <w:sz w:val="22"/>
          <w:szCs w:val="22"/>
        </w:rPr>
        <w:t xml:space="preserve"> </w:t>
      </w:r>
      <w:r w:rsidRPr="00273A1A">
        <w:rPr>
          <w:sz w:val="22"/>
          <w:szCs w:val="22"/>
        </w:rPr>
        <w:t>by</w:t>
      </w:r>
      <w:r w:rsidRPr="00273A1A">
        <w:rPr>
          <w:spacing w:val="-13"/>
          <w:sz w:val="22"/>
          <w:szCs w:val="22"/>
        </w:rPr>
        <w:t xml:space="preserve"> </w:t>
      </w:r>
      <w:r w:rsidRPr="00273A1A">
        <w:rPr>
          <w:sz w:val="22"/>
          <w:szCs w:val="22"/>
        </w:rPr>
        <w:t>Title</w:t>
      </w:r>
      <w:r w:rsidRPr="00273A1A">
        <w:rPr>
          <w:spacing w:val="-4"/>
          <w:sz w:val="22"/>
          <w:szCs w:val="22"/>
        </w:rPr>
        <w:t xml:space="preserve"> </w:t>
      </w:r>
      <w:r w:rsidRPr="00273A1A">
        <w:rPr>
          <w:sz w:val="22"/>
          <w:szCs w:val="22"/>
        </w:rPr>
        <w:t>2</w:t>
      </w:r>
      <w:r w:rsidRPr="00273A1A">
        <w:rPr>
          <w:spacing w:val="-4"/>
          <w:sz w:val="22"/>
          <w:szCs w:val="22"/>
        </w:rPr>
        <w:t xml:space="preserve"> </w:t>
      </w:r>
      <w:r w:rsidRPr="00273A1A">
        <w:rPr>
          <w:sz w:val="22"/>
          <w:szCs w:val="22"/>
        </w:rPr>
        <w:t>(Public</w:t>
      </w:r>
      <w:r w:rsidRPr="00273A1A">
        <w:rPr>
          <w:spacing w:val="-4"/>
          <w:sz w:val="22"/>
          <w:szCs w:val="22"/>
        </w:rPr>
        <w:t xml:space="preserve"> </w:t>
      </w:r>
      <w:r w:rsidRPr="00273A1A">
        <w:rPr>
          <w:sz w:val="22"/>
          <w:szCs w:val="22"/>
        </w:rPr>
        <w:t>Education)</w:t>
      </w:r>
      <w:r w:rsidRPr="00273A1A">
        <w:rPr>
          <w:spacing w:val="-7"/>
          <w:sz w:val="22"/>
          <w:szCs w:val="22"/>
        </w:rPr>
        <w:t xml:space="preserve"> </w:t>
      </w:r>
      <w:r w:rsidRPr="00273A1A">
        <w:rPr>
          <w:sz w:val="22"/>
          <w:szCs w:val="22"/>
        </w:rPr>
        <w:t>of</w:t>
      </w:r>
      <w:r w:rsidRPr="00273A1A">
        <w:rPr>
          <w:spacing w:val="-4"/>
          <w:sz w:val="22"/>
          <w:szCs w:val="22"/>
        </w:rPr>
        <w:t xml:space="preserve"> </w:t>
      </w:r>
      <w:r w:rsidRPr="00273A1A">
        <w:rPr>
          <w:sz w:val="22"/>
          <w:szCs w:val="22"/>
        </w:rPr>
        <w:t>the</w:t>
      </w:r>
      <w:r w:rsidRPr="00273A1A">
        <w:rPr>
          <w:spacing w:val="-5"/>
          <w:sz w:val="22"/>
          <w:szCs w:val="22"/>
        </w:rPr>
        <w:t xml:space="preserve"> </w:t>
      </w:r>
      <w:r w:rsidRPr="00273A1A">
        <w:rPr>
          <w:sz w:val="22"/>
          <w:szCs w:val="22"/>
        </w:rPr>
        <w:t>Tex.</w:t>
      </w:r>
      <w:r w:rsidRPr="00273A1A">
        <w:rPr>
          <w:spacing w:val="-3"/>
          <w:sz w:val="22"/>
          <w:szCs w:val="22"/>
        </w:rPr>
        <w:t xml:space="preserve"> </w:t>
      </w:r>
      <w:r w:rsidRPr="00273A1A">
        <w:rPr>
          <w:sz w:val="22"/>
          <w:szCs w:val="22"/>
        </w:rPr>
        <w:t>Educ.</w:t>
      </w:r>
      <w:r w:rsidRPr="00273A1A">
        <w:rPr>
          <w:spacing w:val="-1"/>
          <w:sz w:val="22"/>
          <w:szCs w:val="22"/>
        </w:rPr>
        <w:t xml:space="preserve"> </w:t>
      </w:r>
      <w:r w:rsidRPr="00273A1A">
        <w:rPr>
          <w:sz w:val="22"/>
          <w:szCs w:val="22"/>
        </w:rPr>
        <w:t>Code,</w:t>
      </w:r>
      <w:r w:rsidRPr="00273A1A">
        <w:rPr>
          <w:spacing w:val="-3"/>
          <w:sz w:val="22"/>
          <w:szCs w:val="22"/>
        </w:rPr>
        <w:t xml:space="preserve"> </w:t>
      </w:r>
      <w:r w:rsidRPr="00273A1A">
        <w:rPr>
          <w:sz w:val="22"/>
          <w:szCs w:val="22"/>
        </w:rPr>
        <w:t>or</w:t>
      </w:r>
      <w:r w:rsidRPr="00273A1A">
        <w:rPr>
          <w:spacing w:val="-5"/>
          <w:sz w:val="22"/>
          <w:szCs w:val="22"/>
        </w:rPr>
        <w:t xml:space="preserve"> </w:t>
      </w:r>
      <w:r w:rsidRPr="00273A1A">
        <w:rPr>
          <w:sz w:val="22"/>
          <w:szCs w:val="22"/>
        </w:rPr>
        <w:t>a</w:t>
      </w:r>
      <w:r w:rsidRPr="00273A1A">
        <w:rPr>
          <w:spacing w:val="-4"/>
          <w:sz w:val="22"/>
          <w:szCs w:val="22"/>
        </w:rPr>
        <w:t xml:space="preserve"> </w:t>
      </w:r>
      <w:r w:rsidRPr="00273A1A">
        <w:rPr>
          <w:sz w:val="22"/>
          <w:szCs w:val="22"/>
        </w:rPr>
        <w:t>rule</w:t>
      </w:r>
      <w:r w:rsidRPr="00273A1A">
        <w:rPr>
          <w:spacing w:val="-5"/>
          <w:sz w:val="22"/>
          <w:szCs w:val="22"/>
        </w:rPr>
        <w:t xml:space="preserve"> </w:t>
      </w:r>
      <w:r w:rsidRPr="00273A1A">
        <w:rPr>
          <w:sz w:val="22"/>
          <w:szCs w:val="22"/>
        </w:rPr>
        <w:t>adopted</w:t>
      </w:r>
      <w:r w:rsidRPr="00273A1A">
        <w:rPr>
          <w:spacing w:val="-3"/>
          <w:sz w:val="22"/>
          <w:szCs w:val="22"/>
        </w:rPr>
        <w:t xml:space="preserve"> </w:t>
      </w:r>
      <w:r w:rsidRPr="00273A1A">
        <w:rPr>
          <w:sz w:val="22"/>
          <w:szCs w:val="22"/>
        </w:rPr>
        <w:t>under Title 2 (Public Education) of the Tex. Educ. Code relating to special education programs. (TEX. EDUC. CODE §</w:t>
      </w:r>
      <w:r w:rsidRPr="00273A1A">
        <w:rPr>
          <w:spacing w:val="-5"/>
          <w:sz w:val="22"/>
          <w:szCs w:val="22"/>
        </w:rPr>
        <w:t xml:space="preserve"> </w:t>
      </w:r>
      <w:r w:rsidRPr="00273A1A">
        <w:rPr>
          <w:sz w:val="22"/>
          <w:szCs w:val="22"/>
        </w:rPr>
        <w:t>12.104(b)(2)(F)).</w:t>
      </w:r>
    </w:p>
    <w:p w14:paraId="558B241C" w14:textId="77777777" w:rsidR="006E5546" w:rsidRPr="00273A1A" w:rsidRDefault="006E5546">
      <w:pPr>
        <w:pStyle w:val="BodyText"/>
        <w:rPr>
          <w:sz w:val="22"/>
          <w:szCs w:val="22"/>
        </w:rPr>
      </w:pPr>
    </w:p>
    <w:p w14:paraId="55F51DC3" w14:textId="77777777" w:rsidR="006E5546" w:rsidRPr="00273A1A" w:rsidRDefault="00694824">
      <w:pPr>
        <w:pStyle w:val="BodyText"/>
        <w:ind w:left="239" w:right="397"/>
        <w:jc w:val="both"/>
        <w:rPr>
          <w:sz w:val="22"/>
          <w:szCs w:val="22"/>
        </w:rPr>
      </w:pPr>
      <w:r w:rsidRPr="00273A1A">
        <w:rPr>
          <w:sz w:val="22"/>
          <w:szCs w:val="22"/>
        </w:rPr>
        <w:t>Richard Milburn Academy shall comply with the requirements for monitoring compliance with federal and state laws relating to special education pursuant to Tex. Educ. Code § 29.010.</w:t>
      </w:r>
    </w:p>
    <w:p w14:paraId="44F66C56" w14:textId="77777777" w:rsidR="003F6F2B" w:rsidRPr="00273A1A" w:rsidRDefault="003F6F2B">
      <w:pPr>
        <w:pStyle w:val="BodyText"/>
        <w:spacing w:before="3"/>
        <w:rPr>
          <w:sz w:val="22"/>
          <w:szCs w:val="22"/>
        </w:rPr>
      </w:pPr>
    </w:p>
    <w:p w14:paraId="52A149B9" w14:textId="65ED1A0A" w:rsidR="006E5546" w:rsidRPr="00734AEA" w:rsidRDefault="00694824" w:rsidP="00DD62A0">
      <w:pPr>
        <w:pStyle w:val="Heading3"/>
        <w:ind w:left="720"/>
        <w:rPr>
          <w:rFonts w:ascii="Times New Roman" w:hAnsi="Times New Roman" w:cs="Times New Roman"/>
          <w:color w:val="000000" w:themeColor="text1"/>
          <w:sz w:val="22"/>
        </w:rPr>
      </w:pPr>
      <w:bookmarkStart w:id="25" w:name="SEC._2._ASSURANCE"/>
      <w:bookmarkStart w:id="26" w:name="_Toc178586750"/>
      <w:bookmarkEnd w:id="25"/>
      <w:r w:rsidRPr="00734AEA">
        <w:rPr>
          <w:rFonts w:ascii="Times New Roman" w:hAnsi="Times New Roman" w:cs="Times New Roman"/>
          <w:color w:val="000000" w:themeColor="text1"/>
          <w:sz w:val="22"/>
        </w:rPr>
        <w:t>S</w:t>
      </w:r>
      <w:r w:rsidR="00530AA0" w:rsidRPr="00734AEA">
        <w:rPr>
          <w:rFonts w:ascii="Times New Roman" w:hAnsi="Times New Roman" w:cs="Times New Roman"/>
          <w:color w:val="000000" w:themeColor="text1"/>
          <w:sz w:val="22"/>
        </w:rPr>
        <w:t>ec</w:t>
      </w:r>
      <w:r w:rsidRPr="00734AEA">
        <w:rPr>
          <w:rFonts w:ascii="Times New Roman" w:hAnsi="Times New Roman" w:cs="Times New Roman"/>
          <w:color w:val="000000" w:themeColor="text1"/>
          <w:sz w:val="22"/>
        </w:rPr>
        <w:t>. 2. ASSURANCE</w:t>
      </w:r>
      <w:bookmarkEnd w:id="26"/>
    </w:p>
    <w:p w14:paraId="109616DA" w14:textId="77777777" w:rsidR="006E5546" w:rsidRPr="00273A1A" w:rsidRDefault="006E5546">
      <w:pPr>
        <w:pStyle w:val="BodyText"/>
        <w:rPr>
          <w:b/>
          <w:sz w:val="22"/>
          <w:szCs w:val="22"/>
        </w:rPr>
      </w:pPr>
    </w:p>
    <w:p w14:paraId="68F75819" w14:textId="77777777" w:rsidR="006E5546" w:rsidRPr="00273A1A" w:rsidRDefault="00694824">
      <w:pPr>
        <w:pStyle w:val="BodyText"/>
        <w:spacing w:before="1"/>
        <w:ind w:left="239" w:right="393"/>
        <w:jc w:val="both"/>
        <w:rPr>
          <w:sz w:val="22"/>
          <w:szCs w:val="22"/>
        </w:rPr>
      </w:pPr>
      <w:r w:rsidRPr="00273A1A">
        <w:rPr>
          <w:sz w:val="22"/>
          <w:szCs w:val="22"/>
        </w:rPr>
        <w:t>Open-enrollment</w:t>
      </w:r>
      <w:r w:rsidRPr="00273A1A">
        <w:rPr>
          <w:spacing w:val="-4"/>
          <w:sz w:val="22"/>
          <w:szCs w:val="22"/>
        </w:rPr>
        <w:t xml:space="preserve"> </w:t>
      </w:r>
      <w:r w:rsidRPr="00273A1A">
        <w:rPr>
          <w:sz w:val="22"/>
          <w:szCs w:val="22"/>
        </w:rPr>
        <w:t>charter schools</w:t>
      </w:r>
      <w:r w:rsidRPr="00273A1A">
        <w:rPr>
          <w:spacing w:val="-4"/>
          <w:sz w:val="22"/>
          <w:szCs w:val="22"/>
        </w:rPr>
        <w:t xml:space="preserve"> </w:t>
      </w:r>
      <w:r w:rsidRPr="00273A1A">
        <w:rPr>
          <w:sz w:val="22"/>
          <w:szCs w:val="22"/>
        </w:rPr>
        <w:t>must</w:t>
      </w:r>
      <w:r w:rsidRPr="00273A1A">
        <w:rPr>
          <w:spacing w:val="-3"/>
          <w:sz w:val="22"/>
          <w:szCs w:val="22"/>
        </w:rPr>
        <w:t xml:space="preserve"> </w:t>
      </w:r>
      <w:r w:rsidRPr="00273A1A">
        <w:rPr>
          <w:sz w:val="22"/>
          <w:szCs w:val="22"/>
        </w:rPr>
        <w:t>submit</w:t>
      </w:r>
      <w:r w:rsidRPr="00273A1A">
        <w:rPr>
          <w:spacing w:val="-3"/>
          <w:sz w:val="22"/>
          <w:szCs w:val="22"/>
        </w:rPr>
        <w:t xml:space="preserve"> </w:t>
      </w:r>
      <w:r w:rsidRPr="00273A1A">
        <w:rPr>
          <w:sz w:val="22"/>
          <w:szCs w:val="22"/>
        </w:rPr>
        <w:t>a</w:t>
      </w:r>
      <w:r w:rsidRPr="00273A1A">
        <w:rPr>
          <w:spacing w:val="-7"/>
          <w:sz w:val="22"/>
          <w:szCs w:val="22"/>
        </w:rPr>
        <w:t xml:space="preserve"> </w:t>
      </w:r>
      <w:r w:rsidRPr="00273A1A">
        <w:rPr>
          <w:sz w:val="22"/>
          <w:szCs w:val="22"/>
        </w:rPr>
        <w:t>plan</w:t>
      </w:r>
      <w:r w:rsidRPr="00273A1A">
        <w:rPr>
          <w:spacing w:val="-4"/>
          <w:sz w:val="22"/>
          <w:szCs w:val="22"/>
        </w:rPr>
        <w:t xml:space="preserve"> </w:t>
      </w:r>
      <w:r w:rsidRPr="00273A1A">
        <w:rPr>
          <w:sz w:val="22"/>
          <w:szCs w:val="22"/>
        </w:rPr>
        <w:t>to</w:t>
      </w:r>
      <w:r w:rsidRPr="00273A1A">
        <w:rPr>
          <w:spacing w:val="-5"/>
          <w:sz w:val="22"/>
          <w:szCs w:val="22"/>
        </w:rPr>
        <w:t xml:space="preserve"> </w:t>
      </w:r>
      <w:r w:rsidRPr="00273A1A">
        <w:rPr>
          <w:sz w:val="22"/>
          <w:szCs w:val="22"/>
        </w:rPr>
        <w:t>the</w:t>
      </w:r>
      <w:r w:rsidRPr="00273A1A">
        <w:rPr>
          <w:spacing w:val="-5"/>
          <w:sz w:val="22"/>
          <w:szCs w:val="22"/>
        </w:rPr>
        <w:t xml:space="preserve"> </w:t>
      </w:r>
      <w:r w:rsidRPr="00273A1A">
        <w:rPr>
          <w:sz w:val="22"/>
          <w:szCs w:val="22"/>
        </w:rPr>
        <w:t>Texas</w:t>
      </w:r>
      <w:r w:rsidRPr="00273A1A">
        <w:rPr>
          <w:spacing w:val="-6"/>
          <w:sz w:val="22"/>
          <w:szCs w:val="22"/>
        </w:rPr>
        <w:t xml:space="preserve"> </w:t>
      </w:r>
      <w:r w:rsidRPr="00273A1A">
        <w:rPr>
          <w:sz w:val="22"/>
          <w:szCs w:val="22"/>
        </w:rPr>
        <w:t>Education</w:t>
      </w:r>
      <w:r w:rsidRPr="00273A1A">
        <w:rPr>
          <w:spacing w:val="-4"/>
          <w:sz w:val="22"/>
          <w:szCs w:val="22"/>
        </w:rPr>
        <w:t xml:space="preserve"> </w:t>
      </w:r>
      <w:r w:rsidRPr="00273A1A">
        <w:rPr>
          <w:sz w:val="22"/>
          <w:szCs w:val="22"/>
        </w:rPr>
        <w:t>Agency</w:t>
      </w:r>
      <w:r w:rsidRPr="00273A1A">
        <w:rPr>
          <w:spacing w:val="-16"/>
          <w:sz w:val="22"/>
          <w:szCs w:val="22"/>
        </w:rPr>
        <w:t xml:space="preserve"> </w:t>
      </w:r>
      <w:r w:rsidRPr="00273A1A">
        <w:rPr>
          <w:sz w:val="22"/>
          <w:szCs w:val="22"/>
        </w:rPr>
        <w:t>that</w:t>
      </w:r>
      <w:r w:rsidRPr="00273A1A">
        <w:rPr>
          <w:spacing w:val="-3"/>
          <w:sz w:val="22"/>
          <w:szCs w:val="22"/>
        </w:rPr>
        <w:t xml:space="preserve"> </w:t>
      </w:r>
      <w:r w:rsidRPr="00273A1A">
        <w:rPr>
          <w:sz w:val="22"/>
          <w:szCs w:val="22"/>
        </w:rPr>
        <w:t>provides assurances that the charter school has in effect policies, procedures and programs that are consistent with the State and Federal policies and procedures governing special education. (20 U.S.C. §1413(a); 34 C.F.R. §§</w:t>
      </w:r>
      <w:r w:rsidRPr="00273A1A">
        <w:rPr>
          <w:spacing w:val="-1"/>
          <w:sz w:val="22"/>
          <w:szCs w:val="22"/>
        </w:rPr>
        <w:t xml:space="preserve"> </w:t>
      </w:r>
      <w:r w:rsidRPr="00273A1A">
        <w:rPr>
          <w:sz w:val="22"/>
          <w:szCs w:val="22"/>
        </w:rPr>
        <w:t>300.200-.201)</w:t>
      </w:r>
    </w:p>
    <w:p w14:paraId="73FBAC0B" w14:textId="77777777" w:rsidR="006E5546" w:rsidRPr="00273A1A" w:rsidRDefault="006E5546">
      <w:pPr>
        <w:pStyle w:val="BodyText"/>
        <w:spacing w:before="4"/>
        <w:rPr>
          <w:sz w:val="22"/>
          <w:szCs w:val="22"/>
        </w:rPr>
      </w:pPr>
    </w:p>
    <w:p w14:paraId="19041098" w14:textId="6724C51C" w:rsidR="006E5546" w:rsidRPr="00734AEA" w:rsidRDefault="00694824" w:rsidP="00DD62A0">
      <w:pPr>
        <w:pStyle w:val="Heading3"/>
        <w:ind w:left="720"/>
        <w:rPr>
          <w:rFonts w:ascii="Times New Roman" w:hAnsi="Times New Roman" w:cs="Times New Roman"/>
        </w:rPr>
      </w:pPr>
      <w:bookmarkStart w:id="27" w:name="SEC._3._PUBLIC_EDUCATION_INFORMATION_MAN"/>
      <w:bookmarkStart w:id="28" w:name="_Toc178586751"/>
      <w:bookmarkEnd w:id="27"/>
      <w:r w:rsidRPr="00734AEA">
        <w:rPr>
          <w:rFonts w:ascii="Times New Roman" w:hAnsi="Times New Roman" w:cs="Times New Roman"/>
          <w:color w:val="000000" w:themeColor="text1"/>
          <w:sz w:val="22"/>
        </w:rPr>
        <w:t>S</w:t>
      </w:r>
      <w:r w:rsidR="00530AA0" w:rsidRPr="00734AEA">
        <w:rPr>
          <w:rFonts w:ascii="Times New Roman" w:hAnsi="Times New Roman" w:cs="Times New Roman"/>
          <w:color w:val="000000" w:themeColor="text1"/>
          <w:sz w:val="22"/>
        </w:rPr>
        <w:t>ec</w:t>
      </w:r>
      <w:r w:rsidRPr="00734AEA">
        <w:rPr>
          <w:rFonts w:ascii="Times New Roman" w:hAnsi="Times New Roman" w:cs="Times New Roman"/>
          <w:color w:val="000000" w:themeColor="text1"/>
          <w:sz w:val="22"/>
        </w:rPr>
        <w:t>. 3. PUBLIC EDUCATION INFORMATION MANAGEMENT SYSTEM (PEIMS)</w:t>
      </w:r>
      <w:bookmarkEnd w:id="28"/>
    </w:p>
    <w:p w14:paraId="4BFD4E97" w14:textId="77777777" w:rsidR="006E5546" w:rsidRPr="00273A1A" w:rsidRDefault="006E5546">
      <w:pPr>
        <w:pStyle w:val="BodyText"/>
        <w:rPr>
          <w:b/>
          <w:sz w:val="22"/>
          <w:szCs w:val="22"/>
        </w:rPr>
      </w:pPr>
    </w:p>
    <w:p w14:paraId="4FBCD99C" w14:textId="77777777" w:rsidR="006E5546" w:rsidRPr="00273A1A" w:rsidRDefault="00694824">
      <w:pPr>
        <w:pStyle w:val="BodyText"/>
        <w:ind w:left="239" w:right="392"/>
        <w:jc w:val="both"/>
        <w:rPr>
          <w:sz w:val="22"/>
          <w:szCs w:val="22"/>
        </w:rPr>
      </w:pPr>
      <w:r w:rsidRPr="00273A1A">
        <w:rPr>
          <w:sz w:val="22"/>
          <w:szCs w:val="22"/>
        </w:rPr>
        <w:t>“Most of the data TEA requests from school districts and charter schools are gathered using the Public Education Information Management System (“PEIMS”). PEIMS data are used for the Academic</w:t>
      </w:r>
      <w:r w:rsidRPr="00273A1A">
        <w:rPr>
          <w:spacing w:val="-14"/>
          <w:sz w:val="22"/>
          <w:szCs w:val="22"/>
        </w:rPr>
        <w:t xml:space="preserve"> </w:t>
      </w:r>
      <w:r w:rsidRPr="00273A1A">
        <w:rPr>
          <w:sz w:val="22"/>
          <w:szCs w:val="22"/>
        </w:rPr>
        <w:t>Excellence</w:t>
      </w:r>
      <w:r w:rsidRPr="00273A1A">
        <w:rPr>
          <w:spacing w:val="-8"/>
          <w:sz w:val="22"/>
          <w:szCs w:val="22"/>
        </w:rPr>
        <w:t xml:space="preserve"> </w:t>
      </w:r>
      <w:r w:rsidRPr="00273A1A">
        <w:rPr>
          <w:sz w:val="22"/>
          <w:szCs w:val="22"/>
        </w:rPr>
        <w:t>Indicator</w:t>
      </w:r>
      <w:r w:rsidRPr="00273A1A">
        <w:rPr>
          <w:spacing w:val="-14"/>
          <w:sz w:val="22"/>
          <w:szCs w:val="22"/>
        </w:rPr>
        <w:t xml:space="preserve"> </w:t>
      </w:r>
      <w:r w:rsidRPr="00273A1A">
        <w:rPr>
          <w:sz w:val="22"/>
          <w:szCs w:val="22"/>
        </w:rPr>
        <w:t>System</w:t>
      </w:r>
      <w:r w:rsidRPr="00273A1A">
        <w:rPr>
          <w:spacing w:val="-8"/>
          <w:sz w:val="22"/>
          <w:szCs w:val="22"/>
        </w:rPr>
        <w:t xml:space="preserve"> </w:t>
      </w:r>
      <w:r w:rsidRPr="00273A1A">
        <w:rPr>
          <w:sz w:val="22"/>
          <w:szCs w:val="22"/>
        </w:rPr>
        <w:t>(“AEIS”),</w:t>
      </w:r>
      <w:r w:rsidRPr="00273A1A">
        <w:rPr>
          <w:spacing w:val="-8"/>
          <w:sz w:val="22"/>
          <w:szCs w:val="22"/>
        </w:rPr>
        <w:t xml:space="preserve"> </w:t>
      </w:r>
      <w:r w:rsidRPr="00273A1A">
        <w:rPr>
          <w:sz w:val="22"/>
          <w:szCs w:val="22"/>
        </w:rPr>
        <w:t>Foundation</w:t>
      </w:r>
      <w:r w:rsidRPr="00273A1A">
        <w:rPr>
          <w:spacing w:val="-13"/>
          <w:sz w:val="22"/>
          <w:szCs w:val="22"/>
        </w:rPr>
        <w:t xml:space="preserve"> </w:t>
      </w:r>
      <w:r w:rsidRPr="00273A1A">
        <w:rPr>
          <w:sz w:val="22"/>
          <w:szCs w:val="22"/>
        </w:rPr>
        <w:t>School</w:t>
      </w:r>
      <w:r w:rsidRPr="00273A1A">
        <w:rPr>
          <w:spacing w:val="-10"/>
          <w:sz w:val="22"/>
          <w:szCs w:val="22"/>
        </w:rPr>
        <w:t xml:space="preserve"> </w:t>
      </w:r>
      <w:r w:rsidRPr="00273A1A">
        <w:rPr>
          <w:sz w:val="22"/>
          <w:szCs w:val="22"/>
        </w:rPr>
        <w:t>Program</w:t>
      </w:r>
      <w:r w:rsidRPr="00273A1A">
        <w:rPr>
          <w:spacing w:val="-8"/>
          <w:sz w:val="22"/>
          <w:szCs w:val="22"/>
        </w:rPr>
        <w:t xml:space="preserve"> </w:t>
      </w:r>
      <w:r w:rsidRPr="00273A1A">
        <w:rPr>
          <w:sz w:val="22"/>
          <w:szCs w:val="22"/>
        </w:rPr>
        <w:t>(“FSP”),</w:t>
      </w:r>
      <w:r w:rsidRPr="00273A1A">
        <w:rPr>
          <w:spacing w:val="-13"/>
          <w:sz w:val="22"/>
          <w:szCs w:val="22"/>
        </w:rPr>
        <w:t xml:space="preserve"> </w:t>
      </w:r>
      <w:r w:rsidRPr="00273A1A">
        <w:rPr>
          <w:sz w:val="22"/>
          <w:szCs w:val="22"/>
        </w:rPr>
        <w:t xml:space="preserve">statistical purposes, federal reporting, legislative requests, and audit purposes. Through PEIMS, schools report data including student demographic and academic performance, student attendance, personnel information, financial data, and organizational information.” </w:t>
      </w:r>
      <w:r w:rsidRPr="00273A1A">
        <w:rPr>
          <w:i/>
          <w:sz w:val="22"/>
          <w:szCs w:val="22"/>
        </w:rPr>
        <w:t xml:space="preserve">Texas Open-Enrollment Charter School Handbook, p. 46 </w:t>
      </w:r>
      <w:r w:rsidRPr="00273A1A">
        <w:rPr>
          <w:sz w:val="22"/>
          <w:szCs w:val="22"/>
        </w:rPr>
        <w:t>(TEA, Division of Charter School Administration, September 2011).</w:t>
      </w:r>
    </w:p>
    <w:p w14:paraId="1AF51EF3" w14:textId="77777777" w:rsidR="006E5546" w:rsidRPr="00273A1A" w:rsidRDefault="006E5546">
      <w:pPr>
        <w:pStyle w:val="BodyText"/>
        <w:spacing w:before="5"/>
        <w:rPr>
          <w:sz w:val="22"/>
          <w:szCs w:val="22"/>
        </w:rPr>
      </w:pPr>
    </w:p>
    <w:p w14:paraId="48B10B9F" w14:textId="5D66F41B" w:rsidR="006E5546" w:rsidRPr="00734AEA" w:rsidRDefault="00694824" w:rsidP="00DD62A0">
      <w:pPr>
        <w:pStyle w:val="Heading3"/>
        <w:ind w:left="720"/>
        <w:rPr>
          <w:rFonts w:ascii="Times New Roman" w:hAnsi="Times New Roman" w:cs="Times New Roman"/>
          <w:color w:val="000000" w:themeColor="text1"/>
          <w:sz w:val="22"/>
        </w:rPr>
      </w:pPr>
      <w:bookmarkStart w:id="29" w:name="_Toc178586752"/>
      <w:r w:rsidRPr="00734AEA">
        <w:rPr>
          <w:rFonts w:ascii="Times New Roman" w:hAnsi="Times New Roman" w:cs="Times New Roman"/>
          <w:color w:val="000000" w:themeColor="text1"/>
          <w:sz w:val="22"/>
        </w:rPr>
        <w:t>S</w:t>
      </w:r>
      <w:r w:rsidR="00530AA0" w:rsidRPr="00734AEA">
        <w:rPr>
          <w:rFonts w:ascii="Times New Roman" w:hAnsi="Times New Roman" w:cs="Times New Roman"/>
          <w:color w:val="000000" w:themeColor="text1"/>
          <w:sz w:val="22"/>
        </w:rPr>
        <w:t>ec</w:t>
      </w:r>
      <w:r w:rsidRPr="00734AEA">
        <w:rPr>
          <w:rFonts w:ascii="Times New Roman" w:hAnsi="Times New Roman" w:cs="Times New Roman"/>
          <w:color w:val="000000" w:themeColor="text1"/>
          <w:sz w:val="22"/>
        </w:rPr>
        <w:t>. 4. APPLICABILITY OF TITLE RELATING TO THE PEIMS</w:t>
      </w:r>
      <w:bookmarkEnd w:id="29"/>
    </w:p>
    <w:p w14:paraId="4B17A735" w14:textId="77777777" w:rsidR="006E5546" w:rsidRPr="00273A1A" w:rsidRDefault="006E5546">
      <w:pPr>
        <w:pStyle w:val="BodyText"/>
        <w:spacing w:before="1"/>
        <w:rPr>
          <w:b/>
          <w:sz w:val="22"/>
          <w:szCs w:val="22"/>
        </w:rPr>
      </w:pPr>
    </w:p>
    <w:p w14:paraId="65766AED" w14:textId="77777777" w:rsidR="006E5546" w:rsidRPr="00273A1A" w:rsidRDefault="00694824">
      <w:pPr>
        <w:pStyle w:val="BodyText"/>
        <w:ind w:left="239" w:right="388"/>
        <w:jc w:val="both"/>
        <w:rPr>
          <w:sz w:val="22"/>
          <w:szCs w:val="22"/>
        </w:rPr>
      </w:pPr>
      <w:r w:rsidRPr="00273A1A">
        <w:rPr>
          <w:sz w:val="22"/>
          <w:szCs w:val="22"/>
        </w:rPr>
        <w:t>An open-enrollment charter school is subject to a prohibition, restriction, or requirement, as applicable,</w:t>
      </w:r>
      <w:r w:rsidRPr="00273A1A">
        <w:rPr>
          <w:spacing w:val="-4"/>
          <w:sz w:val="22"/>
          <w:szCs w:val="22"/>
        </w:rPr>
        <w:t xml:space="preserve"> </w:t>
      </w:r>
      <w:r w:rsidRPr="00273A1A">
        <w:rPr>
          <w:sz w:val="22"/>
          <w:szCs w:val="22"/>
        </w:rPr>
        <w:t>imposed</w:t>
      </w:r>
      <w:r w:rsidRPr="00273A1A">
        <w:rPr>
          <w:spacing w:val="-3"/>
          <w:sz w:val="22"/>
          <w:szCs w:val="22"/>
        </w:rPr>
        <w:t xml:space="preserve"> </w:t>
      </w:r>
      <w:r w:rsidRPr="00273A1A">
        <w:rPr>
          <w:sz w:val="22"/>
          <w:szCs w:val="22"/>
        </w:rPr>
        <w:t>by</w:t>
      </w:r>
      <w:r w:rsidRPr="00273A1A">
        <w:rPr>
          <w:spacing w:val="-13"/>
          <w:sz w:val="22"/>
          <w:szCs w:val="22"/>
        </w:rPr>
        <w:t xml:space="preserve"> </w:t>
      </w:r>
      <w:r w:rsidRPr="00273A1A">
        <w:rPr>
          <w:sz w:val="22"/>
          <w:szCs w:val="22"/>
        </w:rPr>
        <w:t>Title</w:t>
      </w:r>
      <w:r w:rsidRPr="00273A1A">
        <w:rPr>
          <w:spacing w:val="-4"/>
          <w:sz w:val="22"/>
          <w:szCs w:val="22"/>
        </w:rPr>
        <w:t xml:space="preserve"> </w:t>
      </w:r>
      <w:r w:rsidRPr="00273A1A">
        <w:rPr>
          <w:sz w:val="22"/>
          <w:szCs w:val="22"/>
        </w:rPr>
        <w:t>2</w:t>
      </w:r>
      <w:r w:rsidRPr="00273A1A">
        <w:rPr>
          <w:spacing w:val="-4"/>
          <w:sz w:val="22"/>
          <w:szCs w:val="22"/>
        </w:rPr>
        <w:t xml:space="preserve"> </w:t>
      </w:r>
      <w:r w:rsidRPr="00273A1A">
        <w:rPr>
          <w:sz w:val="22"/>
          <w:szCs w:val="22"/>
        </w:rPr>
        <w:t>(Public</w:t>
      </w:r>
      <w:r w:rsidRPr="00273A1A">
        <w:rPr>
          <w:spacing w:val="-4"/>
          <w:sz w:val="22"/>
          <w:szCs w:val="22"/>
        </w:rPr>
        <w:t xml:space="preserve"> </w:t>
      </w:r>
      <w:r w:rsidRPr="00273A1A">
        <w:rPr>
          <w:sz w:val="22"/>
          <w:szCs w:val="22"/>
        </w:rPr>
        <w:t>Education)</w:t>
      </w:r>
      <w:r w:rsidRPr="00273A1A">
        <w:rPr>
          <w:spacing w:val="-7"/>
          <w:sz w:val="22"/>
          <w:szCs w:val="22"/>
        </w:rPr>
        <w:t xml:space="preserve"> </w:t>
      </w:r>
      <w:r w:rsidRPr="00273A1A">
        <w:rPr>
          <w:sz w:val="22"/>
          <w:szCs w:val="22"/>
        </w:rPr>
        <w:t>of</w:t>
      </w:r>
      <w:r w:rsidRPr="00273A1A">
        <w:rPr>
          <w:spacing w:val="-4"/>
          <w:sz w:val="22"/>
          <w:szCs w:val="22"/>
        </w:rPr>
        <w:t xml:space="preserve"> </w:t>
      </w:r>
      <w:r w:rsidRPr="00273A1A">
        <w:rPr>
          <w:sz w:val="22"/>
          <w:szCs w:val="22"/>
        </w:rPr>
        <w:t>the</w:t>
      </w:r>
      <w:r w:rsidRPr="00273A1A">
        <w:rPr>
          <w:spacing w:val="-5"/>
          <w:sz w:val="22"/>
          <w:szCs w:val="22"/>
        </w:rPr>
        <w:t xml:space="preserve"> </w:t>
      </w:r>
      <w:r w:rsidRPr="00273A1A">
        <w:rPr>
          <w:sz w:val="22"/>
          <w:szCs w:val="22"/>
        </w:rPr>
        <w:t>Tex.</w:t>
      </w:r>
      <w:r w:rsidRPr="00273A1A">
        <w:rPr>
          <w:spacing w:val="-1"/>
          <w:sz w:val="22"/>
          <w:szCs w:val="22"/>
        </w:rPr>
        <w:t xml:space="preserve"> </w:t>
      </w:r>
      <w:r w:rsidRPr="00273A1A">
        <w:rPr>
          <w:sz w:val="22"/>
          <w:szCs w:val="22"/>
        </w:rPr>
        <w:t>Educ.</w:t>
      </w:r>
      <w:r w:rsidRPr="00273A1A">
        <w:rPr>
          <w:spacing w:val="-4"/>
          <w:sz w:val="22"/>
          <w:szCs w:val="22"/>
        </w:rPr>
        <w:t xml:space="preserve"> </w:t>
      </w:r>
      <w:r w:rsidRPr="00273A1A">
        <w:rPr>
          <w:sz w:val="22"/>
          <w:szCs w:val="22"/>
        </w:rPr>
        <w:t>Code,</w:t>
      </w:r>
      <w:r w:rsidRPr="00273A1A">
        <w:rPr>
          <w:spacing w:val="-3"/>
          <w:sz w:val="22"/>
          <w:szCs w:val="22"/>
        </w:rPr>
        <w:t xml:space="preserve"> </w:t>
      </w:r>
      <w:r w:rsidRPr="00273A1A">
        <w:rPr>
          <w:sz w:val="22"/>
          <w:szCs w:val="22"/>
        </w:rPr>
        <w:t>or</w:t>
      </w:r>
      <w:r w:rsidRPr="00273A1A">
        <w:rPr>
          <w:spacing w:val="-5"/>
          <w:sz w:val="22"/>
          <w:szCs w:val="22"/>
        </w:rPr>
        <w:t xml:space="preserve"> </w:t>
      </w:r>
      <w:r w:rsidRPr="00273A1A">
        <w:rPr>
          <w:sz w:val="22"/>
          <w:szCs w:val="22"/>
        </w:rPr>
        <w:t>a</w:t>
      </w:r>
      <w:r w:rsidRPr="00273A1A">
        <w:rPr>
          <w:spacing w:val="-4"/>
          <w:sz w:val="22"/>
          <w:szCs w:val="22"/>
        </w:rPr>
        <w:t xml:space="preserve"> </w:t>
      </w:r>
      <w:r w:rsidRPr="00273A1A">
        <w:rPr>
          <w:sz w:val="22"/>
          <w:szCs w:val="22"/>
        </w:rPr>
        <w:t>rule</w:t>
      </w:r>
      <w:r w:rsidRPr="00273A1A">
        <w:rPr>
          <w:spacing w:val="-5"/>
          <w:sz w:val="22"/>
          <w:szCs w:val="22"/>
        </w:rPr>
        <w:t xml:space="preserve"> </w:t>
      </w:r>
      <w:r w:rsidRPr="00273A1A">
        <w:rPr>
          <w:sz w:val="22"/>
          <w:szCs w:val="22"/>
        </w:rPr>
        <w:t>adopted</w:t>
      </w:r>
      <w:r w:rsidRPr="00273A1A">
        <w:rPr>
          <w:spacing w:val="-3"/>
          <w:sz w:val="22"/>
          <w:szCs w:val="22"/>
        </w:rPr>
        <w:t xml:space="preserve"> </w:t>
      </w:r>
      <w:r w:rsidRPr="00273A1A">
        <w:rPr>
          <w:sz w:val="22"/>
          <w:szCs w:val="22"/>
        </w:rPr>
        <w:t>under Title 2 (Public Education) of the Tex. Educ. Code, relating to the PEIMS to the extent necessary to monitor compliance with Subchapter D (Open-Enrollment Charter School), Chapter 12, Tex. Educ. Code. (TEX. EDUC. CODE</w:t>
      </w:r>
      <w:r w:rsidRPr="00273A1A">
        <w:rPr>
          <w:spacing w:val="-4"/>
          <w:sz w:val="22"/>
          <w:szCs w:val="22"/>
        </w:rPr>
        <w:t xml:space="preserve"> </w:t>
      </w:r>
      <w:r w:rsidRPr="00273A1A">
        <w:rPr>
          <w:sz w:val="22"/>
          <w:szCs w:val="22"/>
        </w:rPr>
        <w:t>§12.104(b)(2)(A)).</w:t>
      </w:r>
    </w:p>
    <w:p w14:paraId="0AF0FBAA" w14:textId="77777777" w:rsidR="006E5546" w:rsidRPr="00273A1A" w:rsidRDefault="006E5546">
      <w:pPr>
        <w:pStyle w:val="BodyText"/>
        <w:spacing w:before="4"/>
        <w:rPr>
          <w:sz w:val="22"/>
          <w:szCs w:val="22"/>
        </w:rPr>
      </w:pPr>
    </w:p>
    <w:p w14:paraId="59F35C02" w14:textId="77777777" w:rsidR="006E5546" w:rsidRPr="00273A1A" w:rsidRDefault="00694824">
      <w:pPr>
        <w:pStyle w:val="BodyText"/>
        <w:ind w:left="240" w:right="398"/>
        <w:jc w:val="both"/>
        <w:rPr>
          <w:sz w:val="22"/>
          <w:szCs w:val="22"/>
        </w:rPr>
      </w:pPr>
      <w:r w:rsidRPr="00273A1A">
        <w:rPr>
          <w:sz w:val="22"/>
          <w:szCs w:val="22"/>
        </w:rPr>
        <w:t>The Superintendent or designee shall prepare required PEIMS submissions in accordance with PEIMS Data Standards and Module 10 of the Financial Accountability System Resource Guide. The Superintendent or designee may collaborate with the regional education service center in preparing and timely submitting PEIMS reports.</w:t>
      </w:r>
    </w:p>
    <w:p w14:paraId="681D9BDB" w14:textId="77777777" w:rsidR="006E5546" w:rsidRPr="00273A1A" w:rsidRDefault="006E5546">
      <w:pPr>
        <w:pStyle w:val="BodyText"/>
        <w:spacing w:before="3"/>
        <w:rPr>
          <w:sz w:val="22"/>
          <w:szCs w:val="22"/>
        </w:rPr>
      </w:pPr>
    </w:p>
    <w:p w14:paraId="038BF82B" w14:textId="4F370BA8" w:rsidR="006E5546" w:rsidRPr="00734AEA" w:rsidRDefault="00694824" w:rsidP="00DD62A0">
      <w:pPr>
        <w:pStyle w:val="Heading3"/>
        <w:ind w:left="720"/>
        <w:rPr>
          <w:rFonts w:ascii="Times New Roman" w:hAnsi="Times New Roman" w:cs="Times New Roman"/>
          <w:color w:val="000000" w:themeColor="text1"/>
          <w:sz w:val="22"/>
        </w:rPr>
      </w:pPr>
      <w:bookmarkStart w:id="30" w:name="SEC._5._CONTRACTS_FOR_SERVICES;_RESIDENT"/>
      <w:bookmarkStart w:id="31" w:name="_Toc178586753"/>
      <w:bookmarkEnd w:id="30"/>
      <w:r w:rsidRPr="00734AEA">
        <w:rPr>
          <w:rFonts w:ascii="Times New Roman" w:hAnsi="Times New Roman" w:cs="Times New Roman"/>
          <w:color w:val="000000" w:themeColor="text1"/>
          <w:sz w:val="22"/>
        </w:rPr>
        <w:t>S</w:t>
      </w:r>
      <w:r w:rsidR="00530AA0" w:rsidRPr="00734AEA">
        <w:rPr>
          <w:rFonts w:ascii="Times New Roman" w:hAnsi="Times New Roman" w:cs="Times New Roman"/>
          <w:color w:val="000000" w:themeColor="text1"/>
          <w:sz w:val="22"/>
        </w:rPr>
        <w:t>ec</w:t>
      </w:r>
      <w:r w:rsidRPr="00734AEA">
        <w:rPr>
          <w:rFonts w:ascii="Times New Roman" w:hAnsi="Times New Roman" w:cs="Times New Roman"/>
          <w:color w:val="000000" w:themeColor="text1"/>
          <w:sz w:val="22"/>
        </w:rPr>
        <w:t>. 5. CONTRACTS FOR SERVICES; RESIDENTIAL PLACEMENT</w:t>
      </w:r>
      <w:bookmarkEnd w:id="31"/>
    </w:p>
    <w:p w14:paraId="2BBC3994" w14:textId="77777777" w:rsidR="006E5546" w:rsidRPr="00273A1A" w:rsidRDefault="006E5546">
      <w:pPr>
        <w:pStyle w:val="BodyText"/>
        <w:spacing w:before="10"/>
        <w:rPr>
          <w:b/>
          <w:sz w:val="22"/>
          <w:szCs w:val="22"/>
        </w:rPr>
      </w:pPr>
    </w:p>
    <w:p w14:paraId="6EF99FD4" w14:textId="77777777" w:rsidR="006E5546" w:rsidRPr="00273A1A" w:rsidRDefault="00694824" w:rsidP="00694824">
      <w:pPr>
        <w:pStyle w:val="BodyText"/>
        <w:spacing w:line="242" w:lineRule="auto"/>
        <w:ind w:left="240" w:right="655"/>
        <w:rPr>
          <w:sz w:val="22"/>
          <w:szCs w:val="22"/>
        </w:rPr>
      </w:pPr>
      <w:r w:rsidRPr="00273A1A">
        <w:rPr>
          <w:sz w:val="22"/>
          <w:szCs w:val="22"/>
        </w:rPr>
        <w:t>Richard Milburn Academy may contract with a public or private facility, institution, or agency inside or outside of this State for the provision of services to students with disabilities. Each</w:t>
      </w:r>
    </w:p>
    <w:p w14:paraId="797589A3" w14:textId="77777777" w:rsidR="006E5546" w:rsidRPr="00273A1A" w:rsidRDefault="00694824" w:rsidP="00694824">
      <w:pPr>
        <w:pStyle w:val="BodyText"/>
        <w:ind w:left="239" w:right="388"/>
        <w:jc w:val="both"/>
        <w:rPr>
          <w:sz w:val="22"/>
          <w:szCs w:val="22"/>
        </w:rPr>
      </w:pPr>
      <w:r w:rsidRPr="00273A1A">
        <w:rPr>
          <w:sz w:val="22"/>
          <w:szCs w:val="22"/>
        </w:rPr>
        <w:t>contract</w:t>
      </w:r>
      <w:r w:rsidRPr="00273A1A">
        <w:rPr>
          <w:spacing w:val="-11"/>
          <w:sz w:val="22"/>
          <w:szCs w:val="22"/>
        </w:rPr>
        <w:t xml:space="preserve"> </w:t>
      </w:r>
      <w:r w:rsidRPr="00273A1A">
        <w:rPr>
          <w:sz w:val="22"/>
          <w:szCs w:val="22"/>
        </w:rPr>
        <w:t>for</w:t>
      </w:r>
      <w:r w:rsidRPr="00273A1A">
        <w:rPr>
          <w:spacing w:val="-12"/>
          <w:sz w:val="22"/>
          <w:szCs w:val="22"/>
        </w:rPr>
        <w:t xml:space="preserve"> </w:t>
      </w:r>
      <w:r w:rsidRPr="00273A1A">
        <w:rPr>
          <w:sz w:val="22"/>
          <w:szCs w:val="22"/>
        </w:rPr>
        <w:t>residential</w:t>
      </w:r>
      <w:r w:rsidRPr="00273A1A">
        <w:rPr>
          <w:spacing w:val="-13"/>
          <w:sz w:val="22"/>
          <w:szCs w:val="22"/>
        </w:rPr>
        <w:t xml:space="preserve"> </w:t>
      </w:r>
      <w:r w:rsidRPr="00273A1A">
        <w:rPr>
          <w:sz w:val="22"/>
          <w:szCs w:val="22"/>
        </w:rPr>
        <w:t>placement</w:t>
      </w:r>
      <w:r w:rsidRPr="00273A1A">
        <w:rPr>
          <w:spacing w:val="-13"/>
          <w:sz w:val="22"/>
          <w:szCs w:val="22"/>
        </w:rPr>
        <w:t xml:space="preserve"> </w:t>
      </w:r>
      <w:r w:rsidRPr="00273A1A">
        <w:rPr>
          <w:sz w:val="22"/>
          <w:szCs w:val="22"/>
        </w:rPr>
        <w:t>must</w:t>
      </w:r>
      <w:r w:rsidRPr="00273A1A">
        <w:rPr>
          <w:spacing w:val="-13"/>
          <w:sz w:val="22"/>
          <w:szCs w:val="22"/>
        </w:rPr>
        <w:t xml:space="preserve"> </w:t>
      </w:r>
      <w:r w:rsidRPr="00273A1A">
        <w:rPr>
          <w:sz w:val="22"/>
          <w:szCs w:val="22"/>
        </w:rPr>
        <w:t>be</w:t>
      </w:r>
      <w:r w:rsidRPr="00273A1A">
        <w:rPr>
          <w:spacing w:val="-14"/>
          <w:sz w:val="22"/>
          <w:szCs w:val="22"/>
        </w:rPr>
        <w:t xml:space="preserve"> </w:t>
      </w:r>
      <w:r w:rsidRPr="00273A1A">
        <w:rPr>
          <w:sz w:val="22"/>
          <w:szCs w:val="22"/>
        </w:rPr>
        <w:t>approved</w:t>
      </w:r>
      <w:r w:rsidRPr="00273A1A">
        <w:rPr>
          <w:spacing w:val="-16"/>
          <w:sz w:val="22"/>
          <w:szCs w:val="22"/>
        </w:rPr>
        <w:t xml:space="preserve"> </w:t>
      </w:r>
      <w:r w:rsidRPr="00273A1A">
        <w:rPr>
          <w:sz w:val="22"/>
          <w:szCs w:val="22"/>
        </w:rPr>
        <w:t>by</w:t>
      </w:r>
      <w:r w:rsidRPr="00273A1A">
        <w:rPr>
          <w:spacing w:val="-23"/>
          <w:sz w:val="22"/>
          <w:szCs w:val="22"/>
        </w:rPr>
        <w:t xml:space="preserve"> </w:t>
      </w:r>
      <w:r w:rsidRPr="00273A1A">
        <w:rPr>
          <w:sz w:val="22"/>
          <w:szCs w:val="22"/>
        </w:rPr>
        <w:t>the</w:t>
      </w:r>
      <w:r w:rsidRPr="00273A1A">
        <w:rPr>
          <w:spacing w:val="-16"/>
          <w:sz w:val="22"/>
          <w:szCs w:val="22"/>
        </w:rPr>
        <w:t xml:space="preserve"> </w:t>
      </w:r>
      <w:r w:rsidRPr="00273A1A">
        <w:rPr>
          <w:sz w:val="22"/>
          <w:szCs w:val="22"/>
        </w:rPr>
        <w:t>Commissioner.</w:t>
      </w:r>
      <w:r w:rsidRPr="00273A1A">
        <w:rPr>
          <w:spacing w:val="-14"/>
          <w:sz w:val="22"/>
          <w:szCs w:val="22"/>
        </w:rPr>
        <w:t xml:space="preserve"> </w:t>
      </w:r>
      <w:r w:rsidRPr="00273A1A">
        <w:rPr>
          <w:sz w:val="22"/>
          <w:szCs w:val="22"/>
        </w:rPr>
        <w:t>The</w:t>
      </w:r>
      <w:r w:rsidRPr="00273A1A">
        <w:rPr>
          <w:spacing w:val="-17"/>
          <w:sz w:val="22"/>
          <w:szCs w:val="22"/>
        </w:rPr>
        <w:t xml:space="preserve"> </w:t>
      </w:r>
      <w:r w:rsidRPr="00273A1A">
        <w:rPr>
          <w:sz w:val="22"/>
          <w:szCs w:val="22"/>
        </w:rPr>
        <w:t>Commissioner</w:t>
      </w:r>
      <w:r w:rsidRPr="00273A1A">
        <w:rPr>
          <w:spacing w:val="-17"/>
          <w:sz w:val="22"/>
          <w:szCs w:val="22"/>
        </w:rPr>
        <w:t xml:space="preserve"> </w:t>
      </w:r>
      <w:r w:rsidRPr="00273A1A">
        <w:rPr>
          <w:sz w:val="22"/>
          <w:szCs w:val="22"/>
        </w:rPr>
        <w:t>may approve</w:t>
      </w:r>
      <w:r w:rsidRPr="00273A1A">
        <w:rPr>
          <w:spacing w:val="-10"/>
          <w:sz w:val="22"/>
          <w:szCs w:val="22"/>
        </w:rPr>
        <w:t xml:space="preserve"> </w:t>
      </w:r>
      <w:r w:rsidRPr="00273A1A">
        <w:rPr>
          <w:sz w:val="22"/>
          <w:szCs w:val="22"/>
        </w:rPr>
        <w:t>a</w:t>
      </w:r>
      <w:r w:rsidRPr="00273A1A">
        <w:rPr>
          <w:spacing w:val="-12"/>
          <w:sz w:val="22"/>
          <w:szCs w:val="22"/>
        </w:rPr>
        <w:t xml:space="preserve"> </w:t>
      </w:r>
      <w:r w:rsidRPr="00273A1A">
        <w:rPr>
          <w:sz w:val="22"/>
          <w:szCs w:val="22"/>
        </w:rPr>
        <w:t>residential</w:t>
      </w:r>
      <w:r w:rsidRPr="00273A1A">
        <w:rPr>
          <w:spacing w:val="-11"/>
          <w:sz w:val="22"/>
          <w:szCs w:val="22"/>
        </w:rPr>
        <w:t xml:space="preserve"> </w:t>
      </w:r>
      <w:r w:rsidRPr="00273A1A">
        <w:rPr>
          <w:sz w:val="22"/>
          <w:szCs w:val="22"/>
        </w:rPr>
        <w:t>placement</w:t>
      </w:r>
      <w:r w:rsidRPr="00273A1A">
        <w:rPr>
          <w:spacing w:val="-11"/>
          <w:sz w:val="22"/>
          <w:szCs w:val="22"/>
        </w:rPr>
        <w:t xml:space="preserve"> </w:t>
      </w:r>
      <w:r w:rsidRPr="00273A1A">
        <w:rPr>
          <w:sz w:val="22"/>
          <w:szCs w:val="22"/>
        </w:rPr>
        <w:t>contract</w:t>
      </w:r>
      <w:r w:rsidRPr="00273A1A">
        <w:rPr>
          <w:spacing w:val="-11"/>
          <w:sz w:val="22"/>
          <w:szCs w:val="22"/>
        </w:rPr>
        <w:t xml:space="preserve"> </w:t>
      </w:r>
      <w:r w:rsidRPr="00273A1A">
        <w:rPr>
          <w:sz w:val="22"/>
          <w:szCs w:val="22"/>
        </w:rPr>
        <w:t>only</w:t>
      </w:r>
      <w:r w:rsidRPr="00273A1A">
        <w:rPr>
          <w:spacing w:val="-16"/>
          <w:sz w:val="22"/>
          <w:szCs w:val="22"/>
        </w:rPr>
        <w:t xml:space="preserve"> </w:t>
      </w:r>
      <w:r w:rsidRPr="00273A1A">
        <w:rPr>
          <w:sz w:val="22"/>
          <w:szCs w:val="22"/>
        </w:rPr>
        <w:t>after</w:t>
      </w:r>
      <w:r w:rsidRPr="00273A1A">
        <w:rPr>
          <w:spacing w:val="-7"/>
          <w:sz w:val="22"/>
          <w:szCs w:val="22"/>
        </w:rPr>
        <w:t xml:space="preserve"> </w:t>
      </w:r>
      <w:r w:rsidRPr="00273A1A">
        <w:rPr>
          <w:sz w:val="22"/>
          <w:szCs w:val="22"/>
        </w:rPr>
        <w:t>at</w:t>
      </w:r>
      <w:r w:rsidRPr="00273A1A">
        <w:rPr>
          <w:spacing w:val="-11"/>
          <w:sz w:val="22"/>
          <w:szCs w:val="22"/>
        </w:rPr>
        <w:t xml:space="preserve"> </w:t>
      </w:r>
      <w:r w:rsidRPr="00273A1A">
        <w:rPr>
          <w:sz w:val="22"/>
          <w:szCs w:val="22"/>
        </w:rPr>
        <w:t>least</w:t>
      </w:r>
      <w:r w:rsidRPr="00273A1A">
        <w:rPr>
          <w:spacing w:val="-7"/>
          <w:sz w:val="22"/>
          <w:szCs w:val="22"/>
        </w:rPr>
        <w:t xml:space="preserve"> </w:t>
      </w:r>
      <w:r w:rsidRPr="00273A1A">
        <w:rPr>
          <w:sz w:val="22"/>
          <w:szCs w:val="22"/>
        </w:rPr>
        <w:t>a</w:t>
      </w:r>
      <w:r w:rsidRPr="00273A1A">
        <w:rPr>
          <w:spacing w:val="-12"/>
          <w:sz w:val="22"/>
          <w:szCs w:val="22"/>
        </w:rPr>
        <w:t xml:space="preserve"> </w:t>
      </w:r>
      <w:r w:rsidRPr="00273A1A">
        <w:rPr>
          <w:sz w:val="22"/>
          <w:szCs w:val="22"/>
        </w:rPr>
        <w:t>programmatic</w:t>
      </w:r>
      <w:r w:rsidRPr="00273A1A">
        <w:rPr>
          <w:spacing w:val="-10"/>
          <w:sz w:val="22"/>
          <w:szCs w:val="22"/>
        </w:rPr>
        <w:t xml:space="preserve"> </w:t>
      </w:r>
      <w:r w:rsidRPr="00273A1A">
        <w:rPr>
          <w:sz w:val="22"/>
          <w:szCs w:val="22"/>
        </w:rPr>
        <w:t>evaluation</w:t>
      </w:r>
      <w:r w:rsidRPr="00273A1A">
        <w:rPr>
          <w:spacing w:val="-11"/>
          <w:sz w:val="22"/>
          <w:szCs w:val="22"/>
        </w:rPr>
        <w:t xml:space="preserve"> </w:t>
      </w:r>
      <w:r w:rsidRPr="00273A1A">
        <w:rPr>
          <w:sz w:val="22"/>
          <w:szCs w:val="22"/>
        </w:rPr>
        <w:t>of</w:t>
      </w:r>
      <w:r w:rsidRPr="00273A1A">
        <w:rPr>
          <w:spacing w:val="-12"/>
          <w:sz w:val="22"/>
          <w:szCs w:val="22"/>
        </w:rPr>
        <w:t xml:space="preserve"> </w:t>
      </w:r>
      <w:r w:rsidRPr="00273A1A">
        <w:rPr>
          <w:sz w:val="22"/>
          <w:szCs w:val="22"/>
        </w:rPr>
        <w:t>personnel qualifications, adequacy of physical plant and equipment, and curriculum content. The Commissioner may approve either the whole or a part of a facility or program. (TEX. EDUC. CODE</w:t>
      </w:r>
      <w:r w:rsidRPr="00273A1A">
        <w:rPr>
          <w:spacing w:val="-4"/>
          <w:sz w:val="22"/>
          <w:szCs w:val="22"/>
        </w:rPr>
        <w:t xml:space="preserve"> </w:t>
      </w:r>
      <w:r w:rsidRPr="00273A1A">
        <w:rPr>
          <w:sz w:val="22"/>
          <w:szCs w:val="22"/>
        </w:rPr>
        <w:t>§29.008(a)).</w:t>
      </w:r>
    </w:p>
    <w:p w14:paraId="2D2E3BB6" w14:textId="77777777" w:rsidR="006E5546" w:rsidRPr="00273A1A" w:rsidRDefault="006E5546">
      <w:pPr>
        <w:pStyle w:val="BodyText"/>
        <w:spacing w:before="9"/>
        <w:rPr>
          <w:sz w:val="22"/>
          <w:szCs w:val="22"/>
        </w:rPr>
      </w:pPr>
    </w:p>
    <w:p w14:paraId="61B57494" w14:textId="77777777" w:rsidR="006E5546" w:rsidRPr="00273A1A" w:rsidRDefault="00694824">
      <w:pPr>
        <w:pStyle w:val="BodyText"/>
        <w:ind w:left="239" w:right="388"/>
        <w:jc w:val="both"/>
        <w:rPr>
          <w:sz w:val="22"/>
          <w:szCs w:val="22"/>
        </w:rPr>
      </w:pPr>
      <w:r w:rsidRPr="00273A1A">
        <w:rPr>
          <w:sz w:val="22"/>
          <w:szCs w:val="22"/>
        </w:rPr>
        <w:t>When a student, including one for whom the State is managing conservator, is placed primarily for</w:t>
      </w:r>
      <w:r w:rsidRPr="00273A1A">
        <w:rPr>
          <w:spacing w:val="-7"/>
          <w:sz w:val="22"/>
          <w:szCs w:val="22"/>
        </w:rPr>
        <w:t xml:space="preserve"> </w:t>
      </w:r>
      <w:r w:rsidRPr="00273A1A">
        <w:rPr>
          <w:sz w:val="22"/>
          <w:szCs w:val="22"/>
        </w:rPr>
        <w:t>care</w:t>
      </w:r>
      <w:r w:rsidRPr="00273A1A">
        <w:rPr>
          <w:spacing w:val="-7"/>
          <w:sz w:val="22"/>
          <w:szCs w:val="22"/>
        </w:rPr>
        <w:t xml:space="preserve"> </w:t>
      </w:r>
      <w:r w:rsidRPr="00273A1A">
        <w:rPr>
          <w:sz w:val="22"/>
          <w:szCs w:val="22"/>
        </w:rPr>
        <w:t>or</w:t>
      </w:r>
      <w:r w:rsidRPr="00273A1A">
        <w:rPr>
          <w:spacing w:val="-7"/>
          <w:sz w:val="22"/>
          <w:szCs w:val="22"/>
        </w:rPr>
        <w:t xml:space="preserve"> </w:t>
      </w:r>
      <w:r w:rsidRPr="00273A1A">
        <w:rPr>
          <w:sz w:val="22"/>
          <w:szCs w:val="22"/>
        </w:rPr>
        <w:t>treatment</w:t>
      </w:r>
      <w:r w:rsidRPr="00273A1A">
        <w:rPr>
          <w:spacing w:val="-3"/>
          <w:sz w:val="22"/>
          <w:szCs w:val="22"/>
        </w:rPr>
        <w:t xml:space="preserve"> </w:t>
      </w:r>
      <w:r w:rsidRPr="00273A1A">
        <w:rPr>
          <w:sz w:val="22"/>
          <w:szCs w:val="22"/>
        </w:rPr>
        <w:t>reasons</w:t>
      </w:r>
      <w:r w:rsidRPr="00273A1A">
        <w:rPr>
          <w:spacing w:val="-6"/>
          <w:sz w:val="22"/>
          <w:szCs w:val="22"/>
        </w:rPr>
        <w:t xml:space="preserve"> </w:t>
      </w:r>
      <w:r w:rsidRPr="00273A1A">
        <w:rPr>
          <w:sz w:val="22"/>
          <w:szCs w:val="22"/>
        </w:rPr>
        <w:t>in</w:t>
      </w:r>
      <w:r w:rsidRPr="00273A1A">
        <w:rPr>
          <w:spacing w:val="-6"/>
          <w:sz w:val="22"/>
          <w:szCs w:val="22"/>
        </w:rPr>
        <w:t xml:space="preserve"> </w:t>
      </w:r>
      <w:r w:rsidRPr="00273A1A">
        <w:rPr>
          <w:sz w:val="22"/>
          <w:szCs w:val="22"/>
        </w:rPr>
        <w:t>a</w:t>
      </w:r>
      <w:r w:rsidRPr="00273A1A">
        <w:rPr>
          <w:spacing w:val="-7"/>
          <w:sz w:val="22"/>
          <w:szCs w:val="22"/>
        </w:rPr>
        <w:t xml:space="preserve"> </w:t>
      </w:r>
      <w:r w:rsidRPr="00273A1A">
        <w:rPr>
          <w:sz w:val="22"/>
          <w:szCs w:val="22"/>
        </w:rPr>
        <w:t>private</w:t>
      </w:r>
      <w:r w:rsidRPr="00273A1A">
        <w:rPr>
          <w:spacing w:val="-7"/>
          <w:sz w:val="22"/>
          <w:szCs w:val="22"/>
        </w:rPr>
        <w:t xml:space="preserve"> </w:t>
      </w:r>
      <w:r w:rsidRPr="00273A1A">
        <w:rPr>
          <w:sz w:val="22"/>
          <w:szCs w:val="22"/>
        </w:rPr>
        <w:t>residential</w:t>
      </w:r>
      <w:r w:rsidRPr="00273A1A">
        <w:rPr>
          <w:spacing w:val="-6"/>
          <w:sz w:val="22"/>
          <w:szCs w:val="22"/>
        </w:rPr>
        <w:t xml:space="preserve"> </w:t>
      </w:r>
      <w:r w:rsidRPr="00273A1A">
        <w:rPr>
          <w:sz w:val="22"/>
          <w:szCs w:val="22"/>
        </w:rPr>
        <w:t>facility</w:t>
      </w:r>
      <w:r w:rsidRPr="00273A1A">
        <w:rPr>
          <w:spacing w:val="-18"/>
          <w:sz w:val="22"/>
          <w:szCs w:val="22"/>
        </w:rPr>
        <w:t xml:space="preserve"> </w:t>
      </w:r>
      <w:r w:rsidRPr="00273A1A">
        <w:rPr>
          <w:sz w:val="22"/>
          <w:szCs w:val="22"/>
        </w:rPr>
        <w:t>that</w:t>
      </w:r>
      <w:r w:rsidRPr="00273A1A">
        <w:rPr>
          <w:spacing w:val="-6"/>
          <w:sz w:val="22"/>
          <w:szCs w:val="22"/>
        </w:rPr>
        <w:t xml:space="preserve"> </w:t>
      </w:r>
      <w:r w:rsidRPr="00273A1A">
        <w:rPr>
          <w:sz w:val="22"/>
          <w:szCs w:val="22"/>
        </w:rPr>
        <w:t>operates</w:t>
      </w:r>
      <w:r w:rsidRPr="00273A1A">
        <w:rPr>
          <w:spacing w:val="-6"/>
          <w:sz w:val="22"/>
          <w:szCs w:val="22"/>
        </w:rPr>
        <w:t xml:space="preserve"> </w:t>
      </w:r>
      <w:r w:rsidRPr="00273A1A">
        <w:rPr>
          <w:sz w:val="22"/>
          <w:szCs w:val="22"/>
        </w:rPr>
        <w:t>its</w:t>
      </w:r>
      <w:r w:rsidRPr="00273A1A">
        <w:rPr>
          <w:spacing w:val="-4"/>
          <w:sz w:val="22"/>
          <w:szCs w:val="22"/>
        </w:rPr>
        <w:t xml:space="preserve"> </w:t>
      </w:r>
      <w:r w:rsidRPr="00273A1A">
        <w:rPr>
          <w:sz w:val="22"/>
          <w:szCs w:val="22"/>
        </w:rPr>
        <w:t>own</w:t>
      </w:r>
      <w:r w:rsidRPr="00273A1A">
        <w:rPr>
          <w:spacing w:val="-6"/>
          <w:sz w:val="22"/>
          <w:szCs w:val="22"/>
        </w:rPr>
        <w:t xml:space="preserve"> </w:t>
      </w:r>
      <w:r w:rsidRPr="00273A1A">
        <w:rPr>
          <w:sz w:val="22"/>
          <w:szCs w:val="22"/>
        </w:rPr>
        <w:t>private</w:t>
      </w:r>
      <w:r w:rsidRPr="00273A1A">
        <w:rPr>
          <w:spacing w:val="-7"/>
          <w:sz w:val="22"/>
          <w:szCs w:val="22"/>
        </w:rPr>
        <w:t xml:space="preserve"> </w:t>
      </w:r>
      <w:r w:rsidRPr="00273A1A">
        <w:rPr>
          <w:sz w:val="22"/>
          <w:szCs w:val="22"/>
        </w:rPr>
        <w:t>education program, none of the costs may be paid from public education funds. If a residential placement primarily</w:t>
      </w:r>
      <w:r w:rsidRPr="00273A1A">
        <w:rPr>
          <w:spacing w:val="-21"/>
          <w:sz w:val="22"/>
          <w:szCs w:val="22"/>
        </w:rPr>
        <w:t xml:space="preserve"> </w:t>
      </w:r>
      <w:r w:rsidRPr="00273A1A">
        <w:rPr>
          <w:sz w:val="22"/>
          <w:szCs w:val="22"/>
        </w:rPr>
        <w:t>for</w:t>
      </w:r>
      <w:r w:rsidRPr="00273A1A">
        <w:rPr>
          <w:spacing w:val="-12"/>
          <w:sz w:val="22"/>
          <w:szCs w:val="22"/>
        </w:rPr>
        <w:t xml:space="preserve"> </w:t>
      </w:r>
      <w:r w:rsidRPr="00273A1A">
        <w:rPr>
          <w:sz w:val="22"/>
          <w:szCs w:val="22"/>
        </w:rPr>
        <w:t>care</w:t>
      </w:r>
      <w:r w:rsidRPr="00273A1A">
        <w:rPr>
          <w:spacing w:val="-12"/>
          <w:sz w:val="22"/>
          <w:szCs w:val="22"/>
        </w:rPr>
        <w:t xml:space="preserve"> </w:t>
      </w:r>
      <w:r w:rsidRPr="00273A1A">
        <w:rPr>
          <w:sz w:val="22"/>
          <w:szCs w:val="22"/>
        </w:rPr>
        <w:t>or</w:t>
      </w:r>
      <w:r w:rsidRPr="00273A1A">
        <w:rPr>
          <w:spacing w:val="-8"/>
          <w:sz w:val="22"/>
          <w:szCs w:val="22"/>
        </w:rPr>
        <w:t xml:space="preserve"> </w:t>
      </w:r>
      <w:r w:rsidRPr="00273A1A">
        <w:rPr>
          <w:sz w:val="22"/>
          <w:szCs w:val="22"/>
        </w:rPr>
        <w:t>treatment</w:t>
      </w:r>
      <w:r w:rsidRPr="00273A1A">
        <w:rPr>
          <w:spacing w:val="-11"/>
          <w:sz w:val="22"/>
          <w:szCs w:val="22"/>
        </w:rPr>
        <w:t xml:space="preserve"> </w:t>
      </w:r>
      <w:r w:rsidRPr="00273A1A">
        <w:rPr>
          <w:sz w:val="22"/>
          <w:szCs w:val="22"/>
        </w:rPr>
        <w:t>reasons</w:t>
      </w:r>
      <w:r w:rsidRPr="00273A1A">
        <w:rPr>
          <w:spacing w:val="-11"/>
          <w:sz w:val="22"/>
          <w:szCs w:val="22"/>
        </w:rPr>
        <w:t xml:space="preserve"> </w:t>
      </w:r>
      <w:r w:rsidRPr="00273A1A">
        <w:rPr>
          <w:sz w:val="22"/>
          <w:szCs w:val="22"/>
        </w:rPr>
        <w:t>involves</w:t>
      </w:r>
      <w:r w:rsidRPr="00273A1A">
        <w:rPr>
          <w:spacing w:val="-11"/>
          <w:sz w:val="22"/>
          <w:szCs w:val="22"/>
        </w:rPr>
        <w:t xml:space="preserve"> </w:t>
      </w:r>
      <w:r w:rsidRPr="00273A1A">
        <w:rPr>
          <w:sz w:val="22"/>
          <w:szCs w:val="22"/>
        </w:rPr>
        <w:t>a</w:t>
      </w:r>
      <w:r w:rsidRPr="00273A1A">
        <w:rPr>
          <w:spacing w:val="-11"/>
          <w:sz w:val="22"/>
          <w:szCs w:val="22"/>
        </w:rPr>
        <w:t xml:space="preserve"> </w:t>
      </w:r>
      <w:r w:rsidRPr="00273A1A">
        <w:rPr>
          <w:sz w:val="22"/>
          <w:szCs w:val="22"/>
        </w:rPr>
        <w:t>private</w:t>
      </w:r>
      <w:r w:rsidRPr="00273A1A">
        <w:rPr>
          <w:spacing w:val="-12"/>
          <w:sz w:val="22"/>
          <w:szCs w:val="22"/>
        </w:rPr>
        <w:t xml:space="preserve"> </w:t>
      </w:r>
      <w:r w:rsidRPr="00273A1A">
        <w:rPr>
          <w:sz w:val="22"/>
          <w:szCs w:val="22"/>
        </w:rPr>
        <w:t>residential</w:t>
      </w:r>
      <w:r w:rsidRPr="00273A1A">
        <w:rPr>
          <w:spacing w:val="-8"/>
          <w:sz w:val="22"/>
          <w:szCs w:val="22"/>
        </w:rPr>
        <w:t xml:space="preserve"> </w:t>
      </w:r>
      <w:r w:rsidRPr="00273A1A">
        <w:rPr>
          <w:sz w:val="22"/>
          <w:szCs w:val="22"/>
        </w:rPr>
        <w:t>facility</w:t>
      </w:r>
      <w:r w:rsidRPr="00273A1A">
        <w:rPr>
          <w:spacing w:val="-21"/>
          <w:sz w:val="22"/>
          <w:szCs w:val="22"/>
        </w:rPr>
        <w:t xml:space="preserve"> </w:t>
      </w:r>
      <w:r w:rsidRPr="00273A1A">
        <w:rPr>
          <w:sz w:val="22"/>
          <w:szCs w:val="22"/>
        </w:rPr>
        <w:t>in</w:t>
      </w:r>
      <w:r w:rsidRPr="00273A1A">
        <w:rPr>
          <w:spacing w:val="-10"/>
          <w:sz w:val="22"/>
          <w:szCs w:val="22"/>
        </w:rPr>
        <w:t xml:space="preserve"> </w:t>
      </w:r>
      <w:r w:rsidRPr="00273A1A">
        <w:rPr>
          <w:sz w:val="22"/>
          <w:szCs w:val="22"/>
        </w:rPr>
        <w:t>which</w:t>
      </w:r>
      <w:r w:rsidRPr="00273A1A">
        <w:rPr>
          <w:spacing w:val="-11"/>
          <w:sz w:val="22"/>
          <w:szCs w:val="22"/>
        </w:rPr>
        <w:t xml:space="preserve"> </w:t>
      </w:r>
      <w:r w:rsidRPr="00273A1A">
        <w:rPr>
          <w:sz w:val="22"/>
          <w:szCs w:val="22"/>
        </w:rPr>
        <w:t>the</w:t>
      </w:r>
      <w:r w:rsidRPr="00273A1A">
        <w:rPr>
          <w:spacing w:val="-10"/>
          <w:sz w:val="22"/>
          <w:szCs w:val="22"/>
        </w:rPr>
        <w:t xml:space="preserve"> </w:t>
      </w:r>
      <w:r w:rsidRPr="00273A1A">
        <w:rPr>
          <w:sz w:val="22"/>
          <w:szCs w:val="22"/>
        </w:rPr>
        <w:t xml:space="preserve">education program is provided by the open-enrollment charter school, the portion of the costs that includes appropriate education services, as </w:t>
      </w:r>
      <w:r w:rsidRPr="00273A1A">
        <w:rPr>
          <w:sz w:val="22"/>
          <w:szCs w:val="22"/>
        </w:rPr>
        <w:lastRenderedPageBreak/>
        <w:t>determined by the admission, review, and dismissal (“ARD”) committee, shall be paid from State and Federal education funds. (TEX. EDUC. CODE § 29.008(c)).</w:t>
      </w:r>
    </w:p>
    <w:p w14:paraId="09464C34" w14:textId="77777777" w:rsidR="006E5546" w:rsidRPr="00273A1A" w:rsidRDefault="006E5546">
      <w:pPr>
        <w:pStyle w:val="BodyText"/>
        <w:rPr>
          <w:sz w:val="22"/>
          <w:szCs w:val="22"/>
        </w:rPr>
      </w:pPr>
    </w:p>
    <w:p w14:paraId="68E612B9" w14:textId="77777777" w:rsidR="006E5546" w:rsidRPr="00273A1A" w:rsidRDefault="00694824">
      <w:pPr>
        <w:pStyle w:val="BodyText"/>
        <w:ind w:left="239" w:right="393"/>
        <w:jc w:val="both"/>
        <w:rPr>
          <w:sz w:val="22"/>
          <w:szCs w:val="22"/>
        </w:rPr>
      </w:pPr>
      <w:r w:rsidRPr="00273A1A">
        <w:rPr>
          <w:sz w:val="22"/>
          <w:szCs w:val="22"/>
        </w:rPr>
        <w:t>If Richard Milburn Academy contracts for the provision of education services rather than providing the services, Richard Milburn Academy shall oversee the implementation of the student’s individualized education program (“IEP”) and shall annually reevaluate the appropriateness of the arrangement. An approved facility, institution, or agency with whom Richard</w:t>
      </w:r>
      <w:r w:rsidRPr="00273A1A">
        <w:rPr>
          <w:spacing w:val="-6"/>
          <w:sz w:val="22"/>
          <w:szCs w:val="22"/>
        </w:rPr>
        <w:t xml:space="preserve"> </w:t>
      </w:r>
      <w:r w:rsidRPr="00273A1A">
        <w:rPr>
          <w:sz w:val="22"/>
          <w:szCs w:val="22"/>
        </w:rPr>
        <w:t>Milburn</w:t>
      </w:r>
      <w:r w:rsidRPr="00273A1A">
        <w:rPr>
          <w:spacing w:val="-4"/>
          <w:sz w:val="22"/>
          <w:szCs w:val="22"/>
        </w:rPr>
        <w:t xml:space="preserve"> </w:t>
      </w:r>
      <w:r w:rsidRPr="00273A1A">
        <w:rPr>
          <w:sz w:val="22"/>
          <w:szCs w:val="22"/>
        </w:rPr>
        <w:t>Academy</w:t>
      </w:r>
      <w:r w:rsidRPr="00273A1A">
        <w:rPr>
          <w:spacing w:val="-14"/>
          <w:sz w:val="22"/>
          <w:szCs w:val="22"/>
        </w:rPr>
        <w:t xml:space="preserve"> </w:t>
      </w:r>
      <w:r w:rsidRPr="00273A1A">
        <w:rPr>
          <w:sz w:val="22"/>
          <w:szCs w:val="22"/>
        </w:rPr>
        <w:t>contracts</w:t>
      </w:r>
      <w:r w:rsidRPr="00273A1A">
        <w:rPr>
          <w:spacing w:val="-5"/>
          <w:sz w:val="22"/>
          <w:szCs w:val="22"/>
        </w:rPr>
        <w:t xml:space="preserve"> </w:t>
      </w:r>
      <w:r w:rsidRPr="00273A1A">
        <w:rPr>
          <w:sz w:val="22"/>
          <w:szCs w:val="22"/>
        </w:rPr>
        <w:t>shall</w:t>
      </w:r>
      <w:r w:rsidRPr="00273A1A">
        <w:rPr>
          <w:spacing w:val="-3"/>
          <w:sz w:val="22"/>
          <w:szCs w:val="22"/>
        </w:rPr>
        <w:t xml:space="preserve"> </w:t>
      </w:r>
      <w:r w:rsidRPr="00273A1A">
        <w:rPr>
          <w:sz w:val="22"/>
          <w:szCs w:val="22"/>
        </w:rPr>
        <w:t>periodically</w:t>
      </w:r>
      <w:r w:rsidRPr="00273A1A">
        <w:rPr>
          <w:spacing w:val="-11"/>
          <w:sz w:val="22"/>
          <w:szCs w:val="22"/>
        </w:rPr>
        <w:t xml:space="preserve"> </w:t>
      </w:r>
      <w:r w:rsidRPr="00273A1A">
        <w:rPr>
          <w:sz w:val="22"/>
          <w:szCs w:val="22"/>
        </w:rPr>
        <w:t>report</w:t>
      </w:r>
      <w:r w:rsidRPr="00273A1A">
        <w:rPr>
          <w:spacing w:val="-2"/>
          <w:sz w:val="22"/>
          <w:szCs w:val="22"/>
        </w:rPr>
        <w:t xml:space="preserve"> </w:t>
      </w:r>
      <w:r w:rsidRPr="00273A1A">
        <w:rPr>
          <w:sz w:val="22"/>
          <w:szCs w:val="22"/>
        </w:rPr>
        <w:t>to</w:t>
      </w:r>
      <w:r w:rsidRPr="00273A1A">
        <w:rPr>
          <w:spacing w:val="-6"/>
          <w:sz w:val="22"/>
          <w:szCs w:val="22"/>
        </w:rPr>
        <w:t xml:space="preserve"> </w:t>
      </w:r>
      <w:r w:rsidRPr="00273A1A">
        <w:rPr>
          <w:sz w:val="22"/>
          <w:szCs w:val="22"/>
        </w:rPr>
        <w:t>Richard</w:t>
      </w:r>
      <w:r w:rsidRPr="00273A1A">
        <w:rPr>
          <w:spacing w:val="-2"/>
          <w:sz w:val="22"/>
          <w:szCs w:val="22"/>
        </w:rPr>
        <w:t xml:space="preserve"> </w:t>
      </w:r>
      <w:r w:rsidRPr="00273A1A">
        <w:rPr>
          <w:sz w:val="22"/>
          <w:szCs w:val="22"/>
        </w:rPr>
        <w:t>Milburn</w:t>
      </w:r>
      <w:r w:rsidRPr="00273A1A">
        <w:rPr>
          <w:spacing w:val="-4"/>
          <w:sz w:val="22"/>
          <w:szCs w:val="22"/>
        </w:rPr>
        <w:t xml:space="preserve"> </w:t>
      </w:r>
      <w:r w:rsidRPr="00273A1A">
        <w:rPr>
          <w:sz w:val="22"/>
          <w:szCs w:val="22"/>
        </w:rPr>
        <w:t>Academy</w:t>
      </w:r>
      <w:r w:rsidRPr="00273A1A">
        <w:rPr>
          <w:spacing w:val="-15"/>
          <w:sz w:val="22"/>
          <w:szCs w:val="22"/>
        </w:rPr>
        <w:t xml:space="preserve"> </w:t>
      </w:r>
      <w:r w:rsidRPr="00273A1A">
        <w:rPr>
          <w:sz w:val="22"/>
          <w:szCs w:val="22"/>
        </w:rPr>
        <w:t>on</w:t>
      </w:r>
      <w:r w:rsidRPr="00273A1A">
        <w:rPr>
          <w:spacing w:val="-1"/>
          <w:sz w:val="22"/>
          <w:szCs w:val="22"/>
        </w:rPr>
        <w:t xml:space="preserve"> </w:t>
      </w:r>
      <w:r w:rsidRPr="00273A1A">
        <w:rPr>
          <w:sz w:val="22"/>
          <w:szCs w:val="22"/>
        </w:rPr>
        <w:t>the services the student has received or will receive in accordance with the contract as well as diagnostic or other evaluative information that Richard Milburn Academy requires in order to fulfill</w:t>
      </w:r>
      <w:r w:rsidRPr="00273A1A">
        <w:rPr>
          <w:spacing w:val="-16"/>
          <w:sz w:val="22"/>
          <w:szCs w:val="22"/>
        </w:rPr>
        <w:t xml:space="preserve"> </w:t>
      </w:r>
      <w:r w:rsidRPr="00273A1A">
        <w:rPr>
          <w:sz w:val="22"/>
          <w:szCs w:val="22"/>
        </w:rPr>
        <w:t>its</w:t>
      </w:r>
      <w:r w:rsidRPr="00273A1A">
        <w:rPr>
          <w:spacing w:val="-16"/>
          <w:sz w:val="22"/>
          <w:szCs w:val="22"/>
        </w:rPr>
        <w:t xml:space="preserve"> </w:t>
      </w:r>
      <w:r w:rsidRPr="00273A1A">
        <w:rPr>
          <w:sz w:val="22"/>
          <w:szCs w:val="22"/>
        </w:rPr>
        <w:t>obligations</w:t>
      </w:r>
      <w:r w:rsidRPr="00273A1A">
        <w:rPr>
          <w:spacing w:val="-17"/>
          <w:sz w:val="22"/>
          <w:szCs w:val="22"/>
        </w:rPr>
        <w:t xml:space="preserve"> </w:t>
      </w:r>
      <w:r w:rsidRPr="00273A1A">
        <w:rPr>
          <w:sz w:val="22"/>
          <w:szCs w:val="22"/>
        </w:rPr>
        <w:t>under</w:t>
      </w:r>
      <w:r w:rsidRPr="00273A1A">
        <w:rPr>
          <w:spacing w:val="-17"/>
          <w:sz w:val="22"/>
          <w:szCs w:val="22"/>
        </w:rPr>
        <w:t xml:space="preserve"> </w:t>
      </w:r>
      <w:r w:rsidRPr="00273A1A">
        <w:rPr>
          <w:sz w:val="22"/>
          <w:szCs w:val="22"/>
        </w:rPr>
        <w:t>Subchapter</w:t>
      </w:r>
      <w:r w:rsidRPr="00273A1A">
        <w:rPr>
          <w:spacing w:val="-17"/>
          <w:sz w:val="22"/>
          <w:szCs w:val="22"/>
        </w:rPr>
        <w:t xml:space="preserve"> </w:t>
      </w:r>
      <w:r w:rsidRPr="00273A1A">
        <w:rPr>
          <w:sz w:val="22"/>
          <w:szCs w:val="22"/>
        </w:rPr>
        <w:t>A</w:t>
      </w:r>
      <w:r w:rsidRPr="00273A1A">
        <w:rPr>
          <w:spacing w:val="-16"/>
          <w:sz w:val="22"/>
          <w:szCs w:val="22"/>
        </w:rPr>
        <w:t xml:space="preserve"> </w:t>
      </w:r>
      <w:r w:rsidRPr="00273A1A">
        <w:rPr>
          <w:sz w:val="22"/>
          <w:szCs w:val="22"/>
        </w:rPr>
        <w:t>(Special</w:t>
      </w:r>
      <w:r w:rsidRPr="00273A1A">
        <w:rPr>
          <w:spacing w:val="-16"/>
          <w:sz w:val="22"/>
          <w:szCs w:val="22"/>
        </w:rPr>
        <w:t xml:space="preserve"> </w:t>
      </w:r>
      <w:r w:rsidRPr="00273A1A">
        <w:rPr>
          <w:sz w:val="22"/>
          <w:szCs w:val="22"/>
        </w:rPr>
        <w:t>Education),</w:t>
      </w:r>
      <w:r w:rsidRPr="00273A1A">
        <w:rPr>
          <w:spacing w:val="-16"/>
          <w:sz w:val="22"/>
          <w:szCs w:val="22"/>
        </w:rPr>
        <w:t xml:space="preserve"> </w:t>
      </w:r>
      <w:r w:rsidRPr="00273A1A">
        <w:rPr>
          <w:sz w:val="22"/>
          <w:szCs w:val="22"/>
        </w:rPr>
        <w:t>Chapter</w:t>
      </w:r>
      <w:r w:rsidRPr="00273A1A">
        <w:rPr>
          <w:spacing w:val="-3"/>
          <w:sz w:val="22"/>
          <w:szCs w:val="22"/>
        </w:rPr>
        <w:t xml:space="preserve"> </w:t>
      </w:r>
      <w:r w:rsidRPr="00273A1A">
        <w:rPr>
          <w:sz w:val="22"/>
          <w:szCs w:val="22"/>
        </w:rPr>
        <w:t>29,</w:t>
      </w:r>
      <w:r w:rsidRPr="00273A1A">
        <w:rPr>
          <w:spacing w:val="-16"/>
          <w:sz w:val="22"/>
          <w:szCs w:val="22"/>
        </w:rPr>
        <w:t xml:space="preserve"> </w:t>
      </w:r>
      <w:r w:rsidRPr="00273A1A">
        <w:rPr>
          <w:sz w:val="22"/>
          <w:szCs w:val="22"/>
        </w:rPr>
        <w:t>Tex.</w:t>
      </w:r>
      <w:r w:rsidRPr="00273A1A">
        <w:rPr>
          <w:spacing w:val="-17"/>
          <w:sz w:val="22"/>
          <w:szCs w:val="22"/>
        </w:rPr>
        <w:t xml:space="preserve"> </w:t>
      </w:r>
      <w:r w:rsidRPr="00273A1A">
        <w:rPr>
          <w:sz w:val="22"/>
          <w:szCs w:val="22"/>
        </w:rPr>
        <w:t>Educ.</w:t>
      </w:r>
      <w:r w:rsidRPr="00273A1A">
        <w:rPr>
          <w:spacing w:val="-16"/>
          <w:sz w:val="22"/>
          <w:szCs w:val="22"/>
        </w:rPr>
        <w:t xml:space="preserve"> </w:t>
      </w:r>
      <w:r w:rsidRPr="00273A1A">
        <w:rPr>
          <w:sz w:val="22"/>
          <w:szCs w:val="22"/>
        </w:rPr>
        <w:t>Code.</w:t>
      </w:r>
      <w:r w:rsidRPr="00273A1A">
        <w:rPr>
          <w:spacing w:val="-17"/>
          <w:sz w:val="22"/>
          <w:szCs w:val="22"/>
        </w:rPr>
        <w:t xml:space="preserve"> </w:t>
      </w:r>
      <w:r w:rsidRPr="00273A1A">
        <w:rPr>
          <w:sz w:val="22"/>
          <w:szCs w:val="22"/>
        </w:rPr>
        <w:t>(TEX. EDUC. CODE §</w:t>
      </w:r>
      <w:r w:rsidRPr="00273A1A">
        <w:rPr>
          <w:spacing w:val="-5"/>
          <w:sz w:val="22"/>
          <w:szCs w:val="22"/>
        </w:rPr>
        <w:t xml:space="preserve"> </w:t>
      </w:r>
      <w:r w:rsidRPr="00273A1A">
        <w:rPr>
          <w:sz w:val="22"/>
          <w:szCs w:val="22"/>
        </w:rPr>
        <w:t>29.008(d)).</w:t>
      </w:r>
    </w:p>
    <w:p w14:paraId="5D692703" w14:textId="77777777" w:rsidR="00694824" w:rsidRPr="00273A1A" w:rsidRDefault="00694824">
      <w:pPr>
        <w:pStyle w:val="BodyText"/>
        <w:spacing w:before="7"/>
        <w:rPr>
          <w:sz w:val="22"/>
          <w:szCs w:val="22"/>
        </w:rPr>
      </w:pPr>
    </w:p>
    <w:p w14:paraId="260A75D5" w14:textId="542967D0" w:rsidR="006E5546" w:rsidRPr="00734AEA" w:rsidRDefault="00694824" w:rsidP="00DD62A0">
      <w:pPr>
        <w:pStyle w:val="Heading3"/>
        <w:ind w:left="720"/>
        <w:rPr>
          <w:rFonts w:ascii="Times New Roman" w:hAnsi="Times New Roman" w:cs="Times New Roman"/>
          <w:color w:val="000000" w:themeColor="text1"/>
          <w:sz w:val="22"/>
        </w:rPr>
      </w:pPr>
      <w:bookmarkStart w:id="32" w:name="SEC._6._FACILITIES"/>
      <w:bookmarkStart w:id="33" w:name="_Toc178586754"/>
      <w:bookmarkEnd w:id="32"/>
      <w:r w:rsidRPr="00734AEA">
        <w:rPr>
          <w:rFonts w:ascii="Times New Roman" w:hAnsi="Times New Roman" w:cs="Times New Roman"/>
          <w:color w:val="000000" w:themeColor="text1"/>
          <w:sz w:val="22"/>
        </w:rPr>
        <w:t>S</w:t>
      </w:r>
      <w:r w:rsidR="00530AA0" w:rsidRPr="00734AEA">
        <w:rPr>
          <w:rFonts w:ascii="Times New Roman" w:hAnsi="Times New Roman" w:cs="Times New Roman"/>
          <w:color w:val="000000" w:themeColor="text1"/>
          <w:sz w:val="22"/>
        </w:rPr>
        <w:t>ec</w:t>
      </w:r>
      <w:r w:rsidRPr="00734AEA">
        <w:rPr>
          <w:rFonts w:ascii="Times New Roman" w:hAnsi="Times New Roman" w:cs="Times New Roman"/>
          <w:color w:val="000000" w:themeColor="text1"/>
          <w:sz w:val="22"/>
        </w:rPr>
        <w:t>. 6. FACILITIES</w:t>
      </w:r>
      <w:bookmarkEnd w:id="33"/>
    </w:p>
    <w:p w14:paraId="7A573AC0" w14:textId="77777777" w:rsidR="006E5546" w:rsidRPr="00273A1A" w:rsidRDefault="006E5546">
      <w:pPr>
        <w:pStyle w:val="BodyText"/>
        <w:spacing w:before="2"/>
        <w:rPr>
          <w:b/>
          <w:sz w:val="22"/>
          <w:szCs w:val="22"/>
        </w:rPr>
      </w:pPr>
    </w:p>
    <w:p w14:paraId="7F75D7CD" w14:textId="77777777" w:rsidR="006E5546" w:rsidRPr="00273A1A" w:rsidRDefault="00694824">
      <w:pPr>
        <w:pStyle w:val="BodyText"/>
        <w:spacing w:before="1"/>
        <w:ind w:left="240" w:right="479"/>
        <w:jc w:val="both"/>
        <w:rPr>
          <w:sz w:val="22"/>
          <w:szCs w:val="22"/>
        </w:rPr>
      </w:pPr>
      <w:r w:rsidRPr="00273A1A">
        <w:rPr>
          <w:sz w:val="22"/>
          <w:szCs w:val="22"/>
        </w:rPr>
        <w:t>Any construction of new facilities or alteration of existing facilities with authorized Individuals with Disabilities Education Act (“IDEA”) program funds must comply with the requirements of:</w:t>
      </w:r>
    </w:p>
    <w:p w14:paraId="66E4BDA5" w14:textId="77777777" w:rsidR="006E5546" w:rsidRPr="00273A1A" w:rsidRDefault="006E5546">
      <w:pPr>
        <w:pStyle w:val="BodyText"/>
        <w:spacing w:before="10"/>
        <w:rPr>
          <w:sz w:val="22"/>
          <w:szCs w:val="22"/>
        </w:rPr>
      </w:pPr>
    </w:p>
    <w:p w14:paraId="704C4B9D" w14:textId="77777777" w:rsidR="006E5546" w:rsidRPr="00273A1A" w:rsidRDefault="00694824">
      <w:pPr>
        <w:pStyle w:val="ListParagraph"/>
        <w:numPr>
          <w:ilvl w:val="0"/>
          <w:numId w:val="117"/>
        </w:numPr>
        <w:tabs>
          <w:tab w:val="left" w:pos="959"/>
          <w:tab w:val="left" w:pos="960"/>
        </w:tabs>
        <w:spacing w:before="1"/>
        <w:ind w:right="426"/>
      </w:pPr>
      <w:r w:rsidRPr="00273A1A">
        <w:t>Appendix A of Part 36 of Title 28, Code of Federal Regulations (commonly known as the</w:t>
      </w:r>
      <w:r w:rsidRPr="00273A1A">
        <w:rPr>
          <w:spacing w:val="-4"/>
        </w:rPr>
        <w:t xml:space="preserve"> </w:t>
      </w:r>
      <w:r w:rsidRPr="00273A1A">
        <w:rPr>
          <w:i/>
        </w:rPr>
        <w:t>Americans</w:t>
      </w:r>
      <w:r w:rsidRPr="00273A1A">
        <w:rPr>
          <w:i/>
          <w:spacing w:val="-2"/>
        </w:rPr>
        <w:t xml:space="preserve"> </w:t>
      </w:r>
      <w:r w:rsidRPr="00273A1A">
        <w:rPr>
          <w:i/>
        </w:rPr>
        <w:t>with</w:t>
      </w:r>
      <w:r w:rsidRPr="00273A1A">
        <w:rPr>
          <w:i/>
          <w:spacing w:val="-2"/>
        </w:rPr>
        <w:t xml:space="preserve"> </w:t>
      </w:r>
      <w:r w:rsidRPr="00273A1A">
        <w:rPr>
          <w:i/>
        </w:rPr>
        <w:t>Disabilities</w:t>
      </w:r>
      <w:r w:rsidRPr="00273A1A">
        <w:rPr>
          <w:i/>
          <w:spacing w:val="-2"/>
        </w:rPr>
        <w:t xml:space="preserve"> </w:t>
      </w:r>
      <w:r w:rsidRPr="00273A1A">
        <w:rPr>
          <w:i/>
        </w:rPr>
        <w:t>Accessibility</w:t>
      </w:r>
      <w:r w:rsidRPr="00273A1A">
        <w:rPr>
          <w:i/>
          <w:spacing w:val="-3"/>
        </w:rPr>
        <w:t xml:space="preserve"> </w:t>
      </w:r>
      <w:r w:rsidRPr="00273A1A">
        <w:rPr>
          <w:i/>
        </w:rPr>
        <w:t>Guidelines</w:t>
      </w:r>
      <w:r w:rsidRPr="00273A1A">
        <w:rPr>
          <w:i/>
          <w:spacing w:val="-2"/>
        </w:rPr>
        <w:t xml:space="preserve"> </w:t>
      </w:r>
      <w:r w:rsidRPr="00273A1A">
        <w:rPr>
          <w:i/>
        </w:rPr>
        <w:t>for</w:t>
      </w:r>
      <w:r w:rsidRPr="00273A1A">
        <w:rPr>
          <w:i/>
          <w:spacing w:val="-2"/>
        </w:rPr>
        <w:t xml:space="preserve"> </w:t>
      </w:r>
      <w:r w:rsidRPr="00273A1A">
        <w:rPr>
          <w:i/>
        </w:rPr>
        <w:t>Buildings</w:t>
      </w:r>
      <w:r w:rsidRPr="00273A1A">
        <w:rPr>
          <w:i/>
          <w:spacing w:val="-2"/>
        </w:rPr>
        <w:t xml:space="preserve"> </w:t>
      </w:r>
      <w:r w:rsidRPr="00273A1A">
        <w:rPr>
          <w:i/>
        </w:rPr>
        <w:t>and</w:t>
      </w:r>
      <w:r w:rsidRPr="00273A1A">
        <w:rPr>
          <w:i/>
          <w:spacing w:val="-5"/>
        </w:rPr>
        <w:t xml:space="preserve"> </w:t>
      </w:r>
      <w:r w:rsidRPr="00273A1A">
        <w:rPr>
          <w:i/>
        </w:rPr>
        <w:t>Facilities</w:t>
      </w:r>
      <w:r w:rsidRPr="00273A1A">
        <w:t>);</w:t>
      </w:r>
      <w:r w:rsidRPr="00273A1A">
        <w:rPr>
          <w:spacing w:val="-42"/>
        </w:rPr>
        <w:t xml:space="preserve"> </w:t>
      </w:r>
      <w:r w:rsidRPr="00273A1A">
        <w:t>and</w:t>
      </w:r>
    </w:p>
    <w:p w14:paraId="39FDBCB9" w14:textId="77777777" w:rsidR="006E5546" w:rsidRPr="00273A1A" w:rsidRDefault="00694824">
      <w:pPr>
        <w:pStyle w:val="ListParagraph"/>
        <w:numPr>
          <w:ilvl w:val="0"/>
          <w:numId w:val="117"/>
        </w:numPr>
        <w:tabs>
          <w:tab w:val="left" w:pos="959"/>
          <w:tab w:val="left" w:pos="960"/>
        </w:tabs>
        <w:ind w:right="755"/>
      </w:pPr>
      <w:r w:rsidRPr="00273A1A">
        <w:t xml:space="preserve">Appendix A of Subpart 101-19.6 of Title 41, Code of Federal Regulations (commonly known as the </w:t>
      </w:r>
      <w:r w:rsidRPr="00273A1A">
        <w:rPr>
          <w:i/>
        </w:rPr>
        <w:t>Uniform Federal Accessibility</w:t>
      </w:r>
      <w:r w:rsidRPr="00273A1A">
        <w:rPr>
          <w:i/>
          <w:spacing w:val="-9"/>
        </w:rPr>
        <w:t xml:space="preserve"> </w:t>
      </w:r>
      <w:r w:rsidRPr="00273A1A">
        <w:rPr>
          <w:i/>
        </w:rPr>
        <w:t>Standards</w:t>
      </w:r>
      <w:r w:rsidRPr="00273A1A">
        <w:t>).</w:t>
      </w:r>
    </w:p>
    <w:p w14:paraId="563DD441" w14:textId="77777777" w:rsidR="006E5546" w:rsidRPr="00273A1A" w:rsidRDefault="006E5546">
      <w:pPr>
        <w:pStyle w:val="BodyText"/>
        <w:rPr>
          <w:sz w:val="22"/>
          <w:szCs w:val="22"/>
        </w:rPr>
      </w:pPr>
    </w:p>
    <w:p w14:paraId="1D04B3A8" w14:textId="4100D4A3" w:rsidR="006E5546" w:rsidRPr="00734AEA" w:rsidRDefault="00694824" w:rsidP="00DD62A0">
      <w:pPr>
        <w:pStyle w:val="Heading3"/>
        <w:ind w:left="720"/>
        <w:rPr>
          <w:rFonts w:ascii="Times New Roman" w:hAnsi="Times New Roman" w:cs="Times New Roman"/>
          <w:color w:val="000000" w:themeColor="text1"/>
          <w:sz w:val="22"/>
        </w:rPr>
      </w:pPr>
      <w:bookmarkStart w:id="34" w:name="SEC._7._ADMINISTRATION_OF_EQUIPMENT"/>
      <w:bookmarkStart w:id="35" w:name="_Toc178586755"/>
      <w:bookmarkEnd w:id="34"/>
      <w:r w:rsidRPr="00734AEA">
        <w:rPr>
          <w:rFonts w:ascii="Times New Roman" w:hAnsi="Times New Roman" w:cs="Times New Roman"/>
          <w:color w:val="000000" w:themeColor="text1"/>
          <w:sz w:val="22"/>
        </w:rPr>
        <w:t>S</w:t>
      </w:r>
      <w:r w:rsidR="00530AA0" w:rsidRPr="00734AEA">
        <w:rPr>
          <w:rFonts w:ascii="Times New Roman" w:hAnsi="Times New Roman" w:cs="Times New Roman"/>
          <w:color w:val="000000" w:themeColor="text1"/>
          <w:sz w:val="22"/>
        </w:rPr>
        <w:t>ec</w:t>
      </w:r>
      <w:r w:rsidRPr="00734AEA">
        <w:rPr>
          <w:rFonts w:ascii="Times New Roman" w:hAnsi="Times New Roman" w:cs="Times New Roman"/>
          <w:color w:val="000000" w:themeColor="text1"/>
          <w:sz w:val="22"/>
        </w:rPr>
        <w:t>. 7. ADMINISTRATION OF EQUIPMENT</w:t>
      </w:r>
      <w:bookmarkEnd w:id="35"/>
    </w:p>
    <w:p w14:paraId="586CF90A" w14:textId="77777777" w:rsidR="006E5546" w:rsidRPr="00273A1A" w:rsidRDefault="006E5546">
      <w:pPr>
        <w:pStyle w:val="BodyText"/>
        <w:spacing w:before="1"/>
        <w:rPr>
          <w:b/>
          <w:sz w:val="22"/>
          <w:szCs w:val="22"/>
        </w:rPr>
      </w:pPr>
    </w:p>
    <w:p w14:paraId="679AD9A2" w14:textId="77777777" w:rsidR="006E5546" w:rsidRPr="00273A1A" w:rsidRDefault="00694824">
      <w:pPr>
        <w:pStyle w:val="BodyText"/>
        <w:ind w:left="239" w:right="393"/>
        <w:jc w:val="both"/>
        <w:rPr>
          <w:sz w:val="22"/>
          <w:szCs w:val="22"/>
        </w:rPr>
      </w:pPr>
      <w:r w:rsidRPr="00273A1A">
        <w:rPr>
          <w:sz w:val="22"/>
          <w:szCs w:val="22"/>
        </w:rPr>
        <w:t>The ARD committee must consider whether the student needs assistive technology devices (“ATDs”) as part of the student’s special education, related services, or supplementary aids and services. On a case-by-case basis, the use of school-purchased ATDs in the student’s home or in other</w:t>
      </w:r>
      <w:r w:rsidRPr="00273A1A">
        <w:rPr>
          <w:spacing w:val="-8"/>
          <w:sz w:val="22"/>
          <w:szCs w:val="22"/>
        </w:rPr>
        <w:t xml:space="preserve"> </w:t>
      </w:r>
      <w:r w:rsidRPr="00273A1A">
        <w:rPr>
          <w:sz w:val="22"/>
          <w:szCs w:val="22"/>
        </w:rPr>
        <w:t>settings</w:t>
      </w:r>
      <w:r w:rsidRPr="00273A1A">
        <w:rPr>
          <w:spacing w:val="-6"/>
          <w:sz w:val="22"/>
          <w:szCs w:val="22"/>
        </w:rPr>
        <w:t xml:space="preserve"> </w:t>
      </w:r>
      <w:r w:rsidRPr="00273A1A">
        <w:rPr>
          <w:sz w:val="22"/>
          <w:szCs w:val="22"/>
        </w:rPr>
        <w:t>is</w:t>
      </w:r>
      <w:r w:rsidRPr="00273A1A">
        <w:rPr>
          <w:spacing w:val="-5"/>
          <w:sz w:val="22"/>
          <w:szCs w:val="22"/>
        </w:rPr>
        <w:t xml:space="preserve"> </w:t>
      </w:r>
      <w:r w:rsidRPr="00273A1A">
        <w:rPr>
          <w:sz w:val="22"/>
          <w:szCs w:val="22"/>
        </w:rPr>
        <w:t>required</w:t>
      </w:r>
      <w:r w:rsidRPr="00273A1A">
        <w:rPr>
          <w:spacing w:val="1"/>
          <w:sz w:val="22"/>
          <w:szCs w:val="22"/>
        </w:rPr>
        <w:t xml:space="preserve"> </w:t>
      </w:r>
      <w:r w:rsidRPr="00273A1A">
        <w:rPr>
          <w:sz w:val="22"/>
          <w:szCs w:val="22"/>
        </w:rPr>
        <w:t>if</w:t>
      </w:r>
      <w:r w:rsidRPr="00273A1A">
        <w:rPr>
          <w:spacing w:val="-7"/>
          <w:sz w:val="22"/>
          <w:szCs w:val="22"/>
        </w:rPr>
        <w:t xml:space="preserve"> </w:t>
      </w:r>
      <w:r w:rsidRPr="00273A1A">
        <w:rPr>
          <w:sz w:val="22"/>
          <w:szCs w:val="22"/>
        </w:rPr>
        <w:t>the</w:t>
      </w:r>
      <w:r w:rsidRPr="00273A1A">
        <w:rPr>
          <w:spacing w:val="-8"/>
          <w:sz w:val="22"/>
          <w:szCs w:val="22"/>
        </w:rPr>
        <w:t xml:space="preserve"> </w:t>
      </w:r>
      <w:r w:rsidRPr="00273A1A">
        <w:rPr>
          <w:sz w:val="22"/>
          <w:szCs w:val="22"/>
        </w:rPr>
        <w:t>student’s</w:t>
      </w:r>
      <w:r w:rsidRPr="00273A1A">
        <w:rPr>
          <w:spacing w:val="-4"/>
          <w:sz w:val="22"/>
          <w:szCs w:val="22"/>
        </w:rPr>
        <w:t xml:space="preserve"> </w:t>
      </w:r>
      <w:r w:rsidRPr="00273A1A">
        <w:rPr>
          <w:sz w:val="22"/>
          <w:szCs w:val="22"/>
        </w:rPr>
        <w:t>ARD</w:t>
      </w:r>
      <w:r w:rsidRPr="00273A1A">
        <w:rPr>
          <w:spacing w:val="-5"/>
          <w:sz w:val="22"/>
          <w:szCs w:val="22"/>
        </w:rPr>
        <w:t xml:space="preserve"> </w:t>
      </w:r>
      <w:r w:rsidRPr="00273A1A">
        <w:rPr>
          <w:sz w:val="22"/>
          <w:szCs w:val="22"/>
        </w:rPr>
        <w:t>committee</w:t>
      </w:r>
      <w:r w:rsidRPr="00273A1A">
        <w:rPr>
          <w:spacing w:val="-7"/>
          <w:sz w:val="22"/>
          <w:szCs w:val="22"/>
        </w:rPr>
        <w:t xml:space="preserve"> </w:t>
      </w:r>
      <w:r w:rsidRPr="00273A1A">
        <w:rPr>
          <w:sz w:val="22"/>
          <w:szCs w:val="22"/>
        </w:rPr>
        <w:t>determines</w:t>
      </w:r>
      <w:r w:rsidRPr="00273A1A">
        <w:rPr>
          <w:spacing w:val="-4"/>
          <w:sz w:val="22"/>
          <w:szCs w:val="22"/>
        </w:rPr>
        <w:t xml:space="preserve"> </w:t>
      </w:r>
      <w:r w:rsidRPr="00273A1A">
        <w:rPr>
          <w:sz w:val="22"/>
          <w:szCs w:val="22"/>
        </w:rPr>
        <w:t>that</w:t>
      </w:r>
      <w:r w:rsidRPr="00273A1A">
        <w:rPr>
          <w:spacing w:val="-7"/>
          <w:sz w:val="22"/>
          <w:szCs w:val="22"/>
        </w:rPr>
        <w:t xml:space="preserve"> </w:t>
      </w:r>
      <w:r w:rsidRPr="00273A1A">
        <w:rPr>
          <w:sz w:val="22"/>
          <w:szCs w:val="22"/>
        </w:rPr>
        <w:t>the</w:t>
      </w:r>
      <w:r w:rsidRPr="00273A1A">
        <w:rPr>
          <w:spacing w:val="-7"/>
          <w:sz w:val="22"/>
          <w:szCs w:val="22"/>
        </w:rPr>
        <w:t xml:space="preserve"> </w:t>
      </w:r>
      <w:r w:rsidRPr="00273A1A">
        <w:rPr>
          <w:sz w:val="22"/>
          <w:szCs w:val="22"/>
        </w:rPr>
        <w:t>student</w:t>
      </w:r>
      <w:r w:rsidRPr="00273A1A">
        <w:rPr>
          <w:spacing w:val="-6"/>
          <w:sz w:val="22"/>
          <w:szCs w:val="22"/>
        </w:rPr>
        <w:t xml:space="preserve"> </w:t>
      </w:r>
      <w:r w:rsidRPr="00273A1A">
        <w:rPr>
          <w:sz w:val="22"/>
          <w:szCs w:val="22"/>
        </w:rPr>
        <w:t>needs</w:t>
      </w:r>
      <w:r w:rsidRPr="00273A1A">
        <w:rPr>
          <w:spacing w:val="-2"/>
          <w:sz w:val="22"/>
          <w:szCs w:val="22"/>
        </w:rPr>
        <w:t xml:space="preserve"> </w:t>
      </w:r>
      <w:r w:rsidRPr="00273A1A">
        <w:rPr>
          <w:sz w:val="22"/>
          <w:szCs w:val="22"/>
        </w:rPr>
        <w:t>access to those devices in order to receive free appropriate public education. (34 C.F.R. §§ 300.105; 300.324(a)(2)(v); 20 U.S.C. §</w:t>
      </w:r>
      <w:r w:rsidRPr="00273A1A">
        <w:rPr>
          <w:spacing w:val="-1"/>
          <w:sz w:val="22"/>
          <w:szCs w:val="22"/>
        </w:rPr>
        <w:t xml:space="preserve"> </w:t>
      </w:r>
      <w:r w:rsidRPr="00273A1A">
        <w:rPr>
          <w:sz w:val="22"/>
          <w:szCs w:val="22"/>
        </w:rPr>
        <w:t>1414(d)(3)(B)(v)).</w:t>
      </w:r>
    </w:p>
    <w:p w14:paraId="1112A097" w14:textId="77777777" w:rsidR="006E5546" w:rsidRPr="00273A1A" w:rsidRDefault="00694824">
      <w:pPr>
        <w:pStyle w:val="BodyText"/>
        <w:spacing w:before="74"/>
        <w:ind w:left="240" w:right="395"/>
        <w:jc w:val="both"/>
        <w:rPr>
          <w:sz w:val="22"/>
          <w:szCs w:val="22"/>
        </w:rPr>
      </w:pPr>
      <w:r w:rsidRPr="00273A1A">
        <w:rPr>
          <w:sz w:val="22"/>
          <w:szCs w:val="22"/>
        </w:rPr>
        <w:t>Assistive technology means any device or equipment used to improve or maintain the function capabilities of a student with a disability. Assistive technology does not include a medical device that is surgically implanted. (34 C.F.R. §§ 300.5-300.6).</w:t>
      </w:r>
    </w:p>
    <w:p w14:paraId="12A77A2E" w14:textId="77777777" w:rsidR="006E5546" w:rsidRPr="00273A1A" w:rsidRDefault="006E5546">
      <w:pPr>
        <w:pStyle w:val="BodyText"/>
        <w:rPr>
          <w:sz w:val="22"/>
          <w:szCs w:val="22"/>
        </w:rPr>
      </w:pPr>
    </w:p>
    <w:p w14:paraId="3E06E877" w14:textId="77777777" w:rsidR="006E5546" w:rsidRPr="00273A1A" w:rsidRDefault="00694824">
      <w:pPr>
        <w:pStyle w:val="BodyText"/>
        <w:ind w:left="240" w:right="393"/>
        <w:jc w:val="both"/>
        <w:rPr>
          <w:sz w:val="22"/>
          <w:szCs w:val="22"/>
        </w:rPr>
      </w:pPr>
      <w:r w:rsidRPr="00273A1A">
        <w:rPr>
          <w:sz w:val="22"/>
          <w:szCs w:val="22"/>
        </w:rPr>
        <w:t>Richard Milburn Academy may transfer an ATD in accordance with TEX. EDUC. CODE, § 30.0015. The transfer agreement must include the standards in TEX. EDUC. CODE § 30.0015, including the following:</w:t>
      </w:r>
    </w:p>
    <w:p w14:paraId="2A10E816" w14:textId="77777777" w:rsidR="006E5546" w:rsidRPr="00273A1A" w:rsidRDefault="006E5546">
      <w:pPr>
        <w:pStyle w:val="BodyText"/>
        <w:spacing w:before="9"/>
        <w:rPr>
          <w:sz w:val="22"/>
          <w:szCs w:val="22"/>
        </w:rPr>
      </w:pPr>
    </w:p>
    <w:p w14:paraId="65A45913" w14:textId="77777777" w:rsidR="006E5546" w:rsidRPr="00273A1A" w:rsidRDefault="00694824">
      <w:pPr>
        <w:pStyle w:val="ListParagraph"/>
        <w:numPr>
          <w:ilvl w:val="0"/>
          <w:numId w:val="116"/>
        </w:numPr>
        <w:tabs>
          <w:tab w:val="left" w:pos="960"/>
        </w:tabs>
        <w:ind w:right="387"/>
        <w:jc w:val="both"/>
      </w:pPr>
      <w:r w:rsidRPr="00273A1A">
        <w:t>The transferor and transferee must represent and agree that the terms of the transfer are based on the fair market value of the ATD, determined in accordance with generally accepted accounting</w:t>
      </w:r>
      <w:r w:rsidRPr="00273A1A">
        <w:rPr>
          <w:spacing w:val="-6"/>
        </w:rPr>
        <w:t xml:space="preserve"> </w:t>
      </w:r>
      <w:r w:rsidRPr="00273A1A">
        <w:t>principles.</w:t>
      </w:r>
    </w:p>
    <w:p w14:paraId="6CFA19DF" w14:textId="77777777" w:rsidR="006E5546" w:rsidRPr="00273A1A" w:rsidRDefault="00694824">
      <w:pPr>
        <w:pStyle w:val="ListParagraph"/>
        <w:numPr>
          <w:ilvl w:val="0"/>
          <w:numId w:val="116"/>
        </w:numPr>
        <w:tabs>
          <w:tab w:val="left" w:pos="960"/>
        </w:tabs>
        <w:spacing w:before="3"/>
        <w:ind w:left="959" w:right="391"/>
        <w:jc w:val="both"/>
      </w:pPr>
      <w:r w:rsidRPr="00273A1A">
        <w:t>The</w:t>
      </w:r>
      <w:r w:rsidRPr="00273A1A">
        <w:rPr>
          <w:spacing w:val="-7"/>
        </w:rPr>
        <w:t xml:space="preserve"> </w:t>
      </w:r>
      <w:r w:rsidRPr="00273A1A">
        <w:t>informed</w:t>
      </w:r>
      <w:r w:rsidRPr="00273A1A">
        <w:rPr>
          <w:spacing w:val="-6"/>
        </w:rPr>
        <w:t xml:space="preserve"> </w:t>
      </w:r>
      <w:r w:rsidRPr="00273A1A">
        <w:t>consent</w:t>
      </w:r>
      <w:r w:rsidRPr="00273A1A">
        <w:rPr>
          <w:spacing w:val="-6"/>
        </w:rPr>
        <w:t xml:space="preserve"> </w:t>
      </w:r>
      <w:r w:rsidRPr="00273A1A">
        <w:t>of</w:t>
      </w:r>
      <w:r w:rsidRPr="00273A1A">
        <w:rPr>
          <w:spacing w:val="-2"/>
        </w:rPr>
        <w:t xml:space="preserve"> </w:t>
      </w:r>
      <w:r w:rsidRPr="00273A1A">
        <w:t>the</w:t>
      </w:r>
      <w:r w:rsidRPr="00273A1A">
        <w:rPr>
          <w:spacing w:val="-7"/>
        </w:rPr>
        <w:t xml:space="preserve"> </w:t>
      </w:r>
      <w:r w:rsidRPr="00273A1A">
        <w:t>parent</w:t>
      </w:r>
      <w:r w:rsidRPr="00273A1A">
        <w:rPr>
          <w:spacing w:val="-6"/>
        </w:rPr>
        <w:t xml:space="preserve"> </w:t>
      </w:r>
      <w:r w:rsidRPr="00273A1A">
        <w:t>of</w:t>
      </w:r>
      <w:r w:rsidRPr="00273A1A">
        <w:rPr>
          <w:spacing w:val="-7"/>
        </w:rPr>
        <w:t xml:space="preserve"> </w:t>
      </w:r>
      <w:r w:rsidRPr="00273A1A">
        <w:t>the</w:t>
      </w:r>
      <w:r w:rsidRPr="00273A1A">
        <w:rPr>
          <w:spacing w:val="-7"/>
        </w:rPr>
        <w:t xml:space="preserve"> </w:t>
      </w:r>
      <w:r w:rsidRPr="00273A1A">
        <w:t>student</w:t>
      </w:r>
      <w:r w:rsidRPr="00273A1A">
        <w:rPr>
          <w:spacing w:val="-6"/>
        </w:rPr>
        <w:t xml:space="preserve"> </w:t>
      </w:r>
      <w:r w:rsidRPr="00273A1A">
        <w:t>with</w:t>
      </w:r>
      <w:r w:rsidRPr="00273A1A">
        <w:rPr>
          <w:spacing w:val="-4"/>
        </w:rPr>
        <w:t xml:space="preserve"> </w:t>
      </w:r>
      <w:r w:rsidRPr="00273A1A">
        <w:t>a</w:t>
      </w:r>
      <w:r w:rsidRPr="00273A1A">
        <w:rPr>
          <w:spacing w:val="-7"/>
        </w:rPr>
        <w:t xml:space="preserve"> </w:t>
      </w:r>
      <w:r w:rsidRPr="00273A1A">
        <w:t>disability,</w:t>
      </w:r>
      <w:r w:rsidRPr="00273A1A">
        <w:rPr>
          <w:spacing w:val="-5"/>
        </w:rPr>
        <w:t xml:space="preserve"> </w:t>
      </w:r>
      <w:r w:rsidRPr="00273A1A">
        <w:t>or</w:t>
      </w:r>
      <w:r w:rsidRPr="00273A1A">
        <w:rPr>
          <w:spacing w:val="-7"/>
        </w:rPr>
        <w:t xml:space="preserve"> </w:t>
      </w:r>
      <w:r w:rsidRPr="00273A1A">
        <w:t>the</w:t>
      </w:r>
      <w:r w:rsidRPr="00273A1A">
        <w:rPr>
          <w:spacing w:val="-7"/>
        </w:rPr>
        <w:t xml:space="preserve"> </w:t>
      </w:r>
      <w:r w:rsidRPr="00273A1A">
        <w:t>adult</w:t>
      </w:r>
      <w:r w:rsidRPr="00273A1A">
        <w:rPr>
          <w:spacing w:val="-3"/>
        </w:rPr>
        <w:t xml:space="preserve"> </w:t>
      </w:r>
      <w:r w:rsidRPr="00273A1A">
        <w:t>student,</w:t>
      </w:r>
      <w:r w:rsidRPr="00273A1A">
        <w:rPr>
          <w:spacing w:val="-6"/>
        </w:rPr>
        <w:t xml:space="preserve"> </w:t>
      </w:r>
      <w:r w:rsidRPr="00273A1A">
        <w:t>for whom the ATD is being transferred must be obtained before the transfer of an ATD pursuant</w:t>
      </w:r>
      <w:r w:rsidRPr="00273A1A">
        <w:rPr>
          <w:spacing w:val="-12"/>
        </w:rPr>
        <w:t xml:space="preserve"> </w:t>
      </w:r>
      <w:r w:rsidRPr="00273A1A">
        <w:t>to</w:t>
      </w:r>
      <w:r w:rsidRPr="00273A1A">
        <w:rPr>
          <w:spacing w:val="-11"/>
        </w:rPr>
        <w:t xml:space="preserve"> </w:t>
      </w:r>
      <w:r w:rsidRPr="00273A1A">
        <w:t>TEX.</w:t>
      </w:r>
      <w:r w:rsidRPr="00273A1A">
        <w:rPr>
          <w:spacing w:val="-9"/>
        </w:rPr>
        <w:t xml:space="preserve"> </w:t>
      </w:r>
      <w:r w:rsidRPr="00273A1A">
        <w:t>EDUC.</w:t>
      </w:r>
      <w:r w:rsidRPr="00273A1A">
        <w:rPr>
          <w:spacing w:val="-6"/>
        </w:rPr>
        <w:t xml:space="preserve"> </w:t>
      </w:r>
      <w:r w:rsidRPr="00273A1A">
        <w:t>CODE</w:t>
      </w:r>
      <w:r w:rsidRPr="00273A1A">
        <w:rPr>
          <w:spacing w:val="-11"/>
        </w:rPr>
        <w:t xml:space="preserve"> </w:t>
      </w:r>
      <w:r w:rsidRPr="00273A1A">
        <w:t>§</w:t>
      </w:r>
      <w:r w:rsidRPr="00273A1A">
        <w:rPr>
          <w:spacing w:val="-11"/>
        </w:rPr>
        <w:t xml:space="preserve"> </w:t>
      </w:r>
      <w:r w:rsidRPr="00273A1A">
        <w:t>30.0015.</w:t>
      </w:r>
      <w:r w:rsidRPr="00273A1A">
        <w:rPr>
          <w:spacing w:val="-9"/>
        </w:rPr>
        <w:t xml:space="preserve"> </w:t>
      </w:r>
      <w:r w:rsidRPr="00273A1A">
        <w:t>The</w:t>
      </w:r>
      <w:r w:rsidRPr="00273A1A">
        <w:rPr>
          <w:spacing w:val="-10"/>
        </w:rPr>
        <w:t xml:space="preserve"> </w:t>
      </w:r>
      <w:r w:rsidRPr="00273A1A">
        <w:t>procedures</w:t>
      </w:r>
      <w:r w:rsidRPr="00273A1A">
        <w:rPr>
          <w:spacing w:val="-6"/>
        </w:rPr>
        <w:t xml:space="preserve"> </w:t>
      </w:r>
      <w:r w:rsidRPr="00273A1A">
        <w:t>employed</w:t>
      </w:r>
      <w:r w:rsidRPr="00273A1A">
        <w:rPr>
          <w:spacing w:val="-11"/>
        </w:rPr>
        <w:t xml:space="preserve"> </w:t>
      </w:r>
      <w:r w:rsidRPr="00273A1A">
        <w:t>by</w:t>
      </w:r>
      <w:r w:rsidRPr="00273A1A">
        <w:rPr>
          <w:spacing w:val="-16"/>
        </w:rPr>
        <w:t xml:space="preserve"> </w:t>
      </w:r>
      <w:r w:rsidRPr="00273A1A">
        <w:t>Richard</w:t>
      </w:r>
      <w:r w:rsidRPr="00273A1A">
        <w:rPr>
          <w:spacing w:val="-11"/>
        </w:rPr>
        <w:t xml:space="preserve"> </w:t>
      </w:r>
      <w:r w:rsidRPr="00273A1A">
        <w:t>Milburn Academy in obtaining informed consent shall be consistent with the procedures employed by the school to obtain parental consent under 34 C.F.R. § 300.300. Consistent with 34 C.F.R., § 300.505(c), informed parental or adult student consent need not be obtained if the school can demonstrate that it has taken reasonable measures to obtain that consent, and the student’s parent or the adult student has failed to respond. To meet the reasonable measures requirement, the school must use procedures consistent with those described in 34 C.F.R. §3</w:t>
      </w:r>
      <w:r w:rsidRPr="00273A1A">
        <w:rPr>
          <w:spacing w:val="-1"/>
        </w:rPr>
        <w:t xml:space="preserve"> </w:t>
      </w:r>
      <w:r w:rsidRPr="00273A1A">
        <w:t>00.322(d).</w:t>
      </w:r>
    </w:p>
    <w:p w14:paraId="51BF7666" w14:textId="77777777" w:rsidR="006E5546" w:rsidRPr="00273A1A" w:rsidRDefault="00694824">
      <w:pPr>
        <w:pStyle w:val="ListParagraph"/>
        <w:numPr>
          <w:ilvl w:val="0"/>
          <w:numId w:val="116"/>
        </w:numPr>
        <w:tabs>
          <w:tab w:val="left" w:pos="960"/>
        </w:tabs>
        <w:ind w:left="959" w:right="394"/>
        <w:jc w:val="both"/>
      </w:pPr>
      <w:r w:rsidRPr="00273A1A">
        <w:t>If</w:t>
      </w:r>
      <w:r w:rsidRPr="00273A1A">
        <w:rPr>
          <w:spacing w:val="-8"/>
        </w:rPr>
        <w:t xml:space="preserve"> </w:t>
      </w:r>
      <w:r w:rsidRPr="00273A1A">
        <w:t>the</w:t>
      </w:r>
      <w:r w:rsidRPr="00273A1A">
        <w:rPr>
          <w:spacing w:val="-10"/>
        </w:rPr>
        <w:t xml:space="preserve"> </w:t>
      </w:r>
      <w:r w:rsidRPr="00273A1A">
        <w:t>transfer</w:t>
      </w:r>
      <w:r w:rsidRPr="00273A1A">
        <w:rPr>
          <w:spacing w:val="-9"/>
        </w:rPr>
        <w:t xml:space="preserve"> </w:t>
      </w:r>
      <w:r w:rsidRPr="00273A1A">
        <w:t>is</w:t>
      </w:r>
      <w:r w:rsidRPr="00273A1A">
        <w:rPr>
          <w:spacing w:val="-6"/>
        </w:rPr>
        <w:t xml:space="preserve"> </w:t>
      </w:r>
      <w:r w:rsidRPr="00273A1A">
        <w:t>a</w:t>
      </w:r>
      <w:r w:rsidRPr="00273A1A">
        <w:rPr>
          <w:spacing w:val="-10"/>
        </w:rPr>
        <w:t xml:space="preserve"> </w:t>
      </w:r>
      <w:r w:rsidRPr="00273A1A">
        <w:t>sale,</w:t>
      </w:r>
      <w:r w:rsidRPr="00273A1A">
        <w:rPr>
          <w:spacing w:val="-9"/>
        </w:rPr>
        <w:t xml:space="preserve"> </w:t>
      </w:r>
      <w:r w:rsidRPr="00273A1A">
        <w:t>then</w:t>
      </w:r>
      <w:r w:rsidRPr="00273A1A">
        <w:rPr>
          <w:spacing w:val="-6"/>
        </w:rPr>
        <w:t xml:space="preserve"> </w:t>
      </w:r>
      <w:r w:rsidRPr="00273A1A">
        <w:t>the</w:t>
      </w:r>
      <w:r w:rsidRPr="00273A1A">
        <w:rPr>
          <w:spacing w:val="-11"/>
        </w:rPr>
        <w:t xml:space="preserve"> </w:t>
      </w:r>
      <w:r w:rsidRPr="00273A1A">
        <w:t>sale</w:t>
      </w:r>
      <w:r w:rsidRPr="00273A1A">
        <w:rPr>
          <w:spacing w:val="-10"/>
        </w:rPr>
        <w:t xml:space="preserve"> </w:t>
      </w:r>
      <w:r w:rsidRPr="00273A1A">
        <w:t>of</w:t>
      </w:r>
      <w:r w:rsidRPr="00273A1A">
        <w:rPr>
          <w:spacing w:val="-7"/>
        </w:rPr>
        <w:t xml:space="preserve"> </w:t>
      </w:r>
      <w:r w:rsidRPr="00273A1A">
        <w:t>the</w:t>
      </w:r>
      <w:r w:rsidRPr="00273A1A">
        <w:rPr>
          <w:spacing w:val="-10"/>
        </w:rPr>
        <w:t xml:space="preserve"> </w:t>
      </w:r>
      <w:r w:rsidRPr="00273A1A">
        <w:t>ATD</w:t>
      </w:r>
      <w:r w:rsidRPr="00273A1A">
        <w:rPr>
          <w:spacing w:val="-9"/>
        </w:rPr>
        <w:t xml:space="preserve"> </w:t>
      </w:r>
      <w:r w:rsidRPr="00273A1A">
        <w:t>shall</w:t>
      </w:r>
      <w:r w:rsidRPr="00273A1A">
        <w:rPr>
          <w:spacing w:val="-6"/>
        </w:rPr>
        <w:t xml:space="preserve"> </w:t>
      </w:r>
      <w:r w:rsidRPr="00273A1A">
        <w:t>be</w:t>
      </w:r>
      <w:r w:rsidRPr="00273A1A">
        <w:rPr>
          <w:spacing w:val="-10"/>
        </w:rPr>
        <w:t xml:space="preserve"> </w:t>
      </w:r>
      <w:r w:rsidRPr="00273A1A">
        <w:t>evidenced</w:t>
      </w:r>
      <w:r w:rsidRPr="00273A1A">
        <w:rPr>
          <w:spacing w:val="-10"/>
        </w:rPr>
        <w:t xml:space="preserve"> </w:t>
      </w:r>
      <w:r w:rsidRPr="00273A1A">
        <w:t>by</w:t>
      </w:r>
      <w:r w:rsidRPr="00273A1A">
        <w:rPr>
          <w:spacing w:val="-15"/>
        </w:rPr>
        <w:t xml:space="preserve"> </w:t>
      </w:r>
      <w:r w:rsidRPr="00273A1A">
        <w:t>a</w:t>
      </w:r>
      <w:r w:rsidRPr="00273A1A">
        <w:rPr>
          <w:spacing w:val="-8"/>
        </w:rPr>
        <w:t xml:space="preserve"> </w:t>
      </w:r>
      <w:r w:rsidRPr="00273A1A">
        <w:t>“Uniform</w:t>
      </w:r>
      <w:r w:rsidRPr="00273A1A">
        <w:rPr>
          <w:spacing w:val="-6"/>
        </w:rPr>
        <w:t xml:space="preserve"> </w:t>
      </w:r>
      <w:r w:rsidRPr="00273A1A">
        <w:t>Transfer Agreement” which includes the</w:t>
      </w:r>
      <w:r w:rsidRPr="00273A1A">
        <w:rPr>
          <w:spacing w:val="-6"/>
        </w:rPr>
        <w:t xml:space="preserve"> </w:t>
      </w:r>
      <w:r w:rsidRPr="00273A1A">
        <w:t>following:</w:t>
      </w:r>
    </w:p>
    <w:p w14:paraId="392E0098" w14:textId="77777777" w:rsidR="006E5546" w:rsidRPr="00273A1A" w:rsidRDefault="00694824">
      <w:pPr>
        <w:pStyle w:val="ListParagraph"/>
        <w:numPr>
          <w:ilvl w:val="1"/>
          <w:numId w:val="116"/>
        </w:numPr>
        <w:tabs>
          <w:tab w:val="left" w:pos="1679"/>
          <w:tab w:val="left" w:pos="1680"/>
        </w:tabs>
        <w:ind w:left="1679" w:right="790"/>
      </w:pPr>
      <w:r w:rsidRPr="00273A1A">
        <w:lastRenderedPageBreak/>
        <w:t>the names of the transferor and the transferee (which may be any individual or entity identified in TEX. EDUC. CODE, §</w:t>
      </w:r>
      <w:r w:rsidRPr="00273A1A">
        <w:rPr>
          <w:spacing w:val="-11"/>
        </w:rPr>
        <w:t xml:space="preserve"> </w:t>
      </w:r>
      <w:r w:rsidRPr="00273A1A">
        <w:t>30.0015(b));</w:t>
      </w:r>
    </w:p>
    <w:p w14:paraId="34D9A362" w14:textId="77777777" w:rsidR="006E5546" w:rsidRPr="00273A1A" w:rsidRDefault="00694824">
      <w:pPr>
        <w:pStyle w:val="ListParagraph"/>
        <w:numPr>
          <w:ilvl w:val="1"/>
          <w:numId w:val="116"/>
        </w:numPr>
        <w:tabs>
          <w:tab w:val="left" w:pos="1679"/>
          <w:tab w:val="left" w:pos="1680"/>
        </w:tabs>
        <w:ind w:hanging="361"/>
      </w:pPr>
      <w:r w:rsidRPr="00273A1A">
        <w:t>the date of the</w:t>
      </w:r>
      <w:r w:rsidRPr="00273A1A">
        <w:rPr>
          <w:spacing w:val="-10"/>
        </w:rPr>
        <w:t xml:space="preserve"> </w:t>
      </w:r>
      <w:r w:rsidRPr="00273A1A">
        <w:t>transfer;</w:t>
      </w:r>
    </w:p>
    <w:p w14:paraId="1C5DAA1D" w14:textId="77777777" w:rsidR="006E5546" w:rsidRPr="00273A1A" w:rsidRDefault="00694824">
      <w:pPr>
        <w:pStyle w:val="ListParagraph"/>
        <w:numPr>
          <w:ilvl w:val="1"/>
          <w:numId w:val="116"/>
        </w:numPr>
        <w:tabs>
          <w:tab w:val="left" w:pos="1739"/>
          <w:tab w:val="left" w:pos="1740"/>
        </w:tabs>
        <w:ind w:left="1740" w:hanging="421"/>
      </w:pPr>
      <w:r w:rsidRPr="00273A1A">
        <w:t>a description of the ATD being</w:t>
      </w:r>
      <w:r w:rsidRPr="00273A1A">
        <w:rPr>
          <w:spacing w:val="-13"/>
        </w:rPr>
        <w:t xml:space="preserve"> </w:t>
      </w:r>
      <w:r w:rsidRPr="00273A1A">
        <w:t>transferred;</w:t>
      </w:r>
    </w:p>
    <w:p w14:paraId="5053E743" w14:textId="77777777" w:rsidR="006E5546" w:rsidRPr="00273A1A" w:rsidRDefault="00694824">
      <w:pPr>
        <w:pStyle w:val="ListParagraph"/>
        <w:numPr>
          <w:ilvl w:val="1"/>
          <w:numId w:val="116"/>
        </w:numPr>
        <w:tabs>
          <w:tab w:val="left" w:pos="1679"/>
          <w:tab w:val="left" w:pos="1680"/>
        </w:tabs>
        <w:ind w:left="1679" w:right="1204"/>
      </w:pPr>
      <w:r w:rsidRPr="00273A1A">
        <w:t>the terms of the transfer (including the transfer of warranties, to the extent applicable);</w:t>
      </w:r>
      <w:r w:rsidRPr="00273A1A">
        <w:rPr>
          <w:spacing w:val="-1"/>
        </w:rPr>
        <w:t xml:space="preserve"> </w:t>
      </w:r>
      <w:r w:rsidRPr="00273A1A">
        <w:t>and</w:t>
      </w:r>
    </w:p>
    <w:p w14:paraId="3DDBCF2E" w14:textId="77777777" w:rsidR="006E5546" w:rsidRPr="00273A1A" w:rsidRDefault="00694824">
      <w:pPr>
        <w:pStyle w:val="ListParagraph"/>
        <w:numPr>
          <w:ilvl w:val="1"/>
          <w:numId w:val="116"/>
        </w:numPr>
        <w:tabs>
          <w:tab w:val="left" w:pos="1679"/>
          <w:tab w:val="left" w:pos="1680"/>
        </w:tabs>
        <w:spacing w:line="477" w:lineRule="auto"/>
        <w:ind w:left="239" w:right="947" w:firstLine="1080"/>
      </w:pPr>
      <w:r w:rsidRPr="00273A1A">
        <w:t>the signatures of authorized representatives of both transferor and transferee. (19 TEX. ADMIN. CODE §</w:t>
      </w:r>
      <w:r w:rsidRPr="00273A1A">
        <w:rPr>
          <w:spacing w:val="-6"/>
        </w:rPr>
        <w:t xml:space="preserve"> </w:t>
      </w:r>
      <w:r w:rsidRPr="00273A1A">
        <w:t>89.1056).</w:t>
      </w:r>
    </w:p>
    <w:p w14:paraId="528B8976" w14:textId="77777777" w:rsidR="002C595C" w:rsidRDefault="002C595C" w:rsidP="00DD62A0">
      <w:pPr>
        <w:pStyle w:val="Heading3"/>
        <w:ind w:left="720"/>
        <w:rPr>
          <w:rFonts w:ascii="Times New Roman" w:hAnsi="Times New Roman" w:cs="Times New Roman"/>
          <w:color w:val="000000" w:themeColor="text1"/>
          <w:sz w:val="22"/>
        </w:rPr>
      </w:pPr>
      <w:bookmarkStart w:id="36" w:name="SEC._8._SPECIAL_EDUCATION_TEACHER_DEFINE"/>
      <w:bookmarkEnd w:id="36"/>
    </w:p>
    <w:p w14:paraId="34A7E962" w14:textId="66D69E80" w:rsidR="006E5546" w:rsidRPr="00734AEA" w:rsidRDefault="00694824" w:rsidP="00DD62A0">
      <w:pPr>
        <w:pStyle w:val="Heading3"/>
        <w:ind w:left="720"/>
        <w:rPr>
          <w:rFonts w:ascii="Times New Roman" w:hAnsi="Times New Roman" w:cs="Times New Roman"/>
        </w:rPr>
      </w:pPr>
      <w:bookmarkStart w:id="37" w:name="_Toc178586756"/>
      <w:r w:rsidRPr="00734AEA">
        <w:rPr>
          <w:rFonts w:ascii="Times New Roman" w:hAnsi="Times New Roman" w:cs="Times New Roman"/>
          <w:color w:val="000000" w:themeColor="text1"/>
          <w:sz w:val="22"/>
        </w:rPr>
        <w:t>S</w:t>
      </w:r>
      <w:r w:rsidR="00530AA0" w:rsidRPr="00734AEA">
        <w:rPr>
          <w:rFonts w:ascii="Times New Roman" w:hAnsi="Times New Roman" w:cs="Times New Roman"/>
          <w:color w:val="000000" w:themeColor="text1"/>
          <w:sz w:val="22"/>
        </w:rPr>
        <w:t>ec</w:t>
      </w:r>
      <w:r w:rsidRPr="00734AEA">
        <w:rPr>
          <w:rFonts w:ascii="Times New Roman" w:hAnsi="Times New Roman" w:cs="Times New Roman"/>
          <w:color w:val="000000" w:themeColor="text1"/>
          <w:sz w:val="22"/>
        </w:rPr>
        <w:t>. 8. SPECIAL EDUCATION TEACHER DEFINED</w:t>
      </w:r>
      <w:bookmarkEnd w:id="37"/>
    </w:p>
    <w:p w14:paraId="28B12DFE" w14:textId="77777777" w:rsidR="006E5546" w:rsidRPr="00273A1A" w:rsidRDefault="006E5546">
      <w:pPr>
        <w:pStyle w:val="BodyText"/>
        <w:spacing w:before="3"/>
        <w:rPr>
          <w:b/>
          <w:sz w:val="22"/>
          <w:szCs w:val="22"/>
        </w:rPr>
      </w:pPr>
    </w:p>
    <w:p w14:paraId="303E3780" w14:textId="00969E86" w:rsidR="006E5546" w:rsidRDefault="00694824">
      <w:pPr>
        <w:pStyle w:val="BodyText"/>
        <w:ind w:left="240" w:right="391"/>
        <w:jc w:val="both"/>
        <w:rPr>
          <w:sz w:val="22"/>
          <w:szCs w:val="22"/>
        </w:rPr>
      </w:pPr>
      <w:r w:rsidRPr="00273A1A">
        <w:rPr>
          <w:sz w:val="22"/>
          <w:szCs w:val="22"/>
        </w:rPr>
        <w:t>When used with respect to any public elementary school or secondary school special education teacher teaching in a State, such term means that—the teacher has obtained full State certification as a special education teacher (including certification obtained through alternative routes to certification), or passed the State special education teacher licensing examination, and holds a license to teach in the State as a special education teacher, except that when used with respect to any teacher teaching in a public charter school, the term means that the teacher meets the requirements set forth in the State’s public charter school law.</w:t>
      </w:r>
    </w:p>
    <w:p w14:paraId="2D4C1847" w14:textId="77777777" w:rsidR="00546015" w:rsidRPr="00273A1A" w:rsidRDefault="00546015">
      <w:pPr>
        <w:pStyle w:val="BodyText"/>
        <w:ind w:left="240" w:right="391"/>
        <w:jc w:val="both"/>
        <w:rPr>
          <w:sz w:val="22"/>
          <w:szCs w:val="22"/>
        </w:rPr>
      </w:pPr>
    </w:p>
    <w:p w14:paraId="0D448A98" w14:textId="769C63AA" w:rsidR="006E5546" w:rsidRPr="00734AEA" w:rsidRDefault="00694824" w:rsidP="00DD62A0">
      <w:pPr>
        <w:pStyle w:val="Heading3"/>
        <w:ind w:left="720"/>
        <w:rPr>
          <w:rFonts w:ascii="Times New Roman" w:hAnsi="Times New Roman" w:cs="Times New Roman"/>
          <w:color w:val="000000" w:themeColor="text1"/>
          <w:sz w:val="22"/>
        </w:rPr>
      </w:pPr>
      <w:bookmarkStart w:id="38" w:name="SEC._9._COMPLIANCE_WITH_FEDERAL_AND_STAT"/>
      <w:bookmarkStart w:id="39" w:name="_Toc178586757"/>
      <w:bookmarkEnd w:id="38"/>
      <w:r w:rsidRPr="00734AEA">
        <w:rPr>
          <w:rFonts w:ascii="Times New Roman" w:hAnsi="Times New Roman" w:cs="Times New Roman"/>
          <w:color w:val="000000" w:themeColor="text1"/>
          <w:sz w:val="22"/>
        </w:rPr>
        <w:t>S</w:t>
      </w:r>
      <w:r w:rsidR="00530AA0" w:rsidRPr="00734AEA">
        <w:rPr>
          <w:rFonts w:ascii="Times New Roman" w:hAnsi="Times New Roman" w:cs="Times New Roman"/>
          <w:color w:val="000000" w:themeColor="text1"/>
          <w:sz w:val="22"/>
        </w:rPr>
        <w:t>ec</w:t>
      </w:r>
      <w:r w:rsidRPr="00734AEA">
        <w:rPr>
          <w:rFonts w:ascii="Times New Roman" w:hAnsi="Times New Roman" w:cs="Times New Roman"/>
          <w:color w:val="000000" w:themeColor="text1"/>
          <w:sz w:val="22"/>
        </w:rPr>
        <w:t>. 9. COMPLIANCE WITH FEDERAL AND STATE PERSONNEL STANDARDS FOR INDIVIDUALS SERVING CHILDREN WITH DISABILITIES</w:t>
      </w:r>
      <w:bookmarkEnd w:id="39"/>
    </w:p>
    <w:p w14:paraId="1985A3BE" w14:textId="77777777" w:rsidR="006E5546" w:rsidRPr="00273A1A" w:rsidRDefault="006E5546">
      <w:pPr>
        <w:pStyle w:val="BodyText"/>
        <w:spacing w:before="1"/>
        <w:rPr>
          <w:b/>
          <w:sz w:val="22"/>
          <w:szCs w:val="22"/>
        </w:rPr>
      </w:pPr>
    </w:p>
    <w:p w14:paraId="36E75E2E" w14:textId="77777777" w:rsidR="006E5546" w:rsidRPr="00273A1A" w:rsidRDefault="00694824">
      <w:pPr>
        <w:pStyle w:val="BodyText"/>
        <w:spacing w:line="242" w:lineRule="auto"/>
        <w:ind w:left="240" w:right="395"/>
        <w:jc w:val="both"/>
        <w:rPr>
          <w:sz w:val="22"/>
          <w:szCs w:val="22"/>
        </w:rPr>
      </w:pPr>
      <w:r w:rsidRPr="00273A1A">
        <w:rPr>
          <w:sz w:val="22"/>
          <w:szCs w:val="22"/>
        </w:rPr>
        <w:t>Richard Milburn Academy shall ensure that personnel standards for all individuals serving children with disabilities are met in accordance with the IDEA and its procedures.</w:t>
      </w:r>
    </w:p>
    <w:p w14:paraId="6514E05A" w14:textId="77777777" w:rsidR="006E5546" w:rsidRPr="00273A1A" w:rsidRDefault="006E5546">
      <w:pPr>
        <w:pStyle w:val="BodyText"/>
        <w:spacing w:before="8"/>
        <w:rPr>
          <w:sz w:val="22"/>
          <w:szCs w:val="22"/>
        </w:rPr>
      </w:pPr>
    </w:p>
    <w:p w14:paraId="6CEFCE22" w14:textId="28120626" w:rsidR="006E5546" w:rsidRPr="00273A1A" w:rsidRDefault="00694824">
      <w:pPr>
        <w:pStyle w:val="BodyText"/>
        <w:ind w:left="240" w:right="391"/>
        <w:jc w:val="both"/>
        <w:rPr>
          <w:sz w:val="22"/>
          <w:szCs w:val="22"/>
        </w:rPr>
      </w:pPr>
      <w:r w:rsidRPr="00273A1A">
        <w:rPr>
          <w:sz w:val="22"/>
          <w:szCs w:val="22"/>
        </w:rPr>
        <w:t>Richard Milburn Academy recognizes that both the</w:t>
      </w:r>
      <w:r w:rsidR="000D43A1">
        <w:rPr>
          <w:sz w:val="22"/>
          <w:szCs w:val="22"/>
        </w:rPr>
        <w:t xml:space="preserve"> </w:t>
      </w:r>
      <w:r w:rsidRPr="00273A1A">
        <w:rPr>
          <w:sz w:val="22"/>
          <w:szCs w:val="22"/>
        </w:rPr>
        <w:t>Every Student Succeeds Act “ESSA” and the IDEA provide that charter school teachers must meet the requirements set forth in the State’s public charter school law. 20 U.S.C. §§ 6311(g)(2)(J); 20 U.S.C. § 1401(10)(B)(i). In Texas, that means that the charter school special education teacher must be certified.</w:t>
      </w:r>
    </w:p>
    <w:p w14:paraId="46C3EEB4" w14:textId="77777777" w:rsidR="006E5546" w:rsidRPr="00273A1A" w:rsidRDefault="006E5546">
      <w:pPr>
        <w:pStyle w:val="BodyText"/>
        <w:rPr>
          <w:sz w:val="22"/>
          <w:szCs w:val="22"/>
        </w:rPr>
      </w:pPr>
    </w:p>
    <w:p w14:paraId="65A94F12" w14:textId="77777777" w:rsidR="006E5546" w:rsidRPr="00273A1A" w:rsidRDefault="00694824">
      <w:pPr>
        <w:pStyle w:val="BodyText"/>
        <w:ind w:left="239" w:right="399"/>
        <w:jc w:val="both"/>
        <w:rPr>
          <w:sz w:val="22"/>
          <w:szCs w:val="22"/>
        </w:rPr>
      </w:pPr>
      <w:r w:rsidRPr="00273A1A">
        <w:rPr>
          <w:sz w:val="22"/>
          <w:szCs w:val="22"/>
        </w:rPr>
        <w:t>Richard Milburn Academy shall make an ongoing good-faith effort to recruit and hire appropriately</w:t>
      </w:r>
      <w:r w:rsidRPr="00273A1A">
        <w:rPr>
          <w:spacing w:val="-16"/>
          <w:sz w:val="22"/>
          <w:szCs w:val="22"/>
        </w:rPr>
        <w:t xml:space="preserve"> </w:t>
      </w:r>
      <w:r w:rsidRPr="00273A1A">
        <w:rPr>
          <w:sz w:val="22"/>
          <w:szCs w:val="22"/>
        </w:rPr>
        <w:t>and</w:t>
      </w:r>
      <w:r w:rsidRPr="00273A1A">
        <w:rPr>
          <w:spacing w:val="-6"/>
          <w:sz w:val="22"/>
          <w:szCs w:val="22"/>
        </w:rPr>
        <w:t xml:space="preserve"> </w:t>
      </w:r>
      <w:r w:rsidRPr="00273A1A">
        <w:rPr>
          <w:sz w:val="22"/>
          <w:szCs w:val="22"/>
        </w:rPr>
        <w:t>adequately</w:t>
      </w:r>
      <w:r w:rsidRPr="00273A1A">
        <w:rPr>
          <w:spacing w:val="-16"/>
          <w:sz w:val="22"/>
          <w:szCs w:val="22"/>
        </w:rPr>
        <w:t xml:space="preserve"> </w:t>
      </w:r>
      <w:r w:rsidRPr="00273A1A">
        <w:rPr>
          <w:sz w:val="22"/>
          <w:szCs w:val="22"/>
        </w:rPr>
        <w:t>certified</w:t>
      </w:r>
      <w:r w:rsidRPr="00273A1A">
        <w:rPr>
          <w:spacing w:val="-9"/>
          <w:sz w:val="22"/>
          <w:szCs w:val="22"/>
        </w:rPr>
        <w:t xml:space="preserve"> </w:t>
      </w:r>
      <w:r w:rsidRPr="00273A1A">
        <w:rPr>
          <w:sz w:val="22"/>
          <w:szCs w:val="22"/>
        </w:rPr>
        <w:t>and/or</w:t>
      </w:r>
      <w:r w:rsidRPr="00273A1A">
        <w:rPr>
          <w:spacing w:val="-12"/>
          <w:sz w:val="22"/>
          <w:szCs w:val="22"/>
        </w:rPr>
        <w:t xml:space="preserve"> </w:t>
      </w:r>
      <w:r w:rsidRPr="00273A1A">
        <w:rPr>
          <w:sz w:val="22"/>
          <w:szCs w:val="22"/>
        </w:rPr>
        <w:t>licensed</w:t>
      </w:r>
      <w:r w:rsidRPr="00273A1A">
        <w:rPr>
          <w:spacing w:val="-9"/>
          <w:sz w:val="22"/>
          <w:szCs w:val="22"/>
        </w:rPr>
        <w:t xml:space="preserve"> </w:t>
      </w:r>
      <w:r w:rsidRPr="00273A1A">
        <w:rPr>
          <w:sz w:val="22"/>
          <w:szCs w:val="22"/>
        </w:rPr>
        <w:t>personnel</w:t>
      </w:r>
      <w:r w:rsidRPr="00273A1A">
        <w:rPr>
          <w:spacing w:val="-8"/>
          <w:sz w:val="22"/>
          <w:szCs w:val="22"/>
        </w:rPr>
        <w:t xml:space="preserve"> </w:t>
      </w:r>
      <w:r w:rsidRPr="00273A1A">
        <w:rPr>
          <w:sz w:val="22"/>
          <w:szCs w:val="22"/>
        </w:rPr>
        <w:t>to</w:t>
      </w:r>
      <w:r w:rsidRPr="00273A1A">
        <w:rPr>
          <w:spacing w:val="-9"/>
          <w:sz w:val="22"/>
          <w:szCs w:val="22"/>
        </w:rPr>
        <w:t xml:space="preserve"> </w:t>
      </w:r>
      <w:r w:rsidRPr="00273A1A">
        <w:rPr>
          <w:sz w:val="22"/>
          <w:szCs w:val="22"/>
        </w:rPr>
        <w:t>provide</w:t>
      </w:r>
      <w:r w:rsidRPr="00273A1A">
        <w:rPr>
          <w:spacing w:val="-7"/>
          <w:sz w:val="22"/>
          <w:szCs w:val="22"/>
        </w:rPr>
        <w:t xml:space="preserve"> </w:t>
      </w:r>
      <w:r w:rsidRPr="00273A1A">
        <w:rPr>
          <w:sz w:val="22"/>
          <w:szCs w:val="22"/>
        </w:rPr>
        <w:t>a</w:t>
      </w:r>
      <w:r w:rsidRPr="00273A1A">
        <w:rPr>
          <w:spacing w:val="-11"/>
          <w:sz w:val="22"/>
          <w:szCs w:val="22"/>
        </w:rPr>
        <w:t xml:space="preserve"> </w:t>
      </w:r>
      <w:r w:rsidRPr="00273A1A">
        <w:rPr>
          <w:sz w:val="22"/>
          <w:szCs w:val="22"/>
        </w:rPr>
        <w:t>wide</w:t>
      </w:r>
      <w:r w:rsidRPr="00273A1A">
        <w:rPr>
          <w:spacing w:val="-10"/>
          <w:sz w:val="22"/>
          <w:szCs w:val="22"/>
        </w:rPr>
        <w:t xml:space="preserve"> </w:t>
      </w:r>
      <w:r w:rsidRPr="00273A1A">
        <w:rPr>
          <w:sz w:val="22"/>
          <w:szCs w:val="22"/>
        </w:rPr>
        <w:t>range</w:t>
      </w:r>
      <w:r w:rsidRPr="00273A1A">
        <w:rPr>
          <w:spacing w:val="-12"/>
          <w:sz w:val="22"/>
          <w:szCs w:val="22"/>
        </w:rPr>
        <w:t xml:space="preserve"> </w:t>
      </w:r>
      <w:r w:rsidRPr="00273A1A">
        <w:rPr>
          <w:sz w:val="22"/>
          <w:szCs w:val="22"/>
        </w:rPr>
        <w:t>of</w:t>
      </w:r>
      <w:r w:rsidRPr="00273A1A">
        <w:rPr>
          <w:spacing w:val="-9"/>
          <w:sz w:val="22"/>
          <w:szCs w:val="22"/>
        </w:rPr>
        <w:t xml:space="preserve"> </w:t>
      </w:r>
      <w:r w:rsidRPr="00273A1A">
        <w:rPr>
          <w:sz w:val="22"/>
          <w:szCs w:val="22"/>
        </w:rPr>
        <w:t>special education and related services to students with disabilities who are eligible for special education services. Special education staffing needs come from the individualized decisions made by the ARD</w:t>
      </w:r>
      <w:r w:rsidRPr="00273A1A">
        <w:rPr>
          <w:spacing w:val="-4"/>
          <w:sz w:val="22"/>
          <w:szCs w:val="22"/>
        </w:rPr>
        <w:t xml:space="preserve"> </w:t>
      </w:r>
      <w:r w:rsidRPr="00273A1A">
        <w:rPr>
          <w:sz w:val="22"/>
          <w:szCs w:val="22"/>
        </w:rPr>
        <w:t>committee.</w:t>
      </w:r>
    </w:p>
    <w:p w14:paraId="2B4B6405" w14:textId="77777777" w:rsidR="006E5546" w:rsidRPr="00273A1A" w:rsidRDefault="006E5546">
      <w:pPr>
        <w:pStyle w:val="BodyText"/>
        <w:spacing w:before="9"/>
        <w:rPr>
          <w:sz w:val="22"/>
          <w:szCs w:val="22"/>
        </w:rPr>
      </w:pPr>
    </w:p>
    <w:p w14:paraId="0648DEAC" w14:textId="77777777" w:rsidR="006E5546" w:rsidRPr="00273A1A" w:rsidRDefault="00694824">
      <w:pPr>
        <w:pStyle w:val="BodyText"/>
        <w:spacing w:before="1"/>
        <w:ind w:left="240" w:right="400"/>
        <w:jc w:val="both"/>
        <w:rPr>
          <w:sz w:val="22"/>
          <w:szCs w:val="22"/>
        </w:rPr>
      </w:pPr>
      <w:r w:rsidRPr="00273A1A">
        <w:rPr>
          <w:sz w:val="22"/>
          <w:szCs w:val="22"/>
        </w:rPr>
        <w:t>Richard Milburn Academy shall ensure that all personnel necessary to carry out the requirements of the IDEA are appropriately and adequately certified and/or licensed, prepared and assigned.</w:t>
      </w:r>
    </w:p>
    <w:p w14:paraId="34933192" w14:textId="77777777" w:rsidR="006E5546" w:rsidRPr="00273A1A" w:rsidRDefault="006E5546">
      <w:pPr>
        <w:pStyle w:val="BodyText"/>
        <w:spacing w:before="11"/>
        <w:rPr>
          <w:sz w:val="22"/>
          <w:szCs w:val="22"/>
        </w:rPr>
      </w:pPr>
    </w:p>
    <w:p w14:paraId="0DE173A7" w14:textId="77777777" w:rsidR="006E5546" w:rsidRPr="00273A1A" w:rsidRDefault="00694824">
      <w:pPr>
        <w:pStyle w:val="BodyText"/>
        <w:ind w:left="239" w:right="395"/>
        <w:jc w:val="both"/>
        <w:rPr>
          <w:sz w:val="22"/>
          <w:szCs w:val="22"/>
        </w:rPr>
      </w:pPr>
      <w:r w:rsidRPr="00273A1A">
        <w:rPr>
          <w:sz w:val="22"/>
          <w:szCs w:val="22"/>
        </w:rPr>
        <w:t>Richard</w:t>
      </w:r>
      <w:r w:rsidRPr="00273A1A">
        <w:rPr>
          <w:spacing w:val="-11"/>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14"/>
          <w:sz w:val="22"/>
          <w:szCs w:val="22"/>
        </w:rPr>
        <w:t xml:space="preserve"> </w:t>
      </w:r>
      <w:r w:rsidRPr="00273A1A">
        <w:rPr>
          <w:sz w:val="22"/>
          <w:szCs w:val="22"/>
        </w:rPr>
        <w:t>adopts</w:t>
      </w:r>
      <w:r w:rsidRPr="00273A1A">
        <w:rPr>
          <w:spacing w:val="-8"/>
          <w:sz w:val="22"/>
          <w:szCs w:val="22"/>
        </w:rPr>
        <w:t xml:space="preserve"> </w:t>
      </w:r>
      <w:r w:rsidRPr="00273A1A">
        <w:rPr>
          <w:sz w:val="22"/>
          <w:szCs w:val="22"/>
        </w:rPr>
        <w:t>as</w:t>
      </w:r>
      <w:r w:rsidRPr="00273A1A">
        <w:rPr>
          <w:spacing w:val="-6"/>
          <w:sz w:val="22"/>
          <w:szCs w:val="22"/>
        </w:rPr>
        <w:t xml:space="preserve"> </w:t>
      </w:r>
      <w:r w:rsidRPr="00273A1A">
        <w:rPr>
          <w:sz w:val="22"/>
          <w:szCs w:val="22"/>
        </w:rPr>
        <w:t>policy</w:t>
      </w:r>
      <w:r w:rsidRPr="00273A1A">
        <w:rPr>
          <w:spacing w:val="-21"/>
          <w:sz w:val="22"/>
          <w:szCs w:val="22"/>
        </w:rPr>
        <w:t xml:space="preserve"> </w:t>
      </w:r>
      <w:r w:rsidRPr="00273A1A">
        <w:rPr>
          <w:sz w:val="22"/>
          <w:szCs w:val="22"/>
        </w:rPr>
        <w:t>the</w:t>
      </w:r>
      <w:r w:rsidRPr="00273A1A">
        <w:rPr>
          <w:spacing w:val="-10"/>
          <w:sz w:val="22"/>
          <w:szCs w:val="22"/>
        </w:rPr>
        <w:t xml:space="preserve"> </w:t>
      </w:r>
      <w:r w:rsidRPr="00273A1A">
        <w:rPr>
          <w:sz w:val="22"/>
          <w:szCs w:val="22"/>
        </w:rPr>
        <w:t>provisions</w:t>
      </w:r>
      <w:r w:rsidRPr="00273A1A">
        <w:rPr>
          <w:spacing w:val="-7"/>
          <w:sz w:val="22"/>
          <w:szCs w:val="22"/>
        </w:rPr>
        <w:t xml:space="preserve"> </w:t>
      </w:r>
      <w:r w:rsidRPr="00273A1A">
        <w:rPr>
          <w:sz w:val="22"/>
          <w:szCs w:val="22"/>
        </w:rPr>
        <w:t>under</w:t>
      </w:r>
      <w:r w:rsidRPr="00273A1A">
        <w:rPr>
          <w:spacing w:val="-12"/>
          <w:sz w:val="22"/>
          <w:szCs w:val="22"/>
        </w:rPr>
        <w:t xml:space="preserve"> </w:t>
      </w:r>
      <w:r w:rsidRPr="00273A1A">
        <w:rPr>
          <w:sz w:val="22"/>
          <w:szCs w:val="22"/>
        </w:rPr>
        <w:t>State</w:t>
      </w:r>
      <w:r w:rsidRPr="00273A1A">
        <w:rPr>
          <w:spacing w:val="-10"/>
          <w:sz w:val="22"/>
          <w:szCs w:val="22"/>
        </w:rPr>
        <w:t xml:space="preserve"> </w:t>
      </w:r>
      <w:r w:rsidRPr="00273A1A">
        <w:rPr>
          <w:sz w:val="22"/>
          <w:szCs w:val="22"/>
        </w:rPr>
        <w:t>and</w:t>
      </w:r>
      <w:r w:rsidRPr="00273A1A">
        <w:rPr>
          <w:spacing w:val="-9"/>
          <w:sz w:val="22"/>
          <w:szCs w:val="22"/>
        </w:rPr>
        <w:t xml:space="preserve"> </w:t>
      </w:r>
      <w:r w:rsidRPr="00273A1A">
        <w:rPr>
          <w:sz w:val="22"/>
          <w:szCs w:val="22"/>
        </w:rPr>
        <w:t>Federal</w:t>
      </w:r>
      <w:r w:rsidRPr="00273A1A">
        <w:rPr>
          <w:spacing w:val="-6"/>
          <w:sz w:val="22"/>
          <w:szCs w:val="22"/>
        </w:rPr>
        <w:t xml:space="preserve"> </w:t>
      </w:r>
      <w:r w:rsidRPr="00273A1A">
        <w:rPr>
          <w:sz w:val="22"/>
          <w:szCs w:val="22"/>
        </w:rPr>
        <w:t>law</w:t>
      </w:r>
      <w:r w:rsidRPr="00273A1A">
        <w:rPr>
          <w:spacing w:val="-9"/>
          <w:sz w:val="22"/>
          <w:szCs w:val="22"/>
        </w:rPr>
        <w:t xml:space="preserve"> </w:t>
      </w:r>
      <w:r w:rsidRPr="00273A1A">
        <w:rPr>
          <w:sz w:val="22"/>
          <w:szCs w:val="22"/>
        </w:rPr>
        <w:t>concerning personnel,</w:t>
      </w:r>
      <w:r w:rsidRPr="00273A1A">
        <w:rPr>
          <w:spacing w:val="-1"/>
          <w:sz w:val="22"/>
          <w:szCs w:val="22"/>
        </w:rPr>
        <w:t xml:space="preserve"> </w:t>
      </w:r>
      <w:r w:rsidRPr="00273A1A">
        <w:rPr>
          <w:sz w:val="22"/>
          <w:szCs w:val="22"/>
        </w:rPr>
        <w:t>including:</w:t>
      </w:r>
    </w:p>
    <w:p w14:paraId="1D1E7755" w14:textId="77777777" w:rsidR="006E5546" w:rsidRPr="00273A1A" w:rsidRDefault="006E5546">
      <w:pPr>
        <w:pStyle w:val="BodyText"/>
        <w:rPr>
          <w:sz w:val="22"/>
          <w:szCs w:val="22"/>
        </w:rPr>
      </w:pPr>
    </w:p>
    <w:p w14:paraId="1FB8E517" w14:textId="01068BE4" w:rsidR="002F783E" w:rsidRDefault="00694824" w:rsidP="002F783E">
      <w:pPr>
        <w:pStyle w:val="BodyText"/>
        <w:ind w:left="599" w:right="392"/>
        <w:jc w:val="both"/>
        <w:rPr>
          <w:sz w:val="22"/>
          <w:szCs w:val="22"/>
        </w:rPr>
      </w:pPr>
      <w:r w:rsidRPr="00273A1A">
        <w:rPr>
          <w:sz w:val="22"/>
          <w:szCs w:val="22"/>
        </w:rPr>
        <w:t>Charter school teachers must only meet the requirements of the State’s public charter school law, which differ from the requirements for Texas teacher certification. In Texas, State law does</w:t>
      </w:r>
      <w:r w:rsidRPr="00273A1A">
        <w:rPr>
          <w:spacing w:val="-14"/>
          <w:sz w:val="22"/>
          <w:szCs w:val="22"/>
        </w:rPr>
        <w:t xml:space="preserve"> </w:t>
      </w:r>
      <w:r w:rsidRPr="00273A1A">
        <w:rPr>
          <w:sz w:val="22"/>
          <w:szCs w:val="22"/>
        </w:rPr>
        <w:t>not</w:t>
      </w:r>
      <w:r w:rsidRPr="00273A1A">
        <w:rPr>
          <w:spacing w:val="-12"/>
          <w:sz w:val="22"/>
          <w:szCs w:val="22"/>
        </w:rPr>
        <w:t xml:space="preserve"> </w:t>
      </w:r>
      <w:r w:rsidRPr="00273A1A">
        <w:rPr>
          <w:sz w:val="22"/>
          <w:szCs w:val="22"/>
        </w:rPr>
        <w:t>require</w:t>
      </w:r>
      <w:r w:rsidRPr="00273A1A">
        <w:rPr>
          <w:spacing w:val="-13"/>
          <w:sz w:val="22"/>
          <w:szCs w:val="22"/>
        </w:rPr>
        <w:t xml:space="preserve"> </w:t>
      </w:r>
      <w:r w:rsidRPr="00273A1A">
        <w:rPr>
          <w:sz w:val="22"/>
          <w:szCs w:val="22"/>
        </w:rPr>
        <w:t>a</w:t>
      </w:r>
      <w:r w:rsidRPr="00273A1A">
        <w:rPr>
          <w:spacing w:val="-14"/>
          <w:sz w:val="22"/>
          <w:szCs w:val="22"/>
        </w:rPr>
        <w:t xml:space="preserve"> </w:t>
      </w:r>
      <w:r w:rsidRPr="00273A1A">
        <w:rPr>
          <w:sz w:val="22"/>
          <w:szCs w:val="22"/>
        </w:rPr>
        <w:t>teacher</w:t>
      </w:r>
      <w:r w:rsidRPr="00273A1A">
        <w:rPr>
          <w:spacing w:val="-10"/>
          <w:sz w:val="22"/>
          <w:szCs w:val="22"/>
        </w:rPr>
        <w:t xml:space="preserve"> </w:t>
      </w:r>
      <w:r w:rsidRPr="00273A1A">
        <w:rPr>
          <w:sz w:val="22"/>
          <w:szCs w:val="22"/>
        </w:rPr>
        <w:t>employed</w:t>
      </w:r>
      <w:r w:rsidRPr="00273A1A">
        <w:rPr>
          <w:spacing w:val="-12"/>
          <w:sz w:val="22"/>
          <w:szCs w:val="22"/>
        </w:rPr>
        <w:t xml:space="preserve"> </w:t>
      </w:r>
      <w:r w:rsidRPr="00273A1A">
        <w:rPr>
          <w:sz w:val="22"/>
          <w:szCs w:val="22"/>
        </w:rPr>
        <w:t>by</w:t>
      </w:r>
      <w:r w:rsidRPr="00273A1A">
        <w:rPr>
          <w:spacing w:val="-18"/>
          <w:sz w:val="22"/>
          <w:szCs w:val="22"/>
        </w:rPr>
        <w:t xml:space="preserve"> </w:t>
      </w:r>
      <w:r w:rsidRPr="00273A1A">
        <w:rPr>
          <w:sz w:val="22"/>
          <w:szCs w:val="22"/>
        </w:rPr>
        <w:t>an</w:t>
      </w:r>
      <w:r w:rsidRPr="00273A1A">
        <w:rPr>
          <w:spacing w:val="-12"/>
          <w:sz w:val="22"/>
          <w:szCs w:val="22"/>
        </w:rPr>
        <w:t xml:space="preserve"> </w:t>
      </w:r>
      <w:r w:rsidRPr="00273A1A">
        <w:rPr>
          <w:sz w:val="22"/>
          <w:szCs w:val="22"/>
        </w:rPr>
        <w:t>open-enrollment</w:t>
      </w:r>
      <w:r w:rsidRPr="00273A1A">
        <w:rPr>
          <w:spacing w:val="-11"/>
          <w:sz w:val="22"/>
          <w:szCs w:val="22"/>
        </w:rPr>
        <w:t xml:space="preserve"> </w:t>
      </w:r>
      <w:r w:rsidRPr="00273A1A">
        <w:rPr>
          <w:sz w:val="22"/>
          <w:szCs w:val="22"/>
        </w:rPr>
        <w:t>charter</w:t>
      </w:r>
      <w:r w:rsidRPr="00273A1A">
        <w:rPr>
          <w:spacing w:val="-15"/>
          <w:sz w:val="22"/>
          <w:szCs w:val="22"/>
        </w:rPr>
        <w:t xml:space="preserve"> </w:t>
      </w:r>
      <w:r w:rsidRPr="00273A1A">
        <w:rPr>
          <w:sz w:val="22"/>
          <w:szCs w:val="22"/>
        </w:rPr>
        <w:t>school</w:t>
      </w:r>
      <w:r w:rsidRPr="00273A1A">
        <w:rPr>
          <w:spacing w:val="-12"/>
          <w:sz w:val="22"/>
          <w:szCs w:val="22"/>
        </w:rPr>
        <w:t xml:space="preserve"> </w:t>
      </w:r>
      <w:r w:rsidRPr="00273A1A">
        <w:rPr>
          <w:sz w:val="22"/>
          <w:szCs w:val="22"/>
        </w:rPr>
        <w:t>to</w:t>
      </w:r>
      <w:r w:rsidRPr="00273A1A">
        <w:rPr>
          <w:spacing w:val="-16"/>
          <w:sz w:val="22"/>
          <w:szCs w:val="22"/>
        </w:rPr>
        <w:t xml:space="preserve"> </w:t>
      </w:r>
      <w:r w:rsidRPr="00273A1A">
        <w:rPr>
          <w:sz w:val="22"/>
          <w:szCs w:val="22"/>
        </w:rPr>
        <w:t>be</w:t>
      </w:r>
      <w:r w:rsidRPr="00273A1A">
        <w:rPr>
          <w:spacing w:val="-15"/>
          <w:sz w:val="22"/>
          <w:szCs w:val="22"/>
        </w:rPr>
        <w:t xml:space="preserve"> </w:t>
      </w:r>
      <w:r w:rsidRPr="00273A1A">
        <w:rPr>
          <w:sz w:val="22"/>
          <w:szCs w:val="22"/>
        </w:rPr>
        <w:t>certified</w:t>
      </w:r>
      <w:r w:rsidRPr="00273A1A">
        <w:rPr>
          <w:spacing w:val="-12"/>
          <w:sz w:val="22"/>
          <w:szCs w:val="22"/>
        </w:rPr>
        <w:t xml:space="preserve"> </w:t>
      </w:r>
      <w:r w:rsidRPr="00273A1A">
        <w:rPr>
          <w:sz w:val="22"/>
          <w:szCs w:val="22"/>
        </w:rPr>
        <w:t xml:space="preserve">unless the teacher is assigned to teach in special education or bilingual education programs, </w:t>
      </w:r>
      <w:r w:rsidRPr="00273A1A">
        <w:rPr>
          <w:spacing w:val="2"/>
          <w:sz w:val="22"/>
          <w:szCs w:val="22"/>
        </w:rPr>
        <w:t>in</w:t>
      </w:r>
      <w:r w:rsidR="003F6F2B">
        <w:rPr>
          <w:spacing w:val="2"/>
          <w:sz w:val="22"/>
          <w:szCs w:val="22"/>
        </w:rPr>
        <w:t xml:space="preserve"> </w:t>
      </w:r>
      <w:r w:rsidRPr="00273A1A">
        <w:rPr>
          <w:spacing w:val="2"/>
          <w:sz w:val="22"/>
          <w:szCs w:val="22"/>
        </w:rPr>
        <w:t xml:space="preserve">which </w:t>
      </w:r>
      <w:r w:rsidRPr="00273A1A">
        <w:rPr>
          <w:sz w:val="22"/>
          <w:szCs w:val="22"/>
        </w:rPr>
        <w:t>case</w:t>
      </w:r>
      <w:r w:rsidRPr="00273A1A">
        <w:rPr>
          <w:spacing w:val="-11"/>
          <w:sz w:val="22"/>
          <w:szCs w:val="22"/>
        </w:rPr>
        <w:t xml:space="preserve"> </w:t>
      </w:r>
      <w:r w:rsidRPr="00273A1A">
        <w:rPr>
          <w:sz w:val="22"/>
          <w:szCs w:val="22"/>
        </w:rPr>
        <w:t>the</w:t>
      </w:r>
      <w:r w:rsidRPr="00273A1A">
        <w:rPr>
          <w:spacing w:val="-8"/>
          <w:sz w:val="22"/>
          <w:szCs w:val="22"/>
        </w:rPr>
        <w:t xml:space="preserve"> </w:t>
      </w:r>
      <w:r w:rsidRPr="00273A1A">
        <w:rPr>
          <w:sz w:val="22"/>
          <w:szCs w:val="22"/>
        </w:rPr>
        <w:t>appropriate</w:t>
      </w:r>
      <w:r w:rsidRPr="00273A1A">
        <w:rPr>
          <w:spacing w:val="-8"/>
          <w:sz w:val="22"/>
          <w:szCs w:val="22"/>
        </w:rPr>
        <w:t xml:space="preserve"> </w:t>
      </w:r>
      <w:r w:rsidRPr="00273A1A">
        <w:rPr>
          <w:sz w:val="22"/>
          <w:szCs w:val="22"/>
        </w:rPr>
        <w:t>State</w:t>
      </w:r>
      <w:r w:rsidRPr="00273A1A">
        <w:rPr>
          <w:spacing w:val="-6"/>
          <w:sz w:val="22"/>
          <w:szCs w:val="22"/>
        </w:rPr>
        <w:t xml:space="preserve"> </w:t>
      </w:r>
      <w:r w:rsidRPr="00273A1A">
        <w:rPr>
          <w:sz w:val="22"/>
          <w:szCs w:val="22"/>
        </w:rPr>
        <w:t>certification</w:t>
      </w:r>
      <w:r w:rsidRPr="00273A1A">
        <w:rPr>
          <w:spacing w:val="-7"/>
          <w:sz w:val="22"/>
          <w:szCs w:val="22"/>
        </w:rPr>
        <w:t xml:space="preserve"> </w:t>
      </w:r>
      <w:r w:rsidRPr="00273A1A">
        <w:rPr>
          <w:sz w:val="22"/>
          <w:szCs w:val="22"/>
        </w:rPr>
        <w:t>is</w:t>
      </w:r>
      <w:r w:rsidRPr="00273A1A">
        <w:rPr>
          <w:spacing w:val="-6"/>
          <w:sz w:val="22"/>
          <w:szCs w:val="22"/>
        </w:rPr>
        <w:t xml:space="preserve"> </w:t>
      </w:r>
      <w:r w:rsidRPr="00273A1A">
        <w:rPr>
          <w:sz w:val="22"/>
          <w:szCs w:val="22"/>
        </w:rPr>
        <w:t>required.</w:t>
      </w:r>
      <w:r w:rsidRPr="00273A1A">
        <w:rPr>
          <w:spacing w:val="-5"/>
          <w:sz w:val="22"/>
          <w:szCs w:val="22"/>
        </w:rPr>
        <w:t xml:space="preserve"> </w:t>
      </w:r>
      <w:r w:rsidRPr="00273A1A">
        <w:rPr>
          <w:sz w:val="22"/>
          <w:szCs w:val="22"/>
        </w:rPr>
        <w:t>The</w:t>
      </w:r>
      <w:r w:rsidRPr="00273A1A">
        <w:rPr>
          <w:spacing w:val="-8"/>
          <w:sz w:val="22"/>
          <w:szCs w:val="22"/>
        </w:rPr>
        <w:t xml:space="preserve"> </w:t>
      </w:r>
      <w:r w:rsidRPr="00273A1A">
        <w:rPr>
          <w:sz w:val="22"/>
          <w:szCs w:val="22"/>
        </w:rPr>
        <w:t>minimum</w:t>
      </w:r>
      <w:r w:rsidRPr="00273A1A">
        <w:rPr>
          <w:spacing w:val="-7"/>
          <w:sz w:val="22"/>
          <w:szCs w:val="22"/>
        </w:rPr>
        <w:t xml:space="preserve"> </w:t>
      </w:r>
      <w:r w:rsidRPr="00273A1A">
        <w:rPr>
          <w:sz w:val="22"/>
          <w:szCs w:val="22"/>
        </w:rPr>
        <w:t>qualification</w:t>
      </w:r>
      <w:r w:rsidRPr="00273A1A">
        <w:rPr>
          <w:spacing w:val="-7"/>
          <w:sz w:val="22"/>
          <w:szCs w:val="22"/>
        </w:rPr>
        <w:t xml:space="preserve"> </w:t>
      </w:r>
      <w:r w:rsidRPr="00273A1A">
        <w:rPr>
          <w:sz w:val="22"/>
          <w:szCs w:val="22"/>
        </w:rPr>
        <w:t>under</w:t>
      </w:r>
      <w:r w:rsidRPr="00273A1A">
        <w:rPr>
          <w:spacing w:val="-8"/>
          <w:sz w:val="22"/>
          <w:szCs w:val="22"/>
        </w:rPr>
        <w:t xml:space="preserve"> </w:t>
      </w:r>
      <w:r w:rsidRPr="00273A1A">
        <w:rPr>
          <w:sz w:val="22"/>
          <w:szCs w:val="22"/>
        </w:rPr>
        <w:t>State</w:t>
      </w:r>
      <w:r w:rsidRPr="00273A1A">
        <w:rPr>
          <w:spacing w:val="-8"/>
          <w:sz w:val="22"/>
          <w:szCs w:val="22"/>
        </w:rPr>
        <w:t xml:space="preserve"> </w:t>
      </w:r>
      <w:r w:rsidRPr="00273A1A">
        <w:rPr>
          <w:sz w:val="22"/>
          <w:szCs w:val="22"/>
        </w:rPr>
        <w:t>law for a teacher at an open-enrollment charter school, other than a special education or bilingual education teacher, is a bachelor’s degree. However, the governing body of Richard Milburn Academy may set the qualifications for teachers at a standard above what State law</w:t>
      </w:r>
      <w:r w:rsidRPr="00273A1A">
        <w:rPr>
          <w:spacing w:val="-40"/>
          <w:sz w:val="22"/>
          <w:szCs w:val="22"/>
        </w:rPr>
        <w:t xml:space="preserve"> </w:t>
      </w:r>
      <w:r w:rsidRPr="00273A1A">
        <w:rPr>
          <w:sz w:val="22"/>
          <w:szCs w:val="22"/>
        </w:rPr>
        <w:t>requires.</w:t>
      </w:r>
      <w:r w:rsidR="002F783E">
        <w:rPr>
          <w:sz w:val="22"/>
          <w:szCs w:val="22"/>
        </w:rPr>
        <w:t xml:space="preserve"> </w:t>
      </w:r>
      <w:r w:rsidRPr="00273A1A">
        <w:rPr>
          <w:sz w:val="22"/>
          <w:szCs w:val="22"/>
        </w:rPr>
        <w:t>The open-enrollment charter school shall not employ a person as a teacher unless that person holds a bachelor’s degree. (TEX. EDUC. CODE § 12.129(a)).</w:t>
      </w:r>
    </w:p>
    <w:p w14:paraId="2ADDBCE2" w14:textId="77777777" w:rsidR="002F783E" w:rsidRDefault="002F783E" w:rsidP="008301F9">
      <w:pPr>
        <w:pStyle w:val="BodyText"/>
        <w:ind w:left="599" w:right="392"/>
        <w:jc w:val="both"/>
        <w:rPr>
          <w:sz w:val="22"/>
          <w:szCs w:val="22"/>
        </w:rPr>
      </w:pPr>
    </w:p>
    <w:p w14:paraId="3A1C9EC3" w14:textId="37219E0B" w:rsidR="006E5546" w:rsidRPr="00273A1A" w:rsidRDefault="00694824">
      <w:pPr>
        <w:pStyle w:val="BodyText"/>
        <w:spacing w:before="1"/>
        <w:ind w:left="599" w:right="388"/>
        <w:jc w:val="both"/>
        <w:rPr>
          <w:sz w:val="22"/>
          <w:szCs w:val="22"/>
        </w:rPr>
      </w:pPr>
      <w:r w:rsidRPr="00273A1A">
        <w:rPr>
          <w:sz w:val="22"/>
          <w:szCs w:val="22"/>
        </w:rPr>
        <w:t xml:space="preserve"> In an open-enrollment charter school that serves youth referred to or placed in a residential trade center by a local or state agency,</w:t>
      </w:r>
      <w:r w:rsidRPr="00273A1A">
        <w:rPr>
          <w:spacing w:val="-14"/>
          <w:sz w:val="22"/>
          <w:szCs w:val="22"/>
        </w:rPr>
        <w:t xml:space="preserve"> </w:t>
      </w:r>
      <w:r w:rsidRPr="00273A1A">
        <w:rPr>
          <w:sz w:val="22"/>
          <w:szCs w:val="22"/>
        </w:rPr>
        <w:t>a</w:t>
      </w:r>
      <w:r w:rsidRPr="00273A1A">
        <w:rPr>
          <w:spacing w:val="-17"/>
          <w:sz w:val="22"/>
          <w:szCs w:val="22"/>
        </w:rPr>
        <w:t xml:space="preserve"> </w:t>
      </w:r>
      <w:r w:rsidRPr="00273A1A">
        <w:rPr>
          <w:sz w:val="22"/>
          <w:szCs w:val="22"/>
        </w:rPr>
        <w:t>person</w:t>
      </w:r>
      <w:r w:rsidRPr="00273A1A">
        <w:rPr>
          <w:spacing w:val="-16"/>
          <w:sz w:val="22"/>
          <w:szCs w:val="22"/>
        </w:rPr>
        <w:t xml:space="preserve"> </w:t>
      </w:r>
      <w:r w:rsidRPr="00273A1A">
        <w:rPr>
          <w:sz w:val="22"/>
          <w:szCs w:val="22"/>
        </w:rPr>
        <w:t>may</w:t>
      </w:r>
      <w:r w:rsidRPr="00273A1A">
        <w:rPr>
          <w:spacing w:val="-25"/>
          <w:sz w:val="22"/>
          <w:szCs w:val="22"/>
        </w:rPr>
        <w:t xml:space="preserve"> </w:t>
      </w:r>
      <w:r w:rsidRPr="00273A1A">
        <w:rPr>
          <w:sz w:val="22"/>
          <w:szCs w:val="22"/>
        </w:rPr>
        <w:t>be</w:t>
      </w:r>
      <w:r w:rsidRPr="00273A1A">
        <w:rPr>
          <w:spacing w:val="-12"/>
          <w:sz w:val="22"/>
          <w:szCs w:val="22"/>
        </w:rPr>
        <w:t xml:space="preserve"> </w:t>
      </w:r>
      <w:r w:rsidRPr="00273A1A">
        <w:rPr>
          <w:sz w:val="22"/>
          <w:szCs w:val="22"/>
        </w:rPr>
        <w:t>employed</w:t>
      </w:r>
      <w:r w:rsidRPr="00273A1A">
        <w:rPr>
          <w:spacing w:val="-11"/>
          <w:sz w:val="22"/>
          <w:szCs w:val="22"/>
        </w:rPr>
        <w:t xml:space="preserve"> </w:t>
      </w:r>
      <w:r w:rsidRPr="00273A1A">
        <w:rPr>
          <w:sz w:val="22"/>
          <w:szCs w:val="22"/>
        </w:rPr>
        <w:t>as</w:t>
      </w:r>
      <w:r w:rsidRPr="00273A1A">
        <w:rPr>
          <w:spacing w:val="-16"/>
          <w:sz w:val="22"/>
          <w:szCs w:val="22"/>
        </w:rPr>
        <w:t xml:space="preserve"> </w:t>
      </w:r>
      <w:r w:rsidRPr="00273A1A">
        <w:rPr>
          <w:sz w:val="22"/>
          <w:szCs w:val="22"/>
        </w:rPr>
        <w:t>a</w:t>
      </w:r>
      <w:r w:rsidRPr="00273A1A">
        <w:rPr>
          <w:spacing w:val="-17"/>
          <w:sz w:val="22"/>
          <w:szCs w:val="22"/>
        </w:rPr>
        <w:t xml:space="preserve"> </w:t>
      </w:r>
      <w:r w:rsidRPr="00273A1A">
        <w:rPr>
          <w:sz w:val="22"/>
          <w:szCs w:val="22"/>
        </w:rPr>
        <w:t>teacher</w:t>
      </w:r>
      <w:r w:rsidRPr="00273A1A">
        <w:rPr>
          <w:spacing w:val="-17"/>
          <w:sz w:val="22"/>
          <w:szCs w:val="22"/>
        </w:rPr>
        <w:t xml:space="preserve"> </w:t>
      </w:r>
      <w:r w:rsidRPr="00273A1A">
        <w:rPr>
          <w:sz w:val="22"/>
          <w:szCs w:val="22"/>
        </w:rPr>
        <w:t>for</w:t>
      </w:r>
      <w:r w:rsidRPr="00273A1A">
        <w:rPr>
          <w:spacing w:val="-13"/>
          <w:sz w:val="22"/>
          <w:szCs w:val="22"/>
        </w:rPr>
        <w:t xml:space="preserve"> </w:t>
      </w:r>
      <w:r w:rsidRPr="00273A1A">
        <w:rPr>
          <w:sz w:val="22"/>
          <w:szCs w:val="22"/>
        </w:rPr>
        <w:t>a</w:t>
      </w:r>
      <w:r w:rsidRPr="00273A1A">
        <w:rPr>
          <w:spacing w:val="-17"/>
          <w:sz w:val="22"/>
          <w:szCs w:val="22"/>
        </w:rPr>
        <w:t xml:space="preserve"> </w:t>
      </w:r>
      <w:r w:rsidRPr="00273A1A">
        <w:rPr>
          <w:sz w:val="22"/>
          <w:szCs w:val="22"/>
        </w:rPr>
        <w:t>noncore</w:t>
      </w:r>
      <w:r w:rsidRPr="00273A1A">
        <w:rPr>
          <w:spacing w:val="-17"/>
          <w:sz w:val="22"/>
          <w:szCs w:val="22"/>
        </w:rPr>
        <w:t xml:space="preserve"> </w:t>
      </w:r>
      <w:r w:rsidRPr="00273A1A">
        <w:rPr>
          <w:sz w:val="22"/>
          <w:szCs w:val="22"/>
        </w:rPr>
        <w:t>vocational</w:t>
      </w:r>
      <w:r w:rsidRPr="00273A1A">
        <w:rPr>
          <w:spacing w:val="-13"/>
          <w:sz w:val="22"/>
          <w:szCs w:val="22"/>
        </w:rPr>
        <w:t xml:space="preserve"> </w:t>
      </w:r>
      <w:r w:rsidRPr="00273A1A">
        <w:rPr>
          <w:sz w:val="22"/>
          <w:szCs w:val="22"/>
        </w:rPr>
        <w:t>course</w:t>
      </w:r>
      <w:r w:rsidRPr="00273A1A">
        <w:rPr>
          <w:spacing w:val="-17"/>
          <w:sz w:val="22"/>
          <w:szCs w:val="22"/>
        </w:rPr>
        <w:t xml:space="preserve"> </w:t>
      </w:r>
      <w:r w:rsidRPr="00273A1A">
        <w:rPr>
          <w:sz w:val="22"/>
          <w:szCs w:val="22"/>
        </w:rPr>
        <w:t>without</w:t>
      </w:r>
      <w:r w:rsidRPr="00273A1A">
        <w:rPr>
          <w:spacing w:val="-13"/>
          <w:sz w:val="22"/>
          <w:szCs w:val="22"/>
        </w:rPr>
        <w:t xml:space="preserve"> </w:t>
      </w:r>
      <w:r w:rsidRPr="00273A1A">
        <w:rPr>
          <w:sz w:val="22"/>
          <w:szCs w:val="22"/>
        </w:rPr>
        <w:t>holding a baccalaureate degree if the person has demonstrated subject matter expertise related to the subject taught, such as professional work experience, formal training and education, holding</w:t>
      </w:r>
      <w:r w:rsidRPr="00273A1A">
        <w:rPr>
          <w:spacing w:val="-43"/>
          <w:sz w:val="22"/>
          <w:szCs w:val="22"/>
        </w:rPr>
        <w:t xml:space="preserve"> </w:t>
      </w:r>
      <w:r w:rsidRPr="00273A1A">
        <w:rPr>
          <w:sz w:val="22"/>
          <w:szCs w:val="22"/>
        </w:rPr>
        <w:t>a relevant active professional industry license, certification, or registration, or any combination of work experience, training and education, and industry license, certification, or registration, and received at least 20 hours of classroom management training as determined by the governing body of the open-enrollment charter school. (TEX. EDUC. CODE §</w:t>
      </w:r>
      <w:r w:rsidRPr="00273A1A">
        <w:rPr>
          <w:spacing w:val="-38"/>
          <w:sz w:val="22"/>
          <w:szCs w:val="22"/>
        </w:rPr>
        <w:t xml:space="preserve"> </w:t>
      </w:r>
      <w:r w:rsidRPr="00273A1A">
        <w:rPr>
          <w:sz w:val="22"/>
          <w:szCs w:val="22"/>
        </w:rPr>
        <w:t>12.129(b)).</w:t>
      </w:r>
    </w:p>
    <w:p w14:paraId="77036B90" w14:textId="77777777" w:rsidR="006E5546" w:rsidRPr="00273A1A" w:rsidRDefault="006E5546">
      <w:pPr>
        <w:pStyle w:val="BodyText"/>
        <w:spacing w:before="2"/>
        <w:rPr>
          <w:sz w:val="22"/>
          <w:szCs w:val="22"/>
        </w:rPr>
      </w:pPr>
    </w:p>
    <w:p w14:paraId="59427383" w14:textId="77777777" w:rsidR="006E5546" w:rsidRPr="00273A1A" w:rsidRDefault="00694824">
      <w:pPr>
        <w:pStyle w:val="BodyText"/>
        <w:ind w:left="599" w:right="400"/>
        <w:jc w:val="both"/>
        <w:rPr>
          <w:sz w:val="22"/>
          <w:szCs w:val="22"/>
        </w:rPr>
      </w:pPr>
      <w:r w:rsidRPr="00273A1A">
        <w:rPr>
          <w:sz w:val="22"/>
          <w:szCs w:val="22"/>
        </w:rPr>
        <w:t>All special education and related service personnel shall be certified, endorsed, or licensed in the area or areas of assignment in accordance with 34 C.F.R. § 300.156; TEX. EDUC. CODE</w:t>
      </w:r>
    </w:p>
    <w:p w14:paraId="52CB0711" w14:textId="5E345AB4" w:rsidR="006E5546" w:rsidRPr="00273A1A" w:rsidRDefault="00694824" w:rsidP="00546015">
      <w:pPr>
        <w:pStyle w:val="BodyText"/>
        <w:spacing w:before="74"/>
        <w:ind w:left="600" w:right="224"/>
        <w:rPr>
          <w:sz w:val="22"/>
          <w:szCs w:val="22"/>
        </w:rPr>
      </w:pPr>
      <w:r w:rsidRPr="00273A1A">
        <w:rPr>
          <w:sz w:val="22"/>
          <w:szCs w:val="22"/>
        </w:rPr>
        <w:t>§§ 21.002, 21.003, and 29.304; or appropriate state agency credentials. (19 TEX. ADMIN. CODE § 89.1131(a)).</w:t>
      </w:r>
    </w:p>
    <w:p w14:paraId="51DB09AA" w14:textId="77777777" w:rsidR="006E5546" w:rsidRPr="00273A1A" w:rsidRDefault="006E5546">
      <w:pPr>
        <w:pStyle w:val="BodyText"/>
        <w:rPr>
          <w:sz w:val="22"/>
          <w:szCs w:val="22"/>
        </w:rPr>
      </w:pPr>
    </w:p>
    <w:p w14:paraId="5B0EAD93" w14:textId="1404C300" w:rsidR="006E5546" w:rsidRPr="00734AEA" w:rsidRDefault="00694824" w:rsidP="00DD62A0">
      <w:pPr>
        <w:pStyle w:val="Heading3"/>
        <w:ind w:left="720"/>
        <w:rPr>
          <w:rFonts w:ascii="Times New Roman" w:hAnsi="Times New Roman" w:cs="Times New Roman"/>
          <w:color w:val="000000" w:themeColor="text1"/>
          <w:sz w:val="22"/>
        </w:rPr>
      </w:pPr>
      <w:bookmarkStart w:id="40" w:name="SEC._10._NOTICE_TO_PARENTS_–_QUALIFICATI"/>
      <w:bookmarkStart w:id="41" w:name="_Toc178586758"/>
      <w:bookmarkEnd w:id="40"/>
      <w:r w:rsidRPr="00734AEA">
        <w:rPr>
          <w:rFonts w:ascii="Times New Roman" w:hAnsi="Times New Roman" w:cs="Times New Roman"/>
          <w:color w:val="000000" w:themeColor="text1"/>
          <w:sz w:val="22"/>
        </w:rPr>
        <w:t>S</w:t>
      </w:r>
      <w:r w:rsidR="00530AA0" w:rsidRPr="00734AEA">
        <w:rPr>
          <w:rFonts w:ascii="Times New Roman" w:hAnsi="Times New Roman" w:cs="Times New Roman"/>
          <w:color w:val="000000" w:themeColor="text1"/>
          <w:sz w:val="22"/>
        </w:rPr>
        <w:t>ec</w:t>
      </w:r>
      <w:r w:rsidRPr="00734AEA">
        <w:rPr>
          <w:rFonts w:ascii="Times New Roman" w:hAnsi="Times New Roman" w:cs="Times New Roman"/>
          <w:color w:val="000000" w:themeColor="text1"/>
          <w:sz w:val="22"/>
        </w:rPr>
        <w:t>. 10. NOTICE TO PARENTS – QUALIFICATIONS</w:t>
      </w:r>
      <w:bookmarkEnd w:id="41"/>
    </w:p>
    <w:p w14:paraId="5D25D30B" w14:textId="77777777" w:rsidR="006E5546" w:rsidRPr="00273A1A" w:rsidRDefault="006E5546">
      <w:pPr>
        <w:pStyle w:val="BodyText"/>
        <w:spacing w:before="3"/>
        <w:rPr>
          <w:b/>
          <w:sz w:val="22"/>
          <w:szCs w:val="22"/>
        </w:rPr>
      </w:pPr>
    </w:p>
    <w:p w14:paraId="0F1E2364" w14:textId="72DD606C" w:rsidR="006E5546" w:rsidRPr="00273A1A" w:rsidRDefault="00694824">
      <w:pPr>
        <w:pStyle w:val="BodyText"/>
        <w:ind w:left="240" w:right="390"/>
        <w:jc w:val="both"/>
        <w:rPr>
          <w:sz w:val="22"/>
          <w:szCs w:val="22"/>
        </w:rPr>
      </w:pPr>
      <w:r w:rsidRPr="00273A1A">
        <w:rPr>
          <w:sz w:val="22"/>
          <w:szCs w:val="22"/>
        </w:rPr>
        <w:t>The Superintendent or designee shall provide to the parent or guardian of each student enrolled</w:t>
      </w:r>
      <w:r w:rsidRPr="00273A1A">
        <w:rPr>
          <w:spacing w:val="-34"/>
          <w:sz w:val="22"/>
          <w:szCs w:val="22"/>
        </w:rPr>
        <w:t xml:space="preserve"> </w:t>
      </w:r>
      <w:r w:rsidRPr="00273A1A">
        <w:rPr>
          <w:sz w:val="22"/>
          <w:szCs w:val="22"/>
        </w:rPr>
        <w:t>in Richard Milburn Academy written notice of the qualifications of each teacher employed by Richard Milburn</w:t>
      </w:r>
      <w:r w:rsidRPr="00273A1A">
        <w:rPr>
          <w:spacing w:val="-1"/>
          <w:sz w:val="22"/>
          <w:szCs w:val="22"/>
        </w:rPr>
        <w:t xml:space="preserve"> </w:t>
      </w:r>
      <w:r w:rsidRPr="00273A1A">
        <w:rPr>
          <w:sz w:val="22"/>
          <w:szCs w:val="22"/>
        </w:rPr>
        <w:t>Academy.</w:t>
      </w:r>
      <w:r w:rsidR="00EB4BF5">
        <w:rPr>
          <w:sz w:val="22"/>
          <w:szCs w:val="22"/>
        </w:rPr>
        <w:t xml:space="preserve"> </w:t>
      </w:r>
      <w:r w:rsidR="00EB4BF5">
        <w:rPr>
          <w:bCs/>
          <w:i/>
          <w:iCs/>
        </w:rPr>
        <w:t>Education Code 12.130</w:t>
      </w:r>
      <w:r w:rsidR="00EB4BF5">
        <w:rPr>
          <w:bCs/>
        </w:rPr>
        <w:t>.</w:t>
      </w:r>
    </w:p>
    <w:p w14:paraId="1240775E" w14:textId="77777777" w:rsidR="006E5546" w:rsidRPr="00273A1A" w:rsidRDefault="006E5546">
      <w:pPr>
        <w:pStyle w:val="BodyText"/>
        <w:rPr>
          <w:sz w:val="22"/>
          <w:szCs w:val="22"/>
        </w:rPr>
      </w:pPr>
    </w:p>
    <w:p w14:paraId="4E3001ED" w14:textId="4D0F9F52" w:rsidR="006E5546" w:rsidRPr="00273A1A" w:rsidRDefault="007300F0">
      <w:pPr>
        <w:pStyle w:val="BodyText"/>
        <w:ind w:left="239" w:right="394"/>
        <w:jc w:val="both"/>
        <w:rPr>
          <w:sz w:val="22"/>
          <w:szCs w:val="22"/>
        </w:rPr>
      </w:pPr>
      <w:r>
        <w:rPr>
          <w:bCs/>
        </w:rPr>
        <w:t xml:space="preserve">In the event </w:t>
      </w:r>
      <w:r w:rsidRPr="007300F0">
        <w:rPr>
          <w:bCs/>
        </w:rPr>
        <w:t>Richard Milburn Academy</w:t>
      </w:r>
      <w:r>
        <w:rPr>
          <w:bCs/>
        </w:rPr>
        <w:t xml:space="preserve"> receives assistance under Title I, Part A of the Elementary and Secondary Education Act (“ESEA”), </w:t>
      </w:r>
      <w:r w:rsidRPr="007300F0">
        <w:rPr>
          <w:bCs/>
        </w:rPr>
        <w:t>Richard Milburn Academy</w:t>
      </w:r>
      <w:r>
        <w:rPr>
          <w:bCs/>
        </w:rPr>
        <w:t xml:space="preserve"> </w:t>
      </w:r>
      <w:r w:rsidRPr="00883225">
        <w:rPr>
          <w:bCs/>
        </w:rPr>
        <w:t>shall</w:t>
      </w:r>
      <w:r w:rsidR="00694824" w:rsidRPr="00273A1A">
        <w:rPr>
          <w:sz w:val="22"/>
          <w:szCs w:val="22"/>
        </w:rPr>
        <w:t>,</w:t>
      </w:r>
      <w:r w:rsidR="00694824" w:rsidRPr="00273A1A">
        <w:rPr>
          <w:spacing w:val="-4"/>
          <w:sz w:val="22"/>
          <w:szCs w:val="22"/>
        </w:rPr>
        <w:t xml:space="preserve"> </w:t>
      </w:r>
      <w:r w:rsidR="00694824" w:rsidRPr="00273A1A">
        <w:rPr>
          <w:sz w:val="22"/>
          <w:szCs w:val="22"/>
        </w:rPr>
        <w:t>at</w:t>
      </w:r>
      <w:r w:rsidR="00694824" w:rsidRPr="00273A1A">
        <w:rPr>
          <w:spacing w:val="-7"/>
          <w:sz w:val="22"/>
          <w:szCs w:val="22"/>
        </w:rPr>
        <w:t xml:space="preserve"> </w:t>
      </w:r>
      <w:r w:rsidR="00694824" w:rsidRPr="00273A1A">
        <w:rPr>
          <w:sz w:val="22"/>
          <w:szCs w:val="22"/>
        </w:rPr>
        <w:t>the</w:t>
      </w:r>
      <w:r w:rsidR="00694824" w:rsidRPr="00273A1A">
        <w:rPr>
          <w:spacing w:val="-7"/>
          <w:sz w:val="22"/>
          <w:szCs w:val="22"/>
        </w:rPr>
        <w:t xml:space="preserve"> </w:t>
      </w:r>
      <w:r w:rsidR="00694824" w:rsidRPr="00273A1A">
        <w:rPr>
          <w:sz w:val="22"/>
          <w:szCs w:val="22"/>
        </w:rPr>
        <w:t>beginning</w:t>
      </w:r>
      <w:r w:rsidR="00694824" w:rsidRPr="00273A1A">
        <w:rPr>
          <w:spacing w:val="-13"/>
          <w:sz w:val="22"/>
          <w:szCs w:val="22"/>
        </w:rPr>
        <w:t xml:space="preserve"> </w:t>
      </w:r>
      <w:r w:rsidR="00694824" w:rsidRPr="00273A1A">
        <w:rPr>
          <w:sz w:val="22"/>
          <w:szCs w:val="22"/>
        </w:rPr>
        <w:t>of</w:t>
      </w:r>
      <w:r w:rsidR="00694824" w:rsidRPr="00273A1A">
        <w:rPr>
          <w:spacing w:val="-7"/>
          <w:sz w:val="22"/>
          <w:szCs w:val="22"/>
        </w:rPr>
        <w:t xml:space="preserve"> </w:t>
      </w:r>
      <w:r w:rsidR="00694824" w:rsidRPr="00273A1A">
        <w:rPr>
          <w:sz w:val="22"/>
          <w:szCs w:val="22"/>
        </w:rPr>
        <w:t>each</w:t>
      </w:r>
      <w:r w:rsidR="00694824" w:rsidRPr="00273A1A">
        <w:rPr>
          <w:spacing w:val="-2"/>
          <w:sz w:val="22"/>
          <w:szCs w:val="22"/>
        </w:rPr>
        <w:t xml:space="preserve"> </w:t>
      </w:r>
      <w:r w:rsidR="00694824" w:rsidRPr="00273A1A">
        <w:rPr>
          <w:sz w:val="22"/>
          <w:szCs w:val="22"/>
        </w:rPr>
        <w:t>school</w:t>
      </w:r>
      <w:r w:rsidR="00694824" w:rsidRPr="00273A1A">
        <w:rPr>
          <w:spacing w:val="1"/>
          <w:sz w:val="22"/>
          <w:szCs w:val="22"/>
        </w:rPr>
        <w:t xml:space="preserve"> </w:t>
      </w:r>
      <w:r w:rsidR="00694824" w:rsidRPr="00273A1A">
        <w:rPr>
          <w:sz w:val="22"/>
          <w:szCs w:val="22"/>
        </w:rPr>
        <w:t>year,</w:t>
      </w:r>
      <w:r w:rsidR="00694824" w:rsidRPr="00273A1A">
        <w:rPr>
          <w:spacing w:val="-7"/>
          <w:sz w:val="22"/>
          <w:szCs w:val="22"/>
        </w:rPr>
        <w:t xml:space="preserve"> </w:t>
      </w:r>
      <w:r w:rsidR="00694824" w:rsidRPr="00273A1A">
        <w:rPr>
          <w:sz w:val="22"/>
          <w:szCs w:val="22"/>
        </w:rPr>
        <w:t>notify</w:t>
      </w:r>
      <w:r w:rsidR="00694824" w:rsidRPr="00273A1A">
        <w:rPr>
          <w:spacing w:val="-18"/>
          <w:sz w:val="22"/>
          <w:szCs w:val="22"/>
        </w:rPr>
        <w:t xml:space="preserve"> </w:t>
      </w:r>
      <w:r w:rsidR="00694824" w:rsidRPr="00273A1A">
        <w:rPr>
          <w:sz w:val="22"/>
          <w:szCs w:val="22"/>
        </w:rPr>
        <w:t xml:space="preserve">the parents of each student attending </w:t>
      </w:r>
      <w:r w:rsidR="001253B8">
        <w:rPr>
          <w:bCs/>
        </w:rPr>
        <w:t>a school receiving such funds</w:t>
      </w:r>
      <w:r w:rsidR="00694824" w:rsidRPr="00273A1A">
        <w:rPr>
          <w:sz w:val="22"/>
          <w:szCs w:val="22"/>
        </w:rPr>
        <w:t xml:space="preserve"> that the parents may request, and Richard Milburn Academy shall provide the parents on request (and in a timely manner), information regarding the professional qualifications of the student’s classroom teachers, including, at a minimum, the</w:t>
      </w:r>
      <w:r w:rsidR="00694824" w:rsidRPr="00273A1A">
        <w:rPr>
          <w:spacing w:val="-6"/>
          <w:sz w:val="22"/>
          <w:szCs w:val="22"/>
        </w:rPr>
        <w:t xml:space="preserve"> </w:t>
      </w:r>
      <w:r w:rsidR="00694824" w:rsidRPr="00273A1A">
        <w:rPr>
          <w:sz w:val="22"/>
          <w:szCs w:val="22"/>
        </w:rPr>
        <w:t>following:</w:t>
      </w:r>
    </w:p>
    <w:p w14:paraId="22C6C474" w14:textId="77777777" w:rsidR="006E5546" w:rsidRPr="00273A1A" w:rsidRDefault="006E5546">
      <w:pPr>
        <w:pStyle w:val="BodyText"/>
        <w:rPr>
          <w:sz w:val="22"/>
          <w:szCs w:val="22"/>
        </w:rPr>
      </w:pPr>
    </w:p>
    <w:p w14:paraId="3E6B6A6F" w14:textId="77777777" w:rsidR="006E5546" w:rsidRPr="00273A1A" w:rsidRDefault="00694824">
      <w:pPr>
        <w:pStyle w:val="ListParagraph"/>
        <w:numPr>
          <w:ilvl w:val="0"/>
          <w:numId w:val="115"/>
        </w:numPr>
        <w:tabs>
          <w:tab w:val="left" w:pos="960"/>
        </w:tabs>
        <w:ind w:left="959" w:right="556"/>
      </w:pPr>
      <w:r w:rsidRPr="00273A1A">
        <w:t>Whether the teacher has met state qualification and licensing criteria for the grade</w:t>
      </w:r>
      <w:r w:rsidRPr="00273A1A">
        <w:rPr>
          <w:spacing w:val="-21"/>
        </w:rPr>
        <w:t xml:space="preserve"> </w:t>
      </w:r>
      <w:r w:rsidRPr="00273A1A">
        <w:t>levels and subject areas in which the teacher provides</w:t>
      </w:r>
      <w:r w:rsidRPr="00273A1A">
        <w:rPr>
          <w:spacing w:val="-7"/>
        </w:rPr>
        <w:t xml:space="preserve"> </w:t>
      </w:r>
      <w:r w:rsidRPr="00273A1A">
        <w:t>instruction.</w:t>
      </w:r>
    </w:p>
    <w:p w14:paraId="39DF0B6D" w14:textId="77777777" w:rsidR="006E5546" w:rsidRPr="00273A1A" w:rsidRDefault="00694824">
      <w:pPr>
        <w:pStyle w:val="ListParagraph"/>
        <w:numPr>
          <w:ilvl w:val="0"/>
          <w:numId w:val="115"/>
        </w:numPr>
        <w:tabs>
          <w:tab w:val="left" w:pos="960"/>
        </w:tabs>
        <w:spacing w:before="1"/>
        <w:ind w:left="959" w:right="424"/>
      </w:pPr>
      <w:r w:rsidRPr="00273A1A">
        <w:t>Whether</w:t>
      </w:r>
      <w:r w:rsidRPr="00273A1A">
        <w:rPr>
          <w:spacing w:val="-14"/>
        </w:rPr>
        <w:t xml:space="preserve"> </w:t>
      </w:r>
      <w:r w:rsidRPr="00273A1A">
        <w:t>the</w:t>
      </w:r>
      <w:r w:rsidRPr="00273A1A">
        <w:rPr>
          <w:spacing w:val="-14"/>
        </w:rPr>
        <w:t xml:space="preserve"> </w:t>
      </w:r>
      <w:r w:rsidRPr="00273A1A">
        <w:t>teacher</w:t>
      </w:r>
      <w:r w:rsidRPr="00273A1A">
        <w:rPr>
          <w:spacing w:val="-14"/>
        </w:rPr>
        <w:t xml:space="preserve"> </w:t>
      </w:r>
      <w:r w:rsidRPr="00273A1A">
        <w:t>is</w:t>
      </w:r>
      <w:r w:rsidRPr="00273A1A">
        <w:rPr>
          <w:spacing w:val="-11"/>
        </w:rPr>
        <w:t xml:space="preserve"> </w:t>
      </w:r>
      <w:r w:rsidRPr="00273A1A">
        <w:t>teaching</w:t>
      </w:r>
      <w:r w:rsidRPr="00273A1A">
        <w:rPr>
          <w:spacing w:val="-16"/>
        </w:rPr>
        <w:t xml:space="preserve"> </w:t>
      </w:r>
      <w:r w:rsidRPr="00273A1A">
        <w:t>under</w:t>
      </w:r>
      <w:r w:rsidRPr="00273A1A">
        <w:rPr>
          <w:spacing w:val="-12"/>
        </w:rPr>
        <w:t xml:space="preserve"> </w:t>
      </w:r>
      <w:r w:rsidRPr="00273A1A">
        <w:t>emergency</w:t>
      </w:r>
      <w:r w:rsidRPr="00273A1A">
        <w:rPr>
          <w:spacing w:val="-21"/>
        </w:rPr>
        <w:t xml:space="preserve"> </w:t>
      </w:r>
      <w:r w:rsidRPr="00273A1A">
        <w:t>or</w:t>
      </w:r>
      <w:r w:rsidRPr="00273A1A">
        <w:rPr>
          <w:spacing w:val="-14"/>
        </w:rPr>
        <w:t xml:space="preserve"> </w:t>
      </w:r>
      <w:r w:rsidRPr="00273A1A">
        <w:t>other</w:t>
      </w:r>
      <w:r w:rsidRPr="00273A1A">
        <w:rPr>
          <w:spacing w:val="-14"/>
        </w:rPr>
        <w:t xml:space="preserve"> </w:t>
      </w:r>
      <w:r w:rsidRPr="00273A1A">
        <w:t>provisional</w:t>
      </w:r>
      <w:r w:rsidRPr="00273A1A">
        <w:rPr>
          <w:spacing w:val="-13"/>
        </w:rPr>
        <w:t xml:space="preserve"> </w:t>
      </w:r>
      <w:r w:rsidRPr="00273A1A">
        <w:t>status</w:t>
      </w:r>
      <w:r w:rsidRPr="00273A1A">
        <w:rPr>
          <w:spacing w:val="-9"/>
        </w:rPr>
        <w:t xml:space="preserve"> </w:t>
      </w:r>
      <w:r w:rsidRPr="00273A1A">
        <w:t>through</w:t>
      </w:r>
      <w:r w:rsidRPr="00273A1A">
        <w:rPr>
          <w:spacing w:val="-11"/>
        </w:rPr>
        <w:t xml:space="preserve"> </w:t>
      </w:r>
      <w:r w:rsidRPr="00273A1A">
        <w:t>which state qualification or licensing criteria have been</w:t>
      </w:r>
      <w:r w:rsidRPr="00273A1A">
        <w:rPr>
          <w:spacing w:val="-12"/>
        </w:rPr>
        <w:t xml:space="preserve"> </w:t>
      </w:r>
      <w:r w:rsidRPr="00273A1A">
        <w:t>waived.</w:t>
      </w:r>
    </w:p>
    <w:p w14:paraId="3CC62C0A" w14:textId="77777777" w:rsidR="006E5546" w:rsidRPr="00273A1A" w:rsidRDefault="00694824">
      <w:pPr>
        <w:pStyle w:val="ListParagraph"/>
        <w:numPr>
          <w:ilvl w:val="0"/>
          <w:numId w:val="115"/>
        </w:numPr>
        <w:tabs>
          <w:tab w:val="left" w:pos="960"/>
        </w:tabs>
        <w:ind w:hanging="361"/>
      </w:pPr>
      <w:r w:rsidRPr="00273A1A">
        <w:t>Whether the teacher is teaching in the field of discipline of the certification of the</w:t>
      </w:r>
      <w:r w:rsidRPr="00273A1A">
        <w:rPr>
          <w:spacing w:val="-44"/>
        </w:rPr>
        <w:t xml:space="preserve"> </w:t>
      </w:r>
      <w:r w:rsidRPr="00273A1A">
        <w:t>teacher.</w:t>
      </w:r>
    </w:p>
    <w:p w14:paraId="19945480" w14:textId="77777777" w:rsidR="006E5546" w:rsidRDefault="00694824">
      <w:pPr>
        <w:pStyle w:val="ListParagraph"/>
        <w:numPr>
          <w:ilvl w:val="0"/>
          <w:numId w:val="115"/>
        </w:numPr>
        <w:tabs>
          <w:tab w:val="left" w:pos="960"/>
        </w:tabs>
        <w:ind w:left="959" w:right="1595"/>
      </w:pPr>
      <w:r w:rsidRPr="00273A1A">
        <w:t>Whether the student is provided services by paraprofessionals and, if so,</w:t>
      </w:r>
      <w:r w:rsidRPr="00273A1A">
        <w:rPr>
          <w:spacing w:val="-15"/>
        </w:rPr>
        <w:t xml:space="preserve"> </w:t>
      </w:r>
      <w:r w:rsidRPr="00273A1A">
        <w:t>their qualifications.</w:t>
      </w:r>
    </w:p>
    <w:p w14:paraId="28C707E1" w14:textId="77777777" w:rsidR="003D150B" w:rsidRDefault="003D150B" w:rsidP="003D150B">
      <w:pPr>
        <w:tabs>
          <w:tab w:val="left" w:pos="960"/>
        </w:tabs>
        <w:ind w:right="1595"/>
      </w:pPr>
    </w:p>
    <w:p w14:paraId="5813CB61" w14:textId="77777777" w:rsidR="003D150B" w:rsidRPr="00C64582" w:rsidRDefault="003D150B" w:rsidP="003D150B">
      <w:pPr>
        <w:jc w:val="both"/>
        <w:rPr>
          <w:bCs/>
          <w:sz w:val="24"/>
          <w:szCs w:val="24"/>
        </w:rPr>
      </w:pPr>
      <w:r>
        <w:rPr>
          <w:bCs/>
          <w:i/>
          <w:iCs/>
          <w:sz w:val="24"/>
          <w:szCs w:val="24"/>
        </w:rPr>
        <w:t>20 U.S.C. 6312(e)(1)(A)</w:t>
      </w:r>
      <w:r>
        <w:rPr>
          <w:bCs/>
          <w:sz w:val="24"/>
          <w:szCs w:val="24"/>
        </w:rPr>
        <w:t>.</w:t>
      </w:r>
    </w:p>
    <w:p w14:paraId="545935A5" w14:textId="77777777" w:rsidR="003D150B" w:rsidRPr="00273A1A" w:rsidRDefault="003D150B" w:rsidP="008301F9">
      <w:pPr>
        <w:tabs>
          <w:tab w:val="left" w:pos="960"/>
        </w:tabs>
        <w:ind w:right="1595"/>
      </w:pPr>
    </w:p>
    <w:p w14:paraId="6A7A764F" w14:textId="77777777" w:rsidR="006E5546" w:rsidRPr="00273A1A" w:rsidRDefault="006E5546">
      <w:pPr>
        <w:pStyle w:val="BodyText"/>
        <w:spacing w:before="11"/>
        <w:rPr>
          <w:sz w:val="22"/>
          <w:szCs w:val="22"/>
        </w:rPr>
      </w:pPr>
    </w:p>
    <w:p w14:paraId="77199D4C" w14:textId="2EE77719" w:rsidR="006E5546" w:rsidRPr="00273A1A" w:rsidRDefault="00B838E4">
      <w:pPr>
        <w:pStyle w:val="BodyText"/>
        <w:ind w:left="239" w:right="393"/>
        <w:jc w:val="both"/>
        <w:rPr>
          <w:sz w:val="22"/>
          <w:szCs w:val="22"/>
        </w:rPr>
      </w:pPr>
      <w:r>
        <w:rPr>
          <w:bCs/>
        </w:rPr>
        <w:t xml:space="preserve">Additionally, in the event </w:t>
      </w:r>
      <w:r w:rsidRPr="00B838E4">
        <w:rPr>
          <w:bCs/>
        </w:rPr>
        <w:t>Richard Milburn Academy</w:t>
      </w:r>
      <w:r>
        <w:rPr>
          <w:bCs/>
        </w:rPr>
        <w:t xml:space="preserve"> receives assistance under Title I, Part A of the ESEA, </w:t>
      </w:r>
      <w:r w:rsidR="00694824" w:rsidRPr="00273A1A">
        <w:rPr>
          <w:sz w:val="22"/>
          <w:szCs w:val="22"/>
        </w:rPr>
        <w:t>Richard Milburn Academy shall also provide timely notice to each individual parent or adult student that the student has been assigned, or has been taught for four or more consecutive weeks by, a teacher who does not meet applicable state certification standards or licensure requirements at the grade level and subject area in which the teacher has been assigned.</w:t>
      </w:r>
      <w:r w:rsidR="00966974">
        <w:rPr>
          <w:sz w:val="22"/>
          <w:szCs w:val="22"/>
        </w:rPr>
        <w:t xml:space="preserve"> </w:t>
      </w:r>
      <w:r w:rsidR="00966974">
        <w:rPr>
          <w:bCs/>
          <w:i/>
          <w:iCs/>
        </w:rPr>
        <w:t>20 U.S.C. 6312(e)(1)(B)(ii)</w:t>
      </w:r>
      <w:r w:rsidR="00966974">
        <w:rPr>
          <w:bCs/>
        </w:rPr>
        <w:t>.</w:t>
      </w:r>
    </w:p>
    <w:p w14:paraId="2CB45C54" w14:textId="77777777" w:rsidR="00217E9E" w:rsidRPr="00273A1A" w:rsidRDefault="00217E9E">
      <w:pPr>
        <w:jc w:val="both"/>
      </w:pPr>
    </w:p>
    <w:p w14:paraId="1E46D5C3" w14:textId="533130B8" w:rsidR="006E5546" w:rsidRPr="001573DB" w:rsidRDefault="008D7CA8" w:rsidP="008D7CA8">
      <w:pPr>
        <w:pStyle w:val="Heading1"/>
        <w:tabs>
          <w:tab w:val="left" w:pos="603"/>
        </w:tabs>
        <w:spacing w:before="45" w:line="289" w:lineRule="exact"/>
        <w:ind w:left="0" w:firstLine="0"/>
        <w:rPr>
          <w:rFonts w:ascii="Times New Roman" w:hAnsi="Times New Roman" w:cs="Times New Roman"/>
          <w:szCs w:val="22"/>
          <w:u w:val="none"/>
        </w:rPr>
      </w:pPr>
      <w:bookmarkStart w:id="42" w:name="6.3_ADMISSION,_REVIEW_AND_DISMISSAL_COMM"/>
      <w:bookmarkStart w:id="43" w:name="_Toc178586759"/>
      <w:bookmarkEnd w:id="42"/>
      <w:r w:rsidRPr="001573DB">
        <w:rPr>
          <w:rFonts w:ascii="Times New Roman" w:hAnsi="Times New Roman" w:cs="Times New Roman"/>
          <w:szCs w:val="22"/>
          <w:u w:val="none"/>
        </w:rPr>
        <w:t xml:space="preserve">PG-6.3 </w:t>
      </w:r>
      <w:r w:rsidR="00694824" w:rsidRPr="001573DB">
        <w:rPr>
          <w:rFonts w:ascii="Times New Roman" w:hAnsi="Times New Roman" w:cs="Times New Roman"/>
          <w:szCs w:val="22"/>
          <w:u w:val="none"/>
        </w:rPr>
        <w:t>ADMISSION, REVIEW AND DISMISSAL</w:t>
      </w:r>
      <w:r w:rsidR="00694824" w:rsidRPr="001573DB">
        <w:rPr>
          <w:rFonts w:ascii="Times New Roman" w:hAnsi="Times New Roman" w:cs="Times New Roman"/>
          <w:spacing w:val="-11"/>
          <w:szCs w:val="22"/>
          <w:u w:val="none"/>
        </w:rPr>
        <w:t xml:space="preserve"> </w:t>
      </w:r>
      <w:r w:rsidR="00694824" w:rsidRPr="001573DB">
        <w:rPr>
          <w:rFonts w:ascii="Times New Roman" w:hAnsi="Times New Roman" w:cs="Times New Roman"/>
          <w:szCs w:val="22"/>
          <w:u w:val="none"/>
        </w:rPr>
        <w:t>COMMITTEE</w:t>
      </w:r>
      <w:bookmarkEnd w:id="43"/>
    </w:p>
    <w:p w14:paraId="1E836C1D" w14:textId="40E74524" w:rsidR="006E5546" w:rsidRPr="00734AEA" w:rsidRDefault="00694824" w:rsidP="00E65095">
      <w:pPr>
        <w:pStyle w:val="Heading3"/>
        <w:ind w:left="720"/>
        <w:rPr>
          <w:rFonts w:ascii="Times New Roman" w:hAnsi="Times New Roman" w:cs="Times New Roman"/>
          <w:color w:val="000000" w:themeColor="text1"/>
          <w:sz w:val="22"/>
          <w:szCs w:val="22"/>
        </w:rPr>
      </w:pPr>
      <w:bookmarkStart w:id="44" w:name="SEC._1._ADMISSION,_REVIEW_AND_DISMISSAL_"/>
      <w:bookmarkStart w:id="45" w:name="_Toc178586760"/>
      <w:bookmarkEnd w:id="44"/>
      <w:r w:rsidRPr="00734AEA">
        <w:rPr>
          <w:rFonts w:ascii="Times New Roman" w:hAnsi="Times New Roman" w:cs="Times New Roman"/>
          <w:color w:val="000000" w:themeColor="text1"/>
          <w:sz w:val="22"/>
          <w:szCs w:val="22"/>
        </w:rPr>
        <w:t>S</w:t>
      </w:r>
      <w:r w:rsidR="00B1157A"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1. ADMISSION, REVIEW AND DISMISSAL COMMITTEES</w:t>
      </w:r>
      <w:bookmarkEnd w:id="45"/>
    </w:p>
    <w:p w14:paraId="32D758F2" w14:textId="77777777" w:rsidR="006E5546" w:rsidRPr="00273A1A" w:rsidRDefault="006E5546">
      <w:pPr>
        <w:pStyle w:val="BodyText"/>
        <w:rPr>
          <w:b/>
          <w:sz w:val="22"/>
          <w:szCs w:val="22"/>
        </w:rPr>
      </w:pPr>
    </w:p>
    <w:p w14:paraId="0A7C0F8A" w14:textId="77777777" w:rsidR="006E5546" w:rsidRPr="00273A1A" w:rsidRDefault="00694824">
      <w:pPr>
        <w:pStyle w:val="BodyText"/>
        <w:ind w:left="239" w:right="391"/>
        <w:jc w:val="both"/>
        <w:rPr>
          <w:sz w:val="22"/>
          <w:szCs w:val="22"/>
        </w:rPr>
      </w:pPr>
      <w:r w:rsidRPr="00273A1A">
        <w:rPr>
          <w:sz w:val="22"/>
          <w:szCs w:val="22"/>
        </w:rPr>
        <w:t>Richard</w:t>
      </w:r>
      <w:r w:rsidRPr="00273A1A">
        <w:rPr>
          <w:spacing w:val="-12"/>
          <w:sz w:val="22"/>
          <w:szCs w:val="22"/>
        </w:rPr>
        <w:t xml:space="preserve"> </w:t>
      </w:r>
      <w:r w:rsidRPr="00273A1A">
        <w:rPr>
          <w:sz w:val="22"/>
          <w:szCs w:val="22"/>
        </w:rPr>
        <w:t>Milburn</w:t>
      </w:r>
      <w:r w:rsidRPr="00273A1A">
        <w:rPr>
          <w:spacing w:val="-12"/>
          <w:sz w:val="22"/>
          <w:szCs w:val="22"/>
        </w:rPr>
        <w:t xml:space="preserve"> </w:t>
      </w:r>
      <w:r w:rsidRPr="00273A1A">
        <w:rPr>
          <w:sz w:val="22"/>
          <w:szCs w:val="22"/>
        </w:rPr>
        <w:t>Academy</w:t>
      </w:r>
      <w:r w:rsidRPr="00273A1A">
        <w:rPr>
          <w:spacing w:val="-16"/>
          <w:sz w:val="22"/>
          <w:szCs w:val="22"/>
        </w:rPr>
        <w:t xml:space="preserve"> </w:t>
      </w:r>
      <w:r w:rsidRPr="00273A1A">
        <w:rPr>
          <w:sz w:val="22"/>
          <w:szCs w:val="22"/>
        </w:rPr>
        <w:t>shall</w:t>
      </w:r>
      <w:r w:rsidRPr="00273A1A">
        <w:rPr>
          <w:spacing w:val="-9"/>
          <w:sz w:val="22"/>
          <w:szCs w:val="22"/>
        </w:rPr>
        <w:t xml:space="preserve"> </w:t>
      </w:r>
      <w:r w:rsidRPr="00273A1A">
        <w:rPr>
          <w:sz w:val="22"/>
          <w:szCs w:val="22"/>
        </w:rPr>
        <w:t>establish</w:t>
      </w:r>
      <w:r w:rsidRPr="00273A1A">
        <w:rPr>
          <w:spacing w:val="-12"/>
          <w:sz w:val="22"/>
          <w:szCs w:val="22"/>
        </w:rPr>
        <w:t xml:space="preserve"> </w:t>
      </w:r>
      <w:r w:rsidRPr="00273A1A">
        <w:rPr>
          <w:sz w:val="22"/>
          <w:szCs w:val="22"/>
        </w:rPr>
        <w:t>an</w:t>
      </w:r>
      <w:r w:rsidRPr="00273A1A">
        <w:rPr>
          <w:spacing w:val="-9"/>
          <w:sz w:val="22"/>
          <w:szCs w:val="22"/>
        </w:rPr>
        <w:t xml:space="preserve"> </w:t>
      </w:r>
      <w:r w:rsidRPr="00273A1A">
        <w:rPr>
          <w:sz w:val="22"/>
          <w:szCs w:val="22"/>
        </w:rPr>
        <w:t>admission,</w:t>
      </w:r>
      <w:r w:rsidRPr="00273A1A">
        <w:rPr>
          <w:spacing w:val="-12"/>
          <w:sz w:val="22"/>
          <w:szCs w:val="22"/>
        </w:rPr>
        <w:t xml:space="preserve"> </w:t>
      </w:r>
      <w:r w:rsidRPr="00273A1A">
        <w:rPr>
          <w:sz w:val="22"/>
          <w:szCs w:val="22"/>
        </w:rPr>
        <w:t>review</w:t>
      </w:r>
      <w:r w:rsidRPr="00273A1A">
        <w:rPr>
          <w:spacing w:val="-12"/>
          <w:sz w:val="22"/>
          <w:szCs w:val="22"/>
        </w:rPr>
        <w:t xml:space="preserve"> </w:t>
      </w:r>
      <w:r w:rsidRPr="00273A1A">
        <w:rPr>
          <w:sz w:val="22"/>
          <w:szCs w:val="22"/>
        </w:rPr>
        <w:t>and</w:t>
      </w:r>
      <w:r w:rsidRPr="00273A1A">
        <w:rPr>
          <w:spacing w:val="-12"/>
          <w:sz w:val="22"/>
          <w:szCs w:val="22"/>
        </w:rPr>
        <w:t xml:space="preserve"> </w:t>
      </w:r>
      <w:r w:rsidRPr="00273A1A">
        <w:rPr>
          <w:sz w:val="22"/>
          <w:szCs w:val="22"/>
        </w:rPr>
        <w:t>dismissal</w:t>
      </w:r>
      <w:r w:rsidRPr="00273A1A">
        <w:rPr>
          <w:spacing w:val="-11"/>
          <w:sz w:val="22"/>
          <w:szCs w:val="22"/>
        </w:rPr>
        <w:t xml:space="preserve"> </w:t>
      </w:r>
      <w:r w:rsidRPr="00273A1A">
        <w:rPr>
          <w:sz w:val="22"/>
          <w:szCs w:val="22"/>
        </w:rPr>
        <w:t>(“ARD”)</w:t>
      </w:r>
      <w:r w:rsidRPr="00273A1A">
        <w:rPr>
          <w:spacing w:val="-7"/>
          <w:sz w:val="22"/>
          <w:szCs w:val="22"/>
        </w:rPr>
        <w:t xml:space="preserve"> </w:t>
      </w:r>
      <w:r w:rsidRPr="00273A1A">
        <w:rPr>
          <w:sz w:val="22"/>
          <w:szCs w:val="22"/>
        </w:rPr>
        <w:t>committee for</w:t>
      </w:r>
      <w:r w:rsidRPr="00273A1A">
        <w:rPr>
          <w:spacing w:val="-12"/>
          <w:sz w:val="22"/>
          <w:szCs w:val="22"/>
        </w:rPr>
        <w:t xml:space="preserve"> </w:t>
      </w:r>
      <w:r w:rsidRPr="00273A1A">
        <w:rPr>
          <w:sz w:val="22"/>
          <w:szCs w:val="22"/>
        </w:rPr>
        <w:t>each</w:t>
      </w:r>
      <w:r w:rsidRPr="00273A1A">
        <w:rPr>
          <w:spacing w:val="-9"/>
          <w:sz w:val="22"/>
          <w:szCs w:val="22"/>
        </w:rPr>
        <w:t xml:space="preserve"> </w:t>
      </w:r>
      <w:r w:rsidRPr="00273A1A">
        <w:rPr>
          <w:sz w:val="22"/>
          <w:szCs w:val="22"/>
        </w:rPr>
        <w:t>eligible</w:t>
      </w:r>
      <w:r w:rsidRPr="00273A1A">
        <w:rPr>
          <w:spacing w:val="-12"/>
          <w:sz w:val="22"/>
          <w:szCs w:val="22"/>
        </w:rPr>
        <w:t xml:space="preserve"> </w:t>
      </w:r>
      <w:r w:rsidRPr="00273A1A">
        <w:rPr>
          <w:sz w:val="22"/>
          <w:szCs w:val="22"/>
        </w:rPr>
        <w:t>student</w:t>
      </w:r>
      <w:r w:rsidRPr="00273A1A">
        <w:rPr>
          <w:spacing w:val="-10"/>
          <w:sz w:val="22"/>
          <w:szCs w:val="22"/>
        </w:rPr>
        <w:t xml:space="preserve"> </w:t>
      </w:r>
      <w:r w:rsidRPr="00273A1A">
        <w:rPr>
          <w:sz w:val="22"/>
          <w:szCs w:val="22"/>
        </w:rPr>
        <w:t>with</w:t>
      </w:r>
      <w:r w:rsidRPr="00273A1A">
        <w:rPr>
          <w:spacing w:val="-11"/>
          <w:sz w:val="22"/>
          <w:szCs w:val="22"/>
        </w:rPr>
        <w:t xml:space="preserve"> </w:t>
      </w:r>
      <w:r w:rsidRPr="00273A1A">
        <w:rPr>
          <w:sz w:val="22"/>
          <w:szCs w:val="22"/>
        </w:rPr>
        <w:t>a</w:t>
      </w:r>
      <w:r w:rsidRPr="00273A1A">
        <w:rPr>
          <w:spacing w:val="-12"/>
          <w:sz w:val="22"/>
          <w:szCs w:val="22"/>
        </w:rPr>
        <w:t xml:space="preserve"> </w:t>
      </w:r>
      <w:r w:rsidRPr="00273A1A">
        <w:rPr>
          <w:sz w:val="22"/>
          <w:szCs w:val="22"/>
        </w:rPr>
        <w:t>disability</w:t>
      </w:r>
      <w:r w:rsidRPr="00273A1A">
        <w:rPr>
          <w:spacing w:val="-23"/>
          <w:sz w:val="22"/>
          <w:szCs w:val="22"/>
        </w:rPr>
        <w:t xml:space="preserve"> </w:t>
      </w:r>
      <w:r w:rsidRPr="00273A1A">
        <w:rPr>
          <w:sz w:val="22"/>
          <w:szCs w:val="22"/>
        </w:rPr>
        <w:t>and</w:t>
      </w:r>
      <w:r w:rsidRPr="00273A1A">
        <w:rPr>
          <w:spacing w:val="-10"/>
          <w:sz w:val="22"/>
          <w:szCs w:val="22"/>
        </w:rPr>
        <w:t xml:space="preserve"> </w:t>
      </w:r>
      <w:r w:rsidRPr="00273A1A">
        <w:rPr>
          <w:sz w:val="22"/>
          <w:szCs w:val="22"/>
        </w:rPr>
        <w:t>for</w:t>
      </w:r>
      <w:r w:rsidRPr="00273A1A">
        <w:rPr>
          <w:spacing w:val="-12"/>
          <w:sz w:val="22"/>
          <w:szCs w:val="22"/>
        </w:rPr>
        <w:t xml:space="preserve"> </w:t>
      </w:r>
      <w:r w:rsidRPr="00273A1A">
        <w:rPr>
          <w:sz w:val="22"/>
          <w:szCs w:val="22"/>
        </w:rPr>
        <w:t>each</w:t>
      </w:r>
      <w:r w:rsidRPr="00273A1A">
        <w:rPr>
          <w:spacing w:val="-11"/>
          <w:sz w:val="22"/>
          <w:szCs w:val="22"/>
        </w:rPr>
        <w:t xml:space="preserve"> </w:t>
      </w:r>
      <w:r w:rsidRPr="00273A1A">
        <w:rPr>
          <w:sz w:val="22"/>
          <w:szCs w:val="22"/>
        </w:rPr>
        <w:t>student</w:t>
      </w:r>
      <w:r w:rsidRPr="00273A1A">
        <w:rPr>
          <w:spacing w:val="-11"/>
          <w:sz w:val="22"/>
          <w:szCs w:val="22"/>
        </w:rPr>
        <w:t xml:space="preserve"> </w:t>
      </w:r>
      <w:r w:rsidRPr="00273A1A">
        <w:rPr>
          <w:sz w:val="22"/>
          <w:szCs w:val="22"/>
        </w:rPr>
        <w:t>for</w:t>
      </w:r>
      <w:r w:rsidRPr="00273A1A">
        <w:rPr>
          <w:spacing w:val="-11"/>
          <w:sz w:val="22"/>
          <w:szCs w:val="22"/>
        </w:rPr>
        <w:t xml:space="preserve"> </w:t>
      </w:r>
      <w:r w:rsidRPr="00273A1A">
        <w:rPr>
          <w:sz w:val="22"/>
          <w:szCs w:val="22"/>
        </w:rPr>
        <w:t>whom</w:t>
      </w:r>
      <w:r w:rsidRPr="00273A1A">
        <w:rPr>
          <w:spacing w:val="-11"/>
          <w:sz w:val="22"/>
          <w:szCs w:val="22"/>
        </w:rPr>
        <w:t xml:space="preserve"> </w:t>
      </w:r>
      <w:r w:rsidRPr="00273A1A">
        <w:rPr>
          <w:sz w:val="22"/>
          <w:szCs w:val="22"/>
        </w:rPr>
        <w:t>a</w:t>
      </w:r>
      <w:r w:rsidRPr="00273A1A">
        <w:rPr>
          <w:spacing w:val="-12"/>
          <w:sz w:val="22"/>
          <w:szCs w:val="22"/>
        </w:rPr>
        <w:t xml:space="preserve"> </w:t>
      </w:r>
      <w:r w:rsidRPr="00273A1A">
        <w:rPr>
          <w:sz w:val="22"/>
          <w:szCs w:val="22"/>
        </w:rPr>
        <w:t>full</w:t>
      </w:r>
      <w:r w:rsidRPr="00273A1A">
        <w:rPr>
          <w:spacing w:val="-11"/>
          <w:sz w:val="22"/>
          <w:szCs w:val="22"/>
        </w:rPr>
        <w:t xml:space="preserve"> </w:t>
      </w:r>
      <w:r w:rsidRPr="00273A1A">
        <w:rPr>
          <w:sz w:val="22"/>
          <w:szCs w:val="22"/>
        </w:rPr>
        <w:t>and</w:t>
      </w:r>
      <w:r w:rsidRPr="00273A1A">
        <w:rPr>
          <w:spacing w:val="-10"/>
          <w:sz w:val="22"/>
          <w:szCs w:val="22"/>
        </w:rPr>
        <w:t xml:space="preserve"> </w:t>
      </w:r>
      <w:r w:rsidRPr="00273A1A">
        <w:rPr>
          <w:sz w:val="22"/>
          <w:szCs w:val="22"/>
        </w:rPr>
        <w:t>individual</w:t>
      </w:r>
      <w:r w:rsidRPr="00273A1A">
        <w:rPr>
          <w:spacing w:val="-10"/>
          <w:sz w:val="22"/>
          <w:szCs w:val="22"/>
        </w:rPr>
        <w:t xml:space="preserve"> </w:t>
      </w:r>
      <w:r w:rsidRPr="00273A1A">
        <w:rPr>
          <w:sz w:val="22"/>
          <w:szCs w:val="22"/>
        </w:rPr>
        <w:t xml:space="preserve">initial evaluation is </w:t>
      </w:r>
      <w:r w:rsidRPr="00273A1A">
        <w:rPr>
          <w:sz w:val="22"/>
          <w:szCs w:val="22"/>
        </w:rPr>
        <w:lastRenderedPageBreak/>
        <w:t>conducted. The ARD committee shall be the individualized education program (“IEP”) team defined at 34 C.F.R. §</w:t>
      </w:r>
      <w:r w:rsidRPr="00273A1A">
        <w:rPr>
          <w:spacing w:val="-5"/>
          <w:sz w:val="22"/>
          <w:szCs w:val="22"/>
        </w:rPr>
        <w:t xml:space="preserve"> </w:t>
      </w:r>
      <w:r w:rsidRPr="00273A1A">
        <w:rPr>
          <w:sz w:val="22"/>
          <w:szCs w:val="22"/>
        </w:rPr>
        <w:t>300.321.</w:t>
      </w:r>
    </w:p>
    <w:p w14:paraId="546CC985" w14:textId="77777777" w:rsidR="006E5546" w:rsidRPr="00273A1A" w:rsidRDefault="006E5546">
      <w:pPr>
        <w:pStyle w:val="BodyText"/>
        <w:spacing w:before="3"/>
        <w:rPr>
          <w:sz w:val="22"/>
          <w:szCs w:val="22"/>
        </w:rPr>
      </w:pPr>
    </w:p>
    <w:p w14:paraId="6C7BC97B" w14:textId="1B8DA9F5" w:rsidR="006E5546" w:rsidRPr="00734AEA" w:rsidRDefault="00694824" w:rsidP="00E65095">
      <w:pPr>
        <w:pStyle w:val="Heading3"/>
        <w:ind w:left="720"/>
        <w:rPr>
          <w:rFonts w:ascii="Times New Roman" w:hAnsi="Times New Roman" w:cs="Times New Roman"/>
          <w:color w:val="000000" w:themeColor="text1"/>
          <w:sz w:val="22"/>
          <w:szCs w:val="22"/>
        </w:rPr>
      </w:pPr>
      <w:bookmarkStart w:id="46" w:name="SEC._2._ARD_COMMITTEE_RESPONSIBILITIES"/>
      <w:bookmarkStart w:id="47" w:name="_Toc178586761"/>
      <w:bookmarkEnd w:id="46"/>
      <w:r w:rsidRPr="00734AEA">
        <w:rPr>
          <w:rFonts w:ascii="Times New Roman" w:hAnsi="Times New Roman" w:cs="Times New Roman"/>
          <w:color w:val="000000" w:themeColor="text1"/>
          <w:sz w:val="22"/>
          <w:szCs w:val="22"/>
        </w:rPr>
        <w:t>S</w:t>
      </w:r>
      <w:r w:rsidR="00B1157A"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2. ARD COMMITTEE RESPONSIBILITIES</w:t>
      </w:r>
      <w:bookmarkEnd w:id="47"/>
    </w:p>
    <w:p w14:paraId="63ED6F8A" w14:textId="77777777" w:rsidR="006E5546" w:rsidRPr="00273A1A" w:rsidRDefault="006E5546">
      <w:pPr>
        <w:pStyle w:val="BodyText"/>
        <w:rPr>
          <w:b/>
          <w:sz w:val="22"/>
          <w:szCs w:val="22"/>
        </w:rPr>
      </w:pPr>
    </w:p>
    <w:p w14:paraId="26DCE4B7" w14:textId="77777777" w:rsidR="006E5546" w:rsidRPr="00273A1A" w:rsidRDefault="00694824">
      <w:pPr>
        <w:pStyle w:val="BodyText"/>
        <w:spacing w:before="1"/>
        <w:ind w:left="240"/>
        <w:jc w:val="both"/>
        <w:rPr>
          <w:sz w:val="22"/>
          <w:szCs w:val="22"/>
        </w:rPr>
      </w:pPr>
      <w:r w:rsidRPr="00273A1A">
        <w:rPr>
          <w:sz w:val="22"/>
          <w:szCs w:val="22"/>
        </w:rPr>
        <w:t>The ARD committee and Richard Milburn Academy are responsible for:</w:t>
      </w:r>
    </w:p>
    <w:p w14:paraId="033F0352" w14:textId="77777777" w:rsidR="006E5546" w:rsidRPr="00273A1A" w:rsidRDefault="006E5546">
      <w:pPr>
        <w:pStyle w:val="BodyText"/>
        <w:spacing w:before="2"/>
        <w:rPr>
          <w:sz w:val="22"/>
          <w:szCs w:val="22"/>
        </w:rPr>
      </w:pPr>
    </w:p>
    <w:p w14:paraId="236F152A" w14:textId="77777777" w:rsidR="006E5546" w:rsidRPr="00273A1A" w:rsidRDefault="00694824" w:rsidP="00217E9E">
      <w:pPr>
        <w:pStyle w:val="ListParagraph"/>
        <w:numPr>
          <w:ilvl w:val="0"/>
          <w:numId w:val="122"/>
        </w:numPr>
        <w:tabs>
          <w:tab w:val="left" w:pos="960"/>
        </w:tabs>
        <w:ind w:right="836"/>
      </w:pPr>
      <w:r w:rsidRPr="00273A1A">
        <w:t>Evaluating, reevaluating, and determining eligibility for special education and</w:t>
      </w:r>
      <w:r w:rsidRPr="00273A1A">
        <w:rPr>
          <w:spacing w:val="-25"/>
        </w:rPr>
        <w:t xml:space="preserve"> </w:t>
      </w:r>
      <w:r w:rsidRPr="00273A1A">
        <w:t>related services;</w:t>
      </w:r>
    </w:p>
    <w:p w14:paraId="778BC4D3" w14:textId="77777777" w:rsidR="006E5546" w:rsidRPr="00273A1A" w:rsidRDefault="00694824" w:rsidP="00217E9E">
      <w:pPr>
        <w:pStyle w:val="ListParagraph"/>
        <w:numPr>
          <w:ilvl w:val="0"/>
          <w:numId w:val="122"/>
        </w:numPr>
        <w:tabs>
          <w:tab w:val="left" w:pos="960"/>
        </w:tabs>
      </w:pPr>
      <w:r w:rsidRPr="00273A1A">
        <w:t>Placement of students with disabilities, including disciplinary changes in</w:t>
      </w:r>
      <w:r w:rsidRPr="00273A1A">
        <w:rPr>
          <w:spacing w:val="-28"/>
        </w:rPr>
        <w:t xml:space="preserve"> </w:t>
      </w:r>
      <w:r w:rsidRPr="00273A1A">
        <w:t>placement;</w:t>
      </w:r>
    </w:p>
    <w:p w14:paraId="480AB7F5" w14:textId="77777777" w:rsidR="006E5546" w:rsidRPr="00273A1A" w:rsidRDefault="00694824" w:rsidP="00217E9E">
      <w:pPr>
        <w:pStyle w:val="ListParagraph"/>
        <w:numPr>
          <w:ilvl w:val="0"/>
          <w:numId w:val="122"/>
        </w:numPr>
        <w:tabs>
          <w:tab w:val="left" w:pos="960"/>
        </w:tabs>
      </w:pPr>
      <w:r w:rsidRPr="00273A1A">
        <w:t>Development of student IEPs;</w:t>
      </w:r>
    </w:p>
    <w:p w14:paraId="5E3FFBA8" w14:textId="4F90090B" w:rsidR="006E5546" w:rsidRPr="00273A1A" w:rsidRDefault="00694824" w:rsidP="00217E9E">
      <w:pPr>
        <w:pStyle w:val="ListParagraph"/>
        <w:numPr>
          <w:ilvl w:val="0"/>
          <w:numId w:val="122"/>
        </w:numPr>
        <w:tabs>
          <w:tab w:val="left" w:pos="960"/>
        </w:tabs>
        <w:ind w:left="959" w:right="390"/>
        <w:jc w:val="both"/>
      </w:pPr>
      <w:r w:rsidRPr="00273A1A">
        <w:t>Development and implementation of service plans for students who have been placed by their parents in private schools and who have been designated to receive special</w:t>
      </w:r>
      <w:r w:rsidR="003F6F2B">
        <w:t xml:space="preserve"> </w:t>
      </w:r>
      <w:r w:rsidRPr="00273A1A">
        <w:t>education and related</w:t>
      </w:r>
      <w:r w:rsidRPr="00273A1A">
        <w:rPr>
          <w:spacing w:val="-2"/>
        </w:rPr>
        <w:t xml:space="preserve"> </w:t>
      </w:r>
      <w:r w:rsidRPr="00273A1A">
        <w:t>services;</w:t>
      </w:r>
    </w:p>
    <w:p w14:paraId="57A64B13" w14:textId="77777777" w:rsidR="006E5546" w:rsidRPr="00273A1A" w:rsidRDefault="00694824" w:rsidP="00217E9E">
      <w:pPr>
        <w:pStyle w:val="ListParagraph"/>
        <w:numPr>
          <w:ilvl w:val="0"/>
          <w:numId w:val="122"/>
        </w:numPr>
        <w:tabs>
          <w:tab w:val="left" w:pos="960"/>
        </w:tabs>
        <w:jc w:val="both"/>
      </w:pPr>
      <w:r w:rsidRPr="00273A1A">
        <w:t>Compliance with the least restrictive environment</w:t>
      </w:r>
      <w:r w:rsidRPr="00273A1A">
        <w:rPr>
          <w:spacing w:val="-5"/>
        </w:rPr>
        <w:t xml:space="preserve"> </w:t>
      </w:r>
      <w:r w:rsidRPr="00273A1A">
        <w:t>standard;</w:t>
      </w:r>
    </w:p>
    <w:p w14:paraId="219AF916" w14:textId="77777777" w:rsidR="006E5546" w:rsidRPr="00273A1A" w:rsidRDefault="00694824" w:rsidP="00217E9E">
      <w:pPr>
        <w:pStyle w:val="ListParagraph"/>
        <w:numPr>
          <w:ilvl w:val="0"/>
          <w:numId w:val="122"/>
        </w:numPr>
        <w:tabs>
          <w:tab w:val="left" w:pos="960"/>
        </w:tabs>
        <w:ind w:hanging="361"/>
        <w:jc w:val="both"/>
      </w:pPr>
      <w:r w:rsidRPr="00273A1A">
        <w:t>Compliance with state requirements for reading diagnosis and state</w:t>
      </w:r>
      <w:r w:rsidRPr="00273A1A">
        <w:rPr>
          <w:spacing w:val="-22"/>
        </w:rPr>
        <w:t xml:space="preserve"> </w:t>
      </w:r>
      <w:r w:rsidRPr="00273A1A">
        <w:t>assessments;</w:t>
      </w:r>
    </w:p>
    <w:p w14:paraId="51528B05" w14:textId="77777777" w:rsidR="006E5546" w:rsidRPr="00273A1A" w:rsidRDefault="00694824" w:rsidP="00217E9E">
      <w:pPr>
        <w:pStyle w:val="ListParagraph"/>
        <w:numPr>
          <w:ilvl w:val="0"/>
          <w:numId w:val="122"/>
        </w:numPr>
        <w:tabs>
          <w:tab w:val="left" w:pos="960"/>
        </w:tabs>
        <w:ind w:hanging="361"/>
        <w:jc w:val="both"/>
      </w:pPr>
      <w:r w:rsidRPr="00273A1A">
        <w:t>Development of personal graduation plans;</w:t>
      </w:r>
    </w:p>
    <w:p w14:paraId="66AC2A56" w14:textId="77777777" w:rsidR="006E5546" w:rsidRPr="00273A1A" w:rsidRDefault="00694824" w:rsidP="00217E9E">
      <w:pPr>
        <w:pStyle w:val="ListParagraph"/>
        <w:numPr>
          <w:ilvl w:val="0"/>
          <w:numId w:val="122"/>
        </w:numPr>
        <w:tabs>
          <w:tab w:val="left" w:pos="960"/>
        </w:tabs>
        <w:ind w:left="959" w:right="1154"/>
      </w:pPr>
      <w:r w:rsidRPr="00273A1A">
        <w:t>Development of accelerated instruction under TEX. EDUC. CODE § 28.0211</w:t>
      </w:r>
      <w:r w:rsidRPr="00273A1A">
        <w:rPr>
          <w:spacing w:val="-16"/>
        </w:rPr>
        <w:t xml:space="preserve"> </w:t>
      </w:r>
      <w:r w:rsidRPr="00273A1A">
        <w:t>and intensive programs of instruction under TEX. EDUC. CODE §</w:t>
      </w:r>
      <w:r w:rsidRPr="00273A1A">
        <w:rPr>
          <w:spacing w:val="-16"/>
        </w:rPr>
        <w:t xml:space="preserve"> </w:t>
      </w:r>
      <w:r w:rsidRPr="00273A1A">
        <w:t>28.0213;</w:t>
      </w:r>
    </w:p>
    <w:p w14:paraId="75E1182E" w14:textId="77777777" w:rsidR="006E5546" w:rsidRPr="00273A1A" w:rsidRDefault="00694824" w:rsidP="00217E9E">
      <w:pPr>
        <w:pStyle w:val="ListParagraph"/>
        <w:numPr>
          <w:ilvl w:val="0"/>
          <w:numId w:val="122"/>
        </w:numPr>
        <w:tabs>
          <w:tab w:val="left" w:pos="960"/>
        </w:tabs>
        <w:ind w:left="959" w:right="767"/>
      </w:pPr>
      <w:r w:rsidRPr="00273A1A">
        <w:t>Evaluation, placement, and coordination of services for students who are deaf, hard of hearing, blind, or visually impaired;</w:t>
      </w:r>
      <w:r w:rsidRPr="00273A1A">
        <w:rPr>
          <w:spacing w:val="-7"/>
        </w:rPr>
        <w:t xml:space="preserve"> </w:t>
      </w:r>
      <w:r w:rsidRPr="00273A1A">
        <w:t>and</w:t>
      </w:r>
    </w:p>
    <w:p w14:paraId="57698EFA" w14:textId="77777777" w:rsidR="006E5546" w:rsidRPr="00273A1A" w:rsidRDefault="00694824" w:rsidP="00217E9E">
      <w:pPr>
        <w:pStyle w:val="ListParagraph"/>
        <w:numPr>
          <w:ilvl w:val="0"/>
          <w:numId w:val="122"/>
        </w:numPr>
        <w:tabs>
          <w:tab w:val="left" w:pos="960"/>
        </w:tabs>
        <w:ind w:hanging="361"/>
      </w:pPr>
      <w:r w:rsidRPr="00273A1A">
        <w:t>Determining eligibility for extracurricular activities, under TEX. EDUC. CODE §</w:t>
      </w:r>
      <w:r w:rsidRPr="00273A1A">
        <w:rPr>
          <w:spacing w:val="-40"/>
        </w:rPr>
        <w:t xml:space="preserve"> </w:t>
      </w:r>
      <w:r w:rsidRPr="00273A1A">
        <w:t>33.081.</w:t>
      </w:r>
    </w:p>
    <w:p w14:paraId="079EE6D0" w14:textId="77777777" w:rsidR="006E5546" w:rsidRPr="00273A1A" w:rsidRDefault="006E5546">
      <w:pPr>
        <w:pStyle w:val="BodyText"/>
        <w:rPr>
          <w:sz w:val="22"/>
          <w:szCs w:val="22"/>
        </w:rPr>
      </w:pPr>
    </w:p>
    <w:p w14:paraId="760972CE" w14:textId="77777777" w:rsidR="006E5546" w:rsidRPr="00273A1A" w:rsidRDefault="00694824">
      <w:pPr>
        <w:pStyle w:val="BodyText"/>
        <w:ind w:left="240"/>
        <w:jc w:val="both"/>
        <w:rPr>
          <w:sz w:val="22"/>
          <w:szCs w:val="22"/>
        </w:rPr>
      </w:pPr>
      <w:r w:rsidRPr="003F6F2B">
        <w:rPr>
          <w:sz w:val="22"/>
          <w:szCs w:val="22"/>
        </w:rPr>
        <w:t>19 TEX. ADMIN. CODE. § 89.1050(a); 34 C.F.R. §§ 300.116(a), 300.321(a)</w:t>
      </w:r>
      <w:r w:rsidR="00217E9E" w:rsidRPr="003F6F2B">
        <w:rPr>
          <w:bCs/>
          <w:i/>
          <w:iCs/>
          <w:sz w:val="22"/>
          <w:szCs w:val="22"/>
        </w:rPr>
        <w:t>;</w:t>
      </w:r>
      <w:r w:rsidR="00217E9E" w:rsidRPr="00273A1A">
        <w:rPr>
          <w:bCs/>
          <w:i/>
          <w:iCs/>
          <w:sz w:val="22"/>
          <w:szCs w:val="22"/>
        </w:rPr>
        <w:t xml:space="preserve"> 19 TAC 89.1050(a).  </w:t>
      </w:r>
    </w:p>
    <w:p w14:paraId="63864058" w14:textId="77777777" w:rsidR="006E5546" w:rsidRPr="00273A1A" w:rsidRDefault="006E5546">
      <w:pPr>
        <w:pStyle w:val="BodyText"/>
        <w:rPr>
          <w:sz w:val="22"/>
          <w:szCs w:val="22"/>
        </w:rPr>
      </w:pPr>
    </w:p>
    <w:p w14:paraId="56C12C47" w14:textId="3B616EA5" w:rsidR="006E5546" w:rsidRPr="00734AEA" w:rsidRDefault="00694824" w:rsidP="00E65095">
      <w:pPr>
        <w:pStyle w:val="Heading3"/>
        <w:ind w:left="720"/>
        <w:rPr>
          <w:rFonts w:ascii="Times New Roman" w:hAnsi="Times New Roman" w:cs="Times New Roman"/>
          <w:color w:val="000000" w:themeColor="text1"/>
          <w:sz w:val="22"/>
          <w:szCs w:val="22"/>
        </w:rPr>
      </w:pPr>
      <w:bookmarkStart w:id="48" w:name="SEC._3._COMMITTEE_MEMBERS"/>
      <w:bookmarkStart w:id="49" w:name="_Toc178586762"/>
      <w:bookmarkEnd w:id="48"/>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3. COMMITTEE MEMBERS</w:t>
      </w:r>
      <w:bookmarkEnd w:id="49"/>
    </w:p>
    <w:p w14:paraId="4BCC8B2A" w14:textId="77777777" w:rsidR="006E5546" w:rsidRPr="00273A1A" w:rsidRDefault="006E5546">
      <w:pPr>
        <w:pStyle w:val="BodyText"/>
        <w:rPr>
          <w:b/>
          <w:sz w:val="22"/>
          <w:szCs w:val="22"/>
        </w:rPr>
      </w:pPr>
    </w:p>
    <w:p w14:paraId="0103AF44" w14:textId="77777777" w:rsidR="006E5546" w:rsidRPr="00273A1A" w:rsidRDefault="00694824">
      <w:pPr>
        <w:ind w:left="240"/>
        <w:jc w:val="both"/>
      </w:pPr>
      <w:r w:rsidRPr="00273A1A">
        <w:t>Richard Milburn Academy shall ensure that each ARD committee meeting includes all of the following:</w:t>
      </w:r>
    </w:p>
    <w:p w14:paraId="0567717D" w14:textId="77777777" w:rsidR="006E5546" w:rsidRPr="00273A1A" w:rsidRDefault="006E5546">
      <w:pPr>
        <w:pStyle w:val="BodyText"/>
        <w:spacing w:before="3"/>
        <w:rPr>
          <w:sz w:val="22"/>
          <w:szCs w:val="22"/>
        </w:rPr>
      </w:pPr>
    </w:p>
    <w:p w14:paraId="6C797B36" w14:textId="77777777" w:rsidR="0069619E" w:rsidRPr="00273A1A" w:rsidRDefault="0069619E" w:rsidP="0069619E">
      <w:pPr>
        <w:pStyle w:val="ListParagraph"/>
        <w:widowControl/>
        <w:numPr>
          <w:ilvl w:val="0"/>
          <w:numId w:val="123"/>
        </w:numPr>
        <w:autoSpaceDE/>
        <w:autoSpaceDN/>
        <w:ind w:left="720" w:hanging="360"/>
        <w:contextualSpacing/>
        <w:jc w:val="both"/>
        <w:rPr>
          <w:bCs/>
        </w:rPr>
      </w:pPr>
      <w:r w:rsidRPr="00273A1A">
        <w:rPr>
          <w:bCs/>
        </w:rPr>
        <w:t xml:space="preserve">The parents of a child with a disability; </w:t>
      </w:r>
    </w:p>
    <w:p w14:paraId="0B78B1CD" w14:textId="77777777" w:rsidR="0069619E" w:rsidRPr="00273A1A" w:rsidRDefault="0069619E" w:rsidP="0069619E">
      <w:pPr>
        <w:pStyle w:val="ListParagraph"/>
        <w:widowControl/>
        <w:numPr>
          <w:ilvl w:val="0"/>
          <w:numId w:val="123"/>
        </w:numPr>
        <w:autoSpaceDE/>
        <w:autoSpaceDN/>
        <w:ind w:left="720" w:hanging="360"/>
        <w:contextualSpacing/>
        <w:jc w:val="both"/>
        <w:rPr>
          <w:bCs/>
        </w:rPr>
      </w:pPr>
      <w:r w:rsidRPr="00273A1A">
        <w:rPr>
          <w:bCs/>
        </w:rPr>
        <w:t xml:space="preserve">At least one regular education teacher of the child (if the child is, or may be, participating in the regular education environment) who must, to the extent practicable, be a teacher who is responsible for implementing a portion of the student’s IEP; </w:t>
      </w:r>
    </w:p>
    <w:p w14:paraId="3049BE58" w14:textId="77777777" w:rsidR="0069619E" w:rsidRPr="00273A1A" w:rsidRDefault="0069619E" w:rsidP="0069619E">
      <w:pPr>
        <w:pStyle w:val="ListParagraph"/>
        <w:widowControl/>
        <w:numPr>
          <w:ilvl w:val="0"/>
          <w:numId w:val="123"/>
        </w:numPr>
        <w:autoSpaceDE/>
        <w:autoSpaceDN/>
        <w:ind w:left="720" w:hanging="360"/>
        <w:contextualSpacing/>
        <w:jc w:val="both"/>
        <w:rPr>
          <w:bCs/>
        </w:rPr>
      </w:pPr>
      <w:r w:rsidRPr="00273A1A">
        <w:rPr>
          <w:bCs/>
        </w:rPr>
        <w:t xml:space="preserve">At least one special education teacher, or where appropriate, at least one special education provider of the child; </w:t>
      </w:r>
    </w:p>
    <w:p w14:paraId="18180AA4" w14:textId="2CD73EA1" w:rsidR="0069619E" w:rsidRPr="00476026" w:rsidRDefault="0069619E" w:rsidP="002C595C">
      <w:pPr>
        <w:pStyle w:val="ListParagraph"/>
        <w:widowControl/>
        <w:numPr>
          <w:ilvl w:val="0"/>
          <w:numId w:val="123"/>
        </w:numPr>
        <w:autoSpaceDE/>
        <w:autoSpaceDN/>
        <w:ind w:left="720" w:hanging="360"/>
        <w:contextualSpacing/>
        <w:jc w:val="both"/>
        <w:rPr>
          <w:bCs/>
        </w:rPr>
      </w:pPr>
      <w:r w:rsidRPr="00273A1A">
        <w:rPr>
          <w:bCs/>
        </w:rPr>
        <w:t xml:space="preserve">A representative of </w:t>
      </w:r>
      <w:r w:rsidR="00476026" w:rsidRPr="00476026">
        <w:t>Richard Milburn Academy</w:t>
      </w:r>
      <w:r w:rsidRPr="00476026">
        <w:rPr>
          <w:bCs/>
        </w:rPr>
        <w:t xml:space="preserve"> who:</w:t>
      </w:r>
    </w:p>
    <w:p w14:paraId="6D5CF2CB" w14:textId="77777777" w:rsidR="0069619E" w:rsidRPr="00476026" w:rsidRDefault="0069619E" w:rsidP="0069619E">
      <w:pPr>
        <w:pStyle w:val="ListParagraph"/>
        <w:widowControl/>
        <w:numPr>
          <w:ilvl w:val="1"/>
          <w:numId w:val="123"/>
        </w:numPr>
        <w:autoSpaceDE/>
        <w:autoSpaceDN/>
        <w:ind w:left="1080" w:hanging="360"/>
        <w:contextualSpacing/>
        <w:jc w:val="both"/>
        <w:rPr>
          <w:bCs/>
        </w:rPr>
      </w:pPr>
      <w:r w:rsidRPr="00476026">
        <w:rPr>
          <w:bCs/>
        </w:rPr>
        <w:t xml:space="preserve">Is qualified to provide, or supervise the provision of, specially designed instruction to meet the unique needs of children with disabilities; </w:t>
      </w:r>
    </w:p>
    <w:p w14:paraId="21DB3EF3" w14:textId="77777777" w:rsidR="0069619E" w:rsidRPr="00476026" w:rsidRDefault="0069619E" w:rsidP="0069619E">
      <w:pPr>
        <w:pStyle w:val="ListParagraph"/>
        <w:widowControl/>
        <w:numPr>
          <w:ilvl w:val="1"/>
          <w:numId w:val="123"/>
        </w:numPr>
        <w:autoSpaceDE/>
        <w:autoSpaceDN/>
        <w:ind w:left="1080" w:hanging="360"/>
        <w:contextualSpacing/>
        <w:jc w:val="both"/>
        <w:rPr>
          <w:bCs/>
        </w:rPr>
      </w:pPr>
      <w:r w:rsidRPr="00476026">
        <w:rPr>
          <w:bCs/>
        </w:rPr>
        <w:t>Is knowledgeable about the general education curriculum; and</w:t>
      </w:r>
    </w:p>
    <w:p w14:paraId="730AA4A6" w14:textId="52701B50" w:rsidR="0069619E" w:rsidRPr="00476026" w:rsidRDefault="0069619E" w:rsidP="0069619E">
      <w:pPr>
        <w:pStyle w:val="ListParagraph"/>
        <w:widowControl/>
        <w:numPr>
          <w:ilvl w:val="1"/>
          <w:numId w:val="123"/>
        </w:numPr>
        <w:autoSpaceDE/>
        <w:autoSpaceDN/>
        <w:ind w:left="1080" w:hanging="360"/>
        <w:contextualSpacing/>
        <w:jc w:val="both"/>
        <w:rPr>
          <w:bCs/>
        </w:rPr>
      </w:pPr>
      <w:r w:rsidRPr="00476026">
        <w:rPr>
          <w:bCs/>
        </w:rPr>
        <w:t xml:space="preserve">Is knowledgeable about the availability of </w:t>
      </w:r>
      <w:r w:rsidR="00476026" w:rsidRPr="00476026">
        <w:t>Richard Milburn Academy</w:t>
      </w:r>
      <w:r w:rsidRPr="00476026">
        <w:rPr>
          <w:bCs/>
        </w:rPr>
        <w:t>’s resources;</w:t>
      </w:r>
    </w:p>
    <w:p w14:paraId="7A5B733B" w14:textId="77777777" w:rsidR="0069619E" w:rsidRPr="00476026" w:rsidRDefault="0069619E" w:rsidP="0069619E">
      <w:pPr>
        <w:pStyle w:val="ListParagraph"/>
        <w:widowControl/>
        <w:numPr>
          <w:ilvl w:val="0"/>
          <w:numId w:val="123"/>
        </w:numPr>
        <w:autoSpaceDE/>
        <w:autoSpaceDN/>
        <w:ind w:left="720" w:hanging="360"/>
        <w:contextualSpacing/>
        <w:jc w:val="both"/>
        <w:rPr>
          <w:bCs/>
        </w:rPr>
      </w:pPr>
      <w:r w:rsidRPr="00476026">
        <w:rPr>
          <w:bCs/>
        </w:rPr>
        <w:t>An individual who can interpret the instructional implications of evaluation results, who may be a member of team described in Section 3(2)-(6);</w:t>
      </w:r>
    </w:p>
    <w:p w14:paraId="21609340" w14:textId="0AB41381" w:rsidR="0069619E" w:rsidRPr="00273A1A" w:rsidRDefault="0069619E" w:rsidP="0069619E">
      <w:pPr>
        <w:pStyle w:val="ListParagraph"/>
        <w:widowControl/>
        <w:numPr>
          <w:ilvl w:val="0"/>
          <w:numId w:val="123"/>
        </w:numPr>
        <w:autoSpaceDE/>
        <w:autoSpaceDN/>
        <w:ind w:left="720" w:hanging="360"/>
        <w:contextualSpacing/>
        <w:jc w:val="both"/>
        <w:rPr>
          <w:bCs/>
        </w:rPr>
      </w:pPr>
      <w:r w:rsidRPr="00476026">
        <w:rPr>
          <w:bCs/>
        </w:rPr>
        <w:t xml:space="preserve">At the discretion of the parent or </w:t>
      </w:r>
      <w:r w:rsidR="00476026" w:rsidRPr="00476026">
        <w:t>Richard Milburn Academy</w:t>
      </w:r>
      <w:r w:rsidRPr="00476026">
        <w:rPr>
          <w:bCs/>
        </w:rPr>
        <w:t>, o</w:t>
      </w:r>
      <w:r w:rsidRPr="00273A1A">
        <w:rPr>
          <w:bCs/>
        </w:rPr>
        <w:t xml:space="preserve">ther individuals who have knowledge or special expertise regarding the child, including related services personnel as appropriate; </w:t>
      </w:r>
    </w:p>
    <w:p w14:paraId="10FDB89F" w14:textId="77777777" w:rsidR="0069619E" w:rsidRPr="00273A1A" w:rsidRDefault="0069619E" w:rsidP="0069619E">
      <w:pPr>
        <w:pStyle w:val="ListParagraph"/>
        <w:widowControl/>
        <w:numPr>
          <w:ilvl w:val="0"/>
          <w:numId w:val="123"/>
        </w:numPr>
        <w:autoSpaceDE/>
        <w:autoSpaceDN/>
        <w:ind w:left="720" w:hanging="360"/>
        <w:contextualSpacing/>
        <w:jc w:val="both"/>
        <w:rPr>
          <w:bCs/>
        </w:rPr>
      </w:pPr>
      <w:r w:rsidRPr="00273A1A">
        <w:rPr>
          <w:bCs/>
        </w:rPr>
        <w:t xml:space="preserve">The child, whenever appropriate; </w:t>
      </w:r>
    </w:p>
    <w:p w14:paraId="70A07257" w14:textId="77777777" w:rsidR="0069619E" w:rsidRPr="00273A1A" w:rsidRDefault="0069619E" w:rsidP="0069619E">
      <w:pPr>
        <w:pStyle w:val="ListParagraph"/>
        <w:widowControl/>
        <w:numPr>
          <w:ilvl w:val="0"/>
          <w:numId w:val="123"/>
        </w:numPr>
        <w:autoSpaceDE/>
        <w:autoSpaceDN/>
        <w:ind w:left="720" w:hanging="360"/>
        <w:contextualSpacing/>
        <w:jc w:val="both"/>
      </w:pPr>
      <w:r w:rsidRPr="00273A1A">
        <w:rPr>
          <w:bCs/>
        </w:rPr>
        <w:t xml:space="preserve">To the extent appropriate, with the </w:t>
      </w:r>
      <w:r w:rsidRPr="00273A1A">
        <w:rPr>
          <w:color w:val="000000"/>
          <w:shd w:val="clear" w:color="auto" w:fill="FFFFFF"/>
        </w:rPr>
        <w:t>consent of the parent(s) or a student who has reached the age of majority, a representative of any participating agency that is likely to be responsible for providing or paying for transition services</w:t>
      </w:r>
      <w:r w:rsidRPr="00273A1A">
        <w:rPr>
          <w:bCs/>
        </w:rPr>
        <w:t xml:space="preserve">; </w:t>
      </w:r>
    </w:p>
    <w:p w14:paraId="564F77DA" w14:textId="77777777" w:rsidR="0069619E" w:rsidRPr="00273A1A" w:rsidRDefault="0069619E" w:rsidP="0069619E">
      <w:pPr>
        <w:pStyle w:val="ListParagraph"/>
        <w:widowControl/>
        <w:numPr>
          <w:ilvl w:val="0"/>
          <w:numId w:val="123"/>
        </w:numPr>
        <w:autoSpaceDE/>
        <w:autoSpaceDN/>
        <w:ind w:left="720" w:hanging="360"/>
        <w:contextualSpacing/>
        <w:jc w:val="both"/>
      </w:pPr>
      <w:r w:rsidRPr="00273A1A">
        <w:rPr>
          <w:color w:val="212121"/>
        </w:rPr>
        <w:t>A representative from career and technical education (“CTE”), preferably the teacher, when considering initial or continued placement of a student in CTE;</w:t>
      </w:r>
    </w:p>
    <w:p w14:paraId="41B5D6F6" w14:textId="77777777" w:rsidR="0069619E" w:rsidRPr="00273A1A" w:rsidRDefault="0069619E" w:rsidP="0069619E">
      <w:pPr>
        <w:pStyle w:val="ListParagraph"/>
        <w:widowControl/>
        <w:numPr>
          <w:ilvl w:val="0"/>
          <w:numId w:val="123"/>
        </w:numPr>
        <w:autoSpaceDE/>
        <w:autoSpaceDN/>
        <w:ind w:left="720" w:hanging="360"/>
        <w:contextualSpacing/>
        <w:jc w:val="both"/>
        <w:rPr>
          <w:bCs/>
        </w:rPr>
      </w:pPr>
      <w:r w:rsidRPr="00273A1A">
        <w:rPr>
          <w:bCs/>
        </w:rPr>
        <w:lastRenderedPageBreak/>
        <w:t xml:space="preserve">For a child who is an emergent bilingual student, a member of the child’s language-proficiency assessment committee (“LPAC”); </w:t>
      </w:r>
    </w:p>
    <w:p w14:paraId="7804835D" w14:textId="77777777" w:rsidR="0069619E" w:rsidRPr="00273A1A" w:rsidRDefault="0069619E" w:rsidP="0069619E">
      <w:pPr>
        <w:pStyle w:val="ListParagraph"/>
        <w:widowControl/>
        <w:numPr>
          <w:ilvl w:val="0"/>
          <w:numId w:val="123"/>
        </w:numPr>
        <w:autoSpaceDE/>
        <w:autoSpaceDN/>
        <w:ind w:left="720" w:hanging="360"/>
        <w:contextualSpacing/>
        <w:jc w:val="both"/>
        <w:rPr>
          <w:bCs/>
        </w:rPr>
      </w:pPr>
      <w:r w:rsidRPr="00273A1A">
        <w:rPr>
          <w:bCs/>
        </w:rPr>
        <w:t>For a child with an auditory impairment, including deaf-blindness, a teacher who is certified in the education of children with auditory impairments; and</w:t>
      </w:r>
    </w:p>
    <w:p w14:paraId="60308B7B" w14:textId="77777777" w:rsidR="0069619E" w:rsidRPr="00273A1A" w:rsidRDefault="0069619E" w:rsidP="0069619E">
      <w:pPr>
        <w:pStyle w:val="ListParagraph"/>
        <w:widowControl/>
        <w:numPr>
          <w:ilvl w:val="0"/>
          <w:numId w:val="123"/>
        </w:numPr>
        <w:autoSpaceDE/>
        <w:autoSpaceDN/>
        <w:ind w:left="720" w:hanging="360"/>
        <w:contextualSpacing/>
        <w:jc w:val="both"/>
        <w:rPr>
          <w:bCs/>
        </w:rPr>
      </w:pPr>
      <w:r w:rsidRPr="00273A1A">
        <w:rPr>
          <w:bCs/>
        </w:rPr>
        <w:t xml:space="preserve">For a child with a visual impairment, including deaf-blindness, a teacher who is certified in the education of children with visual impairments. </w:t>
      </w:r>
    </w:p>
    <w:p w14:paraId="4163E1E6" w14:textId="77777777" w:rsidR="0069619E" w:rsidRPr="00273A1A" w:rsidRDefault="0069619E" w:rsidP="00E240B9">
      <w:pPr>
        <w:pStyle w:val="ListParagraph"/>
        <w:widowControl/>
        <w:autoSpaceDE/>
        <w:autoSpaceDN/>
        <w:ind w:left="720" w:firstLine="0"/>
        <w:contextualSpacing/>
        <w:jc w:val="both"/>
        <w:rPr>
          <w:bCs/>
        </w:rPr>
      </w:pPr>
    </w:p>
    <w:p w14:paraId="08D08A6D" w14:textId="7F81ED01" w:rsidR="0069619E" w:rsidRDefault="0069619E">
      <w:pPr>
        <w:pStyle w:val="BodyText"/>
        <w:spacing w:before="11"/>
        <w:rPr>
          <w:sz w:val="22"/>
          <w:szCs w:val="22"/>
        </w:rPr>
      </w:pPr>
      <w:r w:rsidRPr="00273A1A">
        <w:rPr>
          <w:bCs/>
          <w:i/>
        </w:rPr>
        <w:t xml:space="preserve">           19 TAC 89.1050</w:t>
      </w:r>
      <w:r w:rsidRPr="00273A1A">
        <w:rPr>
          <w:bCs/>
        </w:rPr>
        <w:t>.</w:t>
      </w:r>
    </w:p>
    <w:p w14:paraId="19B03F2D" w14:textId="77777777" w:rsidR="006E5546" w:rsidRPr="00273A1A" w:rsidRDefault="006E5546">
      <w:pPr>
        <w:pStyle w:val="BodyText"/>
        <w:spacing w:before="11"/>
        <w:rPr>
          <w:sz w:val="22"/>
          <w:szCs w:val="22"/>
        </w:rPr>
      </w:pPr>
    </w:p>
    <w:p w14:paraId="1974520E" w14:textId="77777777" w:rsidR="006E5546" w:rsidRPr="00273A1A" w:rsidRDefault="00694824">
      <w:pPr>
        <w:pStyle w:val="BodyText"/>
        <w:ind w:left="239" w:right="393"/>
        <w:jc w:val="both"/>
        <w:rPr>
          <w:sz w:val="22"/>
          <w:szCs w:val="22"/>
        </w:rPr>
      </w:pPr>
      <w:r w:rsidRPr="00273A1A">
        <w:rPr>
          <w:sz w:val="22"/>
          <w:szCs w:val="22"/>
        </w:rPr>
        <w:t>A Richard Milburn Academy member of the ARD committee shall not be required to attend an IEP</w:t>
      </w:r>
      <w:r w:rsidRPr="00273A1A">
        <w:rPr>
          <w:spacing w:val="-4"/>
          <w:sz w:val="22"/>
          <w:szCs w:val="22"/>
        </w:rPr>
        <w:t xml:space="preserve"> </w:t>
      </w:r>
      <w:r w:rsidRPr="00273A1A">
        <w:rPr>
          <w:sz w:val="22"/>
          <w:szCs w:val="22"/>
        </w:rPr>
        <w:t>meeting,</w:t>
      </w:r>
      <w:r w:rsidRPr="00273A1A">
        <w:rPr>
          <w:spacing w:val="-4"/>
          <w:sz w:val="22"/>
          <w:szCs w:val="22"/>
        </w:rPr>
        <w:t xml:space="preserve"> </w:t>
      </w:r>
      <w:r w:rsidRPr="00273A1A">
        <w:rPr>
          <w:sz w:val="22"/>
          <w:szCs w:val="22"/>
        </w:rPr>
        <w:t>in</w:t>
      </w:r>
      <w:r w:rsidRPr="00273A1A">
        <w:rPr>
          <w:spacing w:val="-4"/>
          <w:sz w:val="22"/>
          <w:szCs w:val="22"/>
        </w:rPr>
        <w:t xml:space="preserve"> </w:t>
      </w:r>
      <w:r w:rsidRPr="00273A1A">
        <w:rPr>
          <w:sz w:val="22"/>
          <w:szCs w:val="22"/>
        </w:rPr>
        <w:t>whole</w:t>
      </w:r>
      <w:r w:rsidRPr="00273A1A">
        <w:rPr>
          <w:spacing w:val="-5"/>
          <w:sz w:val="22"/>
          <w:szCs w:val="22"/>
        </w:rPr>
        <w:t xml:space="preserve"> </w:t>
      </w:r>
      <w:r w:rsidRPr="00273A1A">
        <w:rPr>
          <w:sz w:val="22"/>
          <w:szCs w:val="22"/>
        </w:rPr>
        <w:t>or</w:t>
      </w:r>
      <w:r w:rsidRPr="00273A1A">
        <w:rPr>
          <w:spacing w:val="-3"/>
          <w:sz w:val="22"/>
          <w:szCs w:val="22"/>
        </w:rPr>
        <w:t xml:space="preserve"> </w:t>
      </w:r>
      <w:r w:rsidRPr="00273A1A">
        <w:rPr>
          <w:sz w:val="22"/>
          <w:szCs w:val="22"/>
        </w:rPr>
        <w:t>in</w:t>
      </w:r>
      <w:r w:rsidRPr="00273A1A">
        <w:rPr>
          <w:spacing w:val="-4"/>
          <w:sz w:val="22"/>
          <w:szCs w:val="22"/>
        </w:rPr>
        <w:t xml:space="preserve"> </w:t>
      </w:r>
      <w:r w:rsidRPr="00273A1A">
        <w:rPr>
          <w:sz w:val="22"/>
          <w:szCs w:val="22"/>
        </w:rPr>
        <w:t>part,</w:t>
      </w:r>
      <w:r w:rsidRPr="00273A1A">
        <w:rPr>
          <w:spacing w:val="-4"/>
          <w:sz w:val="22"/>
          <w:szCs w:val="22"/>
        </w:rPr>
        <w:t xml:space="preserve"> </w:t>
      </w:r>
      <w:r w:rsidRPr="00273A1A">
        <w:rPr>
          <w:sz w:val="22"/>
          <w:szCs w:val="22"/>
        </w:rPr>
        <w:t>if</w:t>
      </w:r>
      <w:r w:rsidRPr="00273A1A">
        <w:rPr>
          <w:spacing w:val="-5"/>
          <w:sz w:val="22"/>
          <w:szCs w:val="22"/>
        </w:rPr>
        <w:t xml:space="preserve"> </w:t>
      </w:r>
      <w:r w:rsidRPr="00273A1A">
        <w:rPr>
          <w:sz w:val="22"/>
          <w:szCs w:val="22"/>
        </w:rPr>
        <w:t>the</w:t>
      </w:r>
      <w:r w:rsidRPr="00273A1A">
        <w:rPr>
          <w:spacing w:val="-7"/>
          <w:sz w:val="22"/>
          <w:szCs w:val="22"/>
        </w:rPr>
        <w:t xml:space="preserve"> </w:t>
      </w:r>
      <w:r w:rsidRPr="00273A1A">
        <w:rPr>
          <w:sz w:val="22"/>
          <w:szCs w:val="22"/>
        </w:rPr>
        <w:t>parent</w:t>
      </w:r>
      <w:r w:rsidRPr="00273A1A">
        <w:rPr>
          <w:spacing w:val="-2"/>
          <w:sz w:val="22"/>
          <w:szCs w:val="22"/>
        </w:rPr>
        <w:t xml:space="preserve"> </w:t>
      </w:r>
      <w:r w:rsidRPr="00273A1A">
        <w:rPr>
          <w:sz w:val="22"/>
          <w:szCs w:val="22"/>
        </w:rPr>
        <w:t>and</w:t>
      </w:r>
      <w:r w:rsidRPr="00273A1A">
        <w:rPr>
          <w:spacing w:val="-6"/>
          <w:sz w:val="22"/>
          <w:szCs w:val="22"/>
        </w:rPr>
        <w:t xml:space="preserve"> </w:t>
      </w:r>
      <w:r w:rsidRPr="00273A1A">
        <w:rPr>
          <w:sz w:val="22"/>
          <w:szCs w:val="22"/>
        </w:rPr>
        <w:t>Richard</w:t>
      </w:r>
      <w:r w:rsidRPr="00273A1A">
        <w:rPr>
          <w:spacing w:val="-4"/>
          <w:sz w:val="22"/>
          <w:szCs w:val="22"/>
        </w:rPr>
        <w:t xml:space="preserve"> </w:t>
      </w:r>
      <w:r w:rsidRPr="00273A1A">
        <w:rPr>
          <w:sz w:val="22"/>
          <w:szCs w:val="22"/>
        </w:rPr>
        <w:t>Milburn</w:t>
      </w:r>
      <w:r w:rsidRPr="00273A1A">
        <w:rPr>
          <w:spacing w:val="-4"/>
          <w:sz w:val="22"/>
          <w:szCs w:val="22"/>
        </w:rPr>
        <w:t xml:space="preserve"> </w:t>
      </w:r>
      <w:r w:rsidRPr="00273A1A">
        <w:rPr>
          <w:sz w:val="22"/>
          <w:szCs w:val="22"/>
        </w:rPr>
        <w:t>Academy</w:t>
      </w:r>
      <w:r w:rsidRPr="00273A1A">
        <w:rPr>
          <w:spacing w:val="-13"/>
          <w:sz w:val="22"/>
          <w:szCs w:val="22"/>
        </w:rPr>
        <w:t xml:space="preserve"> </w:t>
      </w:r>
      <w:r w:rsidRPr="00273A1A">
        <w:rPr>
          <w:sz w:val="22"/>
          <w:szCs w:val="22"/>
        </w:rPr>
        <w:t>agree</w:t>
      </w:r>
      <w:r w:rsidRPr="00273A1A">
        <w:rPr>
          <w:spacing w:val="-5"/>
          <w:sz w:val="22"/>
          <w:szCs w:val="22"/>
        </w:rPr>
        <w:t xml:space="preserve"> </w:t>
      </w:r>
      <w:r w:rsidRPr="00273A1A">
        <w:rPr>
          <w:sz w:val="22"/>
          <w:szCs w:val="22"/>
        </w:rPr>
        <w:t>in</w:t>
      </w:r>
      <w:r w:rsidRPr="00273A1A">
        <w:rPr>
          <w:spacing w:val="-5"/>
          <w:sz w:val="22"/>
          <w:szCs w:val="22"/>
        </w:rPr>
        <w:t xml:space="preserve"> </w:t>
      </w:r>
      <w:r w:rsidRPr="00273A1A">
        <w:rPr>
          <w:sz w:val="22"/>
          <w:szCs w:val="22"/>
        </w:rPr>
        <w:t>writing</w:t>
      </w:r>
      <w:r w:rsidRPr="00273A1A">
        <w:rPr>
          <w:spacing w:val="-9"/>
          <w:sz w:val="22"/>
          <w:szCs w:val="22"/>
        </w:rPr>
        <w:t xml:space="preserve"> </w:t>
      </w:r>
      <w:r w:rsidRPr="00273A1A">
        <w:rPr>
          <w:sz w:val="22"/>
          <w:szCs w:val="22"/>
        </w:rPr>
        <w:t>that the attendance is not necessary because the member’s area of the curriculum or related services is not being modified or discussed during the</w:t>
      </w:r>
      <w:r w:rsidRPr="00273A1A">
        <w:rPr>
          <w:spacing w:val="-19"/>
          <w:sz w:val="22"/>
          <w:szCs w:val="22"/>
        </w:rPr>
        <w:t xml:space="preserve"> </w:t>
      </w:r>
      <w:r w:rsidRPr="00273A1A">
        <w:rPr>
          <w:sz w:val="22"/>
          <w:szCs w:val="22"/>
        </w:rPr>
        <w:t>meeting.</w:t>
      </w:r>
    </w:p>
    <w:p w14:paraId="1E7C991D" w14:textId="77777777" w:rsidR="006E5546" w:rsidRPr="00273A1A" w:rsidRDefault="006E5546">
      <w:pPr>
        <w:pStyle w:val="BodyText"/>
        <w:rPr>
          <w:sz w:val="22"/>
          <w:szCs w:val="22"/>
        </w:rPr>
      </w:pPr>
    </w:p>
    <w:p w14:paraId="2D0A9F97" w14:textId="77777777" w:rsidR="006E5546" w:rsidRPr="00273A1A" w:rsidRDefault="00694824">
      <w:pPr>
        <w:pStyle w:val="BodyText"/>
        <w:ind w:left="239" w:right="387"/>
        <w:jc w:val="both"/>
        <w:rPr>
          <w:sz w:val="22"/>
          <w:szCs w:val="22"/>
        </w:rPr>
      </w:pPr>
      <w:r w:rsidRPr="00273A1A">
        <w:rPr>
          <w:sz w:val="22"/>
          <w:szCs w:val="22"/>
        </w:rPr>
        <w:t>A Richard Milburn Academy member of the ARD committee may be excused from attending an IEP</w:t>
      </w:r>
      <w:r w:rsidRPr="00273A1A">
        <w:rPr>
          <w:spacing w:val="-3"/>
          <w:sz w:val="22"/>
          <w:szCs w:val="22"/>
        </w:rPr>
        <w:t xml:space="preserve"> </w:t>
      </w:r>
      <w:r w:rsidRPr="00273A1A">
        <w:rPr>
          <w:sz w:val="22"/>
          <w:szCs w:val="22"/>
        </w:rPr>
        <w:t>meeting,</w:t>
      </w:r>
      <w:r w:rsidRPr="00273A1A">
        <w:rPr>
          <w:spacing w:val="-4"/>
          <w:sz w:val="22"/>
          <w:szCs w:val="22"/>
        </w:rPr>
        <w:t xml:space="preserve"> </w:t>
      </w:r>
      <w:r w:rsidRPr="00273A1A">
        <w:rPr>
          <w:sz w:val="22"/>
          <w:szCs w:val="22"/>
        </w:rPr>
        <w:t>in</w:t>
      </w:r>
      <w:r w:rsidRPr="00273A1A">
        <w:rPr>
          <w:spacing w:val="-4"/>
          <w:sz w:val="22"/>
          <w:szCs w:val="22"/>
        </w:rPr>
        <w:t xml:space="preserve"> </w:t>
      </w:r>
      <w:r w:rsidRPr="00273A1A">
        <w:rPr>
          <w:sz w:val="22"/>
          <w:szCs w:val="22"/>
        </w:rPr>
        <w:t>whole</w:t>
      </w:r>
      <w:r w:rsidRPr="00273A1A">
        <w:rPr>
          <w:spacing w:val="-7"/>
          <w:sz w:val="22"/>
          <w:szCs w:val="22"/>
        </w:rPr>
        <w:t xml:space="preserve"> </w:t>
      </w:r>
      <w:r w:rsidRPr="00273A1A">
        <w:rPr>
          <w:sz w:val="22"/>
          <w:szCs w:val="22"/>
        </w:rPr>
        <w:t>or</w:t>
      </w:r>
      <w:r w:rsidRPr="00273A1A">
        <w:rPr>
          <w:spacing w:val="-2"/>
          <w:sz w:val="22"/>
          <w:szCs w:val="22"/>
        </w:rPr>
        <w:t xml:space="preserve"> </w:t>
      </w:r>
      <w:r w:rsidRPr="00273A1A">
        <w:rPr>
          <w:sz w:val="22"/>
          <w:szCs w:val="22"/>
        </w:rPr>
        <w:t>in</w:t>
      </w:r>
      <w:r w:rsidRPr="00273A1A">
        <w:rPr>
          <w:spacing w:val="-3"/>
          <w:sz w:val="22"/>
          <w:szCs w:val="22"/>
        </w:rPr>
        <w:t xml:space="preserve"> </w:t>
      </w:r>
      <w:r w:rsidRPr="00273A1A">
        <w:rPr>
          <w:sz w:val="22"/>
          <w:szCs w:val="22"/>
        </w:rPr>
        <w:t>part,</w:t>
      </w:r>
      <w:r w:rsidRPr="00273A1A">
        <w:rPr>
          <w:spacing w:val="-4"/>
          <w:sz w:val="22"/>
          <w:szCs w:val="22"/>
        </w:rPr>
        <w:t xml:space="preserve"> </w:t>
      </w:r>
      <w:r w:rsidRPr="00273A1A">
        <w:rPr>
          <w:sz w:val="22"/>
          <w:szCs w:val="22"/>
        </w:rPr>
        <w:t>when</w:t>
      </w:r>
      <w:r w:rsidRPr="00273A1A">
        <w:rPr>
          <w:spacing w:val="-4"/>
          <w:sz w:val="22"/>
          <w:szCs w:val="22"/>
        </w:rPr>
        <w:t xml:space="preserve"> </w:t>
      </w:r>
      <w:r w:rsidRPr="00273A1A">
        <w:rPr>
          <w:sz w:val="22"/>
          <w:szCs w:val="22"/>
        </w:rPr>
        <w:t>the</w:t>
      </w:r>
      <w:r w:rsidRPr="00273A1A">
        <w:rPr>
          <w:spacing w:val="-5"/>
          <w:sz w:val="22"/>
          <w:szCs w:val="22"/>
        </w:rPr>
        <w:t xml:space="preserve"> </w:t>
      </w:r>
      <w:r w:rsidRPr="00273A1A">
        <w:rPr>
          <w:sz w:val="22"/>
          <w:szCs w:val="22"/>
        </w:rPr>
        <w:t>meeting</w:t>
      </w:r>
      <w:r w:rsidRPr="00273A1A">
        <w:rPr>
          <w:spacing w:val="-4"/>
          <w:sz w:val="22"/>
          <w:szCs w:val="22"/>
        </w:rPr>
        <w:t xml:space="preserve"> </w:t>
      </w:r>
      <w:r w:rsidRPr="00273A1A">
        <w:rPr>
          <w:sz w:val="22"/>
          <w:szCs w:val="22"/>
        </w:rPr>
        <w:t>involves</w:t>
      </w:r>
      <w:r w:rsidRPr="00273A1A">
        <w:rPr>
          <w:spacing w:val="-3"/>
          <w:sz w:val="22"/>
          <w:szCs w:val="22"/>
        </w:rPr>
        <w:t xml:space="preserve"> </w:t>
      </w:r>
      <w:r w:rsidRPr="00273A1A">
        <w:rPr>
          <w:sz w:val="22"/>
          <w:szCs w:val="22"/>
        </w:rPr>
        <w:t>a</w:t>
      </w:r>
      <w:r w:rsidRPr="00273A1A">
        <w:rPr>
          <w:spacing w:val="-7"/>
          <w:sz w:val="22"/>
          <w:szCs w:val="22"/>
        </w:rPr>
        <w:t xml:space="preserve"> </w:t>
      </w:r>
      <w:r w:rsidRPr="00273A1A">
        <w:rPr>
          <w:sz w:val="22"/>
          <w:szCs w:val="22"/>
        </w:rPr>
        <w:t>modification</w:t>
      </w:r>
      <w:r w:rsidRPr="00273A1A">
        <w:rPr>
          <w:spacing w:val="-6"/>
          <w:sz w:val="22"/>
          <w:szCs w:val="22"/>
        </w:rPr>
        <w:t xml:space="preserve"> </w:t>
      </w:r>
      <w:r w:rsidRPr="00273A1A">
        <w:rPr>
          <w:sz w:val="22"/>
          <w:szCs w:val="22"/>
        </w:rPr>
        <w:t>to</w:t>
      </w:r>
      <w:r w:rsidRPr="00273A1A">
        <w:rPr>
          <w:spacing w:val="-4"/>
          <w:sz w:val="22"/>
          <w:szCs w:val="22"/>
        </w:rPr>
        <w:t xml:space="preserve"> </w:t>
      </w:r>
      <w:r w:rsidRPr="00273A1A">
        <w:rPr>
          <w:sz w:val="22"/>
          <w:szCs w:val="22"/>
        </w:rPr>
        <w:t>or</w:t>
      </w:r>
      <w:r w:rsidRPr="00273A1A">
        <w:rPr>
          <w:spacing w:val="-4"/>
          <w:sz w:val="22"/>
          <w:szCs w:val="22"/>
        </w:rPr>
        <w:t xml:space="preserve"> </w:t>
      </w:r>
      <w:r w:rsidRPr="00273A1A">
        <w:rPr>
          <w:sz w:val="22"/>
          <w:szCs w:val="22"/>
        </w:rPr>
        <w:t>discussion</w:t>
      </w:r>
      <w:r w:rsidRPr="00273A1A">
        <w:rPr>
          <w:spacing w:val="-4"/>
          <w:sz w:val="22"/>
          <w:szCs w:val="22"/>
        </w:rPr>
        <w:t xml:space="preserve"> </w:t>
      </w:r>
      <w:r w:rsidRPr="00273A1A">
        <w:rPr>
          <w:sz w:val="22"/>
          <w:szCs w:val="22"/>
        </w:rPr>
        <w:t>of</w:t>
      </w:r>
      <w:r w:rsidRPr="00273A1A">
        <w:rPr>
          <w:spacing w:val="-7"/>
          <w:sz w:val="22"/>
          <w:szCs w:val="22"/>
        </w:rPr>
        <w:t xml:space="preserve"> </w:t>
      </w:r>
      <w:r w:rsidRPr="00273A1A">
        <w:rPr>
          <w:sz w:val="22"/>
          <w:szCs w:val="22"/>
        </w:rPr>
        <w:t>the member’s area of curriculum or related services if the parent, in writing, and Richard Milburn Academy consent to the excusal and the member submits, in writing, to the parent and the ARD committee, input into the development of the IEP before the</w:t>
      </w:r>
      <w:r w:rsidRPr="00273A1A">
        <w:rPr>
          <w:spacing w:val="-13"/>
          <w:sz w:val="22"/>
          <w:szCs w:val="22"/>
        </w:rPr>
        <w:t xml:space="preserve"> </w:t>
      </w:r>
      <w:r w:rsidRPr="00273A1A">
        <w:rPr>
          <w:sz w:val="22"/>
          <w:szCs w:val="22"/>
        </w:rPr>
        <w:t>meeting.</w:t>
      </w:r>
    </w:p>
    <w:p w14:paraId="0B992439" w14:textId="77777777" w:rsidR="006E5546" w:rsidRPr="00273A1A" w:rsidRDefault="006E5546">
      <w:pPr>
        <w:pStyle w:val="BodyText"/>
        <w:spacing w:before="9"/>
        <w:rPr>
          <w:sz w:val="22"/>
          <w:szCs w:val="22"/>
        </w:rPr>
      </w:pPr>
    </w:p>
    <w:p w14:paraId="0D0F534F" w14:textId="77777777" w:rsidR="006E5546" w:rsidRDefault="00694824">
      <w:pPr>
        <w:pStyle w:val="BodyText"/>
        <w:spacing w:before="1"/>
        <w:ind w:left="239"/>
        <w:jc w:val="both"/>
        <w:rPr>
          <w:sz w:val="22"/>
          <w:szCs w:val="22"/>
        </w:rPr>
      </w:pPr>
      <w:r w:rsidRPr="00273A1A">
        <w:rPr>
          <w:sz w:val="22"/>
          <w:szCs w:val="22"/>
        </w:rPr>
        <w:t>20 U.S.C. § 1414(d)(1)(C); 34 C.F.R. § 300.321(e).</w:t>
      </w:r>
    </w:p>
    <w:p w14:paraId="0BF212FC" w14:textId="77777777" w:rsidR="00A84E18" w:rsidRDefault="00A84E18">
      <w:pPr>
        <w:pStyle w:val="BodyText"/>
        <w:spacing w:before="1"/>
        <w:ind w:left="239"/>
        <w:jc w:val="both"/>
        <w:rPr>
          <w:sz w:val="22"/>
          <w:szCs w:val="22"/>
        </w:rPr>
      </w:pPr>
    </w:p>
    <w:p w14:paraId="17540642" w14:textId="77777777" w:rsidR="00A84E18" w:rsidRDefault="00A84E18" w:rsidP="00E65D35">
      <w:pPr>
        <w:pStyle w:val="PolicySection"/>
        <w:keepNext w:val="0"/>
        <w:numPr>
          <w:ilvl w:val="0"/>
          <w:numId w:val="247"/>
        </w:numPr>
        <w:spacing w:after="0"/>
        <w:rPr>
          <w:rFonts w:ascii="Times New Roman" w:hAnsi="Times New Roman" w:cs="Times New Roman"/>
          <w:i/>
          <w:kern w:val="0"/>
        </w:rPr>
      </w:pPr>
      <w:r>
        <w:rPr>
          <w:rFonts w:ascii="Times New Roman" w:hAnsi="Times New Roman" w:cs="Times New Roman"/>
          <w:i/>
          <w:kern w:val="0"/>
        </w:rPr>
        <w:t>Dyslexia and Related Disorders</w:t>
      </w:r>
    </w:p>
    <w:p w14:paraId="0D80C1A2" w14:textId="77777777" w:rsidR="00A84E18" w:rsidRDefault="00A84E18" w:rsidP="00E65D35">
      <w:pPr>
        <w:widowControl/>
      </w:pPr>
    </w:p>
    <w:p w14:paraId="1F912B69" w14:textId="77777777" w:rsidR="00A84E18" w:rsidRDefault="00A84E18" w:rsidP="00E65D35">
      <w:pPr>
        <w:widowControl/>
        <w:jc w:val="both"/>
        <w:rPr>
          <w:sz w:val="24"/>
          <w:szCs w:val="24"/>
        </w:rPr>
      </w:pPr>
      <w:r>
        <w:rPr>
          <w:sz w:val="24"/>
          <w:szCs w:val="24"/>
        </w:rPr>
        <w:t>The multidisciplinary evaluation team and any subsequent ARD committee convened to determine a student’s eligibility for special education and related services as a child with dyslexia or a related disorder must include at least one member with specific knowledge regarding the reading process, dyslexia and related disorders, and dyslexia instruction. The member must:</w:t>
      </w:r>
    </w:p>
    <w:p w14:paraId="1F3B2088" w14:textId="77777777" w:rsidR="00A84E18" w:rsidRDefault="00A84E18" w:rsidP="00E65D35">
      <w:pPr>
        <w:widowControl/>
        <w:jc w:val="both"/>
        <w:rPr>
          <w:sz w:val="24"/>
          <w:szCs w:val="24"/>
        </w:rPr>
      </w:pPr>
    </w:p>
    <w:p w14:paraId="3A5BBC86" w14:textId="77777777" w:rsidR="00A84E18" w:rsidRDefault="00A84E18" w:rsidP="00E65D35">
      <w:pPr>
        <w:pStyle w:val="ListParagraph"/>
        <w:widowControl/>
        <w:numPr>
          <w:ilvl w:val="0"/>
          <w:numId w:val="236"/>
        </w:numPr>
        <w:autoSpaceDE/>
        <w:autoSpaceDN/>
        <w:jc w:val="both"/>
        <w:rPr>
          <w:sz w:val="24"/>
          <w:szCs w:val="24"/>
        </w:rPr>
      </w:pPr>
      <w:r>
        <w:rPr>
          <w:sz w:val="24"/>
          <w:szCs w:val="24"/>
        </w:rPr>
        <w:t>Hold a licensed dyslexia therapist license under Chapter 403, Occupations Code;</w:t>
      </w:r>
    </w:p>
    <w:p w14:paraId="6C5C4694" w14:textId="77777777" w:rsidR="00A84E18" w:rsidRDefault="00A84E18" w:rsidP="00E65D35">
      <w:pPr>
        <w:pStyle w:val="ListParagraph"/>
        <w:widowControl/>
        <w:numPr>
          <w:ilvl w:val="0"/>
          <w:numId w:val="236"/>
        </w:numPr>
        <w:autoSpaceDE/>
        <w:autoSpaceDN/>
        <w:jc w:val="both"/>
        <w:rPr>
          <w:sz w:val="24"/>
          <w:szCs w:val="24"/>
        </w:rPr>
      </w:pPr>
      <w:r>
        <w:rPr>
          <w:sz w:val="24"/>
          <w:szCs w:val="24"/>
        </w:rPr>
        <w:t>Hold the most advanced dyslexia-related certification issued by an association recognized by the State Board of Education, and identified in, or substantially similar to an association identified in, the program rules adopted under Sections 7.102 and 38.003; or</w:t>
      </w:r>
    </w:p>
    <w:p w14:paraId="2B0C9D2B" w14:textId="77777777" w:rsidR="00A84E18" w:rsidRDefault="00A84E18" w:rsidP="00E65D35">
      <w:pPr>
        <w:pStyle w:val="ListParagraph"/>
        <w:widowControl/>
        <w:numPr>
          <w:ilvl w:val="0"/>
          <w:numId w:val="236"/>
        </w:numPr>
        <w:autoSpaceDE/>
        <w:autoSpaceDN/>
        <w:jc w:val="both"/>
        <w:rPr>
          <w:sz w:val="24"/>
          <w:szCs w:val="24"/>
        </w:rPr>
      </w:pPr>
      <w:r>
        <w:rPr>
          <w:sz w:val="24"/>
          <w:szCs w:val="24"/>
        </w:rPr>
        <w:t>If a person qualified under 1 or 2 above is not available, meet the applicable training requirements adopted by the State Board of Education pursuant to Sections 7.102 and 38.003.</w:t>
      </w:r>
    </w:p>
    <w:p w14:paraId="1DF648C6" w14:textId="77777777" w:rsidR="00A84E18" w:rsidRDefault="00A84E18" w:rsidP="00E65D35">
      <w:pPr>
        <w:widowControl/>
        <w:jc w:val="both"/>
        <w:rPr>
          <w:sz w:val="24"/>
          <w:szCs w:val="24"/>
        </w:rPr>
      </w:pPr>
    </w:p>
    <w:p w14:paraId="0C5298B8" w14:textId="77777777" w:rsidR="00A84E18" w:rsidRDefault="00A84E18" w:rsidP="00E65D35">
      <w:pPr>
        <w:widowControl/>
        <w:jc w:val="both"/>
        <w:rPr>
          <w:sz w:val="24"/>
          <w:szCs w:val="24"/>
        </w:rPr>
      </w:pPr>
      <w:r>
        <w:rPr>
          <w:sz w:val="24"/>
          <w:szCs w:val="24"/>
        </w:rPr>
        <w:t>The member of a multidisciplinary evaluation team or subsequent ARD committee convened to determine a student’s eligibility for special education and related services as described above must sign a document describing the member’s participation in the evaluation and any resulting IEP developed for the student.</w:t>
      </w:r>
    </w:p>
    <w:p w14:paraId="57B97494" w14:textId="77777777" w:rsidR="00A84E18" w:rsidRDefault="00A84E18" w:rsidP="00E65D35">
      <w:pPr>
        <w:widowControl/>
        <w:jc w:val="both"/>
        <w:rPr>
          <w:sz w:val="24"/>
          <w:szCs w:val="24"/>
        </w:rPr>
      </w:pPr>
    </w:p>
    <w:p w14:paraId="00BA3247" w14:textId="77777777" w:rsidR="00A84E18" w:rsidRDefault="00A84E18" w:rsidP="00E65D35">
      <w:pPr>
        <w:widowControl/>
        <w:jc w:val="both"/>
        <w:rPr>
          <w:i/>
          <w:iCs/>
          <w:sz w:val="24"/>
          <w:szCs w:val="24"/>
        </w:rPr>
      </w:pPr>
      <w:r>
        <w:rPr>
          <w:i/>
          <w:iCs/>
          <w:sz w:val="24"/>
          <w:szCs w:val="24"/>
        </w:rPr>
        <w:t>Education Code 29.0031(b), (c).</w:t>
      </w:r>
    </w:p>
    <w:p w14:paraId="451FD0EC" w14:textId="77777777" w:rsidR="00A84E18" w:rsidRPr="00273A1A" w:rsidRDefault="00A84E18">
      <w:pPr>
        <w:pStyle w:val="BodyText"/>
        <w:spacing w:before="1"/>
        <w:ind w:left="239"/>
        <w:jc w:val="both"/>
        <w:rPr>
          <w:sz w:val="22"/>
          <w:szCs w:val="22"/>
        </w:rPr>
      </w:pPr>
    </w:p>
    <w:p w14:paraId="1FFBC4CF" w14:textId="77777777" w:rsidR="006E5546" w:rsidRPr="00273A1A" w:rsidRDefault="006E5546">
      <w:pPr>
        <w:pStyle w:val="BodyText"/>
        <w:spacing w:before="9"/>
        <w:rPr>
          <w:sz w:val="22"/>
          <w:szCs w:val="22"/>
        </w:rPr>
      </w:pPr>
    </w:p>
    <w:p w14:paraId="18B9FB24" w14:textId="77777777" w:rsidR="006E5546" w:rsidRPr="00C03165" w:rsidRDefault="00694824" w:rsidP="00546015">
      <w:pPr>
        <w:pStyle w:val="ListParagraph"/>
        <w:numPr>
          <w:ilvl w:val="0"/>
          <w:numId w:val="113"/>
        </w:numPr>
        <w:ind w:left="1170" w:firstLine="0"/>
        <w:rPr>
          <w:b/>
          <w:i/>
        </w:rPr>
      </w:pPr>
      <w:r w:rsidRPr="00C03165">
        <w:rPr>
          <w:b/>
          <w:i/>
        </w:rPr>
        <w:t>Transition Meeting</w:t>
      </w:r>
      <w:r w:rsidRPr="00C03165">
        <w:rPr>
          <w:b/>
          <w:i/>
          <w:spacing w:val="-1"/>
        </w:rPr>
        <w:t xml:space="preserve"> </w:t>
      </w:r>
      <w:r w:rsidRPr="00C03165">
        <w:rPr>
          <w:b/>
          <w:i/>
        </w:rPr>
        <w:t>Membership</w:t>
      </w:r>
    </w:p>
    <w:p w14:paraId="31E44190" w14:textId="77777777" w:rsidR="006E5546" w:rsidRPr="00273A1A" w:rsidRDefault="006E5546">
      <w:pPr>
        <w:pStyle w:val="BodyText"/>
        <w:spacing w:before="1"/>
        <w:rPr>
          <w:b/>
          <w:sz w:val="22"/>
          <w:szCs w:val="22"/>
        </w:rPr>
      </w:pPr>
    </w:p>
    <w:p w14:paraId="1CB3EE9B" w14:textId="77777777" w:rsidR="006E5546" w:rsidRPr="00273A1A" w:rsidRDefault="00694824">
      <w:pPr>
        <w:pStyle w:val="BodyText"/>
        <w:ind w:left="240" w:right="395"/>
        <w:jc w:val="both"/>
        <w:rPr>
          <w:sz w:val="22"/>
          <w:szCs w:val="22"/>
        </w:rPr>
      </w:pPr>
      <w:r w:rsidRPr="00273A1A">
        <w:rPr>
          <w:sz w:val="22"/>
          <w:szCs w:val="22"/>
        </w:rPr>
        <w:t>If the ARD committee is meeting to consider postsecondary goals and the transition services needed to assist the student in reaching those goals, Richard Milburn Academy shall invite:</w:t>
      </w:r>
    </w:p>
    <w:p w14:paraId="3DD57A1D" w14:textId="77777777" w:rsidR="006E5546" w:rsidRPr="00273A1A" w:rsidRDefault="006E5546">
      <w:pPr>
        <w:pStyle w:val="BodyText"/>
        <w:rPr>
          <w:sz w:val="22"/>
          <w:szCs w:val="22"/>
        </w:rPr>
      </w:pPr>
    </w:p>
    <w:p w14:paraId="41BA8127" w14:textId="77777777" w:rsidR="006E5546" w:rsidRPr="00273A1A" w:rsidRDefault="00694824">
      <w:pPr>
        <w:pStyle w:val="ListParagraph"/>
        <w:numPr>
          <w:ilvl w:val="1"/>
          <w:numId w:val="113"/>
        </w:numPr>
        <w:tabs>
          <w:tab w:val="left" w:pos="960"/>
        </w:tabs>
        <w:ind w:left="959" w:right="398"/>
        <w:jc w:val="both"/>
      </w:pPr>
      <w:r w:rsidRPr="00273A1A">
        <w:t>The</w:t>
      </w:r>
      <w:r w:rsidRPr="00273A1A">
        <w:rPr>
          <w:spacing w:val="-14"/>
        </w:rPr>
        <w:t xml:space="preserve"> </w:t>
      </w:r>
      <w:r w:rsidRPr="00273A1A">
        <w:t>student.</w:t>
      </w:r>
      <w:r w:rsidRPr="00273A1A">
        <w:rPr>
          <w:spacing w:val="-10"/>
        </w:rPr>
        <w:t xml:space="preserve"> </w:t>
      </w:r>
      <w:r w:rsidRPr="00273A1A">
        <w:t>If</w:t>
      </w:r>
      <w:r w:rsidRPr="00273A1A">
        <w:rPr>
          <w:spacing w:val="-12"/>
        </w:rPr>
        <w:t xml:space="preserve"> </w:t>
      </w:r>
      <w:r w:rsidRPr="00273A1A">
        <w:t>the</w:t>
      </w:r>
      <w:r w:rsidRPr="00273A1A">
        <w:rPr>
          <w:spacing w:val="-14"/>
        </w:rPr>
        <w:t xml:space="preserve"> </w:t>
      </w:r>
      <w:r w:rsidRPr="00273A1A">
        <w:t>student</w:t>
      </w:r>
      <w:r w:rsidRPr="00273A1A">
        <w:rPr>
          <w:spacing w:val="-11"/>
        </w:rPr>
        <w:t xml:space="preserve"> </w:t>
      </w:r>
      <w:r w:rsidRPr="00273A1A">
        <w:t>does</w:t>
      </w:r>
      <w:r w:rsidRPr="00273A1A">
        <w:rPr>
          <w:spacing w:val="-11"/>
        </w:rPr>
        <w:t xml:space="preserve"> </w:t>
      </w:r>
      <w:r w:rsidRPr="00273A1A">
        <w:t>not</w:t>
      </w:r>
      <w:r w:rsidRPr="00273A1A">
        <w:rPr>
          <w:spacing w:val="-13"/>
        </w:rPr>
        <w:t xml:space="preserve"> </w:t>
      </w:r>
      <w:r w:rsidRPr="00273A1A">
        <w:t>attend,</w:t>
      </w:r>
      <w:r w:rsidRPr="00273A1A">
        <w:rPr>
          <w:spacing w:val="-11"/>
        </w:rPr>
        <w:t xml:space="preserve"> </w:t>
      </w:r>
      <w:r w:rsidRPr="00273A1A">
        <w:t>Richard</w:t>
      </w:r>
      <w:r w:rsidRPr="00273A1A">
        <w:rPr>
          <w:spacing w:val="-11"/>
        </w:rPr>
        <w:t xml:space="preserve"> </w:t>
      </w:r>
      <w:r w:rsidRPr="00273A1A">
        <w:t>Milburn</w:t>
      </w:r>
      <w:r w:rsidRPr="00273A1A">
        <w:rPr>
          <w:spacing w:val="-11"/>
        </w:rPr>
        <w:t xml:space="preserve"> </w:t>
      </w:r>
      <w:r w:rsidRPr="00273A1A">
        <w:t>Academy</w:t>
      </w:r>
      <w:r w:rsidRPr="00273A1A">
        <w:rPr>
          <w:spacing w:val="-23"/>
        </w:rPr>
        <w:t xml:space="preserve"> </w:t>
      </w:r>
      <w:r w:rsidRPr="00273A1A">
        <w:t>shall</w:t>
      </w:r>
      <w:r w:rsidRPr="00273A1A">
        <w:rPr>
          <w:spacing w:val="-11"/>
        </w:rPr>
        <w:t xml:space="preserve"> </w:t>
      </w:r>
      <w:r w:rsidRPr="00273A1A">
        <w:t>take</w:t>
      </w:r>
      <w:r w:rsidRPr="00273A1A">
        <w:rPr>
          <w:spacing w:val="-14"/>
        </w:rPr>
        <w:t xml:space="preserve"> </w:t>
      </w:r>
      <w:r w:rsidRPr="00273A1A">
        <w:t>other</w:t>
      </w:r>
      <w:r w:rsidRPr="00273A1A">
        <w:rPr>
          <w:spacing w:val="-12"/>
        </w:rPr>
        <w:t xml:space="preserve"> </w:t>
      </w:r>
      <w:r w:rsidRPr="00273A1A">
        <w:t xml:space="preserve">steps to ensure </w:t>
      </w:r>
      <w:r w:rsidRPr="00273A1A">
        <w:lastRenderedPageBreak/>
        <w:t>that the student’s preferences and interests are</w:t>
      </w:r>
      <w:r w:rsidRPr="00273A1A">
        <w:rPr>
          <w:spacing w:val="-12"/>
        </w:rPr>
        <w:t xml:space="preserve"> </w:t>
      </w:r>
      <w:r w:rsidRPr="00273A1A">
        <w:t>considered.</w:t>
      </w:r>
    </w:p>
    <w:p w14:paraId="2AF98E1C" w14:textId="77777777" w:rsidR="006E5546" w:rsidRPr="00273A1A" w:rsidRDefault="00694824">
      <w:pPr>
        <w:pStyle w:val="ListParagraph"/>
        <w:numPr>
          <w:ilvl w:val="1"/>
          <w:numId w:val="113"/>
        </w:numPr>
        <w:tabs>
          <w:tab w:val="left" w:pos="960"/>
        </w:tabs>
        <w:ind w:left="959" w:right="397"/>
        <w:jc w:val="both"/>
      </w:pPr>
      <w:r w:rsidRPr="00273A1A">
        <w:t>To the extent appropriate, and with the consent of the parent or student who has reached the</w:t>
      </w:r>
      <w:r w:rsidRPr="00273A1A">
        <w:rPr>
          <w:spacing w:val="-4"/>
        </w:rPr>
        <w:t xml:space="preserve"> </w:t>
      </w:r>
      <w:r w:rsidRPr="00273A1A">
        <w:t>age</w:t>
      </w:r>
      <w:r w:rsidRPr="00273A1A">
        <w:rPr>
          <w:spacing w:val="-4"/>
        </w:rPr>
        <w:t xml:space="preserve"> </w:t>
      </w:r>
      <w:r w:rsidRPr="00273A1A">
        <w:t>of</w:t>
      </w:r>
      <w:r w:rsidRPr="00273A1A">
        <w:rPr>
          <w:spacing w:val="-4"/>
        </w:rPr>
        <w:t xml:space="preserve"> </w:t>
      </w:r>
      <w:r w:rsidRPr="00273A1A">
        <w:t>majority,</w:t>
      </w:r>
      <w:r w:rsidRPr="00273A1A">
        <w:rPr>
          <w:spacing w:val="-1"/>
        </w:rPr>
        <w:t xml:space="preserve"> </w:t>
      </w:r>
      <w:r w:rsidRPr="00273A1A">
        <w:t>a</w:t>
      </w:r>
      <w:r w:rsidRPr="00273A1A">
        <w:rPr>
          <w:spacing w:val="-4"/>
        </w:rPr>
        <w:t xml:space="preserve"> </w:t>
      </w:r>
      <w:r w:rsidRPr="00273A1A">
        <w:t>representative</w:t>
      </w:r>
      <w:r w:rsidRPr="00273A1A">
        <w:rPr>
          <w:spacing w:val="-4"/>
        </w:rPr>
        <w:t xml:space="preserve"> </w:t>
      </w:r>
      <w:r w:rsidRPr="00273A1A">
        <w:t>of</w:t>
      </w:r>
      <w:r w:rsidRPr="00273A1A">
        <w:rPr>
          <w:spacing w:val="1"/>
        </w:rPr>
        <w:t xml:space="preserve"> </w:t>
      </w:r>
      <w:r w:rsidRPr="00273A1A">
        <w:t>any</w:t>
      </w:r>
      <w:r w:rsidRPr="00273A1A">
        <w:rPr>
          <w:spacing w:val="-15"/>
        </w:rPr>
        <w:t xml:space="preserve"> </w:t>
      </w:r>
      <w:r w:rsidRPr="00273A1A">
        <w:t>other</w:t>
      </w:r>
      <w:r w:rsidRPr="00273A1A">
        <w:rPr>
          <w:spacing w:val="-4"/>
        </w:rPr>
        <w:t xml:space="preserve"> </w:t>
      </w:r>
      <w:r w:rsidRPr="00273A1A">
        <w:t>agency</w:t>
      </w:r>
      <w:r w:rsidRPr="00273A1A">
        <w:rPr>
          <w:spacing w:val="-12"/>
        </w:rPr>
        <w:t xml:space="preserve"> </w:t>
      </w:r>
      <w:r w:rsidRPr="00273A1A">
        <w:t>that is</w:t>
      </w:r>
      <w:r w:rsidRPr="00273A1A">
        <w:rPr>
          <w:spacing w:val="-3"/>
        </w:rPr>
        <w:t xml:space="preserve"> </w:t>
      </w:r>
      <w:r w:rsidRPr="00273A1A">
        <w:t>likely</w:t>
      </w:r>
      <w:r w:rsidRPr="00273A1A">
        <w:rPr>
          <w:spacing w:val="-13"/>
        </w:rPr>
        <w:t xml:space="preserve"> </w:t>
      </w:r>
      <w:r w:rsidRPr="00273A1A">
        <w:t>to be</w:t>
      </w:r>
      <w:r w:rsidRPr="00273A1A">
        <w:rPr>
          <w:spacing w:val="1"/>
        </w:rPr>
        <w:t xml:space="preserve"> </w:t>
      </w:r>
      <w:r w:rsidRPr="00273A1A">
        <w:t>responsible</w:t>
      </w:r>
      <w:r w:rsidRPr="00273A1A">
        <w:rPr>
          <w:spacing w:val="-4"/>
        </w:rPr>
        <w:t xml:space="preserve"> </w:t>
      </w:r>
      <w:r w:rsidRPr="00273A1A">
        <w:t>for providing or paying for transition</w:t>
      </w:r>
      <w:r w:rsidRPr="00273A1A">
        <w:rPr>
          <w:spacing w:val="-14"/>
        </w:rPr>
        <w:t xml:space="preserve"> </w:t>
      </w:r>
      <w:r w:rsidRPr="00273A1A">
        <w:t>services.</w:t>
      </w:r>
    </w:p>
    <w:p w14:paraId="42CD92F3" w14:textId="77777777" w:rsidR="006E5546" w:rsidRPr="00273A1A" w:rsidRDefault="006E5546">
      <w:pPr>
        <w:pStyle w:val="BodyText"/>
        <w:spacing w:before="9"/>
        <w:rPr>
          <w:sz w:val="22"/>
          <w:szCs w:val="22"/>
        </w:rPr>
      </w:pPr>
    </w:p>
    <w:p w14:paraId="638B58C1" w14:textId="77777777" w:rsidR="006E5546" w:rsidRPr="00273A1A" w:rsidRDefault="00694824">
      <w:pPr>
        <w:pStyle w:val="BodyText"/>
        <w:ind w:left="239"/>
        <w:jc w:val="both"/>
        <w:rPr>
          <w:sz w:val="22"/>
          <w:szCs w:val="22"/>
        </w:rPr>
      </w:pPr>
      <w:r w:rsidRPr="00273A1A">
        <w:rPr>
          <w:sz w:val="22"/>
          <w:szCs w:val="22"/>
        </w:rPr>
        <w:t>34 C.F.R. § 300.321(b).</w:t>
      </w:r>
    </w:p>
    <w:p w14:paraId="73D8D434" w14:textId="77777777" w:rsidR="0069619E" w:rsidRPr="00273A1A" w:rsidRDefault="0069619E">
      <w:pPr>
        <w:jc w:val="both"/>
      </w:pPr>
    </w:p>
    <w:p w14:paraId="6051C4E7" w14:textId="405C7542" w:rsidR="006E5546" w:rsidRPr="00734AEA" w:rsidRDefault="00694824" w:rsidP="00E65095">
      <w:pPr>
        <w:pStyle w:val="Heading3"/>
        <w:ind w:left="720"/>
        <w:rPr>
          <w:rFonts w:ascii="Times New Roman" w:hAnsi="Times New Roman" w:cs="Times New Roman"/>
          <w:color w:val="000000" w:themeColor="text1"/>
          <w:sz w:val="22"/>
          <w:szCs w:val="22"/>
        </w:rPr>
      </w:pPr>
      <w:bookmarkStart w:id="50" w:name="SEC._4._PARENTAL_INVOLVEMENT"/>
      <w:bookmarkStart w:id="51" w:name="_Toc178586763"/>
      <w:bookmarkEnd w:id="50"/>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4. PARENTAL INVOLVEMENT</w:t>
      </w:r>
      <w:bookmarkEnd w:id="51"/>
    </w:p>
    <w:p w14:paraId="3BFBAF0E" w14:textId="77777777" w:rsidR="006E5546" w:rsidRPr="00273A1A" w:rsidRDefault="006E5546">
      <w:pPr>
        <w:pStyle w:val="BodyText"/>
        <w:spacing w:before="1"/>
        <w:rPr>
          <w:b/>
          <w:sz w:val="22"/>
          <w:szCs w:val="22"/>
        </w:rPr>
      </w:pPr>
    </w:p>
    <w:p w14:paraId="41777D75" w14:textId="77777777" w:rsidR="006E5546" w:rsidRPr="00273A1A" w:rsidRDefault="00694824">
      <w:pPr>
        <w:pStyle w:val="BodyText"/>
        <w:ind w:left="240" w:right="395"/>
        <w:jc w:val="both"/>
        <w:rPr>
          <w:sz w:val="22"/>
          <w:szCs w:val="22"/>
        </w:rPr>
      </w:pPr>
      <w:r w:rsidRPr="00273A1A">
        <w:rPr>
          <w:sz w:val="22"/>
          <w:szCs w:val="22"/>
        </w:rPr>
        <w:t>Richard Milburn Academy shall take steps to ensure that one or both of the parents of a student with a disability are present at each ARD committee meeting or are afforded the opportunity to participate, including:</w:t>
      </w:r>
    </w:p>
    <w:p w14:paraId="2014D563" w14:textId="77777777" w:rsidR="006E5546" w:rsidRPr="00273A1A" w:rsidRDefault="006E5546">
      <w:pPr>
        <w:pStyle w:val="BodyText"/>
        <w:rPr>
          <w:sz w:val="22"/>
          <w:szCs w:val="22"/>
        </w:rPr>
      </w:pPr>
    </w:p>
    <w:p w14:paraId="5A4AEF4F" w14:textId="77777777" w:rsidR="006E5546" w:rsidRPr="00273A1A" w:rsidRDefault="00694824">
      <w:pPr>
        <w:pStyle w:val="ListParagraph"/>
        <w:numPr>
          <w:ilvl w:val="0"/>
          <w:numId w:val="112"/>
        </w:numPr>
        <w:tabs>
          <w:tab w:val="left" w:pos="960"/>
        </w:tabs>
        <w:ind w:right="395"/>
        <w:jc w:val="both"/>
      </w:pPr>
      <w:r w:rsidRPr="00273A1A">
        <w:t>Notifying the parents of the meeting early enough to ensure that they will have an opportunity to attend (the notice shall include all information required by applicable regulation);</w:t>
      </w:r>
      <w:r w:rsidRPr="00273A1A">
        <w:rPr>
          <w:spacing w:val="-1"/>
        </w:rPr>
        <w:t xml:space="preserve"> </w:t>
      </w:r>
      <w:r w:rsidRPr="00273A1A">
        <w:t>and</w:t>
      </w:r>
    </w:p>
    <w:p w14:paraId="07CB9A52" w14:textId="77777777" w:rsidR="006E5546" w:rsidRDefault="00694824">
      <w:pPr>
        <w:pStyle w:val="ListParagraph"/>
        <w:numPr>
          <w:ilvl w:val="0"/>
          <w:numId w:val="112"/>
        </w:numPr>
        <w:tabs>
          <w:tab w:val="left" w:pos="960"/>
        </w:tabs>
        <w:jc w:val="both"/>
      </w:pPr>
      <w:r w:rsidRPr="00273A1A">
        <w:t>Scheduling the meeting at a mutually agreed time and</w:t>
      </w:r>
      <w:r w:rsidRPr="00273A1A">
        <w:rPr>
          <w:spacing w:val="-23"/>
        </w:rPr>
        <w:t xml:space="preserve"> </w:t>
      </w:r>
      <w:r w:rsidRPr="00273A1A">
        <w:t>place.</w:t>
      </w:r>
    </w:p>
    <w:p w14:paraId="6EA4233B" w14:textId="77777777" w:rsidR="00F943E9" w:rsidRDefault="00F943E9" w:rsidP="00F943E9">
      <w:pPr>
        <w:tabs>
          <w:tab w:val="left" w:pos="960"/>
        </w:tabs>
        <w:jc w:val="both"/>
      </w:pPr>
    </w:p>
    <w:p w14:paraId="6BB6A9E9" w14:textId="40F30CDE" w:rsidR="00F943E9" w:rsidRDefault="00F943E9" w:rsidP="00F943E9">
      <w:pPr>
        <w:jc w:val="both"/>
        <w:rPr>
          <w:sz w:val="24"/>
          <w:szCs w:val="24"/>
        </w:rPr>
      </w:pPr>
      <w:r>
        <w:rPr>
          <w:sz w:val="24"/>
          <w:szCs w:val="24"/>
        </w:rPr>
        <w:t xml:space="preserve">Written notice of an ARD committee meeting, as required by 19 TAC 89.1050(d), must be provided in the parent’s native language, unless it is clearly not feasible to do so. If the parent’s native language is not a written language, </w:t>
      </w:r>
      <w:r w:rsidR="00417A9A" w:rsidRPr="00417A9A">
        <w:rPr>
          <w:sz w:val="24"/>
          <w:szCs w:val="24"/>
        </w:rPr>
        <w:t>Richard Milburn Academy</w:t>
      </w:r>
      <w:r>
        <w:rPr>
          <w:sz w:val="24"/>
          <w:szCs w:val="24"/>
        </w:rPr>
        <w:t xml:space="preserve"> must take steps to ensure that the notice is translated orally or by other means to the parent in his or her native language or other mode of communication so that the parent understands the content of the notice.</w:t>
      </w:r>
    </w:p>
    <w:p w14:paraId="59A13060" w14:textId="77777777" w:rsidR="00F943E9" w:rsidRDefault="00F943E9" w:rsidP="00F943E9">
      <w:pPr>
        <w:jc w:val="both"/>
        <w:rPr>
          <w:bCs/>
        </w:rPr>
      </w:pPr>
    </w:p>
    <w:p w14:paraId="17C9BFE6" w14:textId="4178B0DF" w:rsidR="00F943E9" w:rsidRDefault="00417A9A" w:rsidP="00F943E9">
      <w:pPr>
        <w:jc w:val="both"/>
        <w:rPr>
          <w:sz w:val="24"/>
          <w:szCs w:val="24"/>
        </w:rPr>
      </w:pPr>
      <w:r w:rsidRPr="00417A9A">
        <w:rPr>
          <w:sz w:val="24"/>
          <w:szCs w:val="24"/>
        </w:rPr>
        <w:t>Richard Milburn Academy</w:t>
      </w:r>
      <w:r w:rsidR="00F943E9">
        <w:rPr>
          <w:sz w:val="24"/>
          <w:szCs w:val="24"/>
        </w:rPr>
        <w:t xml:space="preserve"> shall take all reasonable actions necessary to ensure that the parent understands the proceedings of the ARD committee meeting, including arranging for an interpreter for parents who are deaf or hard of hearing or whose native language is a language other than English.</w:t>
      </w:r>
    </w:p>
    <w:p w14:paraId="4ED27707" w14:textId="77777777" w:rsidR="00F943E9" w:rsidRPr="00273A1A" w:rsidRDefault="00F943E9" w:rsidP="008301F9">
      <w:pPr>
        <w:tabs>
          <w:tab w:val="left" w:pos="960"/>
        </w:tabs>
        <w:jc w:val="both"/>
      </w:pPr>
    </w:p>
    <w:p w14:paraId="28EBEF7E" w14:textId="77777777" w:rsidR="006E5546" w:rsidRPr="00273A1A" w:rsidRDefault="006E5546">
      <w:pPr>
        <w:pStyle w:val="BodyText"/>
        <w:spacing w:before="2"/>
        <w:rPr>
          <w:sz w:val="22"/>
          <w:szCs w:val="22"/>
        </w:rPr>
      </w:pPr>
    </w:p>
    <w:p w14:paraId="7E4F74FC" w14:textId="77777777" w:rsidR="006E5546" w:rsidRPr="00273A1A" w:rsidRDefault="00694824">
      <w:pPr>
        <w:pStyle w:val="BodyText"/>
        <w:ind w:left="240"/>
        <w:jc w:val="both"/>
        <w:rPr>
          <w:sz w:val="22"/>
          <w:szCs w:val="22"/>
        </w:rPr>
      </w:pPr>
      <w:r w:rsidRPr="00273A1A">
        <w:rPr>
          <w:sz w:val="22"/>
          <w:szCs w:val="22"/>
        </w:rPr>
        <w:t>34 C.F.R. § 300.322(a)–(b); 19 TEX. ADMIN. CODE § 89.1050.</w:t>
      </w:r>
    </w:p>
    <w:p w14:paraId="4947DAF0" w14:textId="77777777" w:rsidR="006E5546" w:rsidRPr="00273A1A" w:rsidRDefault="006E5546">
      <w:pPr>
        <w:pStyle w:val="BodyText"/>
        <w:spacing w:before="1"/>
        <w:rPr>
          <w:sz w:val="22"/>
          <w:szCs w:val="22"/>
        </w:rPr>
      </w:pPr>
    </w:p>
    <w:p w14:paraId="64A6F889" w14:textId="44487DB3" w:rsidR="006E5546" w:rsidRPr="00734AEA" w:rsidRDefault="00694824" w:rsidP="00E65095">
      <w:pPr>
        <w:pStyle w:val="Heading3"/>
        <w:ind w:left="720"/>
        <w:rPr>
          <w:rFonts w:ascii="Times New Roman" w:hAnsi="Times New Roman" w:cs="Times New Roman"/>
          <w:sz w:val="22"/>
          <w:szCs w:val="22"/>
        </w:rPr>
      </w:pPr>
      <w:bookmarkStart w:id="52" w:name="SEC._5._ALTERNATIVE_PARTICIPATION_METHOD"/>
      <w:bookmarkStart w:id="53" w:name="_Toc178586764"/>
      <w:bookmarkEnd w:id="52"/>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5. ALTERNATIVE PARTICIPATION METHODS</w:t>
      </w:r>
      <w:bookmarkEnd w:id="53"/>
    </w:p>
    <w:p w14:paraId="74998751" w14:textId="77777777" w:rsidR="006E5546" w:rsidRPr="00273A1A" w:rsidRDefault="006E5546">
      <w:pPr>
        <w:pStyle w:val="BodyText"/>
        <w:spacing w:before="2"/>
        <w:rPr>
          <w:b/>
          <w:sz w:val="22"/>
          <w:szCs w:val="22"/>
        </w:rPr>
      </w:pPr>
    </w:p>
    <w:p w14:paraId="40E92FAD" w14:textId="77777777" w:rsidR="006E5546" w:rsidRPr="00273A1A" w:rsidRDefault="00694824">
      <w:pPr>
        <w:pStyle w:val="BodyText"/>
        <w:spacing w:before="1"/>
        <w:ind w:left="239" w:right="397"/>
        <w:jc w:val="both"/>
        <w:rPr>
          <w:sz w:val="22"/>
          <w:szCs w:val="22"/>
        </w:rPr>
      </w:pPr>
      <w:r w:rsidRPr="00273A1A">
        <w:rPr>
          <w:sz w:val="22"/>
          <w:szCs w:val="22"/>
        </w:rPr>
        <w:t>If</w:t>
      </w:r>
      <w:r w:rsidRPr="00273A1A">
        <w:rPr>
          <w:spacing w:val="-13"/>
          <w:sz w:val="22"/>
          <w:szCs w:val="22"/>
        </w:rPr>
        <w:t xml:space="preserve"> </w:t>
      </w:r>
      <w:r w:rsidRPr="00273A1A">
        <w:rPr>
          <w:sz w:val="22"/>
          <w:szCs w:val="22"/>
        </w:rPr>
        <w:t>neither</w:t>
      </w:r>
      <w:r w:rsidRPr="00273A1A">
        <w:rPr>
          <w:spacing w:val="-12"/>
          <w:sz w:val="22"/>
          <w:szCs w:val="22"/>
        </w:rPr>
        <w:t xml:space="preserve"> </w:t>
      </w:r>
      <w:r w:rsidRPr="00273A1A">
        <w:rPr>
          <w:sz w:val="22"/>
          <w:szCs w:val="22"/>
        </w:rPr>
        <w:t>parent</w:t>
      </w:r>
      <w:r w:rsidRPr="00273A1A">
        <w:rPr>
          <w:spacing w:val="-11"/>
          <w:sz w:val="22"/>
          <w:szCs w:val="22"/>
        </w:rPr>
        <w:t xml:space="preserve"> </w:t>
      </w:r>
      <w:r w:rsidRPr="00273A1A">
        <w:rPr>
          <w:sz w:val="22"/>
          <w:szCs w:val="22"/>
        </w:rPr>
        <w:t>can</w:t>
      </w:r>
      <w:r w:rsidRPr="00273A1A">
        <w:rPr>
          <w:spacing w:val="-11"/>
          <w:sz w:val="22"/>
          <w:szCs w:val="22"/>
        </w:rPr>
        <w:t xml:space="preserve"> </w:t>
      </w:r>
      <w:r w:rsidRPr="00273A1A">
        <w:rPr>
          <w:sz w:val="22"/>
          <w:szCs w:val="22"/>
        </w:rPr>
        <w:t>attend</w:t>
      </w:r>
      <w:r w:rsidRPr="00273A1A">
        <w:rPr>
          <w:spacing w:val="-12"/>
          <w:sz w:val="22"/>
          <w:szCs w:val="22"/>
        </w:rPr>
        <w:t xml:space="preserve"> </w:t>
      </w:r>
      <w:r w:rsidRPr="00273A1A">
        <w:rPr>
          <w:sz w:val="22"/>
          <w:szCs w:val="22"/>
        </w:rPr>
        <w:t>an</w:t>
      </w:r>
      <w:r w:rsidRPr="00273A1A">
        <w:rPr>
          <w:spacing w:val="-11"/>
          <w:sz w:val="22"/>
          <w:szCs w:val="22"/>
        </w:rPr>
        <w:t xml:space="preserve"> </w:t>
      </w:r>
      <w:r w:rsidRPr="00273A1A">
        <w:rPr>
          <w:sz w:val="22"/>
          <w:szCs w:val="22"/>
        </w:rPr>
        <w:t>ARD</w:t>
      </w:r>
      <w:r w:rsidRPr="00273A1A">
        <w:rPr>
          <w:spacing w:val="-12"/>
          <w:sz w:val="22"/>
          <w:szCs w:val="22"/>
        </w:rPr>
        <w:t xml:space="preserve"> </w:t>
      </w:r>
      <w:r w:rsidRPr="00273A1A">
        <w:rPr>
          <w:sz w:val="22"/>
          <w:szCs w:val="22"/>
        </w:rPr>
        <w:t>committee</w:t>
      </w:r>
      <w:r w:rsidRPr="00273A1A">
        <w:rPr>
          <w:spacing w:val="-13"/>
          <w:sz w:val="22"/>
          <w:szCs w:val="22"/>
        </w:rPr>
        <w:t xml:space="preserve"> </w:t>
      </w:r>
      <w:r w:rsidRPr="00273A1A">
        <w:rPr>
          <w:sz w:val="22"/>
          <w:szCs w:val="22"/>
        </w:rPr>
        <w:t>meeting,</w:t>
      </w:r>
      <w:r w:rsidRPr="00273A1A">
        <w:rPr>
          <w:spacing w:val="-11"/>
          <w:sz w:val="22"/>
          <w:szCs w:val="22"/>
        </w:rPr>
        <w:t xml:space="preserve"> </w:t>
      </w:r>
      <w:r w:rsidRPr="00273A1A">
        <w:rPr>
          <w:sz w:val="22"/>
          <w:szCs w:val="22"/>
        </w:rPr>
        <w:t>Richard</w:t>
      </w:r>
      <w:r w:rsidRPr="00273A1A">
        <w:rPr>
          <w:spacing w:val="-11"/>
          <w:sz w:val="22"/>
          <w:szCs w:val="22"/>
        </w:rPr>
        <w:t xml:space="preserve"> </w:t>
      </w:r>
      <w:r w:rsidRPr="00273A1A">
        <w:rPr>
          <w:sz w:val="22"/>
          <w:szCs w:val="22"/>
        </w:rPr>
        <w:t>Milburn</w:t>
      </w:r>
      <w:r w:rsidRPr="00273A1A">
        <w:rPr>
          <w:spacing w:val="-11"/>
          <w:sz w:val="22"/>
          <w:szCs w:val="22"/>
        </w:rPr>
        <w:t xml:space="preserve"> </w:t>
      </w:r>
      <w:r w:rsidRPr="00273A1A">
        <w:rPr>
          <w:sz w:val="22"/>
          <w:szCs w:val="22"/>
        </w:rPr>
        <w:t>Academy</w:t>
      </w:r>
      <w:r w:rsidRPr="00273A1A">
        <w:rPr>
          <w:spacing w:val="-23"/>
          <w:sz w:val="22"/>
          <w:szCs w:val="22"/>
        </w:rPr>
        <w:t xml:space="preserve"> </w:t>
      </w:r>
      <w:r w:rsidRPr="00273A1A">
        <w:rPr>
          <w:sz w:val="22"/>
          <w:szCs w:val="22"/>
        </w:rPr>
        <w:t>must</w:t>
      </w:r>
      <w:r w:rsidRPr="00273A1A">
        <w:rPr>
          <w:spacing w:val="-12"/>
          <w:sz w:val="22"/>
          <w:szCs w:val="22"/>
        </w:rPr>
        <w:t xml:space="preserve"> </w:t>
      </w:r>
      <w:r w:rsidRPr="00273A1A">
        <w:rPr>
          <w:sz w:val="22"/>
          <w:szCs w:val="22"/>
        </w:rPr>
        <w:t>use</w:t>
      </w:r>
      <w:r w:rsidRPr="00273A1A">
        <w:rPr>
          <w:spacing w:val="-12"/>
          <w:sz w:val="22"/>
          <w:szCs w:val="22"/>
        </w:rPr>
        <w:t xml:space="preserve"> </w:t>
      </w:r>
      <w:r w:rsidRPr="00273A1A">
        <w:rPr>
          <w:sz w:val="22"/>
          <w:szCs w:val="22"/>
        </w:rPr>
        <w:t>other methods to ensure parent participation, including individual or conference telephone calls. 20 U.S.C. § 1414(f); 34 C.F.R. §</w:t>
      </w:r>
      <w:r w:rsidRPr="00273A1A">
        <w:rPr>
          <w:spacing w:val="-1"/>
          <w:sz w:val="22"/>
          <w:szCs w:val="22"/>
        </w:rPr>
        <w:t xml:space="preserve"> </w:t>
      </w:r>
      <w:r w:rsidRPr="00273A1A">
        <w:rPr>
          <w:sz w:val="22"/>
          <w:szCs w:val="22"/>
        </w:rPr>
        <w:t>300.322(c).</w:t>
      </w:r>
    </w:p>
    <w:p w14:paraId="4CD6E66D" w14:textId="77777777" w:rsidR="006E5546" w:rsidRPr="00273A1A" w:rsidRDefault="006E5546">
      <w:pPr>
        <w:pStyle w:val="BodyText"/>
        <w:rPr>
          <w:sz w:val="22"/>
          <w:szCs w:val="22"/>
        </w:rPr>
      </w:pPr>
    </w:p>
    <w:p w14:paraId="5E4EB979" w14:textId="77777777" w:rsidR="006E5546" w:rsidRPr="00273A1A" w:rsidRDefault="00694824">
      <w:pPr>
        <w:pStyle w:val="BodyText"/>
        <w:ind w:left="239" w:right="395"/>
        <w:jc w:val="both"/>
        <w:rPr>
          <w:sz w:val="22"/>
          <w:szCs w:val="22"/>
        </w:rPr>
      </w:pPr>
      <w:r w:rsidRPr="00273A1A">
        <w:rPr>
          <w:sz w:val="22"/>
          <w:szCs w:val="22"/>
        </w:rPr>
        <w:t>An</w:t>
      </w:r>
      <w:r w:rsidRPr="00273A1A">
        <w:rPr>
          <w:spacing w:val="-4"/>
          <w:sz w:val="22"/>
          <w:szCs w:val="22"/>
        </w:rPr>
        <w:t xml:space="preserve"> </w:t>
      </w:r>
      <w:r w:rsidRPr="00273A1A">
        <w:rPr>
          <w:sz w:val="22"/>
          <w:szCs w:val="22"/>
        </w:rPr>
        <w:t>ARD</w:t>
      </w:r>
      <w:r w:rsidRPr="00273A1A">
        <w:rPr>
          <w:spacing w:val="-4"/>
          <w:sz w:val="22"/>
          <w:szCs w:val="22"/>
        </w:rPr>
        <w:t xml:space="preserve"> </w:t>
      </w:r>
      <w:r w:rsidRPr="00273A1A">
        <w:rPr>
          <w:sz w:val="22"/>
          <w:szCs w:val="22"/>
        </w:rPr>
        <w:t>committee</w:t>
      </w:r>
      <w:r w:rsidRPr="00273A1A">
        <w:rPr>
          <w:spacing w:val="-5"/>
          <w:sz w:val="22"/>
          <w:szCs w:val="22"/>
        </w:rPr>
        <w:t xml:space="preserve"> </w:t>
      </w:r>
      <w:r w:rsidRPr="00273A1A">
        <w:rPr>
          <w:sz w:val="22"/>
          <w:szCs w:val="22"/>
        </w:rPr>
        <w:t>meeting</w:t>
      </w:r>
      <w:r w:rsidRPr="00273A1A">
        <w:rPr>
          <w:spacing w:val="-8"/>
          <w:sz w:val="22"/>
          <w:szCs w:val="22"/>
        </w:rPr>
        <w:t xml:space="preserve"> </w:t>
      </w:r>
      <w:r w:rsidRPr="00273A1A">
        <w:rPr>
          <w:sz w:val="22"/>
          <w:szCs w:val="22"/>
        </w:rPr>
        <w:t>may</w:t>
      </w:r>
      <w:r w:rsidRPr="00273A1A">
        <w:rPr>
          <w:spacing w:val="-11"/>
          <w:sz w:val="22"/>
          <w:szCs w:val="22"/>
        </w:rPr>
        <w:t xml:space="preserve"> </w:t>
      </w:r>
      <w:r w:rsidRPr="00273A1A">
        <w:rPr>
          <w:sz w:val="22"/>
          <w:szCs w:val="22"/>
        </w:rPr>
        <w:t>be</w:t>
      </w:r>
      <w:r w:rsidRPr="00273A1A">
        <w:rPr>
          <w:spacing w:val="-4"/>
          <w:sz w:val="22"/>
          <w:szCs w:val="22"/>
        </w:rPr>
        <w:t xml:space="preserve"> </w:t>
      </w:r>
      <w:r w:rsidRPr="00273A1A">
        <w:rPr>
          <w:sz w:val="22"/>
          <w:szCs w:val="22"/>
        </w:rPr>
        <w:t>conducted</w:t>
      </w:r>
      <w:r w:rsidRPr="00273A1A">
        <w:rPr>
          <w:spacing w:val="-4"/>
          <w:sz w:val="22"/>
          <w:szCs w:val="22"/>
        </w:rPr>
        <w:t xml:space="preserve"> </w:t>
      </w:r>
      <w:r w:rsidRPr="00273A1A">
        <w:rPr>
          <w:sz w:val="22"/>
          <w:szCs w:val="22"/>
        </w:rPr>
        <w:t>without</w:t>
      </w:r>
      <w:r w:rsidRPr="00273A1A">
        <w:rPr>
          <w:spacing w:val="-1"/>
          <w:sz w:val="22"/>
          <w:szCs w:val="22"/>
        </w:rPr>
        <w:t xml:space="preserve"> </w:t>
      </w:r>
      <w:r w:rsidRPr="00273A1A">
        <w:rPr>
          <w:sz w:val="22"/>
          <w:szCs w:val="22"/>
        </w:rPr>
        <w:t>a</w:t>
      </w:r>
      <w:r w:rsidRPr="00273A1A">
        <w:rPr>
          <w:spacing w:val="-5"/>
          <w:sz w:val="22"/>
          <w:szCs w:val="22"/>
        </w:rPr>
        <w:t xml:space="preserve"> </w:t>
      </w:r>
      <w:r w:rsidRPr="00273A1A">
        <w:rPr>
          <w:sz w:val="22"/>
          <w:szCs w:val="22"/>
        </w:rPr>
        <w:t>parent in</w:t>
      </w:r>
      <w:r w:rsidRPr="00273A1A">
        <w:rPr>
          <w:spacing w:val="-4"/>
          <w:sz w:val="22"/>
          <w:szCs w:val="22"/>
        </w:rPr>
        <w:t xml:space="preserve"> </w:t>
      </w:r>
      <w:r w:rsidRPr="00273A1A">
        <w:rPr>
          <w:sz w:val="22"/>
          <w:szCs w:val="22"/>
        </w:rPr>
        <w:t>attendance</w:t>
      </w:r>
      <w:r w:rsidRPr="00273A1A">
        <w:rPr>
          <w:spacing w:val="-5"/>
          <w:sz w:val="22"/>
          <w:szCs w:val="22"/>
        </w:rPr>
        <w:t xml:space="preserve"> </w:t>
      </w:r>
      <w:r w:rsidRPr="00273A1A">
        <w:rPr>
          <w:sz w:val="22"/>
          <w:szCs w:val="22"/>
        </w:rPr>
        <w:t>if</w:t>
      </w:r>
      <w:r w:rsidRPr="00273A1A">
        <w:rPr>
          <w:spacing w:val="-4"/>
          <w:sz w:val="22"/>
          <w:szCs w:val="22"/>
        </w:rPr>
        <w:t xml:space="preserve"> </w:t>
      </w:r>
      <w:r w:rsidRPr="00273A1A">
        <w:rPr>
          <w:sz w:val="22"/>
          <w:szCs w:val="22"/>
        </w:rPr>
        <w:t>Richard</w:t>
      </w:r>
      <w:r w:rsidRPr="00273A1A">
        <w:rPr>
          <w:spacing w:val="-2"/>
          <w:sz w:val="22"/>
          <w:szCs w:val="22"/>
        </w:rPr>
        <w:t xml:space="preserve"> </w:t>
      </w:r>
      <w:r w:rsidRPr="00273A1A">
        <w:rPr>
          <w:sz w:val="22"/>
          <w:szCs w:val="22"/>
        </w:rPr>
        <w:t>Milburn Academy</w:t>
      </w:r>
      <w:r w:rsidRPr="00273A1A">
        <w:rPr>
          <w:spacing w:val="-18"/>
          <w:sz w:val="22"/>
          <w:szCs w:val="22"/>
        </w:rPr>
        <w:t xml:space="preserve"> </w:t>
      </w:r>
      <w:r w:rsidRPr="00273A1A">
        <w:rPr>
          <w:sz w:val="22"/>
          <w:szCs w:val="22"/>
        </w:rPr>
        <w:t>is</w:t>
      </w:r>
      <w:r w:rsidRPr="00273A1A">
        <w:rPr>
          <w:spacing w:val="-7"/>
          <w:sz w:val="22"/>
          <w:szCs w:val="22"/>
        </w:rPr>
        <w:t xml:space="preserve"> </w:t>
      </w:r>
      <w:r w:rsidRPr="00273A1A">
        <w:rPr>
          <w:sz w:val="22"/>
          <w:szCs w:val="22"/>
        </w:rPr>
        <w:t>unable</w:t>
      </w:r>
      <w:r w:rsidRPr="00273A1A">
        <w:rPr>
          <w:spacing w:val="-10"/>
          <w:sz w:val="22"/>
          <w:szCs w:val="22"/>
        </w:rPr>
        <w:t xml:space="preserve"> </w:t>
      </w:r>
      <w:r w:rsidRPr="00273A1A">
        <w:rPr>
          <w:sz w:val="22"/>
          <w:szCs w:val="22"/>
        </w:rPr>
        <w:t>to</w:t>
      </w:r>
      <w:r w:rsidRPr="00273A1A">
        <w:rPr>
          <w:spacing w:val="-9"/>
          <w:sz w:val="22"/>
          <w:szCs w:val="22"/>
        </w:rPr>
        <w:t xml:space="preserve"> </w:t>
      </w:r>
      <w:r w:rsidRPr="00273A1A">
        <w:rPr>
          <w:sz w:val="22"/>
          <w:szCs w:val="22"/>
        </w:rPr>
        <w:t>convince</w:t>
      </w:r>
      <w:r w:rsidRPr="00273A1A">
        <w:rPr>
          <w:spacing w:val="-10"/>
          <w:sz w:val="22"/>
          <w:szCs w:val="22"/>
        </w:rPr>
        <w:t xml:space="preserve"> </w:t>
      </w:r>
      <w:r w:rsidRPr="00273A1A">
        <w:rPr>
          <w:sz w:val="22"/>
          <w:szCs w:val="22"/>
        </w:rPr>
        <w:t>the</w:t>
      </w:r>
      <w:r w:rsidRPr="00273A1A">
        <w:rPr>
          <w:spacing w:val="-10"/>
          <w:sz w:val="22"/>
          <w:szCs w:val="22"/>
        </w:rPr>
        <w:t xml:space="preserve"> </w:t>
      </w:r>
      <w:r w:rsidRPr="00273A1A">
        <w:rPr>
          <w:sz w:val="22"/>
          <w:szCs w:val="22"/>
        </w:rPr>
        <w:t>parents</w:t>
      </w:r>
      <w:r w:rsidRPr="00273A1A">
        <w:rPr>
          <w:spacing w:val="-6"/>
          <w:sz w:val="22"/>
          <w:szCs w:val="22"/>
        </w:rPr>
        <w:t xml:space="preserve"> </w:t>
      </w:r>
      <w:r w:rsidRPr="00273A1A">
        <w:rPr>
          <w:sz w:val="22"/>
          <w:szCs w:val="22"/>
        </w:rPr>
        <w:t>that</w:t>
      </w:r>
      <w:r w:rsidRPr="00273A1A">
        <w:rPr>
          <w:spacing w:val="-6"/>
          <w:sz w:val="22"/>
          <w:szCs w:val="22"/>
        </w:rPr>
        <w:t xml:space="preserve"> </w:t>
      </w:r>
      <w:r w:rsidRPr="00273A1A">
        <w:rPr>
          <w:sz w:val="22"/>
          <w:szCs w:val="22"/>
        </w:rPr>
        <w:t>they</w:t>
      </w:r>
      <w:r w:rsidRPr="00273A1A">
        <w:rPr>
          <w:spacing w:val="-16"/>
          <w:sz w:val="22"/>
          <w:szCs w:val="22"/>
        </w:rPr>
        <w:t xml:space="preserve"> </w:t>
      </w:r>
      <w:r w:rsidRPr="00273A1A">
        <w:rPr>
          <w:sz w:val="22"/>
          <w:szCs w:val="22"/>
        </w:rPr>
        <w:t>should</w:t>
      </w:r>
      <w:r w:rsidRPr="00273A1A">
        <w:rPr>
          <w:spacing w:val="-6"/>
          <w:sz w:val="22"/>
          <w:szCs w:val="22"/>
        </w:rPr>
        <w:t xml:space="preserve"> </w:t>
      </w:r>
      <w:r w:rsidRPr="00273A1A">
        <w:rPr>
          <w:sz w:val="22"/>
          <w:szCs w:val="22"/>
        </w:rPr>
        <w:t>attend.</w:t>
      </w:r>
      <w:r w:rsidRPr="00273A1A">
        <w:rPr>
          <w:spacing w:val="-4"/>
          <w:sz w:val="22"/>
          <w:szCs w:val="22"/>
        </w:rPr>
        <w:t xml:space="preserve"> In</w:t>
      </w:r>
      <w:r w:rsidRPr="00273A1A">
        <w:rPr>
          <w:spacing w:val="-12"/>
          <w:sz w:val="22"/>
          <w:szCs w:val="22"/>
        </w:rPr>
        <w:t xml:space="preserve"> </w:t>
      </w:r>
      <w:r w:rsidRPr="00273A1A">
        <w:rPr>
          <w:sz w:val="22"/>
          <w:szCs w:val="22"/>
        </w:rPr>
        <w:t>such</w:t>
      </w:r>
      <w:r w:rsidRPr="00273A1A">
        <w:rPr>
          <w:spacing w:val="-4"/>
          <w:sz w:val="22"/>
          <w:szCs w:val="22"/>
        </w:rPr>
        <w:t xml:space="preserve"> </w:t>
      </w:r>
      <w:r w:rsidRPr="00273A1A">
        <w:rPr>
          <w:sz w:val="22"/>
          <w:szCs w:val="22"/>
        </w:rPr>
        <w:t>event,</w:t>
      </w:r>
      <w:r w:rsidRPr="00273A1A">
        <w:rPr>
          <w:spacing w:val="-9"/>
          <w:sz w:val="22"/>
          <w:szCs w:val="22"/>
        </w:rPr>
        <w:t xml:space="preserve"> </w:t>
      </w:r>
      <w:r w:rsidRPr="00273A1A">
        <w:rPr>
          <w:sz w:val="22"/>
          <w:szCs w:val="22"/>
        </w:rPr>
        <w:t>Richard</w:t>
      </w:r>
      <w:r w:rsidRPr="00273A1A">
        <w:rPr>
          <w:spacing w:val="-9"/>
          <w:sz w:val="22"/>
          <w:szCs w:val="22"/>
        </w:rPr>
        <w:t xml:space="preserve"> </w:t>
      </w:r>
      <w:r w:rsidRPr="00273A1A">
        <w:rPr>
          <w:sz w:val="22"/>
          <w:szCs w:val="22"/>
        </w:rPr>
        <w:t>Milburn Academy must keep a record of its attempts to arrange a mutually agreed time and place, such</w:t>
      </w:r>
      <w:r w:rsidRPr="00273A1A">
        <w:rPr>
          <w:spacing w:val="-46"/>
          <w:sz w:val="22"/>
          <w:szCs w:val="22"/>
        </w:rPr>
        <w:t xml:space="preserve"> </w:t>
      </w:r>
      <w:r w:rsidRPr="00273A1A">
        <w:rPr>
          <w:sz w:val="22"/>
          <w:szCs w:val="22"/>
        </w:rPr>
        <w:t>as:</w:t>
      </w:r>
    </w:p>
    <w:p w14:paraId="0D2E3E96" w14:textId="77777777" w:rsidR="006E5546" w:rsidRPr="00273A1A" w:rsidRDefault="006E5546">
      <w:pPr>
        <w:pStyle w:val="BodyText"/>
        <w:rPr>
          <w:sz w:val="22"/>
          <w:szCs w:val="22"/>
        </w:rPr>
      </w:pPr>
    </w:p>
    <w:p w14:paraId="4223BBFC" w14:textId="77777777" w:rsidR="006E5546" w:rsidRPr="00273A1A" w:rsidRDefault="00694824">
      <w:pPr>
        <w:pStyle w:val="ListParagraph"/>
        <w:numPr>
          <w:ilvl w:val="0"/>
          <w:numId w:val="111"/>
        </w:numPr>
        <w:tabs>
          <w:tab w:val="left" w:pos="960"/>
        </w:tabs>
        <w:ind w:hanging="361"/>
      </w:pPr>
      <w:r w:rsidRPr="00273A1A">
        <w:t>Detailed records of telephone calls made or attempted and the results of those</w:t>
      </w:r>
      <w:r w:rsidRPr="00273A1A">
        <w:rPr>
          <w:spacing w:val="-24"/>
        </w:rPr>
        <w:t xml:space="preserve"> </w:t>
      </w:r>
      <w:r w:rsidRPr="00273A1A">
        <w:t>calls;</w:t>
      </w:r>
    </w:p>
    <w:p w14:paraId="6FEF94ED" w14:textId="77777777" w:rsidR="006E5546" w:rsidRPr="00273A1A" w:rsidRDefault="00694824">
      <w:pPr>
        <w:pStyle w:val="ListParagraph"/>
        <w:numPr>
          <w:ilvl w:val="0"/>
          <w:numId w:val="111"/>
        </w:numPr>
        <w:tabs>
          <w:tab w:val="left" w:pos="960"/>
        </w:tabs>
        <w:ind w:hanging="361"/>
      </w:pPr>
      <w:r w:rsidRPr="00273A1A">
        <w:t>Copies of correspondence sent to the parents and any responses received;</w:t>
      </w:r>
      <w:r w:rsidRPr="00273A1A">
        <w:rPr>
          <w:spacing w:val="-10"/>
        </w:rPr>
        <w:t xml:space="preserve"> </w:t>
      </w:r>
      <w:r w:rsidRPr="00273A1A">
        <w:t>and</w:t>
      </w:r>
    </w:p>
    <w:p w14:paraId="553134E4" w14:textId="77777777" w:rsidR="006E5546" w:rsidRPr="00273A1A" w:rsidRDefault="00694824">
      <w:pPr>
        <w:pStyle w:val="ListParagraph"/>
        <w:numPr>
          <w:ilvl w:val="0"/>
          <w:numId w:val="111"/>
        </w:numPr>
        <w:tabs>
          <w:tab w:val="left" w:pos="960"/>
        </w:tabs>
        <w:ind w:left="959" w:right="419"/>
      </w:pPr>
      <w:r w:rsidRPr="00273A1A">
        <w:t>Detailed</w:t>
      </w:r>
      <w:r w:rsidRPr="00273A1A">
        <w:rPr>
          <w:spacing w:val="-14"/>
        </w:rPr>
        <w:t xml:space="preserve"> </w:t>
      </w:r>
      <w:r w:rsidRPr="00273A1A">
        <w:t>records</w:t>
      </w:r>
      <w:r w:rsidRPr="00273A1A">
        <w:rPr>
          <w:spacing w:val="-13"/>
        </w:rPr>
        <w:t xml:space="preserve"> </w:t>
      </w:r>
      <w:r w:rsidRPr="00273A1A">
        <w:t>of</w:t>
      </w:r>
      <w:r w:rsidRPr="00273A1A">
        <w:rPr>
          <w:spacing w:val="-14"/>
        </w:rPr>
        <w:t xml:space="preserve"> </w:t>
      </w:r>
      <w:r w:rsidRPr="00273A1A">
        <w:t>visits</w:t>
      </w:r>
      <w:r w:rsidRPr="00273A1A">
        <w:rPr>
          <w:spacing w:val="-13"/>
        </w:rPr>
        <w:t xml:space="preserve"> </w:t>
      </w:r>
      <w:r w:rsidRPr="00273A1A">
        <w:t>made</w:t>
      </w:r>
      <w:r w:rsidRPr="00273A1A">
        <w:rPr>
          <w:spacing w:val="-14"/>
        </w:rPr>
        <w:t xml:space="preserve"> </w:t>
      </w:r>
      <w:r w:rsidRPr="00273A1A">
        <w:t>to</w:t>
      </w:r>
      <w:r w:rsidRPr="00273A1A">
        <w:rPr>
          <w:spacing w:val="-13"/>
        </w:rPr>
        <w:t xml:space="preserve"> </w:t>
      </w:r>
      <w:r w:rsidRPr="00273A1A">
        <w:t>the</w:t>
      </w:r>
      <w:r w:rsidRPr="00273A1A">
        <w:rPr>
          <w:spacing w:val="-14"/>
        </w:rPr>
        <w:t xml:space="preserve"> </w:t>
      </w:r>
      <w:r w:rsidRPr="00273A1A">
        <w:t>parent’s</w:t>
      </w:r>
      <w:r w:rsidRPr="00273A1A">
        <w:rPr>
          <w:spacing w:val="-13"/>
        </w:rPr>
        <w:t xml:space="preserve"> </w:t>
      </w:r>
      <w:r w:rsidRPr="00273A1A">
        <w:t>home</w:t>
      </w:r>
      <w:r w:rsidRPr="00273A1A">
        <w:rPr>
          <w:spacing w:val="-17"/>
        </w:rPr>
        <w:t xml:space="preserve"> </w:t>
      </w:r>
      <w:r w:rsidRPr="00273A1A">
        <w:t>or</w:t>
      </w:r>
      <w:r w:rsidRPr="00273A1A">
        <w:rPr>
          <w:spacing w:val="-14"/>
        </w:rPr>
        <w:t xml:space="preserve"> </w:t>
      </w:r>
      <w:r w:rsidRPr="00273A1A">
        <w:t>place</w:t>
      </w:r>
      <w:r w:rsidRPr="00273A1A">
        <w:rPr>
          <w:spacing w:val="-17"/>
        </w:rPr>
        <w:t xml:space="preserve"> </w:t>
      </w:r>
      <w:r w:rsidRPr="00273A1A">
        <w:t>of</w:t>
      </w:r>
      <w:r w:rsidRPr="00273A1A">
        <w:rPr>
          <w:spacing w:val="-12"/>
        </w:rPr>
        <w:t xml:space="preserve"> </w:t>
      </w:r>
      <w:r w:rsidRPr="00273A1A">
        <w:t>employment</w:t>
      </w:r>
      <w:r w:rsidRPr="00273A1A">
        <w:rPr>
          <w:spacing w:val="-11"/>
        </w:rPr>
        <w:t xml:space="preserve"> </w:t>
      </w:r>
      <w:r w:rsidRPr="00273A1A">
        <w:t>and</w:t>
      </w:r>
      <w:r w:rsidRPr="00273A1A">
        <w:rPr>
          <w:spacing w:val="-14"/>
        </w:rPr>
        <w:t xml:space="preserve"> </w:t>
      </w:r>
      <w:r w:rsidRPr="00273A1A">
        <w:t>the</w:t>
      </w:r>
      <w:r w:rsidRPr="00273A1A">
        <w:rPr>
          <w:spacing w:val="-14"/>
        </w:rPr>
        <w:t xml:space="preserve"> </w:t>
      </w:r>
      <w:r w:rsidRPr="00273A1A">
        <w:t>results of those</w:t>
      </w:r>
      <w:r w:rsidRPr="00273A1A">
        <w:rPr>
          <w:spacing w:val="-5"/>
        </w:rPr>
        <w:t xml:space="preserve"> </w:t>
      </w:r>
      <w:r w:rsidRPr="00273A1A">
        <w:t>visits.</w:t>
      </w:r>
    </w:p>
    <w:p w14:paraId="5BC70523" w14:textId="77777777" w:rsidR="006E5546" w:rsidRPr="00273A1A" w:rsidRDefault="006E5546">
      <w:pPr>
        <w:pStyle w:val="BodyText"/>
        <w:rPr>
          <w:sz w:val="22"/>
          <w:szCs w:val="22"/>
        </w:rPr>
      </w:pPr>
    </w:p>
    <w:p w14:paraId="7D1D08A5" w14:textId="77777777" w:rsidR="006E5546" w:rsidRPr="00273A1A" w:rsidRDefault="00694824">
      <w:pPr>
        <w:pStyle w:val="BodyText"/>
        <w:ind w:left="239"/>
        <w:jc w:val="both"/>
        <w:rPr>
          <w:sz w:val="22"/>
          <w:szCs w:val="22"/>
        </w:rPr>
      </w:pPr>
      <w:r w:rsidRPr="00273A1A">
        <w:rPr>
          <w:sz w:val="22"/>
          <w:szCs w:val="22"/>
        </w:rPr>
        <w:t>34 C.F.R. § 300.322(d).</w:t>
      </w:r>
    </w:p>
    <w:p w14:paraId="5DE1A896" w14:textId="77777777" w:rsidR="006E5546" w:rsidRPr="00273A1A" w:rsidRDefault="006E5546">
      <w:pPr>
        <w:pStyle w:val="BodyText"/>
        <w:spacing w:before="3"/>
        <w:rPr>
          <w:sz w:val="22"/>
          <w:szCs w:val="22"/>
        </w:rPr>
      </w:pPr>
    </w:p>
    <w:p w14:paraId="350D6C11" w14:textId="4C95307A" w:rsidR="006E5546" w:rsidRPr="00734AEA" w:rsidRDefault="00694824" w:rsidP="00E65095">
      <w:pPr>
        <w:pStyle w:val="Heading3"/>
        <w:ind w:left="720"/>
        <w:rPr>
          <w:rFonts w:ascii="Times New Roman" w:hAnsi="Times New Roman" w:cs="Times New Roman"/>
          <w:color w:val="000000" w:themeColor="text1"/>
          <w:sz w:val="22"/>
          <w:szCs w:val="22"/>
        </w:rPr>
      </w:pPr>
      <w:bookmarkStart w:id="54" w:name="SEC._6._ARD_COMMITTEE_MEETINGS"/>
      <w:bookmarkStart w:id="55" w:name="_Toc178586765"/>
      <w:bookmarkEnd w:id="54"/>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6. ARD COMMITTEE MEETINGS</w:t>
      </w:r>
      <w:bookmarkEnd w:id="55"/>
    </w:p>
    <w:p w14:paraId="5EF79F64" w14:textId="77777777" w:rsidR="006E5546" w:rsidRPr="00273A1A" w:rsidRDefault="006E5546">
      <w:pPr>
        <w:pStyle w:val="BodyText"/>
        <w:spacing w:before="2"/>
        <w:rPr>
          <w:b/>
          <w:sz w:val="22"/>
          <w:szCs w:val="22"/>
        </w:rPr>
      </w:pPr>
    </w:p>
    <w:p w14:paraId="5CAAA9A6" w14:textId="7E4460CE" w:rsidR="006E5546" w:rsidRDefault="00694824">
      <w:pPr>
        <w:pStyle w:val="BodyText"/>
        <w:ind w:left="239" w:right="392"/>
        <w:jc w:val="both"/>
        <w:rPr>
          <w:sz w:val="22"/>
          <w:szCs w:val="22"/>
        </w:rPr>
      </w:pPr>
      <w:r w:rsidRPr="00273A1A">
        <w:rPr>
          <w:sz w:val="22"/>
          <w:szCs w:val="22"/>
        </w:rPr>
        <w:t>Richard</w:t>
      </w:r>
      <w:r w:rsidRPr="00273A1A">
        <w:rPr>
          <w:spacing w:val="-4"/>
          <w:sz w:val="22"/>
          <w:szCs w:val="22"/>
        </w:rPr>
        <w:t xml:space="preserve"> </w:t>
      </w:r>
      <w:r w:rsidRPr="00273A1A">
        <w:rPr>
          <w:sz w:val="22"/>
          <w:szCs w:val="22"/>
        </w:rPr>
        <w:t>Milburn</w:t>
      </w:r>
      <w:r w:rsidRPr="00273A1A">
        <w:rPr>
          <w:spacing w:val="-4"/>
          <w:sz w:val="22"/>
          <w:szCs w:val="22"/>
        </w:rPr>
        <w:t xml:space="preserve"> </w:t>
      </w:r>
      <w:r w:rsidRPr="00273A1A">
        <w:rPr>
          <w:sz w:val="22"/>
          <w:szCs w:val="22"/>
        </w:rPr>
        <w:t>Academy</w:t>
      </w:r>
      <w:r w:rsidRPr="00273A1A">
        <w:rPr>
          <w:spacing w:val="-12"/>
          <w:sz w:val="22"/>
          <w:szCs w:val="22"/>
        </w:rPr>
        <w:t xml:space="preserve"> </w:t>
      </w:r>
      <w:r w:rsidRPr="00273A1A">
        <w:rPr>
          <w:sz w:val="22"/>
          <w:szCs w:val="22"/>
        </w:rPr>
        <w:t>shall</w:t>
      </w:r>
      <w:r w:rsidRPr="00273A1A">
        <w:rPr>
          <w:spacing w:val="-1"/>
          <w:sz w:val="22"/>
          <w:szCs w:val="22"/>
        </w:rPr>
        <w:t xml:space="preserve"> </w:t>
      </w:r>
      <w:r w:rsidRPr="00273A1A">
        <w:rPr>
          <w:sz w:val="22"/>
          <w:szCs w:val="22"/>
        </w:rPr>
        <w:t>initiate</w:t>
      </w:r>
      <w:r w:rsidRPr="00273A1A">
        <w:rPr>
          <w:spacing w:val="-5"/>
          <w:sz w:val="22"/>
          <w:szCs w:val="22"/>
        </w:rPr>
        <w:t xml:space="preserve"> </w:t>
      </w:r>
      <w:r w:rsidRPr="00273A1A">
        <w:rPr>
          <w:sz w:val="22"/>
          <w:szCs w:val="22"/>
        </w:rPr>
        <w:t>and</w:t>
      </w:r>
      <w:r w:rsidRPr="00273A1A">
        <w:rPr>
          <w:spacing w:val="-1"/>
          <w:sz w:val="22"/>
          <w:szCs w:val="22"/>
        </w:rPr>
        <w:t xml:space="preserve"> </w:t>
      </w:r>
      <w:r w:rsidRPr="00273A1A">
        <w:rPr>
          <w:sz w:val="22"/>
          <w:szCs w:val="22"/>
        </w:rPr>
        <w:t>conduct</w:t>
      </w:r>
      <w:r w:rsidRPr="00273A1A">
        <w:rPr>
          <w:spacing w:val="-1"/>
          <w:sz w:val="22"/>
          <w:szCs w:val="22"/>
        </w:rPr>
        <w:t xml:space="preserve"> </w:t>
      </w:r>
      <w:r w:rsidRPr="00273A1A">
        <w:rPr>
          <w:sz w:val="22"/>
          <w:szCs w:val="22"/>
        </w:rPr>
        <w:t>ARD</w:t>
      </w:r>
      <w:r w:rsidRPr="00273A1A">
        <w:rPr>
          <w:spacing w:val="-4"/>
          <w:sz w:val="22"/>
          <w:szCs w:val="22"/>
        </w:rPr>
        <w:t xml:space="preserve"> </w:t>
      </w:r>
      <w:r w:rsidRPr="00273A1A">
        <w:rPr>
          <w:sz w:val="22"/>
          <w:szCs w:val="22"/>
        </w:rPr>
        <w:t>committee</w:t>
      </w:r>
      <w:r w:rsidRPr="00273A1A">
        <w:rPr>
          <w:spacing w:val="-4"/>
          <w:sz w:val="22"/>
          <w:szCs w:val="22"/>
        </w:rPr>
        <w:t xml:space="preserve"> </w:t>
      </w:r>
      <w:r w:rsidRPr="00273A1A">
        <w:rPr>
          <w:sz w:val="22"/>
          <w:szCs w:val="22"/>
        </w:rPr>
        <w:t>meetings</w:t>
      </w:r>
      <w:r w:rsidRPr="00273A1A">
        <w:rPr>
          <w:spacing w:val="-4"/>
          <w:sz w:val="22"/>
          <w:szCs w:val="22"/>
        </w:rPr>
        <w:t xml:space="preserve"> </w:t>
      </w:r>
      <w:r w:rsidRPr="00273A1A">
        <w:rPr>
          <w:sz w:val="22"/>
          <w:szCs w:val="22"/>
        </w:rPr>
        <w:t>for</w:t>
      </w:r>
      <w:r w:rsidRPr="00273A1A">
        <w:rPr>
          <w:spacing w:val="-5"/>
          <w:sz w:val="22"/>
          <w:szCs w:val="22"/>
        </w:rPr>
        <w:t xml:space="preserve"> </w:t>
      </w:r>
      <w:r w:rsidRPr="00273A1A">
        <w:rPr>
          <w:sz w:val="22"/>
          <w:szCs w:val="22"/>
        </w:rPr>
        <w:t>the</w:t>
      </w:r>
      <w:r w:rsidRPr="00273A1A">
        <w:rPr>
          <w:spacing w:val="-4"/>
          <w:sz w:val="22"/>
          <w:szCs w:val="22"/>
        </w:rPr>
        <w:t xml:space="preserve"> </w:t>
      </w:r>
      <w:r w:rsidRPr="00273A1A">
        <w:rPr>
          <w:sz w:val="22"/>
          <w:szCs w:val="22"/>
        </w:rPr>
        <w:t>purpose</w:t>
      </w:r>
      <w:r w:rsidRPr="00273A1A">
        <w:rPr>
          <w:spacing w:val="-5"/>
          <w:sz w:val="22"/>
          <w:szCs w:val="22"/>
        </w:rPr>
        <w:t xml:space="preserve"> </w:t>
      </w:r>
      <w:r w:rsidRPr="00273A1A">
        <w:rPr>
          <w:sz w:val="22"/>
          <w:szCs w:val="22"/>
        </w:rPr>
        <w:t xml:space="preserve">of </w:t>
      </w:r>
      <w:r w:rsidRPr="00273A1A">
        <w:rPr>
          <w:sz w:val="22"/>
          <w:szCs w:val="22"/>
        </w:rPr>
        <w:lastRenderedPageBreak/>
        <w:t>developing, reviewing, and revising the IEP of a student with a disability. The committee shall review</w:t>
      </w:r>
      <w:r w:rsidRPr="00273A1A">
        <w:rPr>
          <w:spacing w:val="-10"/>
          <w:sz w:val="22"/>
          <w:szCs w:val="22"/>
        </w:rPr>
        <w:t xml:space="preserve"> </w:t>
      </w:r>
      <w:r w:rsidRPr="00273A1A">
        <w:rPr>
          <w:sz w:val="22"/>
          <w:szCs w:val="22"/>
        </w:rPr>
        <w:t>each</w:t>
      </w:r>
      <w:r w:rsidRPr="00273A1A">
        <w:rPr>
          <w:spacing w:val="-10"/>
          <w:sz w:val="22"/>
          <w:szCs w:val="22"/>
        </w:rPr>
        <w:t xml:space="preserve"> </w:t>
      </w:r>
      <w:r w:rsidRPr="00273A1A">
        <w:rPr>
          <w:sz w:val="22"/>
          <w:szCs w:val="22"/>
        </w:rPr>
        <w:t>student’s</w:t>
      </w:r>
      <w:r w:rsidRPr="00273A1A">
        <w:rPr>
          <w:spacing w:val="-4"/>
          <w:sz w:val="22"/>
          <w:szCs w:val="22"/>
        </w:rPr>
        <w:t xml:space="preserve"> </w:t>
      </w:r>
      <w:r w:rsidRPr="00273A1A">
        <w:rPr>
          <w:sz w:val="22"/>
          <w:szCs w:val="22"/>
        </w:rPr>
        <w:t>IEP</w:t>
      </w:r>
      <w:r w:rsidRPr="00273A1A">
        <w:rPr>
          <w:spacing w:val="-9"/>
          <w:sz w:val="22"/>
          <w:szCs w:val="22"/>
        </w:rPr>
        <w:t xml:space="preserve"> </w:t>
      </w:r>
      <w:r w:rsidRPr="00273A1A">
        <w:rPr>
          <w:sz w:val="22"/>
          <w:szCs w:val="22"/>
        </w:rPr>
        <w:t>periodically,</w:t>
      </w:r>
      <w:r w:rsidRPr="00273A1A">
        <w:rPr>
          <w:spacing w:val="-5"/>
          <w:sz w:val="22"/>
          <w:szCs w:val="22"/>
        </w:rPr>
        <w:t xml:space="preserve"> </w:t>
      </w:r>
      <w:r w:rsidRPr="00273A1A">
        <w:rPr>
          <w:sz w:val="22"/>
          <w:szCs w:val="22"/>
        </w:rPr>
        <w:t>and,</w:t>
      </w:r>
      <w:r w:rsidRPr="00273A1A">
        <w:rPr>
          <w:spacing w:val="-9"/>
          <w:sz w:val="22"/>
          <w:szCs w:val="22"/>
        </w:rPr>
        <w:t xml:space="preserve"> </w:t>
      </w:r>
      <w:r w:rsidRPr="00273A1A">
        <w:rPr>
          <w:sz w:val="22"/>
          <w:szCs w:val="22"/>
        </w:rPr>
        <w:t>if</w:t>
      </w:r>
      <w:r w:rsidRPr="00273A1A">
        <w:rPr>
          <w:spacing w:val="-10"/>
          <w:sz w:val="22"/>
          <w:szCs w:val="22"/>
        </w:rPr>
        <w:t xml:space="preserve"> </w:t>
      </w:r>
      <w:r w:rsidRPr="00273A1A">
        <w:rPr>
          <w:sz w:val="22"/>
          <w:szCs w:val="22"/>
        </w:rPr>
        <w:t>appropriate,</w:t>
      </w:r>
      <w:r w:rsidRPr="00273A1A">
        <w:rPr>
          <w:spacing w:val="-9"/>
          <w:sz w:val="22"/>
          <w:szCs w:val="22"/>
        </w:rPr>
        <w:t xml:space="preserve"> </w:t>
      </w:r>
      <w:r w:rsidRPr="00273A1A">
        <w:rPr>
          <w:sz w:val="22"/>
          <w:szCs w:val="22"/>
        </w:rPr>
        <w:t>revise</w:t>
      </w:r>
      <w:r w:rsidRPr="00273A1A">
        <w:rPr>
          <w:spacing w:val="-13"/>
          <w:sz w:val="22"/>
          <w:szCs w:val="22"/>
        </w:rPr>
        <w:t xml:space="preserve"> </w:t>
      </w:r>
      <w:r w:rsidRPr="00273A1A">
        <w:rPr>
          <w:sz w:val="22"/>
          <w:szCs w:val="22"/>
        </w:rPr>
        <w:t>the</w:t>
      </w:r>
      <w:r w:rsidRPr="00273A1A">
        <w:rPr>
          <w:spacing w:val="-6"/>
          <w:sz w:val="22"/>
          <w:szCs w:val="22"/>
        </w:rPr>
        <w:t xml:space="preserve"> </w:t>
      </w:r>
      <w:r w:rsidRPr="00273A1A">
        <w:rPr>
          <w:sz w:val="22"/>
          <w:szCs w:val="22"/>
        </w:rPr>
        <w:t>IEP.</w:t>
      </w:r>
      <w:r w:rsidRPr="00273A1A">
        <w:rPr>
          <w:spacing w:val="-4"/>
          <w:sz w:val="22"/>
          <w:szCs w:val="22"/>
        </w:rPr>
        <w:t xml:space="preserve"> </w:t>
      </w:r>
      <w:r w:rsidRPr="00273A1A">
        <w:rPr>
          <w:sz w:val="22"/>
          <w:szCs w:val="22"/>
        </w:rPr>
        <w:t>A</w:t>
      </w:r>
      <w:r w:rsidRPr="00273A1A">
        <w:rPr>
          <w:spacing w:val="-10"/>
          <w:sz w:val="22"/>
          <w:szCs w:val="22"/>
        </w:rPr>
        <w:t xml:space="preserve"> </w:t>
      </w:r>
      <w:r w:rsidRPr="00273A1A">
        <w:rPr>
          <w:sz w:val="22"/>
          <w:szCs w:val="22"/>
        </w:rPr>
        <w:t>meeting</w:t>
      </w:r>
      <w:r w:rsidRPr="00273A1A">
        <w:rPr>
          <w:spacing w:val="-14"/>
          <w:sz w:val="22"/>
          <w:szCs w:val="22"/>
        </w:rPr>
        <w:t xml:space="preserve"> </w:t>
      </w:r>
      <w:r w:rsidRPr="00273A1A">
        <w:rPr>
          <w:sz w:val="22"/>
          <w:szCs w:val="22"/>
        </w:rPr>
        <w:t>must</w:t>
      </w:r>
      <w:r w:rsidRPr="00273A1A">
        <w:rPr>
          <w:spacing w:val="-9"/>
          <w:sz w:val="22"/>
          <w:szCs w:val="22"/>
        </w:rPr>
        <w:t xml:space="preserve"> </w:t>
      </w:r>
      <w:r w:rsidRPr="00273A1A">
        <w:rPr>
          <w:sz w:val="22"/>
          <w:szCs w:val="22"/>
        </w:rPr>
        <w:t>be</w:t>
      </w:r>
      <w:r w:rsidRPr="00273A1A">
        <w:rPr>
          <w:spacing w:val="-12"/>
          <w:sz w:val="22"/>
          <w:szCs w:val="22"/>
        </w:rPr>
        <w:t xml:space="preserve"> </w:t>
      </w:r>
      <w:r w:rsidRPr="00273A1A">
        <w:rPr>
          <w:sz w:val="22"/>
          <w:szCs w:val="22"/>
        </w:rPr>
        <w:t>held for this purpose at least once a year. The ARD committee must also determine the child’s placement once per</w:t>
      </w:r>
      <w:r w:rsidRPr="00273A1A">
        <w:rPr>
          <w:spacing w:val="4"/>
          <w:sz w:val="22"/>
          <w:szCs w:val="22"/>
        </w:rPr>
        <w:t xml:space="preserve"> </w:t>
      </w:r>
      <w:r w:rsidRPr="00273A1A">
        <w:rPr>
          <w:sz w:val="22"/>
          <w:szCs w:val="22"/>
        </w:rPr>
        <w:t>year.</w:t>
      </w:r>
    </w:p>
    <w:p w14:paraId="2042A856" w14:textId="3840BB7E" w:rsidR="008772BA" w:rsidRDefault="008772BA">
      <w:pPr>
        <w:pStyle w:val="BodyText"/>
        <w:ind w:left="239" w:right="392"/>
        <w:jc w:val="both"/>
        <w:rPr>
          <w:sz w:val="22"/>
          <w:szCs w:val="22"/>
        </w:rPr>
      </w:pPr>
    </w:p>
    <w:p w14:paraId="7134F89C" w14:textId="77777777" w:rsidR="008772BA" w:rsidRPr="00AF32ED" w:rsidRDefault="008772BA" w:rsidP="0010775C">
      <w:pPr>
        <w:ind w:left="270"/>
        <w:jc w:val="both"/>
        <w:rPr>
          <w:bCs/>
          <w:sz w:val="24"/>
          <w:szCs w:val="24"/>
        </w:rPr>
      </w:pPr>
      <w:r>
        <w:rPr>
          <w:bCs/>
          <w:sz w:val="24"/>
          <w:szCs w:val="24"/>
        </w:rPr>
        <w:t>If the student has a behavioral intervention plan (“BIP”) as part of the child’s IEP, the ARD committee must review the BIP at least annually and more frequently if appropriate to address the safety of the student, the safety of others, or changes in the child’s circumstances that may impact the child’s behavior in accordance with TEC 29.005(h).</w:t>
      </w:r>
    </w:p>
    <w:p w14:paraId="266598DB" w14:textId="77777777" w:rsidR="008772BA" w:rsidRPr="00273A1A" w:rsidRDefault="008772BA">
      <w:pPr>
        <w:pStyle w:val="BodyText"/>
        <w:ind w:left="239" w:right="392"/>
        <w:jc w:val="both"/>
        <w:rPr>
          <w:sz w:val="22"/>
          <w:szCs w:val="22"/>
        </w:rPr>
      </w:pPr>
    </w:p>
    <w:p w14:paraId="1A3B3BD8" w14:textId="77777777" w:rsidR="006E5546" w:rsidRPr="00273A1A" w:rsidRDefault="006E5546">
      <w:pPr>
        <w:pStyle w:val="BodyText"/>
        <w:rPr>
          <w:sz w:val="22"/>
          <w:szCs w:val="22"/>
        </w:rPr>
      </w:pPr>
    </w:p>
    <w:p w14:paraId="6D738E94" w14:textId="77777777" w:rsidR="006E5546" w:rsidRPr="00273A1A" w:rsidRDefault="00694824">
      <w:pPr>
        <w:pStyle w:val="BodyText"/>
        <w:spacing w:before="1"/>
        <w:ind w:left="239" w:right="392"/>
        <w:jc w:val="both"/>
        <w:rPr>
          <w:sz w:val="22"/>
          <w:szCs w:val="22"/>
        </w:rPr>
      </w:pPr>
      <w:r w:rsidRPr="00273A1A">
        <w:rPr>
          <w:sz w:val="22"/>
          <w:szCs w:val="22"/>
        </w:rPr>
        <w:t>A meeting does not include informal or unscheduled conversations involving Richard Milburn Academy personnel and conversations on issues such as teaching methodology, lesson plans, or coordination of service provision. A meeting also does not include preparatory activities that Richard Milburn Academy personnel engage in to develop a proposal or response to a parent proposal that will be discussed at a later meeting. 20 U.S.C. § 1414(d)(4); 34 C.F.R. §§ 300.116(b)(1), 300.324(b), (c)(1); 300.501(b)(3).</w:t>
      </w:r>
    </w:p>
    <w:p w14:paraId="0531BE0D" w14:textId="77777777" w:rsidR="0069619E" w:rsidRPr="00273A1A" w:rsidRDefault="0069619E">
      <w:pPr>
        <w:jc w:val="both"/>
      </w:pPr>
    </w:p>
    <w:p w14:paraId="6054BCFB" w14:textId="77777777" w:rsidR="006E5546" w:rsidRPr="00EF68C7" w:rsidRDefault="00694824" w:rsidP="00EF68C7">
      <w:pPr>
        <w:pStyle w:val="ListParagraph"/>
        <w:numPr>
          <w:ilvl w:val="0"/>
          <w:numId w:val="110"/>
        </w:numPr>
        <w:spacing w:before="39"/>
        <w:ind w:left="1170" w:firstLine="0"/>
        <w:rPr>
          <w:b/>
          <w:i/>
        </w:rPr>
      </w:pPr>
      <w:r w:rsidRPr="00EF68C7">
        <w:rPr>
          <w:b/>
          <w:i/>
        </w:rPr>
        <w:t>Meeting at Parent</w:t>
      </w:r>
      <w:r w:rsidRPr="00EF68C7">
        <w:rPr>
          <w:b/>
          <w:i/>
          <w:spacing w:val="-2"/>
        </w:rPr>
        <w:t xml:space="preserve"> </w:t>
      </w:r>
      <w:r w:rsidRPr="00EF68C7">
        <w:rPr>
          <w:b/>
          <w:i/>
        </w:rPr>
        <w:t>Request</w:t>
      </w:r>
    </w:p>
    <w:p w14:paraId="2DE2D53B" w14:textId="77777777" w:rsidR="006E5546" w:rsidRPr="00273A1A" w:rsidRDefault="006E5546">
      <w:pPr>
        <w:pStyle w:val="BodyText"/>
        <w:spacing w:before="10"/>
        <w:rPr>
          <w:b/>
          <w:sz w:val="22"/>
          <w:szCs w:val="22"/>
        </w:rPr>
      </w:pPr>
    </w:p>
    <w:p w14:paraId="52ADBC62" w14:textId="16F23F3C" w:rsidR="00D36210" w:rsidRDefault="00694824">
      <w:pPr>
        <w:pStyle w:val="BodyText"/>
        <w:ind w:left="239" w:right="397"/>
        <w:jc w:val="both"/>
        <w:rPr>
          <w:sz w:val="22"/>
          <w:szCs w:val="22"/>
        </w:rPr>
      </w:pPr>
      <w:r w:rsidRPr="00273A1A">
        <w:rPr>
          <w:sz w:val="22"/>
          <w:szCs w:val="22"/>
        </w:rPr>
        <w:t>Upon receipt of a written request for an ARD committee meeting from a parent,  Richard Milburn Academy must</w:t>
      </w:r>
      <w:r w:rsidR="00D36210">
        <w:rPr>
          <w:sz w:val="22"/>
          <w:szCs w:val="22"/>
        </w:rPr>
        <w:t xml:space="preserve">: </w:t>
      </w:r>
    </w:p>
    <w:p w14:paraId="32D52E55" w14:textId="66709F49" w:rsidR="00D36210" w:rsidRDefault="00D36210" w:rsidP="00D36210">
      <w:pPr>
        <w:pStyle w:val="ListParagraph"/>
        <w:widowControl/>
        <w:numPr>
          <w:ilvl w:val="0"/>
          <w:numId w:val="248"/>
        </w:numPr>
        <w:autoSpaceDE/>
        <w:autoSpaceDN/>
        <w:contextualSpacing/>
        <w:jc w:val="both"/>
        <w:rPr>
          <w:bCs/>
          <w:sz w:val="24"/>
          <w:szCs w:val="24"/>
        </w:rPr>
      </w:pPr>
      <w:r w:rsidRPr="00EB7BDD">
        <w:rPr>
          <w:bCs/>
          <w:sz w:val="24"/>
          <w:szCs w:val="24"/>
        </w:rPr>
        <w:t xml:space="preserve">schedule and convene a meeting; or </w:t>
      </w:r>
    </w:p>
    <w:p w14:paraId="375F4AB2" w14:textId="099BA018" w:rsidR="00D36210" w:rsidRPr="00EB7BDD" w:rsidRDefault="00D36210" w:rsidP="00D36210">
      <w:pPr>
        <w:pStyle w:val="ListParagraph"/>
        <w:widowControl/>
        <w:numPr>
          <w:ilvl w:val="0"/>
          <w:numId w:val="248"/>
        </w:numPr>
        <w:autoSpaceDE/>
        <w:autoSpaceDN/>
        <w:contextualSpacing/>
        <w:jc w:val="both"/>
        <w:rPr>
          <w:bCs/>
        </w:rPr>
      </w:pPr>
      <w:r w:rsidRPr="00EB7BDD">
        <w:rPr>
          <w:bCs/>
          <w:sz w:val="24"/>
          <w:szCs w:val="24"/>
        </w:rPr>
        <w:t xml:space="preserve">within five school days, provide the parent with written notice explaining why the district refuses to convene a meeting </w:t>
      </w:r>
      <w:r w:rsidRPr="00EB7BDD">
        <w:rPr>
          <w:sz w:val="24"/>
          <w:szCs w:val="24"/>
        </w:rPr>
        <w:t xml:space="preserve">in the parent’s native language, unless it is clearly not feasible to do so. If the parent’s native language is not a written language, </w:t>
      </w:r>
      <w:r w:rsidR="007305B9" w:rsidRPr="007305B9">
        <w:rPr>
          <w:sz w:val="24"/>
          <w:szCs w:val="24"/>
        </w:rPr>
        <w:t>Richard Milburn Academy</w:t>
      </w:r>
      <w:r w:rsidRPr="00EB7BDD">
        <w:rPr>
          <w:sz w:val="24"/>
          <w:szCs w:val="24"/>
        </w:rPr>
        <w:t xml:space="preserve"> must take steps to ensure that the notice is translated orally or by other means to the parent in his or her native language or other mode of communication so that the parent understands the content of the notice.</w:t>
      </w:r>
    </w:p>
    <w:p w14:paraId="5DC16402" w14:textId="77777777" w:rsidR="00D36210" w:rsidRDefault="00D36210" w:rsidP="00D36210">
      <w:pPr>
        <w:jc w:val="both"/>
        <w:rPr>
          <w:bCs/>
          <w:sz w:val="24"/>
          <w:szCs w:val="24"/>
        </w:rPr>
      </w:pPr>
    </w:p>
    <w:p w14:paraId="5F26764B" w14:textId="77777777" w:rsidR="00D36210" w:rsidRPr="00AF32ED" w:rsidRDefault="00D36210" w:rsidP="00D36210">
      <w:pPr>
        <w:jc w:val="both"/>
        <w:rPr>
          <w:bCs/>
          <w:sz w:val="24"/>
          <w:szCs w:val="24"/>
        </w:rPr>
      </w:pPr>
      <w:r w:rsidRPr="00267A51">
        <w:rPr>
          <w:bCs/>
          <w:i/>
          <w:iCs/>
          <w:sz w:val="24"/>
          <w:szCs w:val="24"/>
        </w:rPr>
        <w:t>19 TAC 89.1050(e)</w:t>
      </w:r>
      <w:r>
        <w:rPr>
          <w:bCs/>
          <w:i/>
          <w:iCs/>
          <w:sz w:val="24"/>
          <w:szCs w:val="24"/>
        </w:rPr>
        <w:t>, (f)</w:t>
      </w:r>
      <w:r w:rsidRPr="00267A51">
        <w:rPr>
          <w:bCs/>
          <w:i/>
          <w:iCs/>
          <w:sz w:val="24"/>
          <w:szCs w:val="24"/>
        </w:rPr>
        <w:t>.</w:t>
      </w:r>
    </w:p>
    <w:p w14:paraId="721B0F6C" w14:textId="5898F70E" w:rsidR="006E5546" w:rsidRPr="00273A1A" w:rsidRDefault="006E5546" w:rsidP="00A84B0D">
      <w:pPr>
        <w:pStyle w:val="BodyText"/>
        <w:ind w:right="397"/>
        <w:jc w:val="both"/>
        <w:rPr>
          <w:sz w:val="22"/>
          <w:szCs w:val="22"/>
        </w:rPr>
      </w:pPr>
    </w:p>
    <w:p w14:paraId="132B9E05" w14:textId="77777777" w:rsidR="006E5546" w:rsidRPr="00273A1A" w:rsidRDefault="006E5546">
      <w:pPr>
        <w:pStyle w:val="BodyText"/>
        <w:spacing w:before="7"/>
        <w:rPr>
          <w:sz w:val="22"/>
          <w:szCs w:val="22"/>
        </w:rPr>
      </w:pPr>
    </w:p>
    <w:p w14:paraId="0B59DBFE" w14:textId="77777777" w:rsidR="006E5546" w:rsidRPr="00EF68C7" w:rsidRDefault="00694824" w:rsidP="00EF68C7">
      <w:pPr>
        <w:pStyle w:val="ListParagraph"/>
        <w:numPr>
          <w:ilvl w:val="0"/>
          <w:numId w:val="110"/>
        </w:numPr>
        <w:spacing w:before="1"/>
        <w:ind w:left="1170" w:firstLine="0"/>
        <w:rPr>
          <w:b/>
          <w:i/>
        </w:rPr>
      </w:pPr>
      <w:r w:rsidRPr="00EF68C7">
        <w:rPr>
          <w:b/>
          <w:i/>
        </w:rPr>
        <w:t>Transfer</w:t>
      </w:r>
      <w:r w:rsidRPr="00EF68C7">
        <w:rPr>
          <w:b/>
          <w:i/>
          <w:spacing w:val="-3"/>
        </w:rPr>
        <w:t xml:space="preserve"> </w:t>
      </w:r>
      <w:r w:rsidRPr="00EF68C7">
        <w:rPr>
          <w:b/>
          <w:i/>
        </w:rPr>
        <w:t>Students</w:t>
      </w:r>
    </w:p>
    <w:p w14:paraId="11595F44" w14:textId="77777777" w:rsidR="006E5546" w:rsidRPr="00273A1A" w:rsidRDefault="006E5546">
      <w:pPr>
        <w:pStyle w:val="BodyText"/>
        <w:spacing w:before="10"/>
        <w:rPr>
          <w:b/>
          <w:sz w:val="22"/>
          <w:szCs w:val="22"/>
        </w:rPr>
      </w:pPr>
    </w:p>
    <w:p w14:paraId="2CA86BD3" w14:textId="77777777" w:rsidR="006E5546" w:rsidRPr="00273A1A" w:rsidRDefault="00694824">
      <w:pPr>
        <w:pStyle w:val="BodyText"/>
        <w:ind w:left="240" w:right="393"/>
        <w:jc w:val="both"/>
        <w:rPr>
          <w:sz w:val="22"/>
          <w:szCs w:val="22"/>
        </w:rPr>
      </w:pPr>
      <w:r w:rsidRPr="00273A1A">
        <w:rPr>
          <w:sz w:val="22"/>
          <w:szCs w:val="22"/>
        </w:rPr>
        <w:t>If a student transfers to Richard Milburn Academy, and the student had a previous IEP in place, Richard Milburn Academy shall provide the student with a free appropriate public education (“FAPE”), including services comparable to those described in the previous IEP, in consultation with the parents, until:</w:t>
      </w:r>
    </w:p>
    <w:p w14:paraId="543D595D" w14:textId="77777777" w:rsidR="006E5546" w:rsidRPr="00273A1A" w:rsidRDefault="006E5546">
      <w:pPr>
        <w:pStyle w:val="BodyText"/>
        <w:rPr>
          <w:sz w:val="22"/>
          <w:szCs w:val="22"/>
        </w:rPr>
      </w:pPr>
    </w:p>
    <w:p w14:paraId="509A2B36" w14:textId="77777777" w:rsidR="006E5546" w:rsidRPr="00273A1A" w:rsidRDefault="00694824">
      <w:pPr>
        <w:pStyle w:val="ListParagraph"/>
        <w:numPr>
          <w:ilvl w:val="1"/>
          <w:numId w:val="110"/>
        </w:numPr>
        <w:tabs>
          <w:tab w:val="left" w:pos="960"/>
        </w:tabs>
        <w:ind w:right="398"/>
        <w:jc w:val="both"/>
      </w:pPr>
      <w:r w:rsidRPr="00273A1A">
        <w:t>In the case of a student who transfers within the state, Richard Milburn Academy adopts the previous IEP or develops, adopts, and implements a new</w:t>
      </w:r>
      <w:r w:rsidRPr="00273A1A">
        <w:rPr>
          <w:spacing w:val="-8"/>
        </w:rPr>
        <w:t xml:space="preserve"> </w:t>
      </w:r>
      <w:r w:rsidRPr="00273A1A">
        <w:t>IEP.</w:t>
      </w:r>
    </w:p>
    <w:p w14:paraId="45789C12" w14:textId="77777777" w:rsidR="006E5546" w:rsidRPr="00273A1A" w:rsidRDefault="00694824">
      <w:pPr>
        <w:pStyle w:val="ListParagraph"/>
        <w:numPr>
          <w:ilvl w:val="1"/>
          <w:numId w:val="110"/>
        </w:numPr>
        <w:tabs>
          <w:tab w:val="left" w:pos="960"/>
        </w:tabs>
        <w:ind w:left="959" w:right="390"/>
        <w:jc w:val="both"/>
      </w:pPr>
      <w:r w:rsidRPr="00273A1A">
        <w:t>In</w:t>
      </w:r>
      <w:r w:rsidRPr="00273A1A">
        <w:rPr>
          <w:spacing w:val="-17"/>
        </w:rPr>
        <w:t xml:space="preserve"> </w:t>
      </w:r>
      <w:r w:rsidRPr="00273A1A">
        <w:t>the</w:t>
      </w:r>
      <w:r w:rsidRPr="00273A1A">
        <w:rPr>
          <w:spacing w:val="-17"/>
        </w:rPr>
        <w:t xml:space="preserve"> </w:t>
      </w:r>
      <w:r w:rsidRPr="00273A1A">
        <w:t>case</w:t>
      </w:r>
      <w:r w:rsidRPr="00273A1A">
        <w:rPr>
          <w:spacing w:val="-17"/>
        </w:rPr>
        <w:t xml:space="preserve"> </w:t>
      </w:r>
      <w:r w:rsidRPr="00273A1A">
        <w:t>of</w:t>
      </w:r>
      <w:r w:rsidRPr="00273A1A">
        <w:rPr>
          <w:spacing w:val="-14"/>
        </w:rPr>
        <w:t xml:space="preserve"> </w:t>
      </w:r>
      <w:r w:rsidRPr="00273A1A">
        <w:t>a</w:t>
      </w:r>
      <w:r w:rsidRPr="00273A1A">
        <w:rPr>
          <w:spacing w:val="-17"/>
        </w:rPr>
        <w:t xml:space="preserve"> </w:t>
      </w:r>
      <w:r w:rsidRPr="00273A1A">
        <w:t>student</w:t>
      </w:r>
      <w:r w:rsidRPr="00273A1A">
        <w:rPr>
          <w:spacing w:val="-14"/>
        </w:rPr>
        <w:t xml:space="preserve"> </w:t>
      </w:r>
      <w:r w:rsidRPr="00273A1A">
        <w:t>who</w:t>
      </w:r>
      <w:r w:rsidRPr="00273A1A">
        <w:rPr>
          <w:spacing w:val="-16"/>
        </w:rPr>
        <w:t xml:space="preserve"> </w:t>
      </w:r>
      <w:r w:rsidRPr="00273A1A">
        <w:t>had</w:t>
      </w:r>
      <w:r w:rsidRPr="00273A1A">
        <w:rPr>
          <w:spacing w:val="-16"/>
        </w:rPr>
        <w:t xml:space="preserve"> </w:t>
      </w:r>
      <w:r w:rsidRPr="00273A1A">
        <w:t>an</w:t>
      </w:r>
      <w:r w:rsidRPr="00273A1A">
        <w:rPr>
          <w:spacing w:val="-9"/>
        </w:rPr>
        <w:t xml:space="preserve"> </w:t>
      </w:r>
      <w:r w:rsidRPr="00273A1A">
        <w:t>IEP</w:t>
      </w:r>
      <w:r w:rsidRPr="00273A1A">
        <w:rPr>
          <w:spacing w:val="-13"/>
        </w:rPr>
        <w:t xml:space="preserve"> </w:t>
      </w:r>
      <w:r w:rsidRPr="00273A1A">
        <w:t>in</w:t>
      </w:r>
      <w:r w:rsidRPr="00273A1A">
        <w:rPr>
          <w:spacing w:val="-17"/>
        </w:rPr>
        <w:t xml:space="preserve"> </w:t>
      </w:r>
      <w:r w:rsidRPr="00273A1A">
        <w:t>effect</w:t>
      </w:r>
      <w:r w:rsidRPr="00273A1A">
        <w:rPr>
          <w:spacing w:val="-13"/>
        </w:rPr>
        <w:t xml:space="preserve"> </w:t>
      </w:r>
      <w:r w:rsidRPr="00273A1A">
        <w:t>in</w:t>
      </w:r>
      <w:r w:rsidRPr="00273A1A">
        <w:rPr>
          <w:spacing w:val="-13"/>
        </w:rPr>
        <w:t xml:space="preserve"> </w:t>
      </w:r>
      <w:r w:rsidRPr="00273A1A">
        <w:t>another</w:t>
      </w:r>
      <w:r w:rsidRPr="00273A1A">
        <w:rPr>
          <w:spacing w:val="-17"/>
        </w:rPr>
        <w:t xml:space="preserve"> </w:t>
      </w:r>
      <w:r w:rsidRPr="00273A1A">
        <w:t>state,</w:t>
      </w:r>
      <w:r w:rsidRPr="00273A1A">
        <w:rPr>
          <w:spacing w:val="-11"/>
        </w:rPr>
        <w:t xml:space="preserve"> </w:t>
      </w:r>
      <w:r w:rsidRPr="00273A1A">
        <w:t>Richard</w:t>
      </w:r>
      <w:r w:rsidRPr="00273A1A">
        <w:rPr>
          <w:spacing w:val="-17"/>
        </w:rPr>
        <w:t xml:space="preserve"> </w:t>
      </w:r>
      <w:r w:rsidRPr="00273A1A">
        <w:t>Milburn</w:t>
      </w:r>
      <w:r w:rsidRPr="00273A1A">
        <w:rPr>
          <w:spacing w:val="-16"/>
        </w:rPr>
        <w:t xml:space="preserve"> </w:t>
      </w:r>
      <w:r w:rsidRPr="00273A1A">
        <w:t>Academy conducts an evaluation, if determined necessary by Richard Milburn Academy, and develops, adopts, and implements a new IEP, if</w:t>
      </w:r>
      <w:r w:rsidRPr="00273A1A">
        <w:rPr>
          <w:spacing w:val="-3"/>
        </w:rPr>
        <w:t xml:space="preserve"> </w:t>
      </w:r>
      <w:r w:rsidRPr="00273A1A">
        <w:t>appropriate.</w:t>
      </w:r>
    </w:p>
    <w:p w14:paraId="3F083621" w14:textId="77777777" w:rsidR="006E5546" w:rsidRPr="00273A1A" w:rsidRDefault="006E5546">
      <w:pPr>
        <w:pStyle w:val="BodyText"/>
        <w:rPr>
          <w:sz w:val="22"/>
          <w:szCs w:val="22"/>
        </w:rPr>
      </w:pPr>
    </w:p>
    <w:p w14:paraId="391176CA" w14:textId="77777777" w:rsidR="006E5546" w:rsidRPr="00273A1A" w:rsidRDefault="00694824">
      <w:pPr>
        <w:pStyle w:val="BodyText"/>
        <w:ind w:left="239"/>
        <w:jc w:val="both"/>
        <w:rPr>
          <w:sz w:val="22"/>
          <w:szCs w:val="22"/>
        </w:rPr>
      </w:pPr>
      <w:r w:rsidRPr="00273A1A">
        <w:rPr>
          <w:sz w:val="22"/>
          <w:szCs w:val="22"/>
        </w:rPr>
        <w:t>20 U.S.C. § 1414(d)(2)(C)(i); 34 C.F.R. § 300.323(e), (f).</w:t>
      </w:r>
    </w:p>
    <w:p w14:paraId="6E070550" w14:textId="77777777" w:rsidR="006E5546" w:rsidRPr="00273A1A" w:rsidRDefault="006E5546">
      <w:pPr>
        <w:pStyle w:val="BodyText"/>
        <w:spacing w:before="10"/>
        <w:rPr>
          <w:sz w:val="22"/>
          <w:szCs w:val="22"/>
        </w:rPr>
      </w:pPr>
    </w:p>
    <w:p w14:paraId="1E63B76A" w14:textId="77777777" w:rsidR="006E5546" w:rsidRPr="00EF68C7" w:rsidRDefault="00694824" w:rsidP="00EF68C7">
      <w:pPr>
        <w:pStyle w:val="ListParagraph"/>
        <w:numPr>
          <w:ilvl w:val="0"/>
          <w:numId w:val="110"/>
        </w:numPr>
        <w:ind w:left="1170" w:firstLine="0"/>
        <w:rPr>
          <w:b/>
          <w:i/>
        </w:rPr>
      </w:pPr>
      <w:r w:rsidRPr="00EF68C7">
        <w:rPr>
          <w:b/>
          <w:i/>
        </w:rPr>
        <w:t>Transfer of</w:t>
      </w:r>
      <w:r w:rsidRPr="00EF68C7">
        <w:rPr>
          <w:b/>
          <w:i/>
          <w:spacing w:val="-6"/>
        </w:rPr>
        <w:t xml:space="preserve"> </w:t>
      </w:r>
      <w:r w:rsidRPr="00EF68C7">
        <w:rPr>
          <w:b/>
          <w:i/>
        </w:rPr>
        <w:t>Records</w:t>
      </w:r>
    </w:p>
    <w:p w14:paraId="72801FF7" w14:textId="77777777" w:rsidR="006E5546" w:rsidRPr="00273A1A" w:rsidRDefault="006E5546">
      <w:pPr>
        <w:pStyle w:val="BodyText"/>
        <w:spacing w:before="10"/>
        <w:rPr>
          <w:b/>
          <w:sz w:val="22"/>
          <w:szCs w:val="22"/>
        </w:rPr>
      </w:pPr>
    </w:p>
    <w:p w14:paraId="38574B5B" w14:textId="77777777" w:rsidR="006E5546" w:rsidRPr="00273A1A" w:rsidRDefault="00694824">
      <w:pPr>
        <w:pStyle w:val="BodyText"/>
        <w:ind w:left="240" w:right="393"/>
        <w:jc w:val="both"/>
        <w:rPr>
          <w:sz w:val="22"/>
          <w:szCs w:val="22"/>
        </w:rPr>
      </w:pPr>
      <w:r w:rsidRPr="00273A1A">
        <w:rPr>
          <w:sz w:val="22"/>
          <w:szCs w:val="22"/>
        </w:rPr>
        <w:t>Richard Milburn Academy shall take reasonable steps to promptly obtain the child’s records, including the IEP and supporting documents and any other records relating to the provision of special education or related services to the child, from the child’s previous district. 20 U.S.C. § 1414(d)(2)(C)(ii); 34 C.F.R . § 300.323(g).</w:t>
      </w:r>
    </w:p>
    <w:p w14:paraId="07F2A905" w14:textId="77777777" w:rsidR="006E5546" w:rsidRPr="00273A1A" w:rsidRDefault="006E5546">
      <w:pPr>
        <w:pStyle w:val="BodyText"/>
        <w:spacing w:before="10"/>
        <w:rPr>
          <w:sz w:val="22"/>
          <w:szCs w:val="22"/>
        </w:rPr>
      </w:pPr>
    </w:p>
    <w:p w14:paraId="034AD8D2" w14:textId="77777777" w:rsidR="006E5546" w:rsidRPr="00EF68C7" w:rsidRDefault="00694824" w:rsidP="00EF68C7">
      <w:pPr>
        <w:pStyle w:val="ListParagraph"/>
        <w:numPr>
          <w:ilvl w:val="0"/>
          <w:numId w:val="110"/>
        </w:numPr>
        <w:ind w:left="1170" w:firstLine="0"/>
        <w:rPr>
          <w:b/>
          <w:i/>
        </w:rPr>
      </w:pPr>
      <w:r w:rsidRPr="00EF68C7">
        <w:rPr>
          <w:b/>
          <w:i/>
        </w:rPr>
        <w:t>Military</w:t>
      </w:r>
      <w:r w:rsidRPr="00EF68C7">
        <w:rPr>
          <w:b/>
          <w:i/>
          <w:spacing w:val="-4"/>
        </w:rPr>
        <w:t xml:space="preserve"> </w:t>
      </w:r>
      <w:r w:rsidRPr="00EF68C7">
        <w:rPr>
          <w:b/>
          <w:i/>
        </w:rPr>
        <w:t>Dependents</w:t>
      </w:r>
    </w:p>
    <w:p w14:paraId="696CA603" w14:textId="77777777" w:rsidR="006E5546" w:rsidRPr="00273A1A" w:rsidRDefault="006E5546">
      <w:pPr>
        <w:pStyle w:val="BodyText"/>
        <w:spacing w:before="7"/>
        <w:rPr>
          <w:b/>
          <w:sz w:val="22"/>
          <w:szCs w:val="22"/>
        </w:rPr>
      </w:pPr>
    </w:p>
    <w:p w14:paraId="0829A400" w14:textId="77777777" w:rsidR="006E5546" w:rsidRPr="00273A1A" w:rsidRDefault="00694824">
      <w:pPr>
        <w:pStyle w:val="BodyText"/>
        <w:spacing w:before="1"/>
        <w:ind w:left="240" w:right="391"/>
        <w:jc w:val="both"/>
        <w:rPr>
          <w:sz w:val="22"/>
          <w:szCs w:val="22"/>
        </w:rPr>
      </w:pPr>
      <w:r w:rsidRPr="00273A1A">
        <w:rPr>
          <w:sz w:val="22"/>
          <w:szCs w:val="22"/>
        </w:rPr>
        <w:t>Richard Milburn Academy shall initially provide comparable services to a military student with disabilities</w:t>
      </w:r>
      <w:r w:rsidRPr="00273A1A">
        <w:rPr>
          <w:spacing w:val="-14"/>
          <w:sz w:val="22"/>
          <w:szCs w:val="22"/>
        </w:rPr>
        <w:t xml:space="preserve"> </w:t>
      </w:r>
      <w:r w:rsidRPr="00273A1A">
        <w:rPr>
          <w:sz w:val="22"/>
          <w:szCs w:val="22"/>
        </w:rPr>
        <w:t>based</w:t>
      </w:r>
      <w:r w:rsidRPr="00273A1A">
        <w:rPr>
          <w:spacing w:val="-14"/>
          <w:sz w:val="22"/>
          <w:szCs w:val="22"/>
        </w:rPr>
        <w:t xml:space="preserve"> </w:t>
      </w:r>
      <w:r w:rsidRPr="00273A1A">
        <w:rPr>
          <w:sz w:val="22"/>
          <w:szCs w:val="22"/>
        </w:rPr>
        <w:t>on</w:t>
      </w:r>
      <w:r w:rsidRPr="00273A1A">
        <w:rPr>
          <w:spacing w:val="-13"/>
          <w:sz w:val="22"/>
          <w:szCs w:val="22"/>
        </w:rPr>
        <w:t xml:space="preserve"> </w:t>
      </w:r>
      <w:r w:rsidRPr="00273A1A">
        <w:rPr>
          <w:sz w:val="22"/>
          <w:szCs w:val="22"/>
        </w:rPr>
        <w:t>his</w:t>
      </w:r>
      <w:r w:rsidRPr="00273A1A">
        <w:rPr>
          <w:spacing w:val="-13"/>
          <w:sz w:val="22"/>
          <w:szCs w:val="22"/>
        </w:rPr>
        <w:t xml:space="preserve"> </w:t>
      </w:r>
      <w:r w:rsidRPr="00273A1A">
        <w:rPr>
          <w:sz w:val="22"/>
          <w:szCs w:val="22"/>
        </w:rPr>
        <w:t>or</w:t>
      </w:r>
      <w:r w:rsidRPr="00273A1A">
        <w:rPr>
          <w:spacing w:val="-14"/>
          <w:sz w:val="22"/>
          <w:szCs w:val="22"/>
        </w:rPr>
        <w:t xml:space="preserve"> </w:t>
      </w:r>
      <w:r w:rsidRPr="00273A1A">
        <w:rPr>
          <w:sz w:val="22"/>
          <w:szCs w:val="22"/>
        </w:rPr>
        <w:t>her</w:t>
      </w:r>
      <w:r w:rsidRPr="00273A1A">
        <w:rPr>
          <w:spacing w:val="-14"/>
          <w:sz w:val="22"/>
          <w:szCs w:val="22"/>
        </w:rPr>
        <w:t xml:space="preserve"> </w:t>
      </w:r>
      <w:r w:rsidRPr="00273A1A">
        <w:rPr>
          <w:sz w:val="22"/>
          <w:szCs w:val="22"/>
        </w:rPr>
        <w:t>current</w:t>
      </w:r>
      <w:r w:rsidRPr="00273A1A">
        <w:rPr>
          <w:spacing w:val="-9"/>
          <w:sz w:val="22"/>
          <w:szCs w:val="22"/>
        </w:rPr>
        <w:t xml:space="preserve"> </w:t>
      </w:r>
      <w:r w:rsidRPr="00273A1A">
        <w:rPr>
          <w:sz w:val="22"/>
          <w:szCs w:val="22"/>
        </w:rPr>
        <w:t>IEP.</w:t>
      </w:r>
      <w:r w:rsidRPr="00273A1A">
        <w:rPr>
          <w:spacing w:val="-13"/>
          <w:sz w:val="22"/>
          <w:szCs w:val="22"/>
        </w:rPr>
        <w:t xml:space="preserve"> </w:t>
      </w:r>
      <w:r w:rsidRPr="00273A1A">
        <w:rPr>
          <w:sz w:val="22"/>
          <w:szCs w:val="22"/>
        </w:rPr>
        <w:t>This</w:t>
      </w:r>
      <w:r w:rsidRPr="00273A1A">
        <w:rPr>
          <w:spacing w:val="-13"/>
          <w:sz w:val="22"/>
          <w:szCs w:val="22"/>
        </w:rPr>
        <w:t xml:space="preserve"> </w:t>
      </w:r>
      <w:r w:rsidRPr="00273A1A">
        <w:rPr>
          <w:sz w:val="22"/>
          <w:szCs w:val="22"/>
        </w:rPr>
        <w:t>does</w:t>
      </w:r>
      <w:r w:rsidRPr="00273A1A">
        <w:rPr>
          <w:spacing w:val="-13"/>
          <w:sz w:val="22"/>
          <w:szCs w:val="22"/>
        </w:rPr>
        <w:t xml:space="preserve"> </w:t>
      </w:r>
      <w:r w:rsidRPr="00273A1A">
        <w:rPr>
          <w:sz w:val="22"/>
          <w:szCs w:val="22"/>
        </w:rPr>
        <w:t>not</w:t>
      </w:r>
      <w:r w:rsidRPr="00273A1A">
        <w:rPr>
          <w:spacing w:val="-13"/>
          <w:sz w:val="22"/>
          <w:szCs w:val="22"/>
        </w:rPr>
        <w:t xml:space="preserve"> </w:t>
      </w:r>
      <w:r w:rsidRPr="00273A1A">
        <w:rPr>
          <w:sz w:val="22"/>
          <w:szCs w:val="22"/>
        </w:rPr>
        <w:t>preclude</w:t>
      </w:r>
      <w:r w:rsidRPr="00273A1A">
        <w:rPr>
          <w:spacing w:val="-14"/>
          <w:sz w:val="22"/>
          <w:szCs w:val="22"/>
        </w:rPr>
        <w:t xml:space="preserve"> </w:t>
      </w:r>
      <w:r w:rsidRPr="00273A1A">
        <w:rPr>
          <w:sz w:val="22"/>
          <w:szCs w:val="22"/>
        </w:rPr>
        <w:t>Richard</w:t>
      </w:r>
      <w:r w:rsidRPr="00273A1A">
        <w:rPr>
          <w:spacing w:val="-12"/>
          <w:sz w:val="22"/>
          <w:szCs w:val="22"/>
        </w:rPr>
        <w:t xml:space="preserve"> </w:t>
      </w:r>
      <w:r w:rsidRPr="00273A1A">
        <w:rPr>
          <w:sz w:val="22"/>
          <w:szCs w:val="22"/>
        </w:rPr>
        <w:t>Milburn</w:t>
      </w:r>
      <w:r w:rsidRPr="00273A1A">
        <w:rPr>
          <w:spacing w:val="-13"/>
          <w:sz w:val="22"/>
          <w:szCs w:val="22"/>
        </w:rPr>
        <w:t xml:space="preserve"> </w:t>
      </w:r>
      <w:r w:rsidRPr="00273A1A">
        <w:rPr>
          <w:sz w:val="22"/>
          <w:szCs w:val="22"/>
        </w:rPr>
        <w:t>Academy</w:t>
      </w:r>
      <w:r w:rsidRPr="00273A1A">
        <w:rPr>
          <w:spacing w:val="-18"/>
          <w:sz w:val="22"/>
          <w:szCs w:val="22"/>
        </w:rPr>
        <w:t xml:space="preserve"> </w:t>
      </w:r>
      <w:r w:rsidRPr="00273A1A">
        <w:rPr>
          <w:sz w:val="22"/>
          <w:szCs w:val="22"/>
        </w:rPr>
        <w:t>from performing subsequent evaluations to ensure appropriate placement of the student. Tex. Educ. Code § 162.002 Art. V, § C.</w:t>
      </w:r>
    </w:p>
    <w:p w14:paraId="450DF658" w14:textId="77777777" w:rsidR="00FF28A2" w:rsidRPr="00273A1A" w:rsidRDefault="00FF28A2">
      <w:pPr>
        <w:pStyle w:val="BodyText"/>
        <w:spacing w:before="4"/>
        <w:rPr>
          <w:sz w:val="22"/>
          <w:szCs w:val="22"/>
        </w:rPr>
      </w:pPr>
    </w:p>
    <w:p w14:paraId="562D6CCF" w14:textId="0C8932A0" w:rsidR="006E5546" w:rsidRPr="00734AEA" w:rsidRDefault="00694824" w:rsidP="00E65095">
      <w:pPr>
        <w:pStyle w:val="Heading3"/>
        <w:ind w:left="720"/>
        <w:rPr>
          <w:rFonts w:ascii="Times New Roman" w:hAnsi="Times New Roman" w:cs="Times New Roman"/>
          <w:sz w:val="22"/>
          <w:szCs w:val="22"/>
        </w:rPr>
      </w:pPr>
      <w:bookmarkStart w:id="56" w:name="SEC._7._ELIGIBILITY_DETERMINATIONS"/>
      <w:bookmarkStart w:id="57" w:name="_Toc178586766"/>
      <w:bookmarkEnd w:id="56"/>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7. ELIGIBILITY DETERMINATIONS</w:t>
      </w:r>
      <w:bookmarkEnd w:id="57"/>
    </w:p>
    <w:p w14:paraId="192874F4" w14:textId="77777777" w:rsidR="008D1B10" w:rsidRPr="008D1B10" w:rsidRDefault="008D1B10" w:rsidP="008D1B10">
      <w:pPr>
        <w:widowControl/>
        <w:autoSpaceDE/>
        <w:autoSpaceDN/>
        <w:jc w:val="both"/>
        <w:rPr>
          <w:bCs/>
          <w:sz w:val="24"/>
          <w:szCs w:val="24"/>
        </w:rPr>
      </w:pPr>
    </w:p>
    <w:p w14:paraId="67DAE04A" w14:textId="092804B8" w:rsidR="008D1B10" w:rsidRDefault="008D1B10" w:rsidP="00FF28A2">
      <w:pPr>
        <w:widowControl/>
        <w:autoSpaceDE/>
        <w:autoSpaceDN/>
        <w:ind w:left="270"/>
        <w:jc w:val="both"/>
        <w:rPr>
          <w:bCs/>
          <w:sz w:val="24"/>
          <w:szCs w:val="24"/>
        </w:rPr>
      </w:pPr>
      <w:r w:rsidRPr="008D1B10">
        <w:rPr>
          <w:bCs/>
          <w:sz w:val="24"/>
          <w:szCs w:val="24"/>
        </w:rPr>
        <w:t xml:space="preserve">The group of qualified professionals that determines whether a child is a child with a disability and the child’s educational needs is the ARD committee. </w:t>
      </w:r>
    </w:p>
    <w:p w14:paraId="5F49AEA1" w14:textId="28BD41A3" w:rsidR="008772BA" w:rsidRDefault="008772BA" w:rsidP="00FF28A2">
      <w:pPr>
        <w:widowControl/>
        <w:autoSpaceDE/>
        <w:autoSpaceDN/>
        <w:ind w:left="270"/>
        <w:jc w:val="both"/>
        <w:rPr>
          <w:bCs/>
          <w:sz w:val="24"/>
          <w:szCs w:val="24"/>
        </w:rPr>
      </w:pPr>
    </w:p>
    <w:p w14:paraId="2EB92C15" w14:textId="77777777" w:rsidR="008772BA" w:rsidRPr="00CD2BD8" w:rsidRDefault="008772BA" w:rsidP="00694967">
      <w:pPr>
        <w:ind w:left="360"/>
        <w:jc w:val="both"/>
        <w:rPr>
          <w:bCs/>
          <w:sz w:val="24"/>
          <w:szCs w:val="24"/>
        </w:rPr>
      </w:pPr>
      <w:r>
        <w:rPr>
          <w:bCs/>
          <w:sz w:val="24"/>
          <w:szCs w:val="24"/>
        </w:rPr>
        <w:t xml:space="preserve">Evaluations and eligibility determinations shall adhere to the requirements set forth in the IDEA, the Texas Education Code, and their implementing regulations. For additional information, </w:t>
      </w:r>
      <w:r>
        <w:rPr>
          <w:bCs/>
          <w:i/>
          <w:iCs/>
          <w:sz w:val="24"/>
          <w:szCs w:val="24"/>
        </w:rPr>
        <w:t xml:space="preserve">see </w:t>
      </w:r>
      <w:r>
        <w:rPr>
          <w:bCs/>
          <w:sz w:val="24"/>
          <w:szCs w:val="24"/>
        </w:rPr>
        <w:t>PG-6.14 through 6.16.</w:t>
      </w:r>
    </w:p>
    <w:p w14:paraId="7F8BDA4F" w14:textId="77777777" w:rsidR="008772BA" w:rsidRPr="008D1B10" w:rsidRDefault="008772BA" w:rsidP="00FF28A2">
      <w:pPr>
        <w:widowControl/>
        <w:autoSpaceDE/>
        <w:autoSpaceDN/>
        <w:ind w:left="270"/>
        <w:jc w:val="both"/>
        <w:rPr>
          <w:bCs/>
          <w:sz w:val="24"/>
          <w:szCs w:val="24"/>
        </w:rPr>
      </w:pPr>
    </w:p>
    <w:p w14:paraId="52DB63C1" w14:textId="77777777" w:rsidR="008D1B10" w:rsidRPr="008D1B10" w:rsidRDefault="008D1B10" w:rsidP="00FF28A2">
      <w:pPr>
        <w:widowControl/>
        <w:autoSpaceDE/>
        <w:autoSpaceDN/>
        <w:ind w:left="270"/>
        <w:jc w:val="both"/>
        <w:rPr>
          <w:bCs/>
          <w:sz w:val="24"/>
          <w:szCs w:val="24"/>
        </w:rPr>
      </w:pPr>
    </w:p>
    <w:p w14:paraId="458EBA08" w14:textId="77777777" w:rsidR="008D1B10" w:rsidRPr="008D1B10" w:rsidRDefault="008D1B10" w:rsidP="00FF28A2">
      <w:pPr>
        <w:widowControl/>
        <w:autoSpaceDE/>
        <w:autoSpaceDN/>
        <w:ind w:left="270"/>
        <w:jc w:val="both"/>
        <w:rPr>
          <w:bCs/>
          <w:sz w:val="24"/>
          <w:szCs w:val="24"/>
        </w:rPr>
      </w:pPr>
      <w:r w:rsidRPr="008D1B10">
        <w:rPr>
          <w:bCs/>
          <w:i/>
          <w:iCs/>
          <w:sz w:val="24"/>
          <w:szCs w:val="24"/>
        </w:rPr>
        <w:t>19 TAC 89.1040(b), 89.1050(a)(5); 34 CFR 300.306(a)(1)</w:t>
      </w:r>
      <w:r w:rsidRPr="008D1B10">
        <w:rPr>
          <w:bCs/>
          <w:sz w:val="24"/>
          <w:szCs w:val="24"/>
        </w:rPr>
        <w:t>.</w:t>
      </w:r>
    </w:p>
    <w:p w14:paraId="61610108" w14:textId="77777777" w:rsidR="0069619E" w:rsidRPr="00273A1A" w:rsidRDefault="0069619E" w:rsidP="00E240B9">
      <w:pPr>
        <w:ind w:firstLine="270"/>
        <w:jc w:val="both"/>
        <w:rPr>
          <w:bCs/>
        </w:rPr>
      </w:pPr>
    </w:p>
    <w:p w14:paraId="1E2A20CA" w14:textId="77777777" w:rsidR="008D1B10" w:rsidRDefault="008D1B10">
      <w:pPr>
        <w:pStyle w:val="BodyText"/>
        <w:spacing w:before="1"/>
        <w:ind w:left="239" w:right="392"/>
        <w:jc w:val="both"/>
        <w:rPr>
          <w:sz w:val="22"/>
          <w:szCs w:val="22"/>
        </w:rPr>
      </w:pPr>
    </w:p>
    <w:p w14:paraId="5AEF0826" w14:textId="5C149F24" w:rsidR="006E5546" w:rsidRPr="00273A1A" w:rsidRDefault="00694824">
      <w:pPr>
        <w:pStyle w:val="BodyText"/>
        <w:spacing w:before="1"/>
        <w:ind w:left="239" w:right="392"/>
        <w:jc w:val="both"/>
        <w:rPr>
          <w:sz w:val="22"/>
          <w:szCs w:val="22"/>
        </w:rPr>
      </w:pPr>
      <w:r w:rsidRPr="00273A1A">
        <w:rPr>
          <w:sz w:val="22"/>
          <w:szCs w:val="22"/>
        </w:rPr>
        <w:t>Richard</w:t>
      </w:r>
      <w:r w:rsidRPr="00273A1A">
        <w:rPr>
          <w:spacing w:val="-4"/>
          <w:sz w:val="22"/>
          <w:szCs w:val="22"/>
        </w:rPr>
        <w:t xml:space="preserve"> </w:t>
      </w:r>
      <w:r w:rsidRPr="00273A1A">
        <w:rPr>
          <w:sz w:val="22"/>
          <w:szCs w:val="22"/>
        </w:rPr>
        <w:t>Milburn</w:t>
      </w:r>
      <w:r w:rsidRPr="00273A1A">
        <w:rPr>
          <w:spacing w:val="-1"/>
          <w:sz w:val="22"/>
          <w:szCs w:val="22"/>
        </w:rPr>
        <w:t xml:space="preserve"> </w:t>
      </w:r>
      <w:r w:rsidRPr="00273A1A">
        <w:rPr>
          <w:sz w:val="22"/>
          <w:szCs w:val="22"/>
        </w:rPr>
        <w:t>Academy</w:t>
      </w:r>
      <w:r w:rsidRPr="00273A1A">
        <w:rPr>
          <w:spacing w:val="-14"/>
          <w:sz w:val="22"/>
          <w:szCs w:val="22"/>
        </w:rPr>
        <w:t xml:space="preserve"> </w:t>
      </w:r>
      <w:r w:rsidRPr="00273A1A">
        <w:rPr>
          <w:sz w:val="22"/>
          <w:szCs w:val="22"/>
        </w:rPr>
        <w:t>shall provide</w:t>
      </w:r>
      <w:r w:rsidRPr="00273A1A">
        <w:rPr>
          <w:spacing w:val="-5"/>
          <w:sz w:val="22"/>
          <w:szCs w:val="22"/>
        </w:rPr>
        <w:t xml:space="preserve"> </w:t>
      </w:r>
      <w:r w:rsidRPr="00273A1A">
        <w:rPr>
          <w:sz w:val="22"/>
          <w:szCs w:val="22"/>
        </w:rPr>
        <w:t>a copy</w:t>
      </w:r>
      <w:r w:rsidRPr="00273A1A">
        <w:rPr>
          <w:spacing w:val="-11"/>
          <w:sz w:val="22"/>
          <w:szCs w:val="22"/>
        </w:rPr>
        <w:t xml:space="preserve"> </w:t>
      </w:r>
      <w:r w:rsidRPr="00273A1A">
        <w:rPr>
          <w:sz w:val="22"/>
          <w:szCs w:val="22"/>
        </w:rPr>
        <w:t>of</w:t>
      </w:r>
      <w:r w:rsidRPr="00273A1A">
        <w:rPr>
          <w:spacing w:val="-4"/>
          <w:sz w:val="22"/>
          <w:szCs w:val="22"/>
        </w:rPr>
        <w:t xml:space="preserve"> </w:t>
      </w:r>
      <w:r w:rsidRPr="00273A1A">
        <w:rPr>
          <w:sz w:val="22"/>
          <w:szCs w:val="22"/>
        </w:rPr>
        <w:t>the</w:t>
      </w:r>
      <w:r w:rsidRPr="00273A1A">
        <w:rPr>
          <w:spacing w:val="-5"/>
          <w:sz w:val="22"/>
          <w:szCs w:val="22"/>
        </w:rPr>
        <w:t xml:space="preserve"> </w:t>
      </w:r>
      <w:r w:rsidRPr="00273A1A">
        <w:rPr>
          <w:sz w:val="22"/>
          <w:szCs w:val="22"/>
        </w:rPr>
        <w:t>evaluation</w:t>
      </w:r>
      <w:r w:rsidRPr="00273A1A">
        <w:rPr>
          <w:spacing w:val="-2"/>
          <w:sz w:val="22"/>
          <w:szCs w:val="22"/>
        </w:rPr>
        <w:t xml:space="preserve"> </w:t>
      </w:r>
      <w:r w:rsidRPr="00273A1A">
        <w:rPr>
          <w:sz w:val="22"/>
          <w:szCs w:val="22"/>
        </w:rPr>
        <w:t>report</w:t>
      </w:r>
      <w:r w:rsidRPr="00273A1A">
        <w:rPr>
          <w:spacing w:val="-1"/>
          <w:sz w:val="22"/>
          <w:szCs w:val="22"/>
        </w:rPr>
        <w:t xml:space="preserve"> </w:t>
      </w:r>
      <w:r w:rsidRPr="00273A1A">
        <w:rPr>
          <w:sz w:val="22"/>
          <w:szCs w:val="22"/>
        </w:rPr>
        <w:t>and</w:t>
      </w:r>
      <w:r w:rsidRPr="00273A1A">
        <w:rPr>
          <w:spacing w:val="-1"/>
          <w:sz w:val="22"/>
          <w:szCs w:val="22"/>
        </w:rPr>
        <w:t xml:space="preserve"> </w:t>
      </w:r>
      <w:r w:rsidRPr="00273A1A">
        <w:rPr>
          <w:sz w:val="22"/>
          <w:szCs w:val="22"/>
        </w:rPr>
        <w:t>the</w:t>
      </w:r>
      <w:r w:rsidRPr="00273A1A">
        <w:rPr>
          <w:spacing w:val="-4"/>
          <w:sz w:val="22"/>
          <w:szCs w:val="22"/>
        </w:rPr>
        <w:t xml:space="preserve"> </w:t>
      </w:r>
      <w:r w:rsidRPr="00273A1A">
        <w:rPr>
          <w:sz w:val="22"/>
          <w:szCs w:val="22"/>
        </w:rPr>
        <w:t>documentation</w:t>
      </w:r>
      <w:r w:rsidRPr="00273A1A">
        <w:rPr>
          <w:spacing w:val="-1"/>
          <w:sz w:val="22"/>
          <w:szCs w:val="22"/>
        </w:rPr>
        <w:t xml:space="preserve"> </w:t>
      </w:r>
      <w:r w:rsidRPr="00273A1A">
        <w:rPr>
          <w:sz w:val="22"/>
          <w:szCs w:val="22"/>
        </w:rPr>
        <w:t>of determination of eligibility at no cost to the parent. 20 U.S.C. § 1414(b)(4)(B); 34 C.F.R. § 300.306(a).</w:t>
      </w:r>
    </w:p>
    <w:p w14:paraId="1F186E07" w14:textId="77777777" w:rsidR="0069619E" w:rsidRPr="00273A1A" w:rsidRDefault="0069619E">
      <w:pPr>
        <w:jc w:val="both"/>
      </w:pPr>
    </w:p>
    <w:p w14:paraId="21A3E69E" w14:textId="5083C89A" w:rsidR="006E5546" w:rsidRDefault="00694824" w:rsidP="00E240B9">
      <w:pPr>
        <w:pStyle w:val="BodyText"/>
        <w:spacing w:before="74"/>
        <w:ind w:left="239" w:right="392"/>
        <w:jc w:val="both"/>
        <w:rPr>
          <w:spacing w:val="-4"/>
          <w:sz w:val="22"/>
          <w:szCs w:val="22"/>
        </w:rPr>
      </w:pPr>
      <w:r w:rsidRPr="00FF28A2">
        <w:rPr>
          <w:sz w:val="22"/>
          <w:szCs w:val="22"/>
        </w:rPr>
        <w:t>The</w:t>
      </w:r>
      <w:r w:rsidRPr="00FF28A2">
        <w:rPr>
          <w:spacing w:val="-7"/>
          <w:sz w:val="22"/>
          <w:szCs w:val="22"/>
        </w:rPr>
        <w:t xml:space="preserve"> </w:t>
      </w:r>
      <w:r w:rsidRPr="00FF28A2">
        <w:rPr>
          <w:sz w:val="22"/>
          <w:szCs w:val="22"/>
        </w:rPr>
        <w:t>ARD</w:t>
      </w:r>
      <w:r w:rsidRPr="00FF28A2">
        <w:rPr>
          <w:spacing w:val="-2"/>
          <w:sz w:val="22"/>
          <w:szCs w:val="22"/>
        </w:rPr>
        <w:t xml:space="preserve"> </w:t>
      </w:r>
      <w:r w:rsidRPr="00FF28A2">
        <w:rPr>
          <w:sz w:val="22"/>
          <w:szCs w:val="22"/>
        </w:rPr>
        <w:t>committee</w:t>
      </w:r>
      <w:r w:rsidRPr="00FF28A2">
        <w:rPr>
          <w:spacing w:val="-7"/>
          <w:sz w:val="22"/>
          <w:szCs w:val="22"/>
        </w:rPr>
        <w:t xml:space="preserve"> </w:t>
      </w:r>
      <w:r w:rsidRPr="00FF28A2">
        <w:rPr>
          <w:sz w:val="22"/>
          <w:szCs w:val="22"/>
        </w:rPr>
        <w:t>must</w:t>
      </w:r>
      <w:r w:rsidRPr="00FF28A2">
        <w:rPr>
          <w:spacing w:val="-3"/>
          <w:sz w:val="22"/>
          <w:szCs w:val="22"/>
        </w:rPr>
        <w:t xml:space="preserve"> </w:t>
      </w:r>
      <w:r w:rsidRPr="00FF28A2">
        <w:rPr>
          <w:sz w:val="22"/>
          <w:szCs w:val="22"/>
        </w:rPr>
        <w:t>make</w:t>
      </w:r>
      <w:r w:rsidRPr="00FF28A2">
        <w:rPr>
          <w:spacing w:val="-5"/>
          <w:sz w:val="22"/>
          <w:szCs w:val="22"/>
        </w:rPr>
        <w:t xml:space="preserve"> </w:t>
      </w:r>
      <w:r w:rsidRPr="00FF28A2">
        <w:rPr>
          <w:sz w:val="22"/>
          <w:szCs w:val="22"/>
        </w:rPr>
        <w:t>its</w:t>
      </w:r>
      <w:r w:rsidRPr="00FF28A2">
        <w:rPr>
          <w:spacing w:val="-6"/>
          <w:sz w:val="22"/>
          <w:szCs w:val="22"/>
        </w:rPr>
        <w:t xml:space="preserve"> </w:t>
      </w:r>
      <w:r w:rsidRPr="00FF28A2">
        <w:rPr>
          <w:sz w:val="22"/>
          <w:szCs w:val="22"/>
        </w:rPr>
        <w:t>decisions</w:t>
      </w:r>
      <w:r w:rsidRPr="00FF28A2">
        <w:rPr>
          <w:spacing w:val="-4"/>
          <w:sz w:val="22"/>
          <w:szCs w:val="22"/>
        </w:rPr>
        <w:t xml:space="preserve"> </w:t>
      </w:r>
      <w:r w:rsidRPr="00FF28A2">
        <w:rPr>
          <w:sz w:val="22"/>
          <w:szCs w:val="22"/>
        </w:rPr>
        <w:t>regarding</w:t>
      </w:r>
      <w:r w:rsidRPr="00FF28A2">
        <w:rPr>
          <w:spacing w:val="-6"/>
          <w:sz w:val="22"/>
          <w:szCs w:val="22"/>
        </w:rPr>
        <w:t xml:space="preserve"> </w:t>
      </w:r>
      <w:r w:rsidRPr="00FF28A2">
        <w:rPr>
          <w:sz w:val="22"/>
          <w:szCs w:val="22"/>
        </w:rPr>
        <w:t>a</w:t>
      </w:r>
      <w:r w:rsidRPr="00FF28A2">
        <w:rPr>
          <w:spacing w:val="-5"/>
          <w:sz w:val="22"/>
          <w:szCs w:val="22"/>
        </w:rPr>
        <w:t xml:space="preserve"> </w:t>
      </w:r>
      <w:r w:rsidRPr="00FF28A2">
        <w:rPr>
          <w:sz w:val="22"/>
          <w:szCs w:val="22"/>
        </w:rPr>
        <w:t>student's</w:t>
      </w:r>
      <w:r w:rsidRPr="00FF28A2">
        <w:rPr>
          <w:spacing w:val="-1"/>
          <w:sz w:val="22"/>
          <w:szCs w:val="22"/>
        </w:rPr>
        <w:t xml:space="preserve"> </w:t>
      </w:r>
      <w:r w:rsidRPr="00FF28A2">
        <w:rPr>
          <w:sz w:val="22"/>
          <w:szCs w:val="22"/>
        </w:rPr>
        <w:t>initial</w:t>
      </w:r>
      <w:r w:rsidRPr="00FF28A2">
        <w:rPr>
          <w:spacing w:val="-3"/>
          <w:sz w:val="22"/>
          <w:szCs w:val="22"/>
        </w:rPr>
        <w:t xml:space="preserve"> </w:t>
      </w:r>
      <w:r w:rsidRPr="00FF28A2">
        <w:rPr>
          <w:sz w:val="22"/>
          <w:szCs w:val="22"/>
        </w:rPr>
        <w:t>eligibility</w:t>
      </w:r>
      <w:r w:rsidRPr="00FF28A2">
        <w:rPr>
          <w:spacing w:val="-16"/>
          <w:sz w:val="22"/>
          <w:szCs w:val="22"/>
        </w:rPr>
        <w:t xml:space="preserve"> </w:t>
      </w:r>
      <w:r w:rsidRPr="00FF28A2">
        <w:rPr>
          <w:sz w:val="22"/>
          <w:szCs w:val="22"/>
        </w:rPr>
        <w:t>determination and,</w:t>
      </w:r>
      <w:r w:rsidRPr="00FF28A2">
        <w:rPr>
          <w:spacing w:val="-5"/>
          <w:sz w:val="22"/>
          <w:szCs w:val="22"/>
        </w:rPr>
        <w:t xml:space="preserve"> </w:t>
      </w:r>
      <w:r w:rsidR="0069619E" w:rsidRPr="00FF28A2">
        <w:rPr>
          <w:spacing w:val="-5"/>
          <w:sz w:val="22"/>
          <w:szCs w:val="22"/>
        </w:rPr>
        <w:t>when</w:t>
      </w:r>
      <w:r w:rsidRPr="00FF28A2">
        <w:rPr>
          <w:spacing w:val="-5"/>
          <w:sz w:val="22"/>
          <w:szCs w:val="22"/>
        </w:rPr>
        <w:t xml:space="preserve"> </w:t>
      </w:r>
      <w:r w:rsidRPr="00FF28A2">
        <w:rPr>
          <w:sz w:val="22"/>
          <w:szCs w:val="22"/>
        </w:rPr>
        <w:t>appropriate,</w:t>
      </w:r>
      <w:r w:rsidRPr="00FF28A2">
        <w:rPr>
          <w:spacing w:val="2"/>
          <w:sz w:val="22"/>
          <w:szCs w:val="22"/>
        </w:rPr>
        <w:t xml:space="preserve"> </w:t>
      </w:r>
      <w:r w:rsidR="0069619E" w:rsidRPr="00FF28A2">
        <w:rPr>
          <w:spacing w:val="2"/>
          <w:sz w:val="22"/>
          <w:szCs w:val="22"/>
        </w:rPr>
        <w:t xml:space="preserve">the student’s </w:t>
      </w:r>
      <w:r w:rsidRPr="00FF28A2">
        <w:rPr>
          <w:sz w:val="22"/>
          <w:szCs w:val="22"/>
        </w:rPr>
        <w:t>IEP</w:t>
      </w:r>
      <w:r w:rsidRPr="00FF28A2">
        <w:rPr>
          <w:spacing w:val="-1"/>
          <w:sz w:val="22"/>
          <w:szCs w:val="22"/>
        </w:rPr>
        <w:t xml:space="preserve"> </w:t>
      </w:r>
      <w:r w:rsidRPr="00FF28A2">
        <w:rPr>
          <w:sz w:val="22"/>
          <w:szCs w:val="22"/>
        </w:rPr>
        <w:t>and</w:t>
      </w:r>
      <w:r w:rsidRPr="00FF28A2">
        <w:rPr>
          <w:spacing w:val="-4"/>
          <w:sz w:val="22"/>
          <w:szCs w:val="22"/>
        </w:rPr>
        <w:t xml:space="preserve"> </w:t>
      </w:r>
      <w:r w:rsidRPr="00FF28A2">
        <w:rPr>
          <w:sz w:val="22"/>
          <w:szCs w:val="22"/>
        </w:rPr>
        <w:t>placement</w:t>
      </w:r>
      <w:r w:rsidRPr="00FF28A2">
        <w:rPr>
          <w:spacing w:val="-2"/>
          <w:sz w:val="22"/>
          <w:szCs w:val="22"/>
        </w:rPr>
        <w:t xml:space="preserve"> </w:t>
      </w:r>
      <w:r w:rsidRPr="00FF28A2">
        <w:rPr>
          <w:sz w:val="22"/>
          <w:szCs w:val="22"/>
        </w:rPr>
        <w:t>within</w:t>
      </w:r>
      <w:r w:rsidR="0069619E" w:rsidRPr="00FF28A2">
        <w:rPr>
          <w:sz w:val="22"/>
          <w:szCs w:val="22"/>
        </w:rPr>
        <w:t xml:space="preserve"> the timeframes prescribed by state and federal law. </w:t>
      </w:r>
      <w:r w:rsidRPr="00FF28A2">
        <w:rPr>
          <w:spacing w:val="-4"/>
          <w:sz w:val="22"/>
          <w:szCs w:val="22"/>
        </w:rPr>
        <w:t xml:space="preserve"> </w:t>
      </w:r>
    </w:p>
    <w:p w14:paraId="37222E88" w14:textId="31330F0C" w:rsidR="00BC5364" w:rsidRPr="00FF28A2" w:rsidRDefault="00BC5364" w:rsidP="00E240B9">
      <w:pPr>
        <w:pStyle w:val="BodyText"/>
        <w:spacing w:before="74"/>
        <w:ind w:left="239" w:right="392"/>
        <w:jc w:val="both"/>
        <w:rPr>
          <w:sz w:val="22"/>
          <w:szCs w:val="22"/>
        </w:rPr>
      </w:pPr>
      <w:r w:rsidRPr="00267A51">
        <w:rPr>
          <w:bCs/>
          <w:i/>
          <w:iCs/>
        </w:rPr>
        <w:t>19 TAC 89.1011(d), (e).</w:t>
      </w:r>
    </w:p>
    <w:p w14:paraId="27D302CF" w14:textId="77777777" w:rsidR="006E5546" w:rsidRPr="00273A1A" w:rsidRDefault="006E5546">
      <w:pPr>
        <w:pStyle w:val="BodyText"/>
        <w:spacing w:before="5"/>
        <w:rPr>
          <w:sz w:val="22"/>
          <w:szCs w:val="22"/>
        </w:rPr>
      </w:pPr>
    </w:p>
    <w:p w14:paraId="651F76A5" w14:textId="66C49781" w:rsidR="006E5546" w:rsidRPr="00734AEA" w:rsidRDefault="00694824" w:rsidP="00E65095">
      <w:pPr>
        <w:pStyle w:val="Heading3"/>
        <w:ind w:left="720"/>
        <w:rPr>
          <w:rFonts w:ascii="Times New Roman" w:hAnsi="Times New Roman" w:cs="Times New Roman"/>
          <w:color w:val="000000" w:themeColor="text1"/>
          <w:sz w:val="22"/>
          <w:szCs w:val="22"/>
        </w:rPr>
      </w:pPr>
      <w:bookmarkStart w:id="58" w:name="SEC._8._INDIVIDUALIZED_EDUCATION_PROGRAM"/>
      <w:bookmarkStart w:id="59" w:name="_Toc178586767"/>
      <w:bookmarkEnd w:id="58"/>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8. INDIVIDUALIZED EDUCATION PROGRAM</w:t>
      </w:r>
      <w:bookmarkEnd w:id="59"/>
    </w:p>
    <w:p w14:paraId="031781AB" w14:textId="77777777" w:rsidR="006E5546" w:rsidRPr="00273A1A" w:rsidRDefault="006E5546">
      <w:pPr>
        <w:pStyle w:val="BodyText"/>
        <w:spacing w:before="1"/>
        <w:rPr>
          <w:b/>
          <w:sz w:val="22"/>
          <w:szCs w:val="22"/>
        </w:rPr>
      </w:pPr>
    </w:p>
    <w:p w14:paraId="35C506DF" w14:textId="7325CB93" w:rsidR="00AA15CF" w:rsidRDefault="00AA15CF" w:rsidP="00AA15CF">
      <w:pPr>
        <w:jc w:val="both"/>
        <w:rPr>
          <w:bCs/>
          <w:sz w:val="24"/>
          <w:szCs w:val="24"/>
        </w:rPr>
      </w:pPr>
      <w:bookmarkStart w:id="60" w:name="_Hlk114112808"/>
      <w:r w:rsidRPr="00AA15CF">
        <w:rPr>
          <w:sz w:val="24"/>
          <w:szCs w:val="24"/>
        </w:rPr>
        <w:t xml:space="preserve">Richard Milburn Academy </w:t>
      </w:r>
      <w:r w:rsidRPr="00AA15CF">
        <w:rPr>
          <w:bCs/>
          <w:sz w:val="24"/>
          <w:szCs w:val="24"/>
        </w:rPr>
        <w:t xml:space="preserve">shall develop, review, and revise an IEP for each child with a disability, and </w:t>
      </w:r>
      <w:r w:rsidRPr="00AA15CF">
        <w:rPr>
          <w:sz w:val="24"/>
          <w:szCs w:val="24"/>
        </w:rPr>
        <w:t xml:space="preserve">Richard Milburn Academy </w:t>
      </w:r>
      <w:r w:rsidRPr="00AA15CF">
        <w:rPr>
          <w:bCs/>
          <w:sz w:val="24"/>
          <w:szCs w:val="24"/>
        </w:rPr>
        <w:t>shall have an IEP in effect for each child with a disability at the beginning of each school year.</w:t>
      </w:r>
      <w:r>
        <w:rPr>
          <w:bCs/>
          <w:sz w:val="24"/>
          <w:szCs w:val="24"/>
        </w:rPr>
        <w:t xml:space="preserve"> </w:t>
      </w:r>
    </w:p>
    <w:p w14:paraId="62A55B9F" w14:textId="77777777" w:rsidR="00AA15CF" w:rsidRDefault="00AA15CF" w:rsidP="00AA15CF">
      <w:pPr>
        <w:jc w:val="both"/>
        <w:rPr>
          <w:bCs/>
          <w:sz w:val="24"/>
          <w:szCs w:val="24"/>
        </w:rPr>
      </w:pPr>
    </w:p>
    <w:p w14:paraId="7CB8CEF4" w14:textId="69920E3B" w:rsidR="00AA15CF" w:rsidRPr="00AA15CF" w:rsidRDefault="00AA15CF" w:rsidP="00AA15CF">
      <w:pPr>
        <w:jc w:val="both"/>
        <w:rPr>
          <w:rFonts w:cs="Arial"/>
          <w:sz w:val="24"/>
        </w:rPr>
      </w:pPr>
      <w:r>
        <w:rPr>
          <w:bCs/>
          <w:i/>
          <w:iCs/>
          <w:sz w:val="24"/>
          <w:szCs w:val="24"/>
        </w:rPr>
        <w:t>20 U.S.C. 1412(a)(4),(d)(2)(A); 34 CFR 300.320(a).</w:t>
      </w:r>
      <w:r w:rsidRPr="00025383">
        <w:rPr>
          <w:sz w:val="24"/>
        </w:rPr>
        <w:t xml:space="preserve"> </w:t>
      </w:r>
    </w:p>
    <w:bookmarkEnd w:id="60"/>
    <w:p w14:paraId="72E47D80" w14:textId="77777777" w:rsidR="006E5546" w:rsidRPr="00273A1A" w:rsidRDefault="006E5546">
      <w:pPr>
        <w:pStyle w:val="BodyText"/>
        <w:rPr>
          <w:sz w:val="22"/>
          <w:szCs w:val="22"/>
        </w:rPr>
      </w:pPr>
    </w:p>
    <w:p w14:paraId="42AF8FC3" w14:textId="7218E354" w:rsidR="006E5546" w:rsidRPr="00273A1A" w:rsidRDefault="00694824">
      <w:pPr>
        <w:pStyle w:val="BodyText"/>
        <w:ind w:left="239" w:right="764"/>
        <w:rPr>
          <w:sz w:val="22"/>
          <w:szCs w:val="22"/>
        </w:rPr>
      </w:pPr>
      <w:r w:rsidRPr="00273A1A">
        <w:rPr>
          <w:sz w:val="22"/>
          <w:szCs w:val="22"/>
        </w:rPr>
        <w:t>The term “individualized education program”</w:t>
      </w:r>
      <w:r w:rsidR="00F7725E">
        <w:rPr>
          <w:sz w:val="22"/>
          <w:szCs w:val="22"/>
        </w:rPr>
        <w:t xml:space="preserve"> or :IEP”</w:t>
      </w:r>
      <w:r w:rsidRPr="00273A1A">
        <w:rPr>
          <w:sz w:val="22"/>
          <w:szCs w:val="22"/>
        </w:rPr>
        <w:t xml:space="preserve"> means a written statement for each child with a disability that includes:</w:t>
      </w:r>
    </w:p>
    <w:p w14:paraId="642AF3D8" w14:textId="77777777" w:rsidR="006E5546" w:rsidRPr="00273A1A" w:rsidRDefault="006E5546">
      <w:pPr>
        <w:pStyle w:val="BodyText"/>
        <w:rPr>
          <w:sz w:val="22"/>
          <w:szCs w:val="22"/>
        </w:rPr>
      </w:pPr>
    </w:p>
    <w:p w14:paraId="5ED994A9" w14:textId="77777777" w:rsidR="006E5546" w:rsidRPr="00273A1A" w:rsidRDefault="00694824">
      <w:pPr>
        <w:pStyle w:val="ListParagraph"/>
        <w:numPr>
          <w:ilvl w:val="1"/>
          <w:numId w:val="110"/>
        </w:numPr>
        <w:tabs>
          <w:tab w:val="left" w:pos="960"/>
        </w:tabs>
        <w:ind w:left="959" w:right="401"/>
        <w:jc w:val="both"/>
      </w:pPr>
      <w:r w:rsidRPr="00273A1A">
        <w:t>A statement of the child’s present levels of academic achievement and functional performance;</w:t>
      </w:r>
    </w:p>
    <w:p w14:paraId="5C290683" w14:textId="77777777" w:rsidR="006E5546" w:rsidRPr="00273A1A" w:rsidRDefault="00694824">
      <w:pPr>
        <w:pStyle w:val="ListParagraph"/>
        <w:numPr>
          <w:ilvl w:val="1"/>
          <w:numId w:val="110"/>
        </w:numPr>
        <w:tabs>
          <w:tab w:val="left" w:pos="960"/>
        </w:tabs>
        <w:ind w:hanging="361"/>
        <w:jc w:val="both"/>
      </w:pPr>
      <w:r w:rsidRPr="00273A1A">
        <w:t>A statement of measurable annual goals, including academic and functional</w:t>
      </w:r>
      <w:r w:rsidRPr="00273A1A">
        <w:rPr>
          <w:spacing w:val="-20"/>
        </w:rPr>
        <w:t xml:space="preserve"> </w:t>
      </w:r>
      <w:r w:rsidRPr="00273A1A">
        <w:t>goals;</w:t>
      </w:r>
    </w:p>
    <w:p w14:paraId="2CEBB7BE" w14:textId="77777777" w:rsidR="006E5546" w:rsidRPr="00273A1A" w:rsidRDefault="00694824">
      <w:pPr>
        <w:pStyle w:val="ListParagraph"/>
        <w:numPr>
          <w:ilvl w:val="1"/>
          <w:numId w:val="110"/>
        </w:numPr>
        <w:tabs>
          <w:tab w:val="left" w:pos="960"/>
        </w:tabs>
        <w:ind w:left="959" w:right="400"/>
        <w:jc w:val="both"/>
      </w:pPr>
      <w:r w:rsidRPr="00273A1A">
        <w:t>A description of how the child’s progress toward the annual goals will be measured and when periodic reports on the progress of the child will be</w:t>
      </w:r>
      <w:r w:rsidRPr="00273A1A">
        <w:rPr>
          <w:spacing w:val="-9"/>
        </w:rPr>
        <w:t xml:space="preserve"> </w:t>
      </w:r>
      <w:r w:rsidRPr="00273A1A">
        <w:t>provided;</w:t>
      </w:r>
    </w:p>
    <w:p w14:paraId="69F4B9EE" w14:textId="77777777" w:rsidR="006E5546" w:rsidRPr="00273A1A" w:rsidRDefault="00694824">
      <w:pPr>
        <w:pStyle w:val="ListParagraph"/>
        <w:numPr>
          <w:ilvl w:val="1"/>
          <w:numId w:val="110"/>
        </w:numPr>
        <w:tabs>
          <w:tab w:val="left" w:pos="960"/>
        </w:tabs>
        <w:ind w:left="959" w:right="395"/>
        <w:jc w:val="both"/>
      </w:pPr>
      <w:r w:rsidRPr="00273A1A">
        <w:t>A statement of the specific special education and related services and supplementary aids and services, based on peer-reviewed research to the extent practicable, to be provided to the</w:t>
      </w:r>
      <w:r w:rsidRPr="00273A1A">
        <w:rPr>
          <w:spacing w:val="-1"/>
        </w:rPr>
        <w:t xml:space="preserve"> </w:t>
      </w:r>
      <w:r w:rsidRPr="00273A1A">
        <w:t>child;</w:t>
      </w:r>
    </w:p>
    <w:p w14:paraId="6C8DCB5B" w14:textId="77777777" w:rsidR="006E5546" w:rsidRPr="00273A1A" w:rsidRDefault="00694824">
      <w:pPr>
        <w:pStyle w:val="ListParagraph"/>
        <w:numPr>
          <w:ilvl w:val="1"/>
          <w:numId w:val="110"/>
        </w:numPr>
        <w:tabs>
          <w:tab w:val="left" w:pos="960"/>
        </w:tabs>
        <w:ind w:left="959" w:right="387"/>
        <w:jc w:val="both"/>
      </w:pPr>
      <w:r w:rsidRPr="00273A1A">
        <w:t>A statement of the program modifications or supports for school personnel that will be provided for the</w:t>
      </w:r>
      <w:r w:rsidRPr="00273A1A">
        <w:rPr>
          <w:spacing w:val="-3"/>
        </w:rPr>
        <w:t xml:space="preserve"> </w:t>
      </w:r>
      <w:r w:rsidRPr="00273A1A">
        <w:t>child;</w:t>
      </w:r>
    </w:p>
    <w:p w14:paraId="16BF517B" w14:textId="77777777" w:rsidR="006E5546" w:rsidRPr="00273A1A" w:rsidRDefault="00694824">
      <w:pPr>
        <w:pStyle w:val="ListParagraph"/>
        <w:numPr>
          <w:ilvl w:val="1"/>
          <w:numId w:val="110"/>
        </w:numPr>
        <w:tabs>
          <w:tab w:val="left" w:pos="960"/>
        </w:tabs>
        <w:ind w:left="959" w:right="395"/>
        <w:jc w:val="both"/>
      </w:pPr>
      <w:r w:rsidRPr="00273A1A">
        <w:t>An</w:t>
      </w:r>
      <w:r w:rsidRPr="00273A1A">
        <w:rPr>
          <w:spacing w:val="-14"/>
        </w:rPr>
        <w:t xml:space="preserve"> </w:t>
      </w:r>
      <w:r w:rsidRPr="00273A1A">
        <w:t>explanation</w:t>
      </w:r>
      <w:r w:rsidRPr="00273A1A">
        <w:rPr>
          <w:spacing w:val="-12"/>
        </w:rPr>
        <w:t xml:space="preserve"> </w:t>
      </w:r>
      <w:r w:rsidRPr="00273A1A">
        <w:t>of</w:t>
      </w:r>
      <w:r w:rsidRPr="00273A1A">
        <w:rPr>
          <w:spacing w:val="-17"/>
        </w:rPr>
        <w:t xml:space="preserve"> </w:t>
      </w:r>
      <w:r w:rsidRPr="00273A1A">
        <w:t>the</w:t>
      </w:r>
      <w:r w:rsidRPr="00273A1A">
        <w:rPr>
          <w:spacing w:val="-14"/>
        </w:rPr>
        <w:t xml:space="preserve"> </w:t>
      </w:r>
      <w:r w:rsidRPr="00273A1A">
        <w:t>extent,</w:t>
      </w:r>
      <w:r w:rsidRPr="00273A1A">
        <w:rPr>
          <w:spacing w:val="-15"/>
        </w:rPr>
        <w:t xml:space="preserve"> </w:t>
      </w:r>
      <w:r w:rsidRPr="00273A1A">
        <w:t>if</w:t>
      </w:r>
      <w:r w:rsidRPr="00273A1A">
        <w:rPr>
          <w:spacing w:val="-14"/>
        </w:rPr>
        <w:t xml:space="preserve"> </w:t>
      </w:r>
      <w:r w:rsidRPr="00273A1A">
        <w:t>any,</w:t>
      </w:r>
      <w:r w:rsidRPr="00273A1A">
        <w:rPr>
          <w:spacing w:val="-14"/>
        </w:rPr>
        <w:t xml:space="preserve"> </w:t>
      </w:r>
      <w:r w:rsidRPr="00273A1A">
        <w:t>to</w:t>
      </w:r>
      <w:r w:rsidRPr="00273A1A">
        <w:rPr>
          <w:spacing w:val="-11"/>
        </w:rPr>
        <w:t xml:space="preserve"> </w:t>
      </w:r>
      <w:r w:rsidRPr="00273A1A">
        <w:t>which</w:t>
      </w:r>
      <w:r w:rsidRPr="00273A1A">
        <w:rPr>
          <w:spacing w:val="-14"/>
        </w:rPr>
        <w:t xml:space="preserve"> </w:t>
      </w:r>
      <w:r w:rsidRPr="00273A1A">
        <w:t>the</w:t>
      </w:r>
      <w:r w:rsidRPr="00273A1A">
        <w:rPr>
          <w:spacing w:val="-14"/>
        </w:rPr>
        <w:t xml:space="preserve"> </w:t>
      </w:r>
      <w:r w:rsidRPr="00273A1A">
        <w:t>child</w:t>
      </w:r>
      <w:r w:rsidRPr="00273A1A">
        <w:rPr>
          <w:spacing w:val="-14"/>
        </w:rPr>
        <w:t xml:space="preserve"> </w:t>
      </w:r>
      <w:r w:rsidRPr="00273A1A">
        <w:t>will</w:t>
      </w:r>
      <w:r w:rsidRPr="00273A1A">
        <w:rPr>
          <w:spacing w:val="-13"/>
        </w:rPr>
        <w:t xml:space="preserve"> </w:t>
      </w:r>
      <w:r w:rsidRPr="00273A1A">
        <w:t>not</w:t>
      </w:r>
      <w:r w:rsidRPr="00273A1A">
        <w:rPr>
          <w:spacing w:val="-14"/>
        </w:rPr>
        <w:t xml:space="preserve"> </w:t>
      </w:r>
      <w:r w:rsidRPr="00273A1A">
        <w:t>participate</w:t>
      </w:r>
      <w:r w:rsidRPr="00273A1A">
        <w:rPr>
          <w:spacing w:val="-14"/>
        </w:rPr>
        <w:t xml:space="preserve"> </w:t>
      </w:r>
      <w:r w:rsidRPr="00273A1A">
        <w:t>with</w:t>
      </w:r>
      <w:r w:rsidRPr="00273A1A">
        <w:rPr>
          <w:spacing w:val="-14"/>
        </w:rPr>
        <w:t xml:space="preserve"> </w:t>
      </w:r>
      <w:r w:rsidRPr="00273A1A">
        <w:t>nondisabled children in the regular class and in extracurricular and nonacademic</w:t>
      </w:r>
      <w:r w:rsidRPr="00273A1A">
        <w:rPr>
          <w:spacing w:val="-14"/>
        </w:rPr>
        <w:t xml:space="preserve"> </w:t>
      </w:r>
      <w:r w:rsidRPr="00273A1A">
        <w:t>activities;</w:t>
      </w:r>
    </w:p>
    <w:p w14:paraId="44A5930E" w14:textId="77777777" w:rsidR="006E5546" w:rsidRPr="00273A1A" w:rsidRDefault="00694824">
      <w:pPr>
        <w:pStyle w:val="ListParagraph"/>
        <w:numPr>
          <w:ilvl w:val="1"/>
          <w:numId w:val="110"/>
        </w:numPr>
        <w:tabs>
          <w:tab w:val="left" w:pos="960"/>
        </w:tabs>
        <w:ind w:left="959" w:right="400"/>
        <w:jc w:val="both"/>
      </w:pPr>
      <w:r w:rsidRPr="00273A1A">
        <w:lastRenderedPageBreak/>
        <w:t>The projected dates for initiation of services and modifications and the anticipated frequency, location, and duration of these services and</w:t>
      </w:r>
      <w:r w:rsidRPr="00273A1A">
        <w:rPr>
          <w:spacing w:val="-5"/>
        </w:rPr>
        <w:t xml:space="preserve"> </w:t>
      </w:r>
      <w:r w:rsidRPr="00273A1A">
        <w:t>modifications;</w:t>
      </w:r>
    </w:p>
    <w:p w14:paraId="1F0762D8" w14:textId="77777777" w:rsidR="006E5546" w:rsidRPr="00273A1A" w:rsidRDefault="00694824">
      <w:pPr>
        <w:pStyle w:val="ListParagraph"/>
        <w:numPr>
          <w:ilvl w:val="1"/>
          <w:numId w:val="110"/>
        </w:numPr>
        <w:tabs>
          <w:tab w:val="left" w:pos="960"/>
        </w:tabs>
        <w:spacing w:before="1"/>
        <w:ind w:left="959" w:right="394"/>
        <w:jc w:val="both"/>
      </w:pPr>
      <w:r w:rsidRPr="00273A1A">
        <w:t>A statement of any individual appropriate accommodations that are necessary to measure the</w:t>
      </w:r>
      <w:r w:rsidRPr="00273A1A">
        <w:rPr>
          <w:spacing w:val="-13"/>
        </w:rPr>
        <w:t xml:space="preserve"> </w:t>
      </w:r>
      <w:r w:rsidRPr="00273A1A">
        <w:t>academic</w:t>
      </w:r>
      <w:r w:rsidRPr="00273A1A">
        <w:rPr>
          <w:spacing w:val="-10"/>
        </w:rPr>
        <w:t xml:space="preserve"> </w:t>
      </w:r>
      <w:r w:rsidRPr="00273A1A">
        <w:t>achievement</w:t>
      </w:r>
      <w:r w:rsidRPr="00273A1A">
        <w:rPr>
          <w:spacing w:val="-6"/>
        </w:rPr>
        <w:t xml:space="preserve"> </w:t>
      </w:r>
      <w:r w:rsidRPr="00273A1A">
        <w:t>and</w:t>
      </w:r>
      <w:r w:rsidRPr="00273A1A">
        <w:rPr>
          <w:spacing w:val="-9"/>
        </w:rPr>
        <w:t xml:space="preserve"> </w:t>
      </w:r>
      <w:r w:rsidRPr="00273A1A">
        <w:t>functional</w:t>
      </w:r>
      <w:r w:rsidRPr="00273A1A">
        <w:rPr>
          <w:spacing w:val="-7"/>
        </w:rPr>
        <w:t xml:space="preserve"> </w:t>
      </w:r>
      <w:r w:rsidRPr="00273A1A">
        <w:t>performance</w:t>
      </w:r>
      <w:r w:rsidRPr="00273A1A">
        <w:rPr>
          <w:spacing w:val="-10"/>
        </w:rPr>
        <w:t xml:space="preserve"> </w:t>
      </w:r>
      <w:r w:rsidRPr="00273A1A">
        <w:t>of</w:t>
      </w:r>
      <w:r w:rsidRPr="00273A1A">
        <w:rPr>
          <w:spacing w:val="-9"/>
        </w:rPr>
        <w:t xml:space="preserve"> </w:t>
      </w:r>
      <w:r w:rsidRPr="00273A1A">
        <w:t>the</w:t>
      </w:r>
      <w:r w:rsidRPr="00273A1A">
        <w:rPr>
          <w:spacing w:val="-10"/>
        </w:rPr>
        <w:t xml:space="preserve"> </w:t>
      </w:r>
      <w:r w:rsidRPr="00273A1A">
        <w:t>child</w:t>
      </w:r>
      <w:r w:rsidRPr="00273A1A">
        <w:rPr>
          <w:spacing w:val="-9"/>
        </w:rPr>
        <w:t xml:space="preserve"> </w:t>
      </w:r>
      <w:r w:rsidRPr="00273A1A">
        <w:t>on</w:t>
      </w:r>
      <w:r w:rsidRPr="00273A1A">
        <w:rPr>
          <w:spacing w:val="-9"/>
        </w:rPr>
        <w:t xml:space="preserve"> </w:t>
      </w:r>
      <w:r w:rsidRPr="00273A1A">
        <w:t>state</w:t>
      </w:r>
      <w:r w:rsidRPr="00273A1A">
        <w:rPr>
          <w:spacing w:val="-11"/>
        </w:rPr>
        <w:t xml:space="preserve"> </w:t>
      </w:r>
      <w:r w:rsidRPr="00273A1A">
        <w:t>or</w:t>
      </w:r>
      <w:r w:rsidRPr="00273A1A">
        <w:rPr>
          <w:spacing w:val="-9"/>
        </w:rPr>
        <w:t xml:space="preserve"> </w:t>
      </w:r>
      <w:r w:rsidRPr="00273A1A">
        <w:t>system-wide assessments;</w:t>
      </w:r>
    </w:p>
    <w:p w14:paraId="7967BB60" w14:textId="77777777" w:rsidR="006E5546" w:rsidRPr="00273A1A" w:rsidRDefault="00694824" w:rsidP="00916F28">
      <w:pPr>
        <w:pStyle w:val="ListParagraph"/>
        <w:numPr>
          <w:ilvl w:val="1"/>
          <w:numId w:val="110"/>
        </w:numPr>
        <w:tabs>
          <w:tab w:val="left" w:pos="960"/>
        </w:tabs>
        <w:ind w:left="959" w:right="395"/>
        <w:jc w:val="both"/>
      </w:pPr>
      <w:r w:rsidRPr="00273A1A">
        <w:t>If</w:t>
      </w:r>
      <w:r w:rsidRPr="00273A1A">
        <w:rPr>
          <w:spacing w:val="-13"/>
        </w:rPr>
        <w:t xml:space="preserve"> </w:t>
      </w:r>
      <w:r w:rsidRPr="00273A1A">
        <w:t>the</w:t>
      </w:r>
      <w:r w:rsidRPr="00273A1A">
        <w:rPr>
          <w:spacing w:val="-15"/>
        </w:rPr>
        <w:t xml:space="preserve"> </w:t>
      </w:r>
      <w:r w:rsidRPr="00273A1A">
        <w:t>ARD</w:t>
      </w:r>
      <w:r w:rsidRPr="00273A1A">
        <w:rPr>
          <w:spacing w:val="-13"/>
        </w:rPr>
        <w:t xml:space="preserve"> </w:t>
      </w:r>
      <w:r w:rsidRPr="00273A1A">
        <w:t>committee</w:t>
      </w:r>
      <w:r w:rsidRPr="00273A1A">
        <w:rPr>
          <w:spacing w:val="-14"/>
        </w:rPr>
        <w:t xml:space="preserve"> </w:t>
      </w:r>
      <w:r w:rsidRPr="00273A1A">
        <w:t>determines</w:t>
      </w:r>
      <w:r w:rsidRPr="00273A1A">
        <w:rPr>
          <w:spacing w:val="-12"/>
        </w:rPr>
        <w:t xml:space="preserve"> </w:t>
      </w:r>
      <w:r w:rsidRPr="00273A1A">
        <w:t>that</w:t>
      </w:r>
      <w:r w:rsidRPr="00273A1A">
        <w:rPr>
          <w:spacing w:val="-12"/>
        </w:rPr>
        <w:t xml:space="preserve"> </w:t>
      </w:r>
      <w:r w:rsidRPr="00273A1A">
        <w:t>the</w:t>
      </w:r>
      <w:r w:rsidRPr="00273A1A">
        <w:rPr>
          <w:spacing w:val="-14"/>
        </w:rPr>
        <w:t xml:space="preserve"> </w:t>
      </w:r>
      <w:r w:rsidRPr="00273A1A">
        <w:t>child</w:t>
      </w:r>
      <w:r w:rsidRPr="00273A1A">
        <w:rPr>
          <w:spacing w:val="-14"/>
        </w:rPr>
        <w:t xml:space="preserve"> </w:t>
      </w:r>
      <w:r w:rsidRPr="00273A1A">
        <w:t>must</w:t>
      </w:r>
      <w:r w:rsidRPr="00273A1A">
        <w:rPr>
          <w:spacing w:val="-12"/>
        </w:rPr>
        <w:t xml:space="preserve"> </w:t>
      </w:r>
      <w:r w:rsidRPr="00273A1A">
        <w:t>take</w:t>
      </w:r>
      <w:r w:rsidRPr="00273A1A">
        <w:rPr>
          <w:spacing w:val="-14"/>
        </w:rPr>
        <w:t xml:space="preserve"> </w:t>
      </w:r>
      <w:r w:rsidRPr="00273A1A">
        <w:t>an</w:t>
      </w:r>
      <w:r w:rsidRPr="00273A1A">
        <w:rPr>
          <w:spacing w:val="-12"/>
        </w:rPr>
        <w:t xml:space="preserve"> </w:t>
      </w:r>
      <w:r w:rsidRPr="00273A1A">
        <w:t>alternative</w:t>
      </w:r>
      <w:r w:rsidRPr="00273A1A">
        <w:rPr>
          <w:spacing w:val="-13"/>
        </w:rPr>
        <w:t xml:space="preserve"> </w:t>
      </w:r>
      <w:r w:rsidRPr="00273A1A">
        <w:t>assessment</w:t>
      </w:r>
      <w:r w:rsidRPr="00273A1A">
        <w:rPr>
          <w:spacing w:val="-14"/>
        </w:rPr>
        <w:t xml:space="preserve"> </w:t>
      </w:r>
      <w:r w:rsidRPr="00273A1A">
        <w:t>instead of</w:t>
      </w:r>
      <w:r w:rsidRPr="00273A1A">
        <w:rPr>
          <w:spacing w:val="-12"/>
        </w:rPr>
        <w:t xml:space="preserve"> </w:t>
      </w:r>
      <w:r w:rsidRPr="00273A1A">
        <w:t>a</w:t>
      </w:r>
      <w:r w:rsidRPr="00273A1A">
        <w:rPr>
          <w:spacing w:val="-11"/>
        </w:rPr>
        <w:t xml:space="preserve"> </w:t>
      </w:r>
      <w:r w:rsidRPr="00273A1A">
        <w:t>particular</w:t>
      </w:r>
      <w:r w:rsidRPr="00273A1A">
        <w:rPr>
          <w:spacing w:val="-12"/>
        </w:rPr>
        <w:t xml:space="preserve"> </w:t>
      </w:r>
      <w:r w:rsidRPr="00273A1A">
        <w:t>regular</w:t>
      </w:r>
      <w:r w:rsidRPr="00273A1A">
        <w:rPr>
          <w:spacing w:val="-11"/>
        </w:rPr>
        <w:t xml:space="preserve"> </w:t>
      </w:r>
      <w:r w:rsidRPr="00273A1A">
        <w:t>state</w:t>
      </w:r>
      <w:r w:rsidRPr="00273A1A">
        <w:rPr>
          <w:spacing w:val="-12"/>
        </w:rPr>
        <w:t xml:space="preserve"> </w:t>
      </w:r>
      <w:r w:rsidRPr="00273A1A">
        <w:t>or</w:t>
      </w:r>
      <w:r w:rsidRPr="00273A1A">
        <w:rPr>
          <w:spacing w:val="-11"/>
        </w:rPr>
        <w:t xml:space="preserve"> </w:t>
      </w:r>
      <w:r w:rsidRPr="00273A1A">
        <w:t>system-wide</w:t>
      </w:r>
      <w:r w:rsidRPr="00273A1A">
        <w:rPr>
          <w:spacing w:val="-10"/>
        </w:rPr>
        <w:t xml:space="preserve"> </w:t>
      </w:r>
      <w:r w:rsidRPr="00273A1A">
        <w:t>assessment,</w:t>
      </w:r>
      <w:r w:rsidRPr="00273A1A">
        <w:rPr>
          <w:spacing w:val="-10"/>
        </w:rPr>
        <w:t xml:space="preserve"> </w:t>
      </w:r>
      <w:r w:rsidRPr="00273A1A">
        <w:t>a</w:t>
      </w:r>
      <w:r w:rsidRPr="00273A1A">
        <w:rPr>
          <w:spacing w:val="-12"/>
        </w:rPr>
        <w:t xml:space="preserve"> </w:t>
      </w:r>
      <w:r w:rsidRPr="00273A1A">
        <w:t>statement</w:t>
      </w:r>
      <w:r w:rsidRPr="00273A1A">
        <w:rPr>
          <w:spacing w:val="-7"/>
        </w:rPr>
        <w:t xml:space="preserve"> </w:t>
      </w:r>
      <w:r w:rsidRPr="00273A1A">
        <w:t>of</w:t>
      </w:r>
      <w:r w:rsidRPr="00273A1A">
        <w:rPr>
          <w:spacing w:val="-12"/>
        </w:rPr>
        <w:t xml:space="preserve"> </w:t>
      </w:r>
      <w:r w:rsidRPr="00273A1A">
        <w:t>why</w:t>
      </w:r>
      <w:r w:rsidRPr="00273A1A">
        <w:rPr>
          <w:spacing w:val="-20"/>
        </w:rPr>
        <w:t xml:space="preserve"> </w:t>
      </w:r>
      <w:r w:rsidRPr="00273A1A">
        <w:t>the</w:t>
      </w:r>
      <w:r w:rsidRPr="00273A1A">
        <w:rPr>
          <w:spacing w:val="-12"/>
        </w:rPr>
        <w:t xml:space="preserve"> </w:t>
      </w:r>
      <w:r w:rsidRPr="00273A1A">
        <w:t>child</w:t>
      </w:r>
      <w:r w:rsidRPr="00273A1A">
        <w:rPr>
          <w:spacing w:val="-10"/>
        </w:rPr>
        <w:t xml:space="preserve"> </w:t>
      </w:r>
      <w:r w:rsidRPr="00273A1A">
        <w:t>cannot participate in the regular assessment and why the particular assessment selected is appropriate for the child;</w:t>
      </w:r>
    </w:p>
    <w:p w14:paraId="1B8C59F3" w14:textId="77777777" w:rsidR="006E5546" w:rsidRPr="00273A1A" w:rsidRDefault="00694824" w:rsidP="00916F28">
      <w:pPr>
        <w:pStyle w:val="ListParagraph"/>
        <w:numPr>
          <w:ilvl w:val="1"/>
          <w:numId w:val="110"/>
        </w:numPr>
        <w:tabs>
          <w:tab w:val="left" w:pos="960"/>
        </w:tabs>
        <w:ind w:right="394"/>
        <w:jc w:val="both"/>
      </w:pPr>
      <w:r w:rsidRPr="00273A1A">
        <w:t xml:space="preserve">Beginning not later than the first </w:t>
      </w:r>
      <w:r w:rsidRPr="00273A1A">
        <w:rPr>
          <w:spacing w:val="-3"/>
        </w:rPr>
        <w:t xml:space="preserve">IEP </w:t>
      </w:r>
      <w:r w:rsidRPr="00273A1A">
        <w:t>to be in effect when the child is 16, or younger if determined appropriate by the ARD committee, and updated annually thereafter, a statement of appropriate, measurable postsecondary goals and transition services needed to assist the child in reaching those goals;</w:t>
      </w:r>
      <w:r w:rsidRPr="00273A1A">
        <w:rPr>
          <w:spacing w:val="-6"/>
        </w:rPr>
        <w:t xml:space="preserve"> </w:t>
      </w:r>
      <w:r w:rsidRPr="00273A1A">
        <w:t>and</w:t>
      </w:r>
    </w:p>
    <w:p w14:paraId="72636D5B" w14:textId="77777777" w:rsidR="006E5546" w:rsidRPr="00273A1A" w:rsidRDefault="00694824">
      <w:pPr>
        <w:pStyle w:val="ListParagraph"/>
        <w:numPr>
          <w:ilvl w:val="1"/>
          <w:numId w:val="110"/>
        </w:numPr>
        <w:tabs>
          <w:tab w:val="left" w:pos="960"/>
        </w:tabs>
        <w:ind w:right="396"/>
        <w:jc w:val="both"/>
      </w:pPr>
      <w:r w:rsidRPr="00273A1A">
        <w:t>Beginning not later than one year before the child reaches the age of 17, a statement that the child has been informed of the rights that will transfer to the child upon reaching the age of</w:t>
      </w:r>
      <w:r w:rsidRPr="00273A1A">
        <w:rPr>
          <w:spacing w:val="-6"/>
        </w:rPr>
        <w:t xml:space="preserve"> </w:t>
      </w:r>
      <w:r w:rsidRPr="00273A1A">
        <w:t>majority.</w:t>
      </w:r>
    </w:p>
    <w:p w14:paraId="6B673118" w14:textId="77777777" w:rsidR="006E5546" w:rsidRPr="00273A1A" w:rsidRDefault="006E5546">
      <w:pPr>
        <w:pStyle w:val="BodyText"/>
        <w:spacing w:before="9"/>
        <w:rPr>
          <w:sz w:val="22"/>
          <w:szCs w:val="22"/>
        </w:rPr>
      </w:pPr>
    </w:p>
    <w:p w14:paraId="70D35B6E" w14:textId="77777777" w:rsidR="006E5546" w:rsidRPr="00273A1A" w:rsidRDefault="00694824">
      <w:pPr>
        <w:pStyle w:val="BodyText"/>
        <w:ind w:left="240"/>
        <w:jc w:val="both"/>
        <w:rPr>
          <w:sz w:val="22"/>
          <w:szCs w:val="22"/>
        </w:rPr>
      </w:pPr>
      <w:r w:rsidRPr="00273A1A">
        <w:rPr>
          <w:sz w:val="22"/>
          <w:szCs w:val="22"/>
        </w:rPr>
        <w:t>20 U.S.C. § 1414(d); 34 C.F.R. § 300.320; 19 TEX. ADMIN. CODE § 89.1055.</w:t>
      </w:r>
    </w:p>
    <w:p w14:paraId="77677295" w14:textId="77777777" w:rsidR="006E5546" w:rsidRPr="00273A1A" w:rsidRDefault="006E5546">
      <w:pPr>
        <w:pStyle w:val="BodyText"/>
        <w:spacing w:before="5"/>
        <w:rPr>
          <w:sz w:val="22"/>
          <w:szCs w:val="22"/>
        </w:rPr>
      </w:pPr>
    </w:p>
    <w:p w14:paraId="56A3C66C" w14:textId="0D9A56BD" w:rsidR="006E5546" w:rsidRPr="00734AEA" w:rsidRDefault="00694824" w:rsidP="00E65095">
      <w:pPr>
        <w:pStyle w:val="Heading3"/>
        <w:ind w:left="720"/>
        <w:rPr>
          <w:rFonts w:ascii="Times New Roman" w:hAnsi="Times New Roman" w:cs="Times New Roman"/>
          <w:color w:val="000000" w:themeColor="text1"/>
          <w:sz w:val="22"/>
          <w:szCs w:val="22"/>
        </w:rPr>
      </w:pPr>
      <w:bookmarkStart w:id="61" w:name="SEC._9._TRANSLATING_IEPS"/>
      <w:bookmarkStart w:id="62" w:name="_Toc178586768"/>
      <w:bookmarkEnd w:id="61"/>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9. TRANSLATING IEPS</w:t>
      </w:r>
      <w:bookmarkEnd w:id="62"/>
    </w:p>
    <w:p w14:paraId="640006A8" w14:textId="77777777" w:rsidR="006E5546" w:rsidRPr="00273A1A" w:rsidRDefault="006E5546">
      <w:pPr>
        <w:pStyle w:val="BodyText"/>
        <w:spacing w:before="1"/>
        <w:rPr>
          <w:b/>
          <w:sz w:val="22"/>
          <w:szCs w:val="22"/>
        </w:rPr>
      </w:pPr>
    </w:p>
    <w:p w14:paraId="700C4AAC" w14:textId="77777777" w:rsidR="006E5546" w:rsidRPr="00273A1A" w:rsidRDefault="00694824">
      <w:pPr>
        <w:pStyle w:val="BodyText"/>
        <w:ind w:left="240"/>
        <w:jc w:val="both"/>
        <w:rPr>
          <w:sz w:val="22"/>
          <w:szCs w:val="22"/>
        </w:rPr>
      </w:pPr>
      <w:r w:rsidRPr="00273A1A">
        <w:rPr>
          <w:sz w:val="22"/>
          <w:szCs w:val="22"/>
        </w:rPr>
        <w:t>If the child’s parent is unable to speak English, Richard Milburn Academy shall:</w:t>
      </w:r>
    </w:p>
    <w:p w14:paraId="22999B0D" w14:textId="77777777" w:rsidR="006E5546" w:rsidRPr="00273A1A" w:rsidRDefault="006E5546">
      <w:pPr>
        <w:pStyle w:val="BodyText"/>
        <w:rPr>
          <w:sz w:val="22"/>
          <w:szCs w:val="22"/>
        </w:rPr>
      </w:pPr>
    </w:p>
    <w:p w14:paraId="79DE1138" w14:textId="77777777" w:rsidR="006E5546" w:rsidRPr="00273A1A" w:rsidRDefault="00694824">
      <w:pPr>
        <w:pStyle w:val="ListParagraph"/>
        <w:numPr>
          <w:ilvl w:val="0"/>
          <w:numId w:val="109"/>
        </w:numPr>
        <w:tabs>
          <w:tab w:val="left" w:pos="960"/>
        </w:tabs>
        <w:ind w:right="398"/>
        <w:jc w:val="both"/>
      </w:pPr>
      <w:r w:rsidRPr="00273A1A">
        <w:t>Provide the parent with a written or audio-taped copy of the child’s IEP translated into Spanish if Spanish is the parent’s native language;</w:t>
      </w:r>
      <w:r w:rsidRPr="00273A1A">
        <w:rPr>
          <w:spacing w:val="-12"/>
        </w:rPr>
        <w:t xml:space="preserve"> </w:t>
      </w:r>
      <w:r w:rsidRPr="00273A1A">
        <w:t>or</w:t>
      </w:r>
    </w:p>
    <w:p w14:paraId="574786D5" w14:textId="77777777" w:rsidR="006E5546" w:rsidRPr="00273A1A" w:rsidRDefault="00694824">
      <w:pPr>
        <w:pStyle w:val="ListParagraph"/>
        <w:numPr>
          <w:ilvl w:val="0"/>
          <w:numId w:val="109"/>
        </w:numPr>
        <w:tabs>
          <w:tab w:val="left" w:pos="960"/>
        </w:tabs>
        <w:ind w:right="400"/>
        <w:jc w:val="both"/>
      </w:pPr>
      <w:r w:rsidRPr="00273A1A">
        <w:t>If the parent’s native language is a language other than Spanish, make a good faith effort to provide the parent with a written or audiotaped copy of the child’s IEP translated into the parent’s native</w:t>
      </w:r>
      <w:r w:rsidRPr="00273A1A">
        <w:rPr>
          <w:spacing w:val="-6"/>
        </w:rPr>
        <w:t xml:space="preserve"> </w:t>
      </w:r>
      <w:r w:rsidRPr="00273A1A">
        <w:t>language.</w:t>
      </w:r>
    </w:p>
    <w:p w14:paraId="6E0C6C06" w14:textId="77777777" w:rsidR="006E5546" w:rsidRPr="00273A1A" w:rsidRDefault="006E5546">
      <w:pPr>
        <w:pStyle w:val="BodyText"/>
        <w:rPr>
          <w:sz w:val="22"/>
          <w:szCs w:val="22"/>
        </w:rPr>
      </w:pPr>
    </w:p>
    <w:p w14:paraId="6D99096E" w14:textId="77777777" w:rsidR="006E5546" w:rsidRPr="00273A1A" w:rsidRDefault="00694824">
      <w:pPr>
        <w:pStyle w:val="BodyText"/>
        <w:ind w:left="240"/>
        <w:jc w:val="both"/>
        <w:rPr>
          <w:sz w:val="22"/>
          <w:szCs w:val="22"/>
        </w:rPr>
      </w:pPr>
      <w:r w:rsidRPr="00273A1A">
        <w:rPr>
          <w:sz w:val="22"/>
          <w:szCs w:val="22"/>
        </w:rPr>
        <w:t>TEX. EDUC. CODE § 29.005(d).</w:t>
      </w:r>
    </w:p>
    <w:p w14:paraId="230BA67E" w14:textId="77777777" w:rsidR="006E5546" w:rsidRPr="00273A1A" w:rsidRDefault="006E5546">
      <w:pPr>
        <w:pStyle w:val="BodyText"/>
        <w:spacing w:before="3"/>
        <w:rPr>
          <w:sz w:val="22"/>
          <w:szCs w:val="22"/>
        </w:rPr>
      </w:pPr>
    </w:p>
    <w:p w14:paraId="10FEE80C" w14:textId="1696D89E" w:rsidR="006E5546" w:rsidRPr="00734AEA" w:rsidRDefault="00694824" w:rsidP="00E65095">
      <w:pPr>
        <w:pStyle w:val="Heading3"/>
        <w:ind w:left="720"/>
        <w:rPr>
          <w:rFonts w:ascii="Times New Roman" w:hAnsi="Times New Roman" w:cs="Times New Roman"/>
          <w:color w:val="000000" w:themeColor="text1"/>
          <w:sz w:val="22"/>
          <w:szCs w:val="22"/>
        </w:rPr>
      </w:pPr>
      <w:bookmarkStart w:id="63" w:name="SEC._10._AUTISM/PERVASIVE_DEVELOPMENTAL_"/>
      <w:bookmarkStart w:id="64" w:name="_Hlk99101816"/>
      <w:bookmarkStart w:id="65" w:name="_Toc178586769"/>
      <w:bookmarkEnd w:id="63"/>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10. AUTISM/PERVASIVE DEVELOPMENTAL DISORDERS</w:t>
      </w:r>
      <w:bookmarkEnd w:id="65"/>
    </w:p>
    <w:p w14:paraId="1E18D7A6" w14:textId="77777777" w:rsidR="006E5546" w:rsidRPr="00273A1A" w:rsidRDefault="006E5546">
      <w:pPr>
        <w:pStyle w:val="BodyText"/>
        <w:spacing w:before="2"/>
        <w:rPr>
          <w:b/>
          <w:sz w:val="22"/>
          <w:szCs w:val="22"/>
        </w:rPr>
      </w:pPr>
    </w:p>
    <w:p w14:paraId="3A15B321" w14:textId="77777777" w:rsidR="006E5546" w:rsidRPr="00273A1A" w:rsidRDefault="00694824">
      <w:pPr>
        <w:pStyle w:val="BodyText"/>
        <w:spacing w:before="1"/>
        <w:ind w:left="239" w:right="394"/>
        <w:jc w:val="both"/>
        <w:rPr>
          <w:sz w:val="22"/>
          <w:szCs w:val="22"/>
        </w:rPr>
      </w:pPr>
      <w:r w:rsidRPr="00273A1A">
        <w:rPr>
          <w:sz w:val="22"/>
          <w:szCs w:val="22"/>
        </w:rPr>
        <w:t>For students with autism/pervasive developmental disorders, the following strategies shall be considered by the ARD committee, based on peer-reviewed, research-based educational programming practices to the extent practicable and, when needed, addressed in the IEP:</w:t>
      </w:r>
    </w:p>
    <w:p w14:paraId="6D85B8D3" w14:textId="77777777" w:rsidR="006E5546" w:rsidRPr="00273A1A" w:rsidRDefault="006E5546">
      <w:pPr>
        <w:pStyle w:val="BodyText"/>
        <w:spacing w:before="11"/>
        <w:rPr>
          <w:sz w:val="22"/>
          <w:szCs w:val="22"/>
        </w:rPr>
      </w:pPr>
    </w:p>
    <w:p w14:paraId="3E106D90" w14:textId="77777777" w:rsidR="006E5546" w:rsidRPr="00273A1A" w:rsidRDefault="00694824">
      <w:pPr>
        <w:pStyle w:val="ListParagraph"/>
        <w:numPr>
          <w:ilvl w:val="0"/>
          <w:numId w:val="108"/>
        </w:numPr>
        <w:tabs>
          <w:tab w:val="left" w:pos="960"/>
        </w:tabs>
        <w:ind w:hanging="361"/>
        <w:jc w:val="both"/>
      </w:pPr>
      <w:r w:rsidRPr="00273A1A">
        <w:t>Extended educational</w:t>
      </w:r>
      <w:r w:rsidRPr="00273A1A">
        <w:rPr>
          <w:spacing w:val="-1"/>
        </w:rPr>
        <w:t xml:space="preserve"> </w:t>
      </w:r>
      <w:r w:rsidRPr="00273A1A">
        <w:t>programming;</w:t>
      </w:r>
    </w:p>
    <w:p w14:paraId="17481158" w14:textId="77777777" w:rsidR="006E5546" w:rsidRPr="00273A1A" w:rsidRDefault="00694824">
      <w:pPr>
        <w:pStyle w:val="ListParagraph"/>
        <w:numPr>
          <w:ilvl w:val="0"/>
          <w:numId w:val="108"/>
        </w:numPr>
        <w:tabs>
          <w:tab w:val="left" w:pos="960"/>
        </w:tabs>
        <w:ind w:left="959" w:right="395"/>
        <w:jc w:val="both"/>
      </w:pPr>
      <w:r w:rsidRPr="00273A1A">
        <w:t>Daily schedules reflecting minimal unstructured time and active engagement in learning activities;</w:t>
      </w:r>
    </w:p>
    <w:p w14:paraId="42CE2340" w14:textId="77777777" w:rsidR="006E5546" w:rsidRPr="00273A1A" w:rsidRDefault="00694824">
      <w:pPr>
        <w:pStyle w:val="ListParagraph"/>
        <w:numPr>
          <w:ilvl w:val="0"/>
          <w:numId w:val="108"/>
        </w:numPr>
        <w:tabs>
          <w:tab w:val="left" w:pos="960"/>
        </w:tabs>
        <w:ind w:left="959" w:right="396"/>
        <w:jc w:val="both"/>
      </w:pPr>
      <w:r w:rsidRPr="00273A1A">
        <w:t>In-home</w:t>
      </w:r>
      <w:r w:rsidRPr="00273A1A">
        <w:rPr>
          <w:spacing w:val="-18"/>
        </w:rPr>
        <w:t xml:space="preserve"> </w:t>
      </w:r>
      <w:r w:rsidRPr="00273A1A">
        <w:t>training</w:t>
      </w:r>
      <w:r w:rsidRPr="00273A1A">
        <w:rPr>
          <w:spacing w:val="-16"/>
        </w:rPr>
        <w:t xml:space="preserve"> </w:t>
      </w:r>
      <w:r w:rsidRPr="00273A1A">
        <w:t>and</w:t>
      </w:r>
      <w:r w:rsidRPr="00273A1A">
        <w:rPr>
          <w:spacing w:val="-16"/>
        </w:rPr>
        <w:t xml:space="preserve"> </w:t>
      </w:r>
      <w:r w:rsidRPr="00273A1A">
        <w:t>community-based</w:t>
      </w:r>
      <w:r w:rsidRPr="00273A1A">
        <w:rPr>
          <w:spacing w:val="-14"/>
        </w:rPr>
        <w:t xml:space="preserve"> </w:t>
      </w:r>
      <w:r w:rsidRPr="00273A1A">
        <w:t>training</w:t>
      </w:r>
      <w:r w:rsidRPr="00273A1A">
        <w:rPr>
          <w:spacing w:val="-21"/>
        </w:rPr>
        <w:t xml:space="preserve"> </w:t>
      </w:r>
      <w:r w:rsidRPr="00273A1A">
        <w:t>or</w:t>
      </w:r>
      <w:r w:rsidRPr="00273A1A">
        <w:rPr>
          <w:spacing w:val="-17"/>
        </w:rPr>
        <w:t xml:space="preserve"> </w:t>
      </w:r>
      <w:r w:rsidRPr="00273A1A">
        <w:t>viable</w:t>
      </w:r>
      <w:r w:rsidRPr="00273A1A">
        <w:rPr>
          <w:spacing w:val="-14"/>
        </w:rPr>
        <w:t xml:space="preserve"> </w:t>
      </w:r>
      <w:r w:rsidRPr="00273A1A">
        <w:t>alternatives</w:t>
      </w:r>
      <w:r w:rsidRPr="00273A1A">
        <w:rPr>
          <w:spacing w:val="-16"/>
        </w:rPr>
        <w:t xml:space="preserve"> </w:t>
      </w:r>
      <w:r w:rsidRPr="00273A1A">
        <w:t>that</w:t>
      </w:r>
      <w:r w:rsidRPr="00273A1A">
        <w:rPr>
          <w:spacing w:val="-14"/>
        </w:rPr>
        <w:t xml:space="preserve"> </w:t>
      </w:r>
      <w:r w:rsidRPr="00273A1A">
        <w:t>assist</w:t>
      </w:r>
      <w:r w:rsidRPr="00273A1A">
        <w:rPr>
          <w:spacing w:val="-13"/>
        </w:rPr>
        <w:t xml:space="preserve"> </w:t>
      </w:r>
      <w:r w:rsidRPr="00273A1A">
        <w:t>the</w:t>
      </w:r>
      <w:r w:rsidRPr="00273A1A">
        <w:rPr>
          <w:spacing w:val="-17"/>
        </w:rPr>
        <w:t xml:space="preserve"> </w:t>
      </w:r>
      <w:r w:rsidRPr="00273A1A">
        <w:t>student with the acquisition of social/behavioral</w:t>
      </w:r>
      <w:r w:rsidRPr="00273A1A">
        <w:rPr>
          <w:spacing w:val="-5"/>
        </w:rPr>
        <w:t xml:space="preserve"> </w:t>
      </w:r>
      <w:r w:rsidRPr="00273A1A">
        <w:t>skills;</w:t>
      </w:r>
    </w:p>
    <w:p w14:paraId="792B369F" w14:textId="77777777" w:rsidR="006E5546" w:rsidRPr="00273A1A" w:rsidRDefault="00694824">
      <w:pPr>
        <w:pStyle w:val="ListParagraph"/>
        <w:numPr>
          <w:ilvl w:val="0"/>
          <w:numId w:val="108"/>
        </w:numPr>
        <w:tabs>
          <w:tab w:val="left" w:pos="960"/>
        </w:tabs>
        <w:ind w:hanging="361"/>
        <w:jc w:val="both"/>
      </w:pPr>
      <w:r w:rsidRPr="00273A1A">
        <w:t>Positive behavior support strategies based on relevant</w:t>
      </w:r>
      <w:r w:rsidRPr="00273A1A">
        <w:rPr>
          <w:spacing w:val="-5"/>
        </w:rPr>
        <w:t xml:space="preserve"> </w:t>
      </w:r>
      <w:r w:rsidRPr="00273A1A">
        <w:t>information;</w:t>
      </w:r>
    </w:p>
    <w:p w14:paraId="09DB72F1" w14:textId="77777777" w:rsidR="006E5546" w:rsidRPr="00273A1A" w:rsidRDefault="00694824">
      <w:pPr>
        <w:pStyle w:val="ListParagraph"/>
        <w:numPr>
          <w:ilvl w:val="0"/>
          <w:numId w:val="108"/>
        </w:numPr>
        <w:tabs>
          <w:tab w:val="left" w:pos="960"/>
        </w:tabs>
        <w:ind w:left="959" w:right="399"/>
        <w:jc w:val="both"/>
      </w:pPr>
      <w:r w:rsidRPr="00273A1A">
        <w:t>Beginning at any age, futures planning for integrated living, work, community, and educational environments that considers skills necessary to function in current and post- secondary</w:t>
      </w:r>
      <w:r w:rsidRPr="00273A1A">
        <w:rPr>
          <w:spacing w:val="-9"/>
        </w:rPr>
        <w:t xml:space="preserve"> </w:t>
      </w:r>
      <w:r w:rsidRPr="00273A1A">
        <w:t>environments;</w:t>
      </w:r>
    </w:p>
    <w:p w14:paraId="42D540B9" w14:textId="77777777" w:rsidR="006E5546" w:rsidRPr="00273A1A" w:rsidRDefault="00694824">
      <w:pPr>
        <w:pStyle w:val="ListParagraph"/>
        <w:numPr>
          <w:ilvl w:val="0"/>
          <w:numId w:val="108"/>
        </w:numPr>
        <w:tabs>
          <w:tab w:val="left" w:pos="960"/>
        </w:tabs>
        <w:ind w:left="959" w:right="398"/>
        <w:jc w:val="both"/>
      </w:pPr>
      <w:r w:rsidRPr="00273A1A">
        <w:t>Parent/family training and support, provided by qualified personnel with experience in Autism Spectrum Disorders</w:t>
      </w:r>
      <w:r w:rsidRPr="00273A1A">
        <w:rPr>
          <w:spacing w:val="-2"/>
        </w:rPr>
        <w:t xml:space="preserve"> </w:t>
      </w:r>
      <w:r w:rsidRPr="00273A1A">
        <w:t>(“ASD”);</w:t>
      </w:r>
    </w:p>
    <w:p w14:paraId="0A20C364" w14:textId="77777777" w:rsidR="006E5546" w:rsidRPr="00273A1A" w:rsidRDefault="00694824">
      <w:pPr>
        <w:pStyle w:val="ListParagraph"/>
        <w:numPr>
          <w:ilvl w:val="0"/>
          <w:numId w:val="108"/>
        </w:numPr>
        <w:tabs>
          <w:tab w:val="left" w:pos="960"/>
        </w:tabs>
        <w:ind w:left="959" w:right="397"/>
        <w:jc w:val="both"/>
      </w:pPr>
      <w:r w:rsidRPr="00273A1A">
        <w:t>Suitable staff-to-student ratio appropriate to identified activities and as needed to achieve social/behavioral progress based on the child’s developmental and learning level (acquisition, fluency, maintenance, generalization) that encourages work towards individual</w:t>
      </w:r>
      <w:r w:rsidRPr="00273A1A">
        <w:rPr>
          <w:spacing w:val="-1"/>
        </w:rPr>
        <w:t xml:space="preserve"> </w:t>
      </w:r>
      <w:r w:rsidRPr="00273A1A">
        <w:t>independence;</w:t>
      </w:r>
    </w:p>
    <w:p w14:paraId="25F48010" w14:textId="77777777" w:rsidR="006E5546" w:rsidRPr="00273A1A" w:rsidRDefault="00694824" w:rsidP="00916F28">
      <w:pPr>
        <w:pStyle w:val="ListParagraph"/>
        <w:numPr>
          <w:ilvl w:val="0"/>
          <w:numId w:val="108"/>
        </w:numPr>
        <w:tabs>
          <w:tab w:val="left" w:pos="960"/>
        </w:tabs>
        <w:ind w:left="959" w:right="400"/>
        <w:jc w:val="both"/>
      </w:pPr>
      <w:r w:rsidRPr="00273A1A">
        <w:t>Communication interventions, including language forms and functions that enhance effective communication across settings;</w:t>
      </w:r>
    </w:p>
    <w:p w14:paraId="2FE1AA26" w14:textId="4B483FF1" w:rsidR="006E5546" w:rsidRPr="00273A1A" w:rsidRDefault="00694824" w:rsidP="00916F28">
      <w:pPr>
        <w:pStyle w:val="ListParagraph"/>
        <w:numPr>
          <w:ilvl w:val="0"/>
          <w:numId w:val="108"/>
        </w:numPr>
        <w:tabs>
          <w:tab w:val="left" w:pos="960"/>
        </w:tabs>
        <w:ind w:right="877"/>
      </w:pPr>
      <w:r w:rsidRPr="00273A1A">
        <w:t>Social skills support</w:t>
      </w:r>
      <w:r w:rsidR="00FF28A2">
        <w:t>s</w:t>
      </w:r>
      <w:r w:rsidRPr="00273A1A">
        <w:t xml:space="preserve"> and strategies based on social skills assessment/curriculum and </w:t>
      </w:r>
      <w:r w:rsidRPr="00273A1A">
        <w:lastRenderedPageBreak/>
        <w:t>provided across</w:t>
      </w:r>
      <w:r w:rsidRPr="00273A1A">
        <w:rPr>
          <w:spacing w:val="-1"/>
        </w:rPr>
        <w:t xml:space="preserve"> </w:t>
      </w:r>
      <w:r w:rsidRPr="00273A1A">
        <w:t>settings;</w:t>
      </w:r>
    </w:p>
    <w:p w14:paraId="7F494074" w14:textId="77777777" w:rsidR="006E5546" w:rsidRPr="00273A1A" w:rsidRDefault="00694824">
      <w:pPr>
        <w:pStyle w:val="ListParagraph"/>
        <w:numPr>
          <w:ilvl w:val="0"/>
          <w:numId w:val="108"/>
        </w:numPr>
        <w:tabs>
          <w:tab w:val="left" w:pos="960"/>
        </w:tabs>
      </w:pPr>
      <w:r w:rsidRPr="00273A1A">
        <w:t>Professional educator/staff support;</w:t>
      </w:r>
      <w:r w:rsidRPr="00273A1A">
        <w:rPr>
          <w:spacing w:val="-4"/>
        </w:rPr>
        <w:t xml:space="preserve"> </w:t>
      </w:r>
      <w:r w:rsidRPr="00273A1A">
        <w:t>and</w:t>
      </w:r>
    </w:p>
    <w:p w14:paraId="383A9B60" w14:textId="77777777" w:rsidR="006E5546" w:rsidRPr="00273A1A" w:rsidRDefault="00694824">
      <w:pPr>
        <w:pStyle w:val="ListParagraph"/>
        <w:numPr>
          <w:ilvl w:val="0"/>
          <w:numId w:val="108"/>
        </w:numPr>
        <w:tabs>
          <w:tab w:val="left" w:pos="960"/>
        </w:tabs>
        <w:ind w:left="959" w:right="707"/>
      </w:pPr>
      <w:r w:rsidRPr="00273A1A">
        <w:t>Teaching strategies based on peer-reviewed, research-based practices for students with ASD.</w:t>
      </w:r>
    </w:p>
    <w:p w14:paraId="3B6787D1" w14:textId="77777777" w:rsidR="006E5546" w:rsidRPr="00273A1A" w:rsidRDefault="006E5546">
      <w:pPr>
        <w:pStyle w:val="BodyText"/>
        <w:spacing w:before="9"/>
        <w:rPr>
          <w:sz w:val="22"/>
          <w:szCs w:val="22"/>
        </w:rPr>
      </w:pPr>
    </w:p>
    <w:p w14:paraId="0DD243E1" w14:textId="77777777" w:rsidR="006E5546" w:rsidRPr="00273A1A" w:rsidRDefault="00694824">
      <w:pPr>
        <w:pStyle w:val="BodyText"/>
        <w:ind w:left="239" w:right="393"/>
        <w:jc w:val="both"/>
        <w:rPr>
          <w:sz w:val="22"/>
          <w:szCs w:val="22"/>
        </w:rPr>
      </w:pPr>
      <w:r w:rsidRPr="00273A1A">
        <w:rPr>
          <w:sz w:val="22"/>
          <w:szCs w:val="22"/>
        </w:rPr>
        <w:t>If</w:t>
      </w:r>
      <w:r w:rsidRPr="00273A1A">
        <w:rPr>
          <w:spacing w:val="-1"/>
          <w:sz w:val="22"/>
          <w:szCs w:val="22"/>
        </w:rPr>
        <w:t xml:space="preserve"> </w:t>
      </w:r>
      <w:r w:rsidRPr="00273A1A">
        <w:rPr>
          <w:sz w:val="22"/>
          <w:szCs w:val="22"/>
        </w:rPr>
        <w:t>the</w:t>
      </w:r>
      <w:r w:rsidRPr="00273A1A">
        <w:rPr>
          <w:spacing w:val="-5"/>
          <w:sz w:val="22"/>
          <w:szCs w:val="22"/>
        </w:rPr>
        <w:t xml:space="preserve"> </w:t>
      </w:r>
      <w:r w:rsidRPr="00273A1A">
        <w:rPr>
          <w:sz w:val="22"/>
          <w:szCs w:val="22"/>
        </w:rPr>
        <w:t>ARD</w:t>
      </w:r>
      <w:r w:rsidRPr="00273A1A">
        <w:rPr>
          <w:spacing w:val="-2"/>
          <w:sz w:val="22"/>
          <w:szCs w:val="22"/>
        </w:rPr>
        <w:t xml:space="preserve"> </w:t>
      </w:r>
      <w:r w:rsidRPr="00273A1A">
        <w:rPr>
          <w:sz w:val="22"/>
          <w:szCs w:val="22"/>
        </w:rPr>
        <w:t>committee</w:t>
      </w:r>
      <w:r w:rsidRPr="00273A1A">
        <w:rPr>
          <w:spacing w:val="-5"/>
          <w:sz w:val="22"/>
          <w:szCs w:val="22"/>
        </w:rPr>
        <w:t xml:space="preserve"> </w:t>
      </w:r>
      <w:r w:rsidRPr="00273A1A">
        <w:rPr>
          <w:sz w:val="22"/>
          <w:szCs w:val="22"/>
        </w:rPr>
        <w:t>determines</w:t>
      </w:r>
      <w:r w:rsidRPr="00273A1A">
        <w:rPr>
          <w:spacing w:val="-4"/>
          <w:sz w:val="22"/>
          <w:szCs w:val="22"/>
        </w:rPr>
        <w:t xml:space="preserve"> </w:t>
      </w:r>
      <w:r w:rsidRPr="00273A1A">
        <w:rPr>
          <w:sz w:val="22"/>
          <w:szCs w:val="22"/>
        </w:rPr>
        <w:t>that</w:t>
      </w:r>
      <w:r w:rsidRPr="00273A1A">
        <w:rPr>
          <w:spacing w:val="-1"/>
          <w:sz w:val="22"/>
          <w:szCs w:val="22"/>
        </w:rPr>
        <w:t xml:space="preserve"> </w:t>
      </w:r>
      <w:r w:rsidRPr="00273A1A">
        <w:rPr>
          <w:sz w:val="22"/>
          <w:szCs w:val="22"/>
        </w:rPr>
        <w:t>services</w:t>
      </w:r>
      <w:r w:rsidRPr="00273A1A">
        <w:rPr>
          <w:spacing w:val="-4"/>
          <w:sz w:val="22"/>
          <w:szCs w:val="22"/>
        </w:rPr>
        <w:t xml:space="preserve"> </w:t>
      </w:r>
      <w:r w:rsidRPr="00273A1A">
        <w:rPr>
          <w:sz w:val="22"/>
          <w:szCs w:val="22"/>
        </w:rPr>
        <w:t>are not</w:t>
      </w:r>
      <w:r w:rsidRPr="00273A1A">
        <w:rPr>
          <w:spacing w:val="-1"/>
          <w:sz w:val="22"/>
          <w:szCs w:val="22"/>
        </w:rPr>
        <w:t xml:space="preserve"> </w:t>
      </w:r>
      <w:r w:rsidRPr="00273A1A">
        <w:rPr>
          <w:sz w:val="22"/>
          <w:szCs w:val="22"/>
        </w:rPr>
        <w:t>needed</w:t>
      </w:r>
      <w:r w:rsidRPr="00273A1A">
        <w:rPr>
          <w:spacing w:val="-4"/>
          <w:sz w:val="22"/>
          <w:szCs w:val="22"/>
        </w:rPr>
        <w:t xml:space="preserve"> </w:t>
      </w:r>
      <w:r w:rsidRPr="00273A1A">
        <w:rPr>
          <w:sz w:val="22"/>
          <w:szCs w:val="22"/>
        </w:rPr>
        <w:t>in</w:t>
      </w:r>
      <w:r w:rsidRPr="00273A1A">
        <w:rPr>
          <w:spacing w:val="-2"/>
          <w:sz w:val="22"/>
          <w:szCs w:val="22"/>
        </w:rPr>
        <w:t xml:space="preserve"> </w:t>
      </w:r>
      <w:r w:rsidRPr="00273A1A">
        <w:rPr>
          <w:sz w:val="22"/>
          <w:szCs w:val="22"/>
        </w:rPr>
        <w:t>one</w:t>
      </w:r>
      <w:r w:rsidRPr="00273A1A">
        <w:rPr>
          <w:spacing w:val="-5"/>
          <w:sz w:val="22"/>
          <w:szCs w:val="22"/>
        </w:rPr>
        <w:t xml:space="preserve"> </w:t>
      </w:r>
      <w:r w:rsidRPr="00273A1A">
        <w:rPr>
          <w:sz w:val="22"/>
          <w:szCs w:val="22"/>
        </w:rPr>
        <w:t>or</w:t>
      </w:r>
      <w:r w:rsidRPr="00273A1A">
        <w:rPr>
          <w:spacing w:val="-5"/>
          <w:sz w:val="22"/>
          <w:szCs w:val="22"/>
        </w:rPr>
        <w:t xml:space="preserve"> </w:t>
      </w:r>
      <w:r w:rsidRPr="00273A1A">
        <w:rPr>
          <w:sz w:val="22"/>
          <w:szCs w:val="22"/>
        </w:rPr>
        <w:t>more</w:t>
      </w:r>
      <w:r w:rsidRPr="00273A1A">
        <w:rPr>
          <w:spacing w:val="-5"/>
          <w:sz w:val="22"/>
          <w:szCs w:val="22"/>
        </w:rPr>
        <w:t xml:space="preserve"> </w:t>
      </w:r>
      <w:r w:rsidRPr="00273A1A">
        <w:rPr>
          <w:sz w:val="22"/>
          <w:szCs w:val="22"/>
        </w:rPr>
        <w:t>of</w:t>
      </w:r>
      <w:r w:rsidRPr="00273A1A">
        <w:rPr>
          <w:spacing w:val="-5"/>
          <w:sz w:val="22"/>
          <w:szCs w:val="22"/>
        </w:rPr>
        <w:t xml:space="preserve"> </w:t>
      </w:r>
      <w:r w:rsidRPr="00273A1A">
        <w:rPr>
          <w:sz w:val="22"/>
          <w:szCs w:val="22"/>
        </w:rPr>
        <w:t>the areas</w:t>
      </w:r>
      <w:r w:rsidRPr="00273A1A">
        <w:rPr>
          <w:spacing w:val="-4"/>
          <w:sz w:val="22"/>
          <w:szCs w:val="22"/>
        </w:rPr>
        <w:t xml:space="preserve"> </w:t>
      </w:r>
      <w:r w:rsidRPr="00273A1A">
        <w:rPr>
          <w:sz w:val="22"/>
          <w:szCs w:val="22"/>
        </w:rPr>
        <w:t>in</w:t>
      </w:r>
      <w:r w:rsidRPr="00273A1A">
        <w:rPr>
          <w:spacing w:val="-4"/>
          <w:sz w:val="22"/>
          <w:szCs w:val="22"/>
        </w:rPr>
        <w:t xml:space="preserve"> </w:t>
      </w:r>
      <w:r w:rsidRPr="00273A1A">
        <w:rPr>
          <w:sz w:val="22"/>
          <w:szCs w:val="22"/>
        </w:rPr>
        <w:t xml:space="preserve">1–11 above, the IEP shall include a statement reflecting that decision and the basis upon which the determination was made. </w:t>
      </w:r>
      <w:r w:rsidRPr="00273A1A">
        <w:rPr>
          <w:i/>
          <w:sz w:val="22"/>
          <w:szCs w:val="22"/>
        </w:rPr>
        <w:t>19 TEX. ADMIN. CODE §</w:t>
      </w:r>
      <w:r w:rsidRPr="00273A1A">
        <w:rPr>
          <w:i/>
          <w:spacing w:val="-7"/>
          <w:sz w:val="22"/>
          <w:szCs w:val="22"/>
        </w:rPr>
        <w:t xml:space="preserve"> </w:t>
      </w:r>
      <w:r w:rsidRPr="00273A1A">
        <w:rPr>
          <w:i/>
          <w:sz w:val="22"/>
          <w:szCs w:val="22"/>
        </w:rPr>
        <w:t>89.1055(e)–(f).</w:t>
      </w:r>
    </w:p>
    <w:p w14:paraId="5682D83E" w14:textId="77777777" w:rsidR="006E5546" w:rsidRPr="00273A1A" w:rsidRDefault="006E5546">
      <w:pPr>
        <w:pStyle w:val="BodyText"/>
        <w:spacing w:before="5"/>
        <w:rPr>
          <w:sz w:val="22"/>
          <w:szCs w:val="22"/>
        </w:rPr>
      </w:pPr>
    </w:p>
    <w:p w14:paraId="74AEA3A1" w14:textId="5E77C0EF" w:rsidR="006E5546" w:rsidRPr="00734AEA" w:rsidRDefault="00694824" w:rsidP="00E65095">
      <w:pPr>
        <w:pStyle w:val="Heading3"/>
        <w:ind w:left="720"/>
        <w:rPr>
          <w:rFonts w:ascii="Times New Roman" w:hAnsi="Times New Roman" w:cs="Times New Roman"/>
          <w:color w:val="000000" w:themeColor="text1"/>
          <w:sz w:val="22"/>
          <w:szCs w:val="22"/>
        </w:rPr>
      </w:pPr>
      <w:bookmarkStart w:id="66" w:name="SEC._11._VISUAL_IMPAIRMENT"/>
      <w:bookmarkStart w:id="67" w:name="_Toc178586770"/>
      <w:bookmarkEnd w:id="64"/>
      <w:bookmarkEnd w:id="66"/>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11. VISUAL IMPAIRMENT</w:t>
      </w:r>
      <w:bookmarkEnd w:id="67"/>
    </w:p>
    <w:p w14:paraId="6AC840E9" w14:textId="77777777" w:rsidR="006E5546" w:rsidRPr="00273A1A" w:rsidRDefault="006E5546">
      <w:pPr>
        <w:pStyle w:val="BodyText"/>
        <w:spacing w:before="1"/>
        <w:rPr>
          <w:b/>
          <w:sz w:val="22"/>
          <w:szCs w:val="22"/>
        </w:rPr>
      </w:pPr>
    </w:p>
    <w:p w14:paraId="1F6F1A5D" w14:textId="77777777" w:rsidR="006E5546" w:rsidRPr="00273A1A" w:rsidRDefault="00694824">
      <w:pPr>
        <w:pStyle w:val="BodyText"/>
        <w:ind w:left="240"/>
        <w:jc w:val="both"/>
        <w:rPr>
          <w:sz w:val="22"/>
          <w:szCs w:val="22"/>
        </w:rPr>
      </w:pPr>
      <w:r w:rsidRPr="00273A1A">
        <w:rPr>
          <w:sz w:val="22"/>
          <w:szCs w:val="22"/>
        </w:rPr>
        <w:t>Richard Milburn Academy shall adopt written procedures as required in Tex. Educ. Code</w:t>
      </w:r>
    </w:p>
    <w:p w14:paraId="04533509" w14:textId="77777777" w:rsidR="006E5546" w:rsidRPr="00273A1A" w:rsidRDefault="00694824">
      <w:pPr>
        <w:pStyle w:val="BodyText"/>
        <w:ind w:left="240" w:right="392"/>
        <w:jc w:val="both"/>
        <w:rPr>
          <w:sz w:val="22"/>
          <w:szCs w:val="22"/>
        </w:rPr>
      </w:pPr>
      <w:r w:rsidRPr="00273A1A">
        <w:rPr>
          <w:sz w:val="22"/>
          <w:szCs w:val="22"/>
        </w:rPr>
        <w:t xml:space="preserve">§ 30.002(c)(10) for providing special education services to students with visual impairments, if such services are necessary. </w:t>
      </w:r>
      <w:r w:rsidRPr="00273A1A">
        <w:rPr>
          <w:i/>
          <w:sz w:val="22"/>
          <w:szCs w:val="22"/>
        </w:rPr>
        <w:t>19 TEX. ADMIN. CODE § 89.1075(b).</w:t>
      </w:r>
    </w:p>
    <w:p w14:paraId="0726462E" w14:textId="77777777" w:rsidR="006E5546" w:rsidRPr="00273A1A" w:rsidRDefault="006E5546">
      <w:pPr>
        <w:pStyle w:val="BodyText"/>
        <w:rPr>
          <w:sz w:val="22"/>
          <w:szCs w:val="22"/>
        </w:rPr>
      </w:pPr>
    </w:p>
    <w:p w14:paraId="625F171E" w14:textId="77777777" w:rsidR="006E5546" w:rsidRPr="00273A1A" w:rsidRDefault="00694824">
      <w:pPr>
        <w:pStyle w:val="BodyText"/>
        <w:ind w:left="240" w:right="387"/>
        <w:jc w:val="both"/>
        <w:rPr>
          <w:sz w:val="22"/>
          <w:szCs w:val="22"/>
        </w:rPr>
      </w:pPr>
      <w:r w:rsidRPr="00273A1A">
        <w:rPr>
          <w:sz w:val="22"/>
          <w:szCs w:val="22"/>
        </w:rPr>
        <w:t xml:space="preserve">An IEP for a student with a visual impairment must include instruction in braille unless the student’s ARD committee determines and documents that braille is not an appropriate literacy medium for the student, based on an evaluation of the student’s appropriate literacy media and literacy skills and the student’s current and future instructional needs. </w:t>
      </w:r>
      <w:r w:rsidRPr="00273A1A">
        <w:rPr>
          <w:i/>
          <w:sz w:val="22"/>
          <w:szCs w:val="22"/>
        </w:rPr>
        <w:t>Tex. Educ. Code § 30.002.</w:t>
      </w:r>
    </w:p>
    <w:p w14:paraId="7506D3E1" w14:textId="77777777" w:rsidR="006E5546" w:rsidRPr="00273A1A" w:rsidRDefault="006E5546">
      <w:pPr>
        <w:pStyle w:val="BodyText"/>
        <w:spacing w:before="2"/>
        <w:rPr>
          <w:sz w:val="22"/>
          <w:szCs w:val="22"/>
        </w:rPr>
      </w:pPr>
    </w:p>
    <w:p w14:paraId="21FB53DA" w14:textId="71E62AA7" w:rsidR="006E5546" w:rsidRPr="00734AEA" w:rsidRDefault="00694824" w:rsidP="00E65095">
      <w:pPr>
        <w:pStyle w:val="Heading3"/>
        <w:ind w:left="720"/>
        <w:rPr>
          <w:rFonts w:ascii="Times New Roman" w:hAnsi="Times New Roman" w:cs="Times New Roman"/>
          <w:color w:val="000000" w:themeColor="text1"/>
          <w:sz w:val="22"/>
          <w:szCs w:val="22"/>
        </w:rPr>
      </w:pPr>
      <w:bookmarkStart w:id="68" w:name="SEC._12._STUDENTS_WHO_ARE_DEAF_OR_HARD_O"/>
      <w:bookmarkStart w:id="69" w:name="_Toc178586771"/>
      <w:bookmarkEnd w:id="68"/>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12. STUDENTS WHO ARE DEAF OR HARD OF HEARING</w:t>
      </w:r>
      <w:bookmarkEnd w:id="69"/>
    </w:p>
    <w:p w14:paraId="41CCA870" w14:textId="77777777" w:rsidR="006E5546" w:rsidRPr="00273A1A" w:rsidRDefault="006E5546">
      <w:pPr>
        <w:pStyle w:val="BodyText"/>
        <w:spacing w:before="2"/>
        <w:rPr>
          <w:b/>
          <w:sz w:val="22"/>
          <w:szCs w:val="22"/>
        </w:rPr>
      </w:pPr>
    </w:p>
    <w:p w14:paraId="6366AD26" w14:textId="77777777" w:rsidR="006E5546" w:rsidRPr="00273A1A" w:rsidRDefault="00694824">
      <w:pPr>
        <w:pStyle w:val="BodyText"/>
        <w:spacing w:before="1"/>
        <w:ind w:left="240" w:right="395"/>
        <w:jc w:val="both"/>
        <w:rPr>
          <w:sz w:val="22"/>
          <w:szCs w:val="22"/>
        </w:rPr>
      </w:pPr>
      <w:r w:rsidRPr="00273A1A">
        <w:rPr>
          <w:sz w:val="22"/>
          <w:szCs w:val="22"/>
        </w:rPr>
        <w:t xml:space="preserve">Richard Milburn Academy must develop an IEP for students who are deaf or hard of hearing in which the students have an education in which their unique communication mode is respected, used, and developed to an appropriate level of proficiency. </w:t>
      </w:r>
      <w:r w:rsidRPr="00273A1A">
        <w:rPr>
          <w:i/>
          <w:sz w:val="22"/>
          <w:szCs w:val="22"/>
        </w:rPr>
        <w:t>Tex. Educ. Code § 29.303.</w:t>
      </w:r>
    </w:p>
    <w:p w14:paraId="750D6A2F" w14:textId="77777777" w:rsidR="006E5546" w:rsidRPr="00273A1A" w:rsidRDefault="006E5546">
      <w:pPr>
        <w:pStyle w:val="BodyText"/>
        <w:spacing w:before="3"/>
        <w:rPr>
          <w:sz w:val="22"/>
          <w:szCs w:val="22"/>
        </w:rPr>
      </w:pPr>
    </w:p>
    <w:p w14:paraId="1EAF960C" w14:textId="5D1F398D" w:rsidR="006E5546" w:rsidRPr="00734AEA" w:rsidRDefault="00694824" w:rsidP="00E65095">
      <w:pPr>
        <w:pStyle w:val="Heading3"/>
        <w:ind w:left="720"/>
        <w:rPr>
          <w:rFonts w:ascii="Times New Roman" w:hAnsi="Times New Roman" w:cs="Times New Roman"/>
          <w:color w:val="000000" w:themeColor="text1"/>
          <w:sz w:val="22"/>
          <w:szCs w:val="22"/>
        </w:rPr>
      </w:pPr>
      <w:bookmarkStart w:id="70" w:name="SEC._13._COLLABORATIVE_PROCESS"/>
      <w:bookmarkStart w:id="71" w:name="_Toc178586772"/>
      <w:bookmarkEnd w:id="70"/>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13. COLLABORATIVE PROCESS</w:t>
      </w:r>
      <w:bookmarkEnd w:id="71"/>
    </w:p>
    <w:p w14:paraId="511BFF55" w14:textId="77777777" w:rsidR="006E5546" w:rsidRPr="00273A1A" w:rsidRDefault="006E5546">
      <w:pPr>
        <w:pStyle w:val="BodyText"/>
        <w:spacing w:before="1"/>
        <w:rPr>
          <w:b/>
          <w:sz w:val="22"/>
          <w:szCs w:val="22"/>
        </w:rPr>
      </w:pPr>
    </w:p>
    <w:p w14:paraId="3A1F49D4" w14:textId="77777777" w:rsidR="006E5546" w:rsidRPr="00273A1A" w:rsidRDefault="00694824">
      <w:pPr>
        <w:pStyle w:val="BodyText"/>
        <w:ind w:left="240" w:right="394"/>
        <w:jc w:val="both"/>
        <w:rPr>
          <w:sz w:val="22"/>
          <w:szCs w:val="22"/>
        </w:rPr>
      </w:pPr>
      <w:r w:rsidRPr="00273A1A">
        <w:rPr>
          <w:sz w:val="22"/>
          <w:szCs w:val="22"/>
        </w:rPr>
        <w:t>All members of the ARD committee shall have the opportunity to participate in a collaborative manner in developing the IEP. Decisions concerning the required elements of the IEP shall be made by agreement of the required members, if possible. The ARD committee may agree to an annual IEP or an IEP of shorter duration.</w:t>
      </w:r>
    </w:p>
    <w:p w14:paraId="5D601DB6" w14:textId="77777777" w:rsidR="006E5546" w:rsidRPr="00273A1A" w:rsidRDefault="006E5546">
      <w:pPr>
        <w:pStyle w:val="BodyText"/>
        <w:rPr>
          <w:sz w:val="22"/>
          <w:szCs w:val="22"/>
        </w:rPr>
      </w:pPr>
    </w:p>
    <w:p w14:paraId="4B60A4D6" w14:textId="77777777" w:rsidR="006E5546" w:rsidRPr="001C77DA" w:rsidRDefault="00694824" w:rsidP="001C77DA">
      <w:pPr>
        <w:pStyle w:val="ListParagraph"/>
        <w:numPr>
          <w:ilvl w:val="0"/>
          <w:numId w:val="188"/>
        </w:numPr>
        <w:ind w:left="1170" w:firstLine="0"/>
        <w:rPr>
          <w:b/>
          <w:i/>
        </w:rPr>
      </w:pPr>
      <w:r w:rsidRPr="001C77DA">
        <w:rPr>
          <w:b/>
          <w:i/>
        </w:rPr>
        <w:t>Recess</w:t>
      </w:r>
    </w:p>
    <w:p w14:paraId="55A077CA" w14:textId="77777777" w:rsidR="006E5546" w:rsidRPr="00273A1A" w:rsidRDefault="006E5546">
      <w:pPr>
        <w:pStyle w:val="BodyText"/>
        <w:spacing w:before="9"/>
        <w:rPr>
          <w:b/>
          <w:sz w:val="22"/>
          <w:szCs w:val="22"/>
        </w:rPr>
      </w:pPr>
    </w:p>
    <w:p w14:paraId="08205641" w14:textId="77777777" w:rsidR="006E5546" w:rsidRPr="00273A1A" w:rsidRDefault="00694824">
      <w:pPr>
        <w:pStyle w:val="BodyText"/>
        <w:spacing w:before="1"/>
        <w:ind w:left="239" w:right="396"/>
        <w:jc w:val="both"/>
        <w:rPr>
          <w:sz w:val="22"/>
          <w:szCs w:val="22"/>
        </w:rPr>
      </w:pPr>
      <w:r w:rsidRPr="00273A1A">
        <w:rPr>
          <w:sz w:val="22"/>
          <w:szCs w:val="22"/>
        </w:rPr>
        <w:t>When</w:t>
      </w:r>
      <w:r w:rsidRPr="00273A1A">
        <w:rPr>
          <w:spacing w:val="-10"/>
          <w:sz w:val="22"/>
          <w:szCs w:val="22"/>
        </w:rPr>
        <w:t xml:space="preserve"> </w:t>
      </w:r>
      <w:r w:rsidRPr="00273A1A">
        <w:rPr>
          <w:sz w:val="22"/>
          <w:szCs w:val="22"/>
        </w:rPr>
        <w:t>agreement</w:t>
      </w:r>
      <w:r w:rsidRPr="00273A1A">
        <w:rPr>
          <w:spacing w:val="-6"/>
          <w:sz w:val="22"/>
          <w:szCs w:val="22"/>
        </w:rPr>
        <w:t xml:space="preserve"> </w:t>
      </w:r>
      <w:r w:rsidRPr="00273A1A">
        <w:rPr>
          <w:sz w:val="22"/>
          <w:szCs w:val="22"/>
        </w:rPr>
        <w:t>about</w:t>
      </w:r>
      <w:r w:rsidRPr="00273A1A">
        <w:rPr>
          <w:spacing w:val="-6"/>
          <w:sz w:val="22"/>
          <w:szCs w:val="22"/>
        </w:rPr>
        <w:t xml:space="preserve"> </w:t>
      </w:r>
      <w:r w:rsidRPr="00273A1A">
        <w:rPr>
          <w:sz w:val="22"/>
          <w:szCs w:val="22"/>
        </w:rPr>
        <w:t>all</w:t>
      </w:r>
      <w:r w:rsidRPr="00273A1A">
        <w:rPr>
          <w:spacing w:val="-7"/>
          <w:sz w:val="22"/>
          <w:szCs w:val="22"/>
        </w:rPr>
        <w:t xml:space="preserve"> </w:t>
      </w:r>
      <w:r w:rsidRPr="00273A1A">
        <w:rPr>
          <w:sz w:val="22"/>
          <w:szCs w:val="22"/>
        </w:rPr>
        <w:t>required</w:t>
      </w:r>
      <w:r w:rsidRPr="00273A1A">
        <w:rPr>
          <w:spacing w:val="-6"/>
          <w:sz w:val="22"/>
          <w:szCs w:val="22"/>
        </w:rPr>
        <w:t xml:space="preserve"> </w:t>
      </w:r>
      <w:r w:rsidRPr="00273A1A">
        <w:rPr>
          <w:sz w:val="22"/>
          <w:szCs w:val="22"/>
        </w:rPr>
        <w:t>elements</w:t>
      </w:r>
      <w:r w:rsidRPr="00273A1A">
        <w:rPr>
          <w:spacing w:val="-6"/>
          <w:sz w:val="22"/>
          <w:szCs w:val="22"/>
        </w:rPr>
        <w:t xml:space="preserve"> </w:t>
      </w:r>
      <w:r w:rsidRPr="00273A1A">
        <w:rPr>
          <w:sz w:val="22"/>
          <w:szCs w:val="22"/>
        </w:rPr>
        <w:t>of</w:t>
      </w:r>
      <w:r w:rsidRPr="00273A1A">
        <w:rPr>
          <w:spacing w:val="-8"/>
          <w:sz w:val="22"/>
          <w:szCs w:val="22"/>
        </w:rPr>
        <w:t xml:space="preserve"> </w:t>
      </w:r>
      <w:r w:rsidRPr="00273A1A">
        <w:rPr>
          <w:sz w:val="22"/>
          <w:szCs w:val="22"/>
        </w:rPr>
        <w:t>the</w:t>
      </w:r>
      <w:r w:rsidRPr="00273A1A">
        <w:rPr>
          <w:spacing w:val="-2"/>
          <w:sz w:val="22"/>
          <w:szCs w:val="22"/>
        </w:rPr>
        <w:t xml:space="preserve"> </w:t>
      </w:r>
      <w:r w:rsidRPr="00273A1A">
        <w:rPr>
          <w:spacing w:val="-3"/>
          <w:sz w:val="22"/>
          <w:szCs w:val="22"/>
        </w:rPr>
        <w:t>IEP</w:t>
      </w:r>
      <w:r w:rsidRPr="00273A1A">
        <w:rPr>
          <w:spacing w:val="-6"/>
          <w:sz w:val="22"/>
          <w:szCs w:val="22"/>
        </w:rPr>
        <w:t xml:space="preserve"> </w:t>
      </w:r>
      <w:r w:rsidRPr="00273A1A">
        <w:rPr>
          <w:sz w:val="22"/>
          <w:szCs w:val="22"/>
        </w:rPr>
        <w:t>is</w:t>
      </w:r>
      <w:r w:rsidRPr="00273A1A">
        <w:rPr>
          <w:spacing w:val="-6"/>
          <w:sz w:val="22"/>
          <w:szCs w:val="22"/>
        </w:rPr>
        <w:t xml:space="preserve"> </w:t>
      </w:r>
      <w:r w:rsidRPr="00273A1A">
        <w:rPr>
          <w:sz w:val="22"/>
          <w:szCs w:val="22"/>
        </w:rPr>
        <w:t>not</w:t>
      </w:r>
      <w:r w:rsidRPr="00273A1A">
        <w:rPr>
          <w:spacing w:val="-6"/>
          <w:sz w:val="22"/>
          <w:szCs w:val="22"/>
        </w:rPr>
        <w:t xml:space="preserve"> </w:t>
      </w:r>
      <w:r w:rsidRPr="00273A1A">
        <w:rPr>
          <w:sz w:val="22"/>
          <w:szCs w:val="22"/>
        </w:rPr>
        <w:t>achieved,</w:t>
      </w:r>
      <w:r w:rsidRPr="00273A1A">
        <w:rPr>
          <w:spacing w:val="-10"/>
          <w:sz w:val="22"/>
          <w:szCs w:val="22"/>
        </w:rPr>
        <w:t xml:space="preserve"> </w:t>
      </w:r>
      <w:r w:rsidRPr="00273A1A">
        <w:rPr>
          <w:sz w:val="22"/>
          <w:szCs w:val="22"/>
        </w:rPr>
        <w:t>the</w:t>
      </w:r>
      <w:r w:rsidRPr="00273A1A">
        <w:rPr>
          <w:spacing w:val="-7"/>
          <w:sz w:val="22"/>
          <w:szCs w:val="22"/>
        </w:rPr>
        <w:t xml:space="preserve"> </w:t>
      </w:r>
      <w:r w:rsidRPr="00273A1A">
        <w:rPr>
          <w:sz w:val="22"/>
          <w:szCs w:val="22"/>
        </w:rPr>
        <w:t>parent</w:t>
      </w:r>
      <w:r w:rsidRPr="00273A1A">
        <w:rPr>
          <w:spacing w:val="-6"/>
          <w:sz w:val="22"/>
          <w:szCs w:val="22"/>
        </w:rPr>
        <w:t xml:space="preserve"> </w:t>
      </w:r>
      <w:r w:rsidRPr="00273A1A">
        <w:rPr>
          <w:sz w:val="22"/>
          <w:szCs w:val="22"/>
        </w:rPr>
        <w:t>or</w:t>
      </w:r>
      <w:r w:rsidRPr="00273A1A">
        <w:rPr>
          <w:spacing w:val="-8"/>
          <w:sz w:val="22"/>
          <w:szCs w:val="22"/>
        </w:rPr>
        <w:t xml:space="preserve"> </w:t>
      </w:r>
      <w:r w:rsidRPr="00273A1A">
        <w:rPr>
          <w:sz w:val="22"/>
          <w:szCs w:val="22"/>
        </w:rPr>
        <w:t>adult</w:t>
      </w:r>
      <w:r w:rsidRPr="00273A1A">
        <w:rPr>
          <w:spacing w:val="-6"/>
          <w:sz w:val="22"/>
          <w:szCs w:val="22"/>
        </w:rPr>
        <w:t xml:space="preserve"> </w:t>
      </w:r>
      <w:r w:rsidRPr="00273A1A">
        <w:rPr>
          <w:sz w:val="22"/>
          <w:szCs w:val="22"/>
        </w:rPr>
        <w:t>student who</w:t>
      </w:r>
      <w:r w:rsidRPr="00273A1A">
        <w:rPr>
          <w:spacing w:val="-10"/>
          <w:sz w:val="22"/>
          <w:szCs w:val="22"/>
        </w:rPr>
        <w:t xml:space="preserve"> </w:t>
      </w:r>
      <w:r w:rsidRPr="00273A1A">
        <w:rPr>
          <w:sz w:val="22"/>
          <w:szCs w:val="22"/>
        </w:rPr>
        <w:t>disagrees</w:t>
      </w:r>
      <w:r w:rsidRPr="00273A1A">
        <w:rPr>
          <w:spacing w:val="-6"/>
          <w:sz w:val="22"/>
          <w:szCs w:val="22"/>
        </w:rPr>
        <w:t xml:space="preserve"> </w:t>
      </w:r>
      <w:r w:rsidRPr="00273A1A">
        <w:rPr>
          <w:sz w:val="22"/>
          <w:szCs w:val="22"/>
        </w:rPr>
        <w:t>shall</w:t>
      </w:r>
      <w:r w:rsidRPr="00273A1A">
        <w:rPr>
          <w:spacing w:val="-6"/>
          <w:sz w:val="22"/>
          <w:szCs w:val="22"/>
        </w:rPr>
        <w:t xml:space="preserve"> </w:t>
      </w:r>
      <w:r w:rsidRPr="00273A1A">
        <w:rPr>
          <w:sz w:val="22"/>
          <w:szCs w:val="22"/>
        </w:rPr>
        <w:t>be</w:t>
      </w:r>
      <w:r w:rsidRPr="00273A1A">
        <w:rPr>
          <w:spacing w:val="-11"/>
          <w:sz w:val="22"/>
          <w:szCs w:val="22"/>
        </w:rPr>
        <w:t xml:space="preserve"> </w:t>
      </w:r>
      <w:r w:rsidRPr="00273A1A">
        <w:rPr>
          <w:sz w:val="22"/>
          <w:szCs w:val="22"/>
        </w:rPr>
        <w:t>offered</w:t>
      </w:r>
      <w:r w:rsidRPr="00273A1A">
        <w:rPr>
          <w:spacing w:val="-4"/>
          <w:sz w:val="22"/>
          <w:szCs w:val="22"/>
        </w:rPr>
        <w:t xml:space="preserve"> </w:t>
      </w:r>
      <w:r w:rsidRPr="00273A1A">
        <w:rPr>
          <w:sz w:val="22"/>
          <w:szCs w:val="22"/>
        </w:rPr>
        <w:t>a</w:t>
      </w:r>
      <w:r w:rsidRPr="00273A1A">
        <w:rPr>
          <w:spacing w:val="-10"/>
          <w:sz w:val="22"/>
          <w:szCs w:val="22"/>
        </w:rPr>
        <w:t xml:space="preserve"> </w:t>
      </w:r>
      <w:r w:rsidRPr="00273A1A">
        <w:rPr>
          <w:sz w:val="22"/>
          <w:szCs w:val="22"/>
        </w:rPr>
        <w:t>single</w:t>
      </w:r>
      <w:r w:rsidRPr="00273A1A">
        <w:rPr>
          <w:spacing w:val="-10"/>
          <w:sz w:val="22"/>
          <w:szCs w:val="22"/>
        </w:rPr>
        <w:t xml:space="preserve"> </w:t>
      </w:r>
      <w:r w:rsidRPr="00273A1A">
        <w:rPr>
          <w:sz w:val="22"/>
          <w:szCs w:val="22"/>
        </w:rPr>
        <w:t>opportunity</w:t>
      </w:r>
      <w:r w:rsidRPr="00273A1A">
        <w:rPr>
          <w:spacing w:val="-14"/>
          <w:sz w:val="22"/>
          <w:szCs w:val="22"/>
        </w:rPr>
        <w:t xml:space="preserve"> </w:t>
      </w:r>
      <w:r w:rsidRPr="00273A1A">
        <w:rPr>
          <w:sz w:val="22"/>
          <w:szCs w:val="22"/>
        </w:rPr>
        <w:t>to</w:t>
      </w:r>
      <w:r w:rsidRPr="00273A1A">
        <w:rPr>
          <w:spacing w:val="-9"/>
          <w:sz w:val="22"/>
          <w:szCs w:val="22"/>
        </w:rPr>
        <w:t xml:space="preserve"> </w:t>
      </w:r>
      <w:r w:rsidRPr="00273A1A">
        <w:rPr>
          <w:sz w:val="22"/>
          <w:szCs w:val="22"/>
        </w:rPr>
        <w:t>have</w:t>
      </w:r>
      <w:r w:rsidRPr="00273A1A">
        <w:rPr>
          <w:spacing w:val="-10"/>
          <w:sz w:val="22"/>
          <w:szCs w:val="22"/>
        </w:rPr>
        <w:t xml:space="preserve"> </w:t>
      </w:r>
      <w:r w:rsidRPr="00273A1A">
        <w:rPr>
          <w:sz w:val="22"/>
          <w:szCs w:val="22"/>
        </w:rPr>
        <w:t>the</w:t>
      </w:r>
      <w:r w:rsidRPr="00273A1A">
        <w:rPr>
          <w:spacing w:val="-10"/>
          <w:sz w:val="22"/>
          <w:szCs w:val="22"/>
        </w:rPr>
        <w:t xml:space="preserve"> </w:t>
      </w:r>
      <w:r w:rsidRPr="00273A1A">
        <w:rPr>
          <w:sz w:val="22"/>
          <w:szCs w:val="22"/>
        </w:rPr>
        <w:t>ARD</w:t>
      </w:r>
      <w:r w:rsidRPr="00273A1A">
        <w:rPr>
          <w:spacing w:val="-10"/>
          <w:sz w:val="22"/>
          <w:szCs w:val="22"/>
        </w:rPr>
        <w:t xml:space="preserve"> </w:t>
      </w:r>
      <w:r w:rsidRPr="00273A1A">
        <w:rPr>
          <w:sz w:val="22"/>
          <w:szCs w:val="22"/>
        </w:rPr>
        <w:t>committee</w:t>
      </w:r>
      <w:r w:rsidRPr="00273A1A">
        <w:rPr>
          <w:spacing w:val="-10"/>
          <w:sz w:val="22"/>
          <w:szCs w:val="22"/>
        </w:rPr>
        <w:t xml:space="preserve"> </w:t>
      </w:r>
      <w:r w:rsidRPr="00273A1A">
        <w:rPr>
          <w:sz w:val="22"/>
          <w:szCs w:val="22"/>
        </w:rPr>
        <w:t>recess</w:t>
      </w:r>
      <w:r w:rsidRPr="00273A1A">
        <w:rPr>
          <w:spacing w:val="-6"/>
          <w:sz w:val="22"/>
          <w:szCs w:val="22"/>
        </w:rPr>
        <w:t xml:space="preserve"> </w:t>
      </w:r>
      <w:r w:rsidRPr="00273A1A">
        <w:rPr>
          <w:sz w:val="22"/>
          <w:szCs w:val="22"/>
        </w:rPr>
        <w:t>for</w:t>
      </w:r>
      <w:r w:rsidRPr="00273A1A">
        <w:rPr>
          <w:spacing w:val="-7"/>
          <w:sz w:val="22"/>
          <w:szCs w:val="22"/>
        </w:rPr>
        <w:t xml:space="preserve"> </w:t>
      </w:r>
      <w:r w:rsidRPr="00273A1A">
        <w:rPr>
          <w:sz w:val="22"/>
          <w:szCs w:val="22"/>
        </w:rPr>
        <w:t>a</w:t>
      </w:r>
      <w:r w:rsidRPr="00273A1A">
        <w:rPr>
          <w:spacing w:val="-11"/>
          <w:sz w:val="22"/>
          <w:szCs w:val="22"/>
        </w:rPr>
        <w:t xml:space="preserve"> </w:t>
      </w:r>
      <w:r w:rsidRPr="00273A1A">
        <w:rPr>
          <w:sz w:val="22"/>
          <w:szCs w:val="22"/>
        </w:rPr>
        <w:t>period not to exceed ten school days. This recess is not required</w:t>
      </w:r>
      <w:r w:rsidRPr="00273A1A">
        <w:rPr>
          <w:spacing w:val="-6"/>
          <w:sz w:val="22"/>
          <w:szCs w:val="22"/>
        </w:rPr>
        <w:t xml:space="preserve"> </w:t>
      </w:r>
      <w:r w:rsidRPr="00273A1A">
        <w:rPr>
          <w:sz w:val="22"/>
          <w:szCs w:val="22"/>
        </w:rPr>
        <w:t>when:</w:t>
      </w:r>
    </w:p>
    <w:p w14:paraId="5B99B53B" w14:textId="77777777" w:rsidR="006E5546" w:rsidRPr="00273A1A" w:rsidRDefault="006E5546">
      <w:pPr>
        <w:pStyle w:val="BodyText"/>
        <w:rPr>
          <w:sz w:val="22"/>
          <w:szCs w:val="22"/>
        </w:rPr>
      </w:pPr>
    </w:p>
    <w:p w14:paraId="32CA8C6C" w14:textId="77777777" w:rsidR="006E5546" w:rsidRPr="00273A1A" w:rsidRDefault="00694824">
      <w:pPr>
        <w:pStyle w:val="ListParagraph"/>
        <w:numPr>
          <w:ilvl w:val="1"/>
          <w:numId w:val="107"/>
        </w:numPr>
        <w:tabs>
          <w:tab w:val="left" w:pos="960"/>
        </w:tabs>
        <w:ind w:left="959" w:right="546"/>
      </w:pPr>
      <w:r w:rsidRPr="00273A1A">
        <w:t>The student’s presence on campus represents a danger of physical harm to the student or others;</w:t>
      </w:r>
    </w:p>
    <w:p w14:paraId="1F79EBF8" w14:textId="77777777" w:rsidR="006E5546" w:rsidRPr="00273A1A" w:rsidRDefault="00694824">
      <w:pPr>
        <w:pStyle w:val="ListParagraph"/>
        <w:numPr>
          <w:ilvl w:val="1"/>
          <w:numId w:val="107"/>
        </w:numPr>
        <w:tabs>
          <w:tab w:val="left" w:pos="960"/>
        </w:tabs>
        <w:ind w:hanging="361"/>
      </w:pPr>
      <w:r w:rsidRPr="00273A1A">
        <w:t>The student has committed an expellable offense;</w:t>
      </w:r>
      <w:r w:rsidRPr="00273A1A">
        <w:rPr>
          <w:spacing w:val="-3"/>
        </w:rPr>
        <w:t xml:space="preserve"> </w:t>
      </w:r>
      <w:r w:rsidRPr="00273A1A">
        <w:t>or</w:t>
      </w:r>
    </w:p>
    <w:p w14:paraId="235E4FAE" w14:textId="77777777" w:rsidR="006E5546" w:rsidRPr="00273A1A" w:rsidRDefault="00694824">
      <w:pPr>
        <w:pStyle w:val="ListParagraph"/>
        <w:numPr>
          <w:ilvl w:val="1"/>
          <w:numId w:val="107"/>
        </w:numPr>
        <w:tabs>
          <w:tab w:val="left" w:pos="960"/>
        </w:tabs>
        <w:ind w:left="959" w:right="1139"/>
      </w:pPr>
      <w:r w:rsidRPr="00273A1A">
        <w:t>The student has committed an offense that may lead to placement in a disciplinary alternative education</w:t>
      </w:r>
      <w:r w:rsidRPr="00273A1A">
        <w:rPr>
          <w:spacing w:val="-5"/>
        </w:rPr>
        <w:t xml:space="preserve"> </w:t>
      </w:r>
      <w:r w:rsidRPr="00273A1A">
        <w:t>program.</w:t>
      </w:r>
    </w:p>
    <w:p w14:paraId="74237DBB" w14:textId="77777777" w:rsidR="006E5546" w:rsidRPr="00273A1A" w:rsidRDefault="00694824">
      <w:pPr>
        <w:pStyle w:val="BodyText"/>
        <w:spacing w:before="74"/>
        <w:ind w:left="240" w:right="398"/>
        <w:jc w:val="both"/>
        <w:rPr>
          <w:sz w:val="22"/>
          <w:szCs w:val="22"/>
        </w:rPr>
      </w:pPr>
      <w:r w:rsidRPr="00273A1A">
        <w:rPr>
          <w:sz w:val="22"/>
          <w:szCs w:val="22"/>
        </w:rPr>
        <w:t>These requirements do not prohibit the members of the ARD committee from recessing an ARD committee meeting for reasons other than failure of the parents and Richard Milburn Academy to reach agreement about all required elements of an IEP.</w:t>
      </w:r>
    </w:p>
    <w:p w14:paraId="109B5FA1" w14:textId="77777777" w:rsidR="006E5546" w:rsidRPr="00273A1A" w:rsidRDefault="006E5546">
      <w:pPr>
        <w:pStyle w:val="BodyText"/>
        <w:rPr>
          <w:sz w:val="22"/>
          <w:szCs w:val="22"/>
        </w:rPr>
      </w:pPr>
    </w:p>
    <w:p w14:paraId="33B05E29" w14:textId="77777777" w:rsidR="006E5546" w:rsidRPr="00273A1A" w:rsidRDefault="00694824">
      <w:pPr>
        <w:pStyle w:val="BodyText"/>
        <w:ind w:left="239" w:right="395"/>
        <w:jc w:val="both"/>
        <w:rPr>
          <w:sz w:val="22"/>
          <w:szCs w:val="22"/>
        </w:rPr>
      </w:pPr>
      <w:r w:rsidRPr="00273A1A">
        <w:rPr>
          <w:sz w:val="22"/>
          <w:szCs w:val="22"/>
        </w:rPr>
        <w:t>During</w:t>
      </w:r>
      <w:r w:rsidRPr="00273A1A">
        <w:rPr>
          <w:spacing w:val="-17"/>
          <w:sz w:val="22"/>
          <w:szCs w:val="22"/>
        </w:rPr>
        <w:t xml:space="preserve"> </w:t>
      </w:r>
      <w:r w:rsidRPr="00273A1A">
        <w:rPr>
          <w:sz w:val="22"/>
          <w:szCs w:val="22"/>
        </w:rPr>
        <w:t>the</w:t>
      </w:r>
      <w:r w:rsidRPr="00273A1A">
        <w:rPr>
          <w:spacing w:val="-13"/>
          <w:sz w:val="22"/>
          <w:szCs w:val="22"/>
        </w:rPr>
        <w:t xml:space="preserve"> </w:t>
      </w:r>
      <w:r w:rsidRPr="00273A1A">
        <w:rPr>
          <w:sz w:val="22"/>
          <w:szCs w:val="22"/>
        </w:rPr>
        <w:t>recess,</w:t>
      </w:r>
      <w:r w:rsidRPr="00273A1A">
        <w:rPr>
          <w:spacing w:val="-12"/>
          <w:sz w:val="22"/>
          <w:szCs w:val="22"/>
        </w:rPr>
        <w:t xml:space="preserve"> </w:t>
      </w:r>
      <w:r w:rsidRPr="00273A1A">
        <w:rPr>
          <w:sz w:val="22"/>
          <w:szCs w:val="22"/>
        </w:rPr>
        <w:t>the</w:t>
      </w:r>
      <w:r w:rsidRPr="00273A1A">
        <w:rPr>
          <w:spacing w:val="-13"/>
          <w:sz w:val="22"/>
          <w:szCs w:val="22"/>
        </w:rPr>
        <w:t xml:space="preserve"> </w:t>
      </w:r>
      <w:r w:rsidRPr="00273A1A">
        <w:rPr>
          <w:sz w:val="22"/>
          <w:szCs w:val="22"/>
        </w:rPr>
        <w:t>ARD</w:t>
      </w:r>
      <w:r w:rsidRPr="00273A1A">
        <w:rPr>
          <w:spacing w:val="-13"/>
          <w:sz w:val="22"/>
          <w:szCs w:val="22"/>
        </w:rPr>
        <w:t xml:space="preserve"> </w:t>
      </w:r>
      <w:r w:rsidRPr="00273A1A">
        <w:rPr>
          <w:sz w:val="22"/>
          <w:szCs w:val="22"/>
        </w:rPr>
        <w:t>committee</w:t>
      </w:r>
      <w:r w:rsidRPr="00273A1A">
        <w:rPr>
          <w:spacing w:val="-13"/>
          <w:sz w:val="22"/>
          <w:szCs w:val="22"/>
        </w:rPr>
        <w:t xml:space="preserve"> </w:t>
      </w:r>
      <w:r w:rsidRPr="00273A1A">
        <w:rPr>
          <w:sz w:val="22"/>
          <w:szCs w:val="22"/>
        </w:rPr>
        <w:t>members</w:t>
      </w:r>
      <w:r w:rsidRPr="00273A1A">
        <w:rPr>
          <w:spacing w:val="-12"/>
          <w:sz w:val="22"/>
          <w:szCs w:val="22"/>
        </w:rPr>
        <w:t xml:space="preserve"> </w:t>
      </w:r>
      <w:r w:rsidRPr="00273A1A">
        <w:rPr>
          <w:sz w:val="22"/>
          <w:szCs w:val="22"/>
        </w:rPr>
        <w:t>shall</w:t>
      </w:r>
      <w:r w:rsidRPr="00273A1A">
        <w:rPr>
          <w:spacing w:val="-11"/>
          <w:sz w:val="22"/>
          <w:szCs w:val="22"/>
        </w:rPr>
        <w:t xml:space="preserve"> </w:t>
      </w:r>
      <w:r w:rsidRPr="00273A1A">
        <w:rPr>
          <w:sz w:val="22"/>
          <w:szCs w:val="22"/>
        </w:rPr>
        <w:t>consider</w:t>
      </w:r>
      <w:r w:rsidRPr="00273A1A">
        <w:rPr>
          <w:spacing w:val="-13"/>
          <w:sz w:val="22"/>
          <w:szCs w:val="22"/>
        </w:rPr>
        <w:t xml:space="preserve"> </w:t>
      </w:r>
      <w:r w:rsidRPr="00273A1A">
        <w:rPr>
          <w:sz w:val="22"/>
          <w:szCs w:val="22"/>
        </w:rPr>
        <w:t>alternatives,</w:t>
      </w:r>
      <w:r w:rsidRPr="00273A1A">
        <w:rPr>
          <w:spacing w:val="-7"/>
          <w:sz w:val="22"/>
          <w:szCs w:val="22"/>
        </w:rPr>
        <w:t xml:space="preserve"> </w:t>
      </w:r>
      <w:r w:rsidRPr="00273A1A">
        <w:rPr>
          <w:sz w:val="22"/>
          <w:szCs w:val="22"/>
        </w:rPr>
        <w:t>gather</w:t>
      </w:r>
      <w:r w:rsidRPr="00273A1A">
        <w:rPr>
          <w:spacing w:val="-13"/>
          <w:sz w:val="22"/>
          <w:szCs w:val="22"/>
        </w:rPr>
        <w:t xml:space="preserve"> </w:t>
      </w:r>
      <w:r w:rsidRPr="00273A1A">
        <w:rPr>
          <w:sz w:val="22"/>
          <w:szCs w:val="22"/>
        </w:rPr>
        <w:t>additional</w:t>
      </w:r>
      <w:r w:rsidRPr="00273A1A">
        <w:rPr>
          <w:spacing w:val="-11"/>
          <w:sz w:val="22"/>
          <w:szCs w:val="22"/>
        </w:rPr>
        <w:t xml:space="preserve"> </w:t>
      </w:r>
      <w:r w:rsidRPr="00273A1A">
        <w:rPr>
          <w:sz w:val="22"/>
          <w:szCs w:val="22"/>
        </w:rPr>
        <w:t>data, prepare further documentation, and/or obtain additional resource persons to enable the ARD committee to reach agreement.</w:t>
      </w:r>
    </w:p>
    <w:p w14:paraId="101906FE" w14:textId="77777777" w:rsidR="006E5546" w:rsidRPr="00273A1A" w:rsidRDefault="006E5546">
      <w:pPr>
        <w:pStyle w:val="BodyText"/>
        <w:spacing w:before="9"/>
        <w:rPr>
          <w:sz w:val="22"/>
          <w:szCs w:val="22"/>
        </w:rPr>
      </w:pPr>
    </w:p>
    <w:p w14:paraId="2B2DE550" w14:textId="77777777" w:rsidR="00916F28" w:rsidRPr="00273A1A" w:rsidRDefault="00694824" w:rsidP="00916F28">
      <w:pPr>
        <w:ind w:left="239"/>
        <w:jc w:val="both"/>
        <w:rPr>
          <w:bCs/>
          <w:i/>
          <w:iCs/>
        </w:rPr>
      </w:pPr>
      <w:r w:rsidRPr="00273A1A">
        <w:lastRenderedPageBreak/>
        <w:t>The date, time, and place for continuing the ARD committee meeting shall be determined by agreement before the recess.</w:t>
      </w:r>
      <w:r w:rsidR="00916F28" w:rsidRPr="00273A1A">
        <w:t xml:space="preserve"> </w:t>
      </w:r>
      <w:r w:rsidR="00916F28" w:rsidRPr="00273A1A">
        <w:rPr>
          <w:bCs/>
          <w:i/>
          <w:iCs/>
        </w:rPr>
        <w:t xml:space="preserve">   </w:t>
      </w:r>
    </w:p>
    <w:p w14:paraId="1AC2F9E4" w14:textId="055DC229" w:rsidR="00916F28" w:rsidRDefault="00916F28" w:rsidP="00916F28">
      <w:pPr>
        <w:ind w:left="239"/>
        <w:jc w:val="both"/>
        <w:rPr>
          <w:bCs/>
        </w:rPr>
      </w:pPr>
      <w:r w:rsidRPr="00273A1A">
        <w:rPr>
          <w:bCs/>
          <w:i/>
          <w:iCs/>
        </w:rPr>
        <w:t>19 TAC 89.1050(g)</w:t>
      </w:r>
      <w:r w:rsidRPr="00273A1A">
        <w:rPr>
          <w:bCs/>
        </w:rPr>
        <w:t>.</w:t>
      </w:r>
    </w:p>
    <w:p w14:paraId="78EE6420" w14:textId="6C841988" w:rsidR="008772BA" w:rsidRDefault="008772BA" w:rsidP="00916F28">
      <w:pPr>
        <w:ind w:left="239"/>
        <w:jc w:val="both"/>
        <w:rPr>
          <w:bCs/>
        </w:rPr>
      </w:pPr>
    </w:p>
    <w:p w14:paraId="49252F75" w14:textId="7789198F" w:rsidR="008772BA" w:rsidRPr="0073644D" w:rsidRDefault="008772BA" w:rsidP="00694967">
      <w:pPr>
        <w:ind w:left="270"/>
        <w:jc w:val="both"/>
        <w:rPr>
          <w:bCs/>
          <w:sz w:val="24"/>
          <w:szCs w:val="24"/>
        </w:rPr>
      </w:pPr>
      <w:r>
        <w:rPr>
          <w:bCs/>
          <w:sz w:val="24"/>
          <w:szCs w:val="24"/>
        </w:rPr>
        <w:t xml:space="preserve">When an ARD committee agrees to recess and reconvene due to a lack of mutual agreement about one or more required IEP elements, the parent or </w:t>
      </w:r>
      <w:r w:rsidRPr="0010775C">
        <w:rPr>
          <w:sz w:val="24"/>
          <w:szCs w:val="24"/>
        </w:rPr>
        <w:t>Richard Milburn Academy</w:t>
      </w:r>
      <w:r>
        <w:rPr>
          <w:sz w:val="24"/>
          <w:szCs w:val="24"/>
        </w:rPr>
        <w:t xml:space="preserve"> may request an independent facilitator from the Texas Education Agency in accordance with 19 TAC 89.1197 and TEC 29.020.</w:t>
      </w:r>
    </w:p>
    <w:p w14:paraId="22D464A1" w14:textId="77777777" w:rsidR="008772BA" w:rsidRPr="00273A1A" w:rsidRDefault="008772BA" w:rsidP="00916F28">
      <w:pPr>
        <w:ind w:left="239"/>
        <w:jc w:val="both"/>
        <w:rPr>
          <w:bCs/>
        </w:rPr>
      </w:pPr>
    </w:p>
    <w:p w14:paraId="44F972C6" w14:textId="77777777" w:rsidR="006E5546" w:rsidRPr="00273A1A" w:rsidRDefault="006E5546">
      <w:pPr>
        <w:pStyle w:val="BodyText"/>
        <w:spacing w:line="242" w:lineRule="auto"/>
        <w:ind w:left="240" w:right="388"/>
        <w:jc w:val="both"/>
        <w:rPr>
          <w:sz w:val="22"/>
          <w:szCs w:val="22"/>
        </w:rPr>
      </w:pPr>
    </w:p>
    <w:p w14:paraId="28CF4532" w14:textId="77777777" w:rsidR="006E5546" w:rsidRPr="001C77DA" w:rsidRDefault="00694824" w:rsidP="001C77DA">
      <w:pPr>
        <w:pStyle w:val="ListParagraph"/>
        <w:numPr>
          <w:ilvl w:val="0"/>
          <w:numId w:val="188"/>
        </w:numPr>
        <w:ind w:left="1170" w:firstLine="0"/>
        <w:rPr>
          <w:b/>
          <w:i/>
        </w:rPr>
      </w:pPr>
      <w:r w:rsidRPr="001C77DA">
        <w:rPr>
          <w:b/>
          <w:i/>
        </w:rPr>
        <w:t>No Agreement</w:t>
      </w:r>
      <w:r w:rsidRPr="001C77DA">
        <w:rPr>
          <w:b/>
          <w:i/>
          <w:spacing w:val="-4"/>
        </w:rPr>
        <w:t xml:space="preserve"> </w:t>
      </w:r>
      <w:r w:rsidRPr="001C77DA">
        <w:rPr>
          <w:b/>
          <w:i/>
        </w:rPr>
        <w:t>Reached</w:t>
      </w:r>
    </w:p>
    <w:p w14:paraId="329E6149" w14:textId="77777777" w:rsidR="006E5546" w:rsidRPr="00273A1A" w:rsidRDefault="006E5546">
      <w:pPr>
        <w:pStyle w:val="BodyText"/>
        <w:spacing w:before="10"/>
        <w:rPr>
          <w:b/>
          <w:sz w:val="22"/>
          <w:szCs w:val="22"/>
        </w:rPr>
      </w:pPr>
    </w:p>
    <w:p w14:paraId="01070A5C" w14:textId="365F16A1" w:rsidR="006E5546" w:rsidRDefault="00694824">
      <w:pPr>
        <w:pStyle w:val="BodyText"/>
        <w:ind w:left="239" w:right="393"/>
        <w:jc w:val="both"/>
        <w:rPr>
          <w:sz w:val="22"/>
          <w:szCs w:val="22"/>
        </w:rPr>
      </w:pPr>
      <w:r w:rsidRPr="00273A1A">
        <w:rPr>
          <w:sz w:val="22"/>
          <w:szCs w:val="22"/>
        </w:rPr>
        <w:t>If, after the ten-day recess, the ARD committee still cannot reach agreement, Richard Milburn Academy</w:t>
      </w:r>
      <w:r w:rsidRPr="00273A1A">
        <w:rPr>
          <w:spacing w:val="-26"/>
          <w:sz w:val="22"/>
          <w:szCs w:val="22"/>
        </w:rPr>
        <w:t xml:space="preserve"> </w:t>
      </w:r>
      <w:r w:rsidRPr="00273A1A">
        <w:rPr>
          <w:sz w:val="22"/>
          <w:szCs w:val="22"/>
        </w:rPr>
        <w:t>shall</w:t>
      </w:r>
      <w:r w:rsidRPr="00273A1A">
        <w:rPr>
          <w:spacing w:val="-13"/>
          <w:sz w:val="22"/>
          <w:szCs w:val="22"/>
        </w:rPr>
        <w:t xml:space="preserve"> </w:t>
      </w:r>
      <w:r w:rsidRPr="00273A1A">
        <w:rPr>
          <w:sz w:val="22"/>
          <w:szCs w:val="22"/>
        </w:rPr>
        <w:t>implement</w:t>
      </w:r>
      <w:r w:rsidRPr="00273A1A">
        <w:rPr>
          <w:spacing w:val="-13"/>
          <w:sz w:val="22"/>
          <w:szCs w:val="22"/>
        </w:rPr>
        <w:t xml:space="preserve"> </w:t>
      </w:r>
      <w:r w:rsidRPr="00273A1A">
        <w:rPr>
          <w:sz w:val="22"/>
          <w:szCs w:val="22"/>
        </w:rPr>
        <w:t>the</w:t>
      </w:r>
      <w:r w:rsidRPr="00273A1A">
        <w:rPr>
          <w:spacing w:val="-11"/>
          <w:sz w:val="22"/>
          <w:szCs w:val="22"/>
        </w:rPr>
        <w:t xml:space="preserve"> </w:t>
      </w:r>
      <w:r w:rsidRPr="00273A1A">
        <w:rPr>
          <w:spacing w:val="-4"/>
          <w:sz w:val="22"/>
          <w:szCs w:val="22"/>
        </w:rPr>
        <w:t>IEP</w:t>
      </w:r>
      <w:r w:rsidRPr="00273A1A">
        <w:rPr>
          <w:spacing w:val="-15"/>
          <w:sz w:val="22"/>
          <w:szCs w:val="22"/>
        </w:rPr>
        <w:t xml:space="preserve"> </w:t>
      </w:r>
      <w:r w:rsidRPr="00273A1A">
        <w:rPr>
          <w:sz w:val="22"/>
          <w:szCs w:val="22"/>
        </w:rPr>
        <w:t>that</w:t>
      </w:r>
      <w:r w:rsidRPr="00273A1A">
        <w:rPr>
          <w:spacing w:val="-13"/>
          <w:sz w:val="22"/>
          <w:szCs w:val="22"/>
        </w:rPr>
        <w:t xml:space="preserve"> </w:t>
      </w:r>
      <w:r w:rsidRPr="00273A1A">
        <w:rPr>
          <w:sz w:val="22"/>
          <w:szCs w:val="22"/>
        </w:rPr>
        <w:t>it</w:t>
      </w:r>
      <w:r w:rsidRPr="00273A1A">
        <w:rPr>
          <w:spacing w:val="-13"/>
          <w:sz w:val="22"/>
          <w:szCs w:val="22"/>
        </w:rPr>
        <w:t xml:space="preserve"> </w:t>
      </w:r>
      <w:r w:rsidRPr="00273A1A">
        <w:rPr>
          <w:sz w:val="22"/>
          <w:szCs w:val="22"/>
        </w:rPr>
        <w:t>has</w:t>
      </w:r>
      <w:r w:rsidRPr="00273A1A">
        <w:rPr>
          <w:spacing w:val="-15"/>
          <w:sz w:val="22"/>
          <w:szCs w:val="22"/>
        </w:rPr>
        <w:t xml:space="preserve"> </w:t>
      </w:r>
      <w:r w:rsidRPr="00273A1A">
        <w:rPr>
          <w:sz w:val="22"/>
          <w:szCs w:val="22"/>
        </w:rPr>
        <w:t>determined</w:t>
      </w:r>
      <w:r w:rsidRPr="00273A1A">
        <w:rPr>
          <w:spacing w:val="-14"/>
          <w:sz w:val="22"/>
          <w:szCs w:val="22"/>
        </w:rPr>
        <w:t xml:space="preserve"> </w:t>
      </w:r>
      <w:r w:rsidRPr="00273A1A">
        <w:rPr>
          <w:sz w:val="22"/>
          <w:szCs w:val="22"/>
        </w:rPr>
        <w:t>to</w:t>
      </w:r>
      <w:r w:rsidRPr="00273A1A">
        <w:rPr>
          <w:spacing w:val="-16"/>
          <w:sz w:val="22"/>
          <w:szCs w:val="22"/>
        </w:rPr>
        <w:t xml:space="preserve"> </w:t>
      </w:r>
      <w:r w:rsidRPr="00273A1A">
        <w:rPr>
          <w:sz w:val="22"/>
          <w:szCs w:val="22"/>
        </w:rPr>
        <w:t>be</w:t>
      </w:r>
      <w:r w:rsidRPr="00273A1A">
        <w:rPr>
          <w:spacing w:val="-16"/>
          <w:sz w:val="22"/>
          <w:szCs w:val="22"/>
        </w:rPr>
        <w:t xml:space="preserve"> </w:t>
      </w:r>
      <w:r w:rsidRPr="00273A1A">
        <w:rPr>
          <w:sz w:val="22"/>
          <w:szCs w:val="22"/>
        </w:rPr>
        <w:t>appropriate</w:t>
      </w:r>
      <w:r w:rsidRPr="00273A1A">
        <w:rPr>
          <w:spacing w:val="-14"/>
          <w:sz w:val="22"/>
          <w:szCs w:val="22"/>
        </w:rPr>
        <w:t xml:space="preserve"> </w:t>
      </w:r>
      <w:r w:rsidRPr="00273A1A">
        <w:rPr>
          <w:sz w:val="22"/>
          <w:szCs w:val="22"/>
        </w:rPr>
        <w:t>for</w:t>
      </w:r>
      <w:r w:rsidRPr="00273A1A">
        <w:rPr>
          <w:spacing w:val="-17"/>
          <w:sz w:val="22"/>
          <w:szCs w:val="22"/>
        </w:rPr>
        <w:t xml:space="preserve"> </w:t>
      </w:r>
      <w:r w:rsidRPr="00273A1A">
        <w:rPr>
          <w:sz w:val="22"/>
          <w:szCs w:val="22"/>
        </w:rPr>
        <w:t>the</w:t>
      </w:r>
      <w:r w:rsidRPr="00273A1A">
        <w:rPr>
          <w:spacing w:val="-17"/>
          <w:sz w:val="22"/>
          <w:szCs w:val="22"/>
        </w:rPr>
        <w:t xml:space="preserve"> </w:t>
      </w:r>
      <w:r w:rsidRPr="00273A1A">
        <w:rPr>
          <w:sz w:val="22"/>
          <w:szCs w:val="22"/>
        </w:rPr>
        <w:t>student.</w:t>
      </w:r>
      <w:r w:rsidRPr="00273A1A">
        <w:rPr>
          <w:spacing w:val="-15"/>
          <w:sz w:val="22"/>
          <w:szCs w:val="22"/>
        </w:rPr>
        <w:t xml:space="preserve"> </w:t>
      </w:r>
      <w:r w:rsidRPr="00273A1A">
        <w:rPr>
          <w:sz w:val="22"/>
          <w:szCs w:val="22"/>
        </w:rPr>
        <w:t>A</w:t>
      </w:r>
      <w:r w:rsidRPr="00273A1A">
        <w:rPr>
          <w:spacing w:val="-14"/>
          <w:sz w:val="22"/>
          <w:szCs w:val="22"/>
        </w:rPr>
        <w:t xml:space="preserve"> </w:t>
      </w:r>
      <w:r w:rsidRPr="00273A1A">
        <w:rPr>
          <w:sz w:val="22"/>
          <w:szCs w:val="22"/>
        </w:rPr>
        <w:t xml:space="preserve">written statement of the basis for the disagreement shall be included in the IEP. </w:t>
      </w:r>
      <w:r w:rsidR="008772BA">
        <w:rPr>
          <w:sz w:val="22"/>
          <w:szCs w:val="22"/>
        </w:rPr>
        <w:t>Each</w:t>
      </w:r>
      <w:r w:rsidRPr="00273A1A">
        <w:rPr>
          <w:sz w:val="22"/>
          <w:szCs w:val="22"/>
        </w:rPr>
        <w:t xml:space="preserve"> ARD committee member who disagree</w:t>
      </w:r>
      <w:r w:rsidR="008772BA">
        <w:rPr>
          <w:sz w:val="22"/>
          <w:szCs w:val="22"/>
        </w:rPr>
        <w:t>s with IEP is entitled to include a statement of disagreement in the IEP.</w:t>
      </w:r>
    </w:p>
    <w:p w14:paraId="464750DB" w14:textId="77777777" w:rsidR="008772BA" w:rsidRPr="00B235D8" w:rsidRDefault="008772BA" w:rsidP="0010775C">
      <w:pPr>
        <w:ind w:left="270"/>
        <w:jc w:val="both"/>
        <w:rPr>
          <w:bCs/>
          <w:i/>
          <w:iCs/>
          <w:sz w:val="24"/>
          <w:szCs w:val="24"/>
        </w:rPr>
      </w:pPr>
      <w:r w:rsidRPr="00B235D8">
        <w:rPr>
          <w:bCs/>
          <w:i/>
          <w:iCs/>
          <w:sz w:val="24"/>
          <w:szCs w:val="24"/>
        </w:rPr>
        <w:t xml:space="preserve">TEC 29.005(c); 19 TAC 89.1050(g). </w:t>
      </w:r>
    </w:p>
    <w:p w14:paraId="5A533C90" w14:textId="77777777" w:rsidR="008772BA" w:rsidRPr="00273A1A" w:rsidRDefault="008772BA">
      <w:pPr>
        <w:pStyle w:val="BodyText"/>
        <w:ind w:left="239" w:right="393"/>
        <w:jc w:val="both"/>
        <w:rPr>
          <w:sz w:val="22"/>
          <w:szCs w:val="22"/>
        </w:rPr>
      </w:pPr>
    </w:p>
    <w:p w14:paraId="062520ED" w14:textId="77777777" w:rsidR="006E5546" w:rsidRPr="00273A1A" w:rsidRDefault="006E5546">
      <w:pPr>
        <w:pStyle w:val="BodyText"/>
        <w:rPr>
          <w:sz w:val="22"/>
          <w:szCs w:val="22"/>
        </w:rPr>
      </w:pPr>
    </w:p>
    <w:p w14:paraId="596CCBBC" w14:textId="77777777" w:rsidR="006E5546" w:rsidRPr="00273A1A" w:rsidRDefault="00694824">
      <w:pPr>
        <w:pStyle w:val="BodyText"/>
        <w:ind w:left="239" w:right="400"/>
        <w:jc w:val="both"/>
        <w:rPr>
          <w:sz w:val="22"/>
          <w:szCs w:val="22"/>
        </w:rPr>
      </w:pPr>
      <w:r w:rsidRPr="00273A1A">
        <w:rPr>
          <w:sz w:val="22"/>
          <w:szCs w:val="22"/>
        </w:rPr>
        <w:t>When Richard Milburn Academy implements an IEP with which the parents, or an adult student disagree, it shall provide prior written notice in compliance with applicable regulations and Richard Milburn Academy policy.</w:t>
      </w:r>
    </w:p>
    <w:p w14:paraId="3DD0D401" w14:textId="6643BDBC" w:rsidR="006E5546" w:rsidRDefault="00694824" w:rsidP="00916F28">
      <w:pPr>
        <w:pStyle w:val="BodyText"/>
        <w:ind w:left="599" w:hanging="329"/>
        <w:rPr>
          <w:i/>
          <w:sz w:val="22"/>
          <w:szCs w:val="22"/>
        </w:rPr>
      </w:pPr>
      <w:r w:rsidRPr="00273A1A">
        <w:rPr>
          <w:i/>
          <w:sz w:val="22"/>
          <w:szCs w:val="22"/>
        </w:rPr>
        <w:t>19 TEX. ADMIN. CODE § 89.1050.</w:t>
      </w:r>
    </w:p>
    <w:p w14:paraId="4FD2BAD3" w14:textId="77777777" w:rsidR="002C595C" w:rsidRPr="00273A1A" w:rsidRDefault="002C595C" w:rsidP="00916F28">
      <w:pPr>
        <w:pStyle w:val="BodyText"/>
        <w:ind w:left="599" w:hanging="329"/>
        <w:rPr>
          <w:i/>
          <w:sz w:val="22"/>
          <w:szCs w:val="22"/>
        </w:rPr>
      </w:pPr>
    </w:p>
    <w:p w14:paraId="4E0AD99C" w14:textId="44B33B4E" w:rsidR="006E5546" w:rsidRPr="00E65095" w:rsidRDefault="00694824" w:rsidP="00E65095">
      <w:pPr>
        <w:pStyle w:val="Heading3"/>
        <w:ind w:left="720"/>
        <w:rPr>
          <w:rFonts w:ascii="Times New Roman" w:hAnsi="Times New Roman" w:cs="Times New Roman"/>
          <w:b/>
          <w:color w:val="000000" w:themeColor="text1"/>
          <w:sz w:val="22"/>
          <w:szCs w:val="22"/>
        </w:rPr>
      </w:pPr>
      <w:bookmarkStart w:id="72" w:name="SEC._14._IEP_MODIFICATION"/>
      <w:bookmarkStart w:id="73" w:name="_Toc178586773"/>
      <w:bookmarkEnd w:id="72"/>
      <w:r w:rsidRPr="006F0BFC">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14. IEP MODIFICATION</w:t>
      </w:r>
      <w:bookmarkEnd w:id="73"/>
    </w:p>
    <w:p w14:paraId="114B1FA0" w14:textId="77777777" w:rsidR="006E5546" w:rsidRPr="00273A1A" w:rsidRDefault="006E5546">
      <w:pPr>
        <w:pStyle w:val="BodyText"/>
        <w:rPr>
          <w:b/>
          <w:sz w:val="22"/>
          <w:szCs w:val="22"/>
        </w:rPr>
      </w:pPr>
    </w:p>
    <w:p w14:paraId="0A08EA76" w14:textId="77777777" w:rsidR="006E5546" w:rsidRPr="00273A1A" w:rsidRDefault="00916F28">
      <w:pPr>
        <w:pStyle w:val="BodyText"/>
        <w:spacing w:line="242" w:lineRule="auto"/>
        <w:ind w:left="240" w:right="390"/>
        <w:jc w:val="both"/>
        <w:rPr>
          <w:sz w:val="22"/>
          <w:szCs w:val="22"/>
        </w:rPr>
      </w:pPr>
      <w:r w:rsidRPr="00273A1A">
        <w:rPr>
          <w:sz w:val="22"/>
          <w:szCs w:val="22"/>
        </w:rPr>
        <w:t>After a student’s annual ARD committee meeting, c</w:t>
      </w:r>
      <w:r w:rsidR="00694824" w:rsidRPr="00273A1A">
        <w:rPr>
          <w:sz w:val="22"/>
          <w:szCs w:val="22"/>
        </w:rPr>
        <w:t>hanges to an IEP may be made either by the entire ARD committee or by amending the IEP by agreement, rather than redrafting the entire IEP.</w:t>
      </w:r>
    </w:p>
    <w:p w14:paraId="1317603A" w14:textId="77777777" w:rsidR="00916F28" w:rsidRPr="00273A1A" w:rsidRDefault="00916F28" w:rsidP="00916F28">
      <w:pPr>
        <w:ind w:left="270"/>
        <w:jc w:val="both"/>
        <w:rPr>
          <w:bCs/>
        </w:rPr>
      </w:pPr>
      <w:r w:rsidRPr="00273A1A">
        <w:rPr>
          <w:bCs/>
        </w:rPr>
        <w:t xml:space="preserve">To do so, the parent and </w:t>
      </w:r>
      <w:r w:rsidRPr="00E240B9">
        <w:t>Richard Milburn Academy</w:t>
      </w:r>
      <w:r w:rsidRPr="00273A1A">
        <w:rPr>
          <w:bCs/>
        </w:rPr>
        <w:t xml:space="preserve"> must agree to not convene an ARD committee meeting to amend the IEP and </w:t>
      </w:r>
      <w:r w:rsidRPr="00E240B9">
        <w:t>Richard Milburn Academy</w:t>
      </w:r>
      <w:r w:rsidRPr="00273A1A">
        <w:rPr>
          <w:bCs/>
        </w:rPr>
        <w:t xml:space="preserve"> must develop a written document to amend or modify the IEP. </w:t>
      </w:r>
    </w:p>
    <w:p w14:paraId="1B29B62C" w14:textId="77777777" w:rsidR="006E5546" w:rsidRPr="00273A1A" w:rsidRDefault="006E5546">
      <w:pPr>
        <w:pStyle w:val="BodyText"/>
        <w:rPr>
          <w:sz w:val="22"/>
          <w:szCs w:val="22"/>
        </w:rPr>
      </w:pPr>
    </w:p>
    <w:p w14:paraId="2A3E7440" w14:textId="77777777" w:rsidR="006E5546" w:rsidRPr="00273A1A" w:rsidRDefault="00694824">
      <w:pPr>
        <w:pStyle w:val="BodyText"/>
        <w:ind w:left="240" w:right="393"/>
        <w:jc w:val="both"/>
        <w:rPr>
          <w:sz w:val="22"/>
          <w:szCs w:val="22"/>
        </w:rPr>
      </w:pPr>
      <w:r w:rsidRPr="00273A1A">
        <w:rPr>
          <w:sz w:val="22"/>
          <w:szCs w:val="22"/>
        </w:rPr>
        <w:t>Upon request, a parent shall be provided with a revised copy of the IEP with amendments incorporated.</w:t>
      </w:r>
    </w:p>
    <w:p w14:paraId="38FE92EB" w14:textId="77777777" w:rsidR="00903724" w:rsidRPr="00273A1A" w:rsidRDefault="00903724" w:rsidP="00903724">
      <w:pPr>
        <w:ind w:left="270"/>
        <w:jc w:val="both"/>
        <w:rPr>
          <w:bCs/>
        </w:rPr>
      </w:pPr>
      <w:r w:rsidRPr="00273A1A">
        <w:rPr>
          <w:bCs/>
        </w:rPr>
        <w:t xml:space="preserve">Decisions regarding eligibility, changes of placement, and manifestation determination reviews may not be conducted through the amendment process. </w:t>
      </w:r>
    </w:p>
    <w:p w14:paraId="195708C8" w14:textId="77777777" w:rsidR="00903724" w:rsidRPr="00273A1A" w:rsidRDefault="00903724" w:rsidP="00903724">
      <w:pPr>
        <w:jc w:val="both"/>
        <w:rPr>
          <w:bCs/>
        </w:rPr>
      </w:pPr>
    </w:p>
    <w:p w14:paraId="3AF8981B" w14:textId="77777777" w:rsidR="00903724" w:rsidRPr="00273A1A" w:rsidRDefault="00903724" w:rsidP="00E240B9">
      <w:pPr>
        <w:ind w:firstLine="270"/>
        <w:jc w:val="both"/>
        <w:rPr>
          <w:bCs/>
        </w:rPr>
      </w:pPr>
      <w:r w:rsidRPr="00273A1A">
        <w:rPr>
          <w:bCs/>
          <w:i/>
          <w:iCs/>
        </w:rPr>
        <w:t>34 CFR 300.324(a)(4),(6).</w:t>
      </w:r>
    </w:p>
    <w:p w14:paraId="6DF0072B" w14:textId="77777777" w:rsidR="006E5546" w:rsidRPr="00273A1A" w:rsidRDefault="006E5546" w:rsidP="00E240B9">
      <w:pPr>
        <w:pStyle w:val="BodyText"/>
        <w:ind w:left="540" w:firstLine="180"/>
        <w:rPr>
          <w:sz w:val="22"/>
          <w:szCs w:val="22"/>
        </w:rPr>
      </w:pPr>
    </w:p>
    <w:p w14:paraId="0F954B2A" w14:textId="77777777" w:rsidR="006E5546" w:rsidRPr="00273A1A" w:rsidRDefault="00694824">
      <w:pPr>
        <w:pStyle w:val="BodyText"/>
        <w:ind w:left="240" w:right="395"/>
        <w:jc w:val="both"/>
        <w:rPr>
          <w:sz w:val="22"/>
          <w:szCs w:val="22"/>
        </w:rPr>
      </w:pPr>
      <w:r w:rsidRPr="00273A1A">
        <w:rPr>
          <w:sz w:val="22"/>
          <w:szCs w:val="22"/>
        </w:rPr>
        <w:t>To the extent possible, Richard Milburn Academy shall encourage the consolidation of reevaluation meetings for the child and other ARD committee meetings for the child. 20 U.S.C. § 1414(d)(3)(D)–(F); 34 C.F.R. § 300.324(a)(4)–(a)(6).</w:t>
      </w:r>
    </w:p>
    <w:p w14:paraId="2D1ABE4E" w14:textId="77777777" w:rsidR="006E5546" w:rsidRPr="00273A1A" w:rsidRDefault="006E5546">
      <w:pPr>
        <w:pStyle w:val="BodyText"/>
        <w:spacing w:before="7"/>
        <w:rPr>
          <w:sz w:val="22"/>
          <w:szCs w:val="22"/>
        </w:rPr>
      </w:pPr>
    </w:p>
    <w:p w14:paraId="7603883B" w14:textId="00BF87F4" w:rsidR="006E5546" w:rsidRPr="00734AEA" w:rsidRDefault="00694824" w:rsidP="00E65095">
      <w:pPr>
        <w:pStyle w:val="Heading3"/>
        <w:ind w:left="720"/>
        <w:rPr>
          <w:rFonts w:ascii="Times New Roman" w:hAnsi="Times New Roman" w:cs="Times New Roman"/>
          <w:color w:val="000000" w:themeColor="text1"/>
          <w:sz w:val="22"/>
          <w:szCs w:val="22"/>
        </w:rPr>
      </w:pPr>
      <w:bookmarkStart w:id="74" w:name="SEC._15._LEAST_RESTRICTIVE_ENVIRONMENT"/>
      <w:bookmarkStart w:id="75" w:name="_Toc178586774"/>
      <w:bookmarkEnd w:id="74"/>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15. LEAST RESTRICTIVE ENVIRONMENT</w:t>
      </w:r>
      <w:bookmarkEnd w:id="75"/>
    </w:p>
    <w:p w14:paraId="008E2DBB" w14:textId="77777777" w:rsidR="006E5546" w:rsidRPr="00273A1A" w:rsidRDefault="006E5546">
      <w:pPr>
        <w:pStyle w:val="BodyText"/>
        <w:rPr>
          <w:b/>
          <w:sz w:val="22"/>
          <w:szCs w:val="22"/>
        </w:rPr>
      </w:pPr>
    </w:p>
    <w:p w14:paraId="697D20CB" w14:textId="77777777" w:rsidR="006E5546" w:rsidRPr="00273A1A" w:rsidRDefault="00694824" w:rsidP="00903724">
      <w:pPr>
        <w:pStyle w:val="BodyText"/>
        <w:ind w:left="240" w:right="419"/>
        <w:jc w:val="both"/>
        <w:rPr>
          <w:sz w:val="22"/>
          <w:szCs w:val="22"/>
        </w:rPr>
      </w:pPr>
      <w:r w:rsidRPr="00273A1A">
        <w:rPr>
          <w:sz w:val="22"/>
          <w:szCs w:val="22"/>
        </w:rPr>
        <w:t>Richard Milburn Academy shall ensure that, to the maximum extent possible, children with disabilities</w:t>
      </w:r>
      <w:r w:rsidRPr="00273A1A">
        <w:rPr>
          <w:spacing w:val="-17"/>
          <w:sz w:val="22"/>
          <w:szCs w:val="22"/>
        </w:rPr>
        <w:t xml:space="preserve"> </w:t>
      </w:r>
      <w:r w:rsidRPr="00273A1A">
        <w:rPr>
          <w:sz w:val="22"/>
          <w:szCs w:val="22"/>
        </w:rPr>
        <w:t>shall</w:t>
      </w:r>
      <w:r w:rsidRPr="00273A1A">
        <w:rPr>
          <w:spacing w:val="-19"/>
          <w:sz w:val="22"/>
          <w:szCs w:val="22"/>
        </w:rPr>
        <w:t xml:space="preserve"> </w:t>
      </w:r>
      <w:r w:rsidRPr="00273A1A">
        <w:rPr>
          <w:sz w:val="22"/>
          <w:szCs w:val="22"/>
        </w:rPr>
        <w:t>be</w:t>
      </w:r>
      <w:r w:rsidRPr="00273A1A">
        <w:rPr>
          <w:spacing w:val="-18"/>
          <w:sz w:val="22"/>
          <w:szCs w:val="22"/>
        </w:rPr>
        <w:t xml:space="preserve"> </w:t>
      </w:r>
      <w:r w:rsidRPr="00273A1A">
        <w:rPr>
          <w:sz w:val="22"/>
          <w:szCs w:val="22"/>
        </w:rPr>
        <w:t>educated</w:t>
      </w:r>
      <w:r w:rsidRPr="00273A1A">
        <w:rPr>
          <w:spacing w:val="-16"/>
          <w:sz w:val="22"/>
          <w:szCs w:val="22"/>
        </w:rPr>
        <w:t xml:space="preserve"> </w:t>
      </w:r>
      <w:r w:rsidRPr="00273A1A">
        <w:rPr>
          <w:sz w:val="22"/>
          <w:szCs w:val="22"/>
        </w:rPr>
        <w:t>with</w:t>
      </w:r>
      <w:r w:rsidRPr="00273A1A">
        <w:rPr>
          <w:spacing w:val="-17"/>
          <w:sz w:val="22"/>
          <w:szCs w:val="22"/>
        </w:rPr>
        <w:t xml:space="preserve"> </w:t>
      </w:r>
      <w:r w:rsidRPr="00273A1A">
        <w:rPr>
          <w:sz w:val="22"/>
          <w:szCs w:val="22"/>
        </w:rPr>
        <w:t>children</w:t>
      </w:r>
      <w:r w:rsidRPr="00273A1A">
        <w:rPr>
          <w:spacing w:val="-17"/>
          <w:sz w:val="22"/>
          <w:szCs w:val="22"/>
        </w:rPr>
        <w:t xml:space="preserve"> </w:t>
      </w:r>
      <w:r w:rsidRPr="00273A1A">
        <w:rPr>
          <w:sz w:val="22"/>
          <w:szCs w:val="22"/>
        </w:rPr>
        <w:t>who</w:t>
      </w:r>
      <w:r w:rsidRPr="00273A1A">
        <w:rPr>
          <w:spacing w:val="-17"/>
          <w:sz w:val="22"/>
          <w:szCs w:val="22"/>
        </w:rPr>
        <w:t xml:space="preserve"> </w:t>
      </w:r>
      <w:r w:rsidRPr="00273A1A">
        <w:rPr>
          <w:sz w:val="22"/>
          <w:szCs w:val="22"/>
        </w:rPr>
        <w:t>are</w:t>
      </w:r>
      <w:r w:rsidRPr="00273A1A">
        <w:rPr>
          <w:spacing w:val="-15"/>
          <w:sz w:val="22"/>
          <w:szCs w:val="22"/>
        </w:rPr>
        <w:t xml:space="preserve"> </w:t>
      </w:r>
      <w:r w:rsidRPr="00273A1A">
        <w:rPr>
          <w:sz w:val="22"/>
          <w:szCs w:val="22"/>
        </w:rPr>
        <w:t>not</w:t>
      </w:r>
      <w:r w:rsidRPr="00273A1A">
        <w:rPr>
          <w:spacing w:val="-15"/>
          <w:sz w:val="22"/>
          <w:szCs w:val="22"/>
        </w:rPr>
        <w:t xml:space="preserve"> </w:t>
      </w:r>
      <w:r w:rsidRPr="00273A1A">
        <w:rPr>
          <w:sz w:val="22"/>
          <w:szCs w:val="22"/>
        </w:rPr>
        <w:t>disabled.</w:t>
      </w:r>
      <w:r w:rsidRPr="00273A1A">
        <w:rPr>
          <w:spacing w:val="-17"/>
          <w:sz w:val="22"/>
          <w:szCs w:val="22"/>
        </w:rPr>
        <w:t xml:space="preserve"> </w:t>
      </w:r>
      <w:r w:rsidRPr="00273A1A">
        <w:rPr>
          <w:sz w:val="22"/>
          <w:szCs w:val="22"/>
        </w:rPr>
        <w:t>Special</w:t>
      </w:r>
      <w:r w:rsidRPr="00273A1A">
        <w:rPr>
          <w:spacing w:val="-16"/>
          <w:sz w:val="22"/>
          <w:szCs w:val="22"/>
        </w:rPr>
        <w:t xml:space="preserve"> </w:t>
      </w:r>
      <w:r w:rsidRPr="00273A1A">
        <w:rPr>
          <w:sz w:val="22"/>
          <w:szCs w:val="22"/>
        </w:rPr>
        <w:t>classes,</w:t>
      </w:r>
      <w:r w:rsidRPr="00273A1A">
        <w:rPr>
          <w:spacing w:val="-17"/>
          <w:sz w:val="22"/>
          <w:szCs w:val="22"/>
        </w:rPr>
        <w:t xml:space="preserve"> </w:t>
      </w:r>
      <w:r w:rsidRPr="00273A1A">
        <w:rPr>
          <w:sz w:val="22"/>
          <w:szCs w:val="22"/>
        </w:rPr>
        <w:t>special</w:t>
      </w:r>
      <w:r w:rsidRPr="00273A1A">
        <w:rPr>
          <w:spacing w:val="-15"/>
          <w:sz w:val="22"/>
          <w:szCs w:val="22"/>
        </w:rPr>
        <w:t xml:space="preserve"> </w:t>
      </w:r>
      <w:r w:rsidRPr="00273A1A">
        <w:rPr>
          <w:sz w:val="22"/>
          <w:szCs w:val="22"/>
        </w:rPr>
        <w:t>schooling,</w:t>
      </w:r>
    </w:p>
    <w:p w14:paraId="005FFEFE" w14:textId="77777777" w:rsidR="006E5546" w:rsidRPr="00273A1A" w:rsidRDefault="00694824" w:rsidP="00903724">
      <w:pPr>
        <w:pStyle w:val="BodyText"/>
        <w:ind w:left="239" w:right="393"/>
        <w:jc w:val="both"/>
        <w:rPr>
          <w:sz w:val="22"/>
          <w:szCs w:val="22"/>
        </w:rPr>
      </w:pPr>
      <w:r w:rsidRPr="00273A1A">
        <w:rPr>
          <w:sz w:val="22"/>
          <w:szCs w:val="22"/>
        </w:rPr>
        <w:t>or</w:t>
      </w:r>
      <w:r w:rsidRPr="00273A1A">
        <w:rPr>
          <w:spacing w:val="-10"/>
          <w:sz w:val="22"/>
          <w:szCs w:val="22"/>
        </w:rPr>
        <w:t xml:space="preserve"> </w:t>
      </w:r>
      <w:r w:rsidRPr="00273A1A">
        <w:rPr>
          <w:sz w:val="22"/>
          <w:szCs w:val="22"/>
        </w:rPr>
        <w:t>other</w:t>
      </w:r>
      <w:r w:rsidRPr="00273A1A">
        <w:rPr>
          <w:spacing w:val="-10"/>
          <w:sz w:val="22"/>
          <w:szCs w:val="22"/>
        </w:rPr>
        <w:t xml:space="preserve"> </w:t>
      </w:r>
      <w:r w:rsidRPr="00273A1A">
        <w:rPr>
          <w:sz w:val="22"/>
          <w:szCs w:val="22"/>
        </w:rPr>
        <w:t>removal</w:t>
      </w:r>
      <w:r w:rsidRPr="00273A1A">
        <w:rPr>
          <w:spacing w:val="-7"/>
          <w:sz w:val="22"/>
          <w:szCs w:val="22"/>
        </w:rPr>
        <w:t xml:space="preserve"> </w:t>
      </w:r>
      <w:r w:rsidRPr="00273A1A">
        <w:rPr>
          <w:sz w:val="22"/>
          <w:szCs w:val="22"/>
        </w:rPr>
        <w:t>of</w:t>
      </w:r>
      <w:r w:rsidRPr="00273A1A">
        <w:rPr>
          <w:spacing w:val="-8"/>
          <w:sz w:val="22"/>
          <w:szCs w:val="22"/>
        </w:rPr>
        <w:t xml:space="preserve"> </w:t>
      </w:r>
      <w:r w:rsidRPr="00273A1A">
        <w:rPr>
          <w:sz w:val="22"/>
          <w:szCs w:val="22"/>
        </w:rPr>
        <w:t>children</w:t>
      </w:r>
      <w:r w:rsidRPr="00273A1A">
        <w:rPr>
          <w:spacing w:val="-10"/>
          <w:sz w:val="22"/>
          <w:szCs w:val="22"/>
        </w:rPr>
        <w:t xml:space="preserve"> </w:t>
      </w:r>
      <w:r w:rsidRPr="00273A1A">
        <w:rPr>
          <w:sz w:val="22"/>
          <w:szCs w:val="22"/>
        </w:rPr>
        <w:t>with</w:t>
      </w:r>
      <w:r w:rsidRPr="00273A1A">
        <w:rPr>
          <w:spacing w:val="-10"/>
          <w:sz w:val="22"/>
          <w:szCs w:val="22"/>
        </w:rPr>
        <w:t xml:space="preserve"> </w:t>
      </w:r>
      <w:r w:rsidRPr="00273A1A">
        <w:rPr>
          <w:sz w:val="22"/>
          <w:szCs w:val="22"/>
        </w:rPr>
        <w:t>disabilities</w:t>
      </w:r>
      <w:r w:rsidRPr="00273A1A">
        <w:rPr>
          <w:spacing w:val="-10"/>
          <w:sz w:val="22"/>
          <w:szCs w:val="22"/>
        </w:rPr>
        <w:t xml:space="preserve"> </w:t>
      </w:r>
      <w:r w:rsidRPr="00273A1A">
        <w:rPr>
          <w:sz w:val="22"/>
          <w:szCs w:val="22"/>
        </w:rPr>
        <w:t>from</w:t>
      </w:r>
      <w:r w:rsidRPr="00273A1A">
        <w:rPr>
          <w:spacing w:val="-9"/>
          <w:sz w:val="22"/>
          <w:szCs w:val="22"/>
        </w:rPr>
        <w:t xml:space="preserve"> </w:t>
      </w:r>
      <w:r w:rsidRPr="00273A1A">
        <w:rPr>
          <w:sz w:val="22"/>
          <w:szCs w:val="22"/>
        </w:rPr>
        <w:t>the</w:t>
      </w:r>
      <w:r w:rsidRPr="00273A1A">
        <w:rPr>
          <w:spacing w:val="-11"/>
          <w:sz w:val="22"/>
          <w:szCs w:val="22"/>
        </w:rPr>
        <w:t xml:space="preserve"> </w:t>
      </w:r>
      <w:r w:rsidRPr="00273A1A">
        <w:rPr>
          <w:sz w:val="22"/>
          <w:szCs w:val="22"/>
        </w:rPr>
        <w:t>regular</w:t>
      </w:r>
      <w:r w:rsidRPr="00273A1A">
        <w:rPr>
          <w:spacing w:val="-8"/>
          <w:sz w:val="22"/>
          <w:szCs w:val="22"/>
        </w:rPr>
        <w:t xml:space="preserve"> </w:t>
      </w:r>
      <w:r w:rsidRPr="00273A1A">
        <w:rPr>
          <w:sz w:val="22"/>
          <w:szCs w:val="22"/>
        </w:rPr>
        <w:t>educational</w:t>
      </w:r>
      <w:r w:rsidRPr="00273A1A">
        <w:rPr>
          <w:spacing w:val="-7"/>
          <w:sz w:val="22"/>
          <w:szCs w:val="22"/>
        </w:rPr>
        <w:t xml:space="preserve"> </w:t>
      </w:r>
      <w:r w:rsidRPr="00273A1A">
        <w:rPr>
          <w:sz w:val="22"/>
          <w:szCs w:val="22"/>
        </w:rPr>
        <w:t>environment</w:t>
      </w:r>
      <w:r w:rsidRPr="00273A1A">
        <w:rPr>
          <w:spacing w:val="-9"/>
          <w:sz w:val="22"/>
          <w:szCs w:val="22"/>
        </w:rPr>
        <w:t xml:space="preserve"> </w:t>
      </w:r>
      <w:r w:rsidRPr="00273A1A">
        <w:rPr>
          <w:sz w:val="22"/>
          <w:szCs w:val="22"/>
        </w:rPr>
        <w:t>shall</w:t>
      </w:r>
      <w:r w:rsidRPr="00273A1A">
        <w:rPr>
          <w:spacing w:val="-8"/>
          <w:sz w:val="22"/>
          <w:szCs w:val="22"/>
        </w:rPr>
        <w:t xml:space="preserve"> </w:t>
      </w:r>
      <w:r w:rsidRPr="00273A1A">
        <w:rPr>
          <w:sz w:val="22"/>
          <w:szCs w:val="22"/>
        </w:rPr>
        <w:t>occur only when the nature or severity of the child’s disability is such that education in regular classes with the use of supplementary aids and services cannot be satisfactorily achieved. 20 U.S.C. § 1412(a)(5); 34 C.F.R. §</w:t>
      </w:r>
      <w:r w:rsidRPr="00273A1A">
        <w:rPr>
          <w:spacing w:val="-1"/>
          <w:sz w:val="22"/>
          <w:szCs w:val="22"/>
        </w:rPr>
        <w:t xml:space="preserve"> </w:t>
      </w:r>
      <w:r w:rsidRPr="00273A1A">
        <w:rPr>
          <w:sz w:val="22"/>
          <w:szCs w:val="22"/>
        </w:rPr>
        <w:t>300.114(a)(2).</w:t>
      </w:r>
    </w:p>
    <w:p w14:paraId="7DC5FCC8" w14:textId="77777777" w:rsidR="006E5546" w:rsidRPr="00273A1A" w:rsidRDefault="006E5546">
      <w:pPr>
        <w:pStyle w:val="BodyText"/>
        <w:rPr>
          <w:sz w:val="22"/>
          <w:szCs w:val="22"/>
        </w:rPr>
      </w:pPr>
    </w:p>
    <w:p w14:paraId="2F7F92CC" w14:textId="1C0216BE" w:rsidR="006E5546" w:rsidRPr="00734AEA" w:rsidRDefault="00694824" w:rsidP="00E65095">
      <w:pPr>
        <w:pStyle w:val="Heading3"/>
        <w:ind w:left="720"/>
        <w:rPr>
          <w:rFonts w:ascii="Times New Roman" w:hAnsi="Times New Roman" w:cs="Times New Roman"/>
          <w:sz w:val="22"/>
          <w:szCs w:val="22"/>
        </w:rPr>
      </w:pPr>
      <w:bookmarkStart w:id="76" w:name="SEC._16._EXTENDED_SCHOOL_YEAR_SERVICES"/>
      <w:bookmarkStart w:id="77" w:name="_Toc178586775"/>
      <w:bookmarkEnd w:id="76"/>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16.</w:t>
      </w:r>
      <w:r w:rsidR="00201B2F" w:rsidRPr="00734AEA">
        <w:rPr>
          <w:rFonts w:ascii="Times New Roman" w:hAnsi="Times New Roman" w:cs="Times New Roman"/>
          <w:color w:val="000000" w:themeColor="text1"/>
          <w:sz w:val="22"/>
          <w:szCs w:val="22"/>
        </w:rPr>
        <w:t xml:space="preserve"> </w:t>
      </w:r>
      <w:r w:rsidRPr="00734AEA">
        <w:rPr>
          <w:rFonts w:ascii="Times New Roman" w:hAnsi="Times New Roman" w:cs="Times New Roman"/>
          <w:color w:val="000000" w:themeColor="text1"/>
          <w:sz w:val="22"/>
          <w:szCs w:val="22"/>
        </w:rPr>
        <w:t>EXTENDED SCHOOL YEAR SERVICES</w:t>
      </w:r>
      <w:bookmarkEnd w:id="77"/>
    </w:p>
    <w:p w14:paraId="4C2F7400" w14:textId="77777777" w:rsidR="006E5546" w:rsidRPr="00273A1A" w:rsidRDefault="006E5546">
      <w:pPr>
        <w:pStyle w:val="BodyText"/>
        <w:spacing w:before="3"/>
        <w:rPr>
          <w:b/>
          <w:sz w:val="22"/>
          <w:szCs w:val="22"/>
        </w:rPr>
      </w:pPr>
    </w:p>
    <w:p w14:paraId="53820050" w14:textId="77777777" w:rsidR="006E5546" w:rsidRPr="00273A1A" w:rsidRDefault="00694824">
      <w:pPr>
        <w:pStyle w:val="BodyText"/>
        <w:ind w:left="240" w:right="394"/>
        <w:jc w:val="both"/>
        <w:rPr>
          <w:sz w:val="22"/>
          <w:szCs w:val="22"/>
        </w:rPr>
      </w:pPr>
      <w:r w:rsidRPr="00273A1A">
        <w:rPr>
          <w:sz w:val="22"/>
          <w:szCs w:val="22"/>
        </w:rPr>
        <w:lastRenderedPageBreak/>
        <w:t>Richard Milburn Academy shall ensure that ESY services are available as necessary to provide a student with a disability with a FAPE.</w:t>
      </w:r>
    </w:p>
    <w:p w14:paraId="3D52CE83" w14:textId="77777777" w:rsidR="006E5546" w:rsidRPr="00273A1A" w:rsidRDefault="006E5546">
      <w:pPr>
        <w:pStyle w:val="BodyText"/>
        <w:rPr>
          <w:sz w:val="22"/>
          <w:szCs w:val="22"/>
        </w:rPr>
      </w:pPr>
    </w:p>
    <w:p w14:paraId="2CC93C13" w14:textId="77777777" w:rsidR="006E5546" w:rsidRPr="00273A1A" w:rsidRDefault="00694824">
      <w:pPr>
        <w:pStyle w:val="BodyText"/>
        <w:ind w:left="240" w:right="392"/>
        <w:jc w:val="both"/>
        <w:rPr>
          <w:sz w:val="22"/>
          <w:szCs w:val="22"/>
        </w:rPr>
      </w:pPr>
      <w:r w:rsidRPr="00273A1A">
        <w:rPr>
          <w:sz w:val="22"/>
          <w:szCs w:val="22"/>
        </w:rPr>
        <w:t>ESY services must be provided only if the ARD committee determines, on an individual basis, that</w:t>
      </w:r>
      <w:r w:rsidRPr="00273A1A">
        <w:rPr>
          <w:spacing w:val="-6"/>
          <w:sz w:val="22"/>
          <w:szCs w:val="22"/>
        </w:rPr>
        <w:t xml:space="preserve"> </w:t>
      </w:r>
      <w:r w:rsidRPr="00273A1A">
        <w:rPr>
          <w:sz w:val="22"/>
          <w:szCs w:val="22"/>
        </w:rPr>
        <w:t>the</w:t>
      </w:r>
      <w:r w:rsidRPr="00273A1A">
        <w:rPr>
          <w:spacing w:val="-10"/>
          <w:sz w:val="22"/>
          <w:szCs w:val="22"/>
        </w:rPr>
        <w:t xml:space="preserve"> </w:t>
      </w:r>
      <w:r w:rsidRPr="00273A1A">
        <w:rPr>
          <w:sz w:val="22"/>
          <w:szCs w:val="22"/>
        </w:rPr>
        <w:t>services</w:t>
      </w:r>
      <w:r w:rsidRPr="00273A1A">
        <w:rPr>
          <w:spacing w:val="-3"/>
          <w:sz w:val="22"/>
          <w:szCs w:val="22"/>
        </w:rPr>
        <w:t xml:space="preserve"> </w:t>
      </w:r>
      <w:r w:rsidRPr="00273A1A">
        <w:rPr>
          <w:sz w:val="22"/>
          <w:szCs w:val="22"/>
        </w:rPr>
        <w:t>are</w:t>
      </w:r>
      <w:r w:rsidRPr="00273A1A">
        <w:rPr>
          <w:spacing w:val="-10"/>
          <w:sz w:val="22"/>
          <w:szCs w:val="22"/>
        </w:rPr>
        <w:t xml:space="preserve"> </w:t>
      </w:r>
      <w:r w:rsidRPr="00273A1A">
        <w:rPr>
          <w:sz w:val="22"/>
          <w:szCs w:val="22"/>
        </w:rPr>
        <w:t>necessary</w:t>
      </w:r>
      <w:r w:rsidRPr="00273A1A">
        <w:rPr>
          <w:spacing w:val="-16"/>
          <w:sz w:val="22"/>
          <w:szCs w:val="22"/>
        </w:rPr>
        <w:t xml:space="preserve"> </w:t>
      </w:r>
      <w:r w:rsidRPr="00273A1A">
        <w:rPr>
          <w:sz w:val="22"/>
          <w:szCs w:val="22"/>
        </w:rPr>
        <w:t>for</w:t>
      </w:r>
      <w:r w:rsidRPr="00273A1A">
        <w:rPr>
          <w:spacing w:val="-6"/>
          <w:sz w:val="22"/>
          <w:szCs w:val="22"/>
        </w:rPr>
        <w:t xml:space="preserve"> </w:t>
      </w:r>
      <w:r w:rsidRPr="00273A1A">
        <w:rPr>
          <w:sz w:val="22"/>
          <w:szCs w:val="22"/>
        </w:rPr>
        <w:t>a</w:t>
      </w:r>
      <w:r w:rsidRPr="00273A1A">
        <w:rPr>
          <w:spacing w:val="-2"/>
          <w:sz w:val="22"/>
          <w:szCs w:val="22"/>
        </w:rPr>
        <w:t xml:space="preserve"> </w:t>
      </w:r>
      <w:r w:rsidRPr="00273A1A">
        <w:rPr>
          <w:sz w:val="22"/>
          <w:szCs w:val="22"/>
        </w:rPr>
        <w:t>FAPE.</w:t>
      </w:r>
      <w:r w:rsidRPr="00273A1A">
        <w:rPr>
          <w:spacing w:val="-6"/>
          <w:sz w:val="22"/>
          <w:szCs w:val="22"/>
        </w:rPr>
        <w:t xml:space="preserve"> </w:t>
      </w:r>
      <w:r w:rsidRPr="00273A1A">
        <w:rPr>
          <w:sz w:val="22"/>
          <w:szCs w:val="22"/>
        </w:rPr>
        <w:t>Richard</w:t>
      </w:r>
      <w:r w:rsidRPr="00273A1A">
        <w:rPr>
          <w:spacing w:val="-5"/>
          <w:sz w:val="22"/>
          <w:szCs w:val="22"/>
        </w:rPr>
        <w:t xml:space="preserve"> </w:t>
      </w:r>
      <w:r w:rsidRPr="00273A1A">
        <w:rPr>
          <w:sz w:val="22"/>
          <w:szCs w:val="22"/>
        </w:rPr>
        <w:t>Milburn</w:t>
      </w:r>
      <w:r w:rsidRPr="00273A1A">
        <w:rPr>
          <w:spacing w:val="-6"/>
          <w:sz w:val="22"/>
          <w:szCs w:val="22"/>
        </w:rPr>
        <w:t xml:space="preserve"> </w:t>
      </w:r>
      <w:r w:rsidRPr="00273A1A">
        <w:rPr>
          <w:sz w:val="22"/>
          <w:szCs w:val="22"/>
        </w:rPr>
        <w:t>Academy</w:t>
      </w:r>
      <w:r w:rsidRPr="00273A1A">
        <w:rPr>
          <w:spacing w:val="-16"/>
          <w:sz w:val="22"/>
          <w:szCs w:val="22"/>
        </w:rPr>
        <w:t xml:space="preserve"> </w:t>
      </w:r>
      <w:r w:rsidRPr="00273A1A">
        <w:rPr>
          <w:sz w:val="22"/>
          <w:szCs w:val="22"/>
        </w:rPr>
        <w:t>may</w:t>
      </w:r>
      <w:r w:rsidRPr="00273A1A">
        <w:rPr>
          <w:spacing w:val="-10"/>
          <w:sz w:val="22"/>
          <w:szCs w:val="22"/>
        </w:rPr>
        <w:t xml:space="preserve"> </w:t>
      </w:r>
      <w:r w:rsidRPr="00273A1A">
        <w:rPr>
          <w:sz w:val="22"/>
          <w:szCs w:val="22"/>
        </w:rPr>
        <w:t>not</w:t>
      </w:r>
      <w:r w:rsidRPr="00273A1A">
        <w:rPr>
          <w:spacing w:val="-6"/>
          <w:sz w:val="22"/>
          <w:szCs w:val="22"/>
        </w:rPr>
        <w:t xml:space="preserve"> </w:t>
      </w:r>
      <w:r w:rsidRPr="00273A1A">
        <w:rPr>
          <w:sz w:val="22"/>
          <w:szCs w:val="22"/>
        </w:rPr>
        <w:t>limit</w:t>
      </w:r>
      <w:r w:rsidRPr="00273A1A">
        <w:rPr>
          <w:spacing w:val="-5"/>
          <w:sz w:val="22"/>
          <w:szCs w:val="22"/>
        </w:rPr>
        <w:t xml:space="preserve"> </w:t>
      </w:r>
      <w:r w:rsidRPr="00273A1A">
        <w:rPr>
          <w:sz w:val="22"/>
          <w:szCs w:val="22"/>
        </w:rPr>
        <w:t>ESY</w:t>
      </w:r>
      <w:r w:rsidRPr="00273A1A">
        <w:rPr>
          <w:spacing w:val="-7"/>
          <w:sz w:val="22"/>
          <w:szCs w:val="22"/>
        </w:rPr>
        <w:t xml:space="preserve"> </w:t>
      </w:r>
      <w:r w:rsidRPr="00273A1A">
        <w:rPr>
          <w:sz w:val="22"/>
          <w:szCs w:val="22"/>
        </w:rPr>
        <w:t>services to particular categories of disability or unilaterally limit the type, amount, or duration of ESY services. 34 C.F.R. § 300.106; 19 TEX. ADMIN. CODE §</w:t>
      </w:r>
      <w:r w:rsidRPr="00273A1A">
        <w:rPr>
          <w:spacing w:val="-5"/>
          <w:sz w:val="22"/>
          <w:szCs w:val="22"/>
        </w:rPr>
        <w:t xml:space="preserve"> </w:t>
      </w:r>
      <w:r w:rsidRPr="00273A1A">
        <w:rPr>
          <w:sz w:val="22"/>
          <w:szCs w:val="22"/>
        </w:rPr>
        <w:t>89.1065.</w:t>
      </w:r>
    </w:p>
    <w:p w14:paraId="3F127F7E" w14:textId="77777777" w:rsidR="006E5546" w:rsidRPr="00273A1A" w:rsidRDefault="006E5546">
      <w:pPr>
        <w:pStyle w:val="BodyText"/>
        <w:spacing w:before="3"/>
        <w:rPr>
          <w:sz w:val="22"/>
          <w:szCs w:val="22"/>
        </w:rPr>
      </w:pPr>
    </w:p>
    <w:p w14:paraId="43B1CF67" w14:textId="416687CD" w:rsidR="006E5546" w:rsidRPr="00734AEA" w:rsidRDefault="00694824" w:rsidP="00E65095">
      <w:pPr>
        <w:pStyle w:val="Heading3"/>
        <w:ind w:left="720"/>
        <w:rPr>
          <w:rFonts w:ascii="Times New Roman" w:hAnsi="Times New Roman" w:cs="Times New Roman"/>
          <w:color w:val="000000" w:themeColor="text1"/>
          <w:sz w:val="22"/>
          <w:szCs w:val="22"/>
        </w:rPr>
      </w:pPr>
      <w:bookmarkStart w:id="78" w:name="SEC._17._GRADUATION"/>
      <w:bookmarkStart w:id="79" w:name="_Toc178586776"/>
      <w:bookmarkEnd w:id="78"/>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17. GRADUATION</w:t>
      </w:r>
      <w:bookmarkEnd w:id="79"/>
    </w:p>
    <w:p w14:paraId="176E78F7" w14:textId="77777777" w:rsidR="006E5546" w:rsidRPr="00273A1A" w:rsidRDefault="006E5546">
      <w:pPr>
        <w:pStyle w:val="BodyText"/>
        <w:spacing w:before="8"/>
        <w:rPr>
          <w:b/>
          <w:sz w:val="22"/>
          <w:szCs w:val="22"/>
        </w:rPr>
      </w:pPr>
    </w:p>
    <w:p w14:paraId="04234758" w14:textId="77777777" w:rsidR="006E5546" w:rsidRPr="00273A1A" w:rsidRDefault="00694824">
      <w:pPr>
        <w:pStyle w:val="BodyText"/>
        <w:spacing w:before="90"/>
        <w:ind w:left="239" w:right="397"/>
        <w:jc w:val="both"/>
        <w:rPr>
          <w:sz w:val="22"/>
          <w:szCs w:val="22"/>
        </w:rPr>
      </w:pPr>
      <w:r w:rsidRPr="00273A1A">
        <w:rPr>
          <w:sz w:val="22"/>
          <w:szCs w:val="22"/>
        </w:rPr>
        <w:t>A</w:t>
      </w:r>
      <w:r w:rsidRPr="00273A1A">
        <w:rPr>
          <w:spacing w:val="-21"/>
          <w:sz w:val="22"/>
          <w:szCs w:val="22"/>
        </w:rPr>
        <w:t xml:space="preserve"> </w:t>
      </w:r>
      <w:r w:rsidRPr="00273A1A">
        <w:rPr>
          <w:sz w:val="22"/>
          <w:szCs w:val="22"/>
        </w:rPr>
        <w:t>student</w:t>
      </w:r>
      <w:r w:rsidRPr="00273A1A">
        <w:rPr>
          <w:spacing w:val="-7"/>
          <w:sz w:val="22"/>
          <w:szCs w:val="22"/>
        </w:rPr>
        <w:t xml:space="preserve"> </w:t>
      </w:r>
      <w:r w:rsidRPr="00273A1A">
        <w:rPr>
          <w:sz w:val="22"/>
          <w:szCs w:val="22"/>
        </w:rPr>
        <w:t>receiving</w:t>
      </w:r>
      <w:r w:rsidRPr="00273A1A">
        <w:rPr>
          <w:spacing w:val="-11"/>
          <w:sz w:val="22"/>
          <w:szCs w:val="22"/>
        </w:rPr>
        <w:t xml:space="preserve"> </w:t>
      </w:r>
      <w:r w:rsidRPr="00273A1A">
        <w:rPr>
          <w:sz w:val="22"/>
          <w:szCs w:val="22"/>
        </w:rPr>
        <w:t>special</w:t>
      </w:r>
      <w:r w:rsidRPr="00273A1A">
        <w:rPr>
          <w:spacing w:val="-6"/>
          <w:sz w:val="22"/>
          <w:szCs w:val="22"/>
        </w:rPr>
        <w:t xml:space="preserve"> </w:t>
      </w:r>
      <w:r w:rsidRPr="00273A1A">
        <w:rPr>
          <w:sz w:val="22"/>
          <w:szCs w:val="22"/>
        </w:rPr>
        <w:t>education</w:t>
      </w:r>
      <w:r w:rsidRPr="00273A1A">
        <w:rPr>
          <w:spacing w:val="-6"/>
          <w:sz w:val="22"/>
          <w:szCs w:val="22"/>
        </w:rPr>
        <w:t xml:space="preserve"> </w:t>
      </w:r>
      <w:r w:rsidRPr="00273A1A">
        <w:rPr>
          <w:sz w:val="22"/>
          <w:szCs w:val="22"/>
        </w:rPr>
        <w:t>services</w:t>
      </w:r>
      <w:r w:rsidRPr="00273A1A">
        <w:rPr>
          <w:spacing w:val="-6"/>
          <w:sz w:val="22"/>
          <w:szCs w:val="22"/>
        </w:rPr>
        <w:t xml:space="preserve"> </w:t>
      </w:r>
      <w:r w:rsidRPr="00273A1A">
        <w:rPr>
          <w:sz w:val="22"/>
          <w:szCs w:val="22"/>
        </w:rPr>
        <w:t>who</w:t>
      </w:r>
      <w:r w:rsidRPr="00273A1A">
        <w:rPr>
          <w:spacing w:val="-6"/>
          <w:sz w:val="22"/>
          <w:szCs w:val="22"/>
        </w:rPr>
        <w:t xml:space="preserve"> </w:t>
      </w:r>
      <w:r w:rsidRPr="00273A1A">
        <w:rPr>
          <w:sz w:val="22"/>
          <w:szCs w:val="22"/>
        </w:rPr>
        <w:t>successfully</w:t>
      </w:r>
      <w:r w:rsidRPr="00273A1A">
        <w:rPr>
          <w:spacing w:val="-14"/>
          <w:sz w:val="22"/>
          <w:szCs w:val="22"/>
        </w:rPr>
        <w:t xml:space="preserve"> </w:t>
      </w:r>
      <w:r w:rsidRPr="00273A1A">
        <w:rPr>
          <w:sz w:val="22"/>
          <w:szCs w:val="22"/>
        </w:rPr>
        <w:t>completes</w:t>
      </w:r>
      <w:r w:rsidRPr="00273A1A">
        <w:rPr>
          <w:spacing w:val="-1"/>
          <w:sz w:val="22"/>
          <w:szCs w:val="22"/>
        </w:rPr>
        <w:t xml:space="preserve"> </w:t>
      </w:r>
      <w:r w:rsidRPr="00273A1A">
        <w:rPr>
          <w:sz w:val="22"/>
          <w:szCs w:val="22"/>
        </w:rPr>
        <w:t>the</w:t>
      </w:r>
      <w:r w:rsidRPr="00273A1A">
        <w:rPr>
          <w:spacing w:val="-8"/>
          <w:sz w:val="22"/>
          <w:szCs w:val="22"/>
        </w:rPr>
        <w:t xml:space="preserve"> </w:t>
      </w:r>
      <w:r w:rsidRPr="00273A1A">
        <w:rPr>
          <w:sz w:val="22"/>
          <w:szCs w:val="22"/>
        </w:rPr>
        <w:t>requirements</w:t>
      </w:r>
      <w:r w:rsidRPr="00273A1A">
        <w:rPr>
          <w:spacing w:val="-6"/>
          <w:sz w:val="22"/>
          <w:szCs w:val="22"/>
        </w:rPr>
        <w:t xml:space="preserve"> </w:t>
      </w:r>
      <w:r w:rsidRPr="00273A1A">
        <w:rPr>
          <w:sz w:val="22"/>
          <w:szCs w:val="22"/>
        </w:rPr>
        <w:t>of</w:t>
      </w:r>
      <w:r w:rsidRPr="00273A1A">
        <w:rPr>
          <w:spacing w:val="-7"/>
          <w:sz w:val="22"/>
          <w:szCs w:val="22"/>
        </w:rPr>
        <w:t xml:space="preserve"> </w:t>
      </w:r>
      <w:r w:rsidRPr="00273A1A">
        <w:rPr>
          <w:sz w:val="22"/>
          <w:szCs w:val="22"/>
        </w:rPr>
        <w:t xml:space="preserve">his or her </w:t>
      </w:r>
      <w:r w:rsidRPr="00273A1A">
        <w:rPr>
          <w:spacing w:val="-7"/>
          <w:sz w:val="22"/>
          <w:szCs w:val="22"/>
        </w:rPr>
        <w:t xml:space="preserve">IEP, </w:t>
      </w:r>
      <w:r w:rsidRPr="00273A1A">
        <w:rPr>
          <w:sz w:val="22"/>
          <w:szCs w:val="22"/>
        </w:rPr>
        <w:t>including performance on a state assessment required for graduation, shall receive a high school diploma. A student’s ARD committee shall determine if the student will be required to meet satisfactory performance on an assessment for purposes of graduation. 19 TEX. ADMIN. CODE §</w:t>
      </w:r>
      <w:r w:rsidRPr="00273A1A">
        <w:rPr>
          <w:spacing w:val="-5"/>
          <w:sz w:val="22"/>
          <w:szCs w:val="22"/>
        </w:rPr>
        <w:t xml:space="preserve"> </w:t>
      </w:r>
      <w:r w:rsidRPr="00273A1A">
        <w:rPr>
          <w:sz w:val="22"/>
          <w:szCs w:val="22"/>
        </w:rPr>
        <w:t>101.3023(a).</w:t>
      </w:r>
    </w:p>
    <w:p w14:paraId="5874A381" w14:textId="77777777" w:rsidR="006E5546" w:rsidRPr="00273A1A" w:rsidRDefault="006E5546">
      <w:pPr>
        <w:pStyle w:val="BodyText"/>
        <w:spacing w:before="5"/>
        <w:rPr>
          <w:sz w:val="22"/>
          <w:szCs w:val="22"/>
        </w:rPr>
      </w:pPr>
    </w:p>
    <w:p w14:paraId="0DB16FF9" w14:textId="792142F3" w:rsidR="006E5546" w:rsidRPr="00734AEA" w:rsidRDefault="00694824" w:rsidP="00E65095">
      <w:pPr>
        <w:pStyle w:val="Heading3"/>
        <w:ind w:left="720"/>
        <w:rPr>
          <w:rFonts w:ascii="Times New Roman" w:hAnsi="Times New Roman" w:cs="Times New Roman"/>
          <w:color w:val="000000" w:themeColor="text1"/>
          <w:sz w:val="22"/>
          <w:szCs w:val="22"/>
        </w:rPr>
      </w:pPr>
      <w:bookmarkStart w:id="80" w:name="SEC._18._STATE_ASSESSMENTS"/>
      <w:bookmarkStart w:id="81" w:name="_Toc178586777"/>
      <w:bookmarkEnd w:id="80"/>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18. STATE ASSESSMENTS</w:t>
      </w:r>
      <w:bookmarkEnd w:id="81"/>
    </w:p>
    <w:p w14:paraId="6B214A58" w14:textId="77777777" w:rsidR="006E5546" w:rsidRPr="00273A1A" w:rsidRDefault="006E5546">
      <w:pPr>
        <w:pStyle w:val="BodyText"/>
        <w:spacing w:before="1"/>
        <w:rPr>
          <w:b/>
          <w:sz w:val="22"/>
          <w:szCs w:val="22"/>
        </w:rPr>
      </w:pPr>
    </w:p>
    <w:p w14:paraId="772DF638" w14:textId="77777777" w:rsidR="006E5546" w:rsidRPr="00273A1A" w:rsidRDefault="00694824">
      <w:pPr>
        <w:pStyle w:val="BodyText"/>
        <w:ind w:left="239" w:right="389"/>
        <w:jc w:val="both"/>
        <w:rPr>
          <w:sz w:val="22"/>
          <w:szCs w:val="22"/>
        </w:rPr>
      </w:pPr>
      <w:r w:rsidRPr="00273A1A">
        <w:rPr>
          <w:sz w:val="22"/>
          <w:szCs w:val="22"/>
        </w:rPr>
        <w:t xml:space="preserve">The TEA shall develop or adopt appropriate criterion-referenced alternative assessment instruments to be administered to each student in a special education program for whom a state assessment instrument adopted under </w:t>
      </w:r>
      <w:r w:rsidRPr="00273A1A">
        <w:rPr>
          <w:spacing w:val="-4"/>
          <w:sz w:val="22"/>
          <w:szCs w:val="22"/>
        </w:rPr>
        <w:t xml:space="preserve">Tex. </w:t>
      </w:r>
      <w:r w:rsidRPr="00273A1A">
        <w:rPr>
          <w:sz w:val="22"/>
          <w:szCs w:val="22"/>
        </w:rPr>
        <w:t>Educ. Code § 39.023(a), even with allowable accommodations, would not provide an appropriate measure of student achievement, as determined by the student’s ARD committee, including assessment instruments approved by the Commissioner</w:t>
      </w:r>
      <w:r w:rsidRPr="00273A1A">
        <w:rPr>
          <w:spacing w:val="-13"/>
          <w:sz w:val="22"/>
          <w:szCs w:val="22"/>
        </w:rPr>
        <w:t xml:space="preserve"> </w:t>
      </w:r>
      <w:r w:rsidRPr="00273A1A">
        <w:rPr>
          <w:sz w:val="22"/>
          <w:szCs w:val="22"/>
        </w:rPr>
        <w:t>that</w:t>
      </w:r>
      <w:r w:rsidRPr="00273A1A">
        <w:rPr>
          <w:spacing w:val="-12"/>
          <w:sz w:val="22"/>
          <w:szCs w:val="22"/>
        </w:rPr>
        <w:t xml:space="preserve"> </w:t>
      </w:r>
      <w:r w:rsidRPr="00273A1A">
        <w:rPr>
          <w:sz w:val="22"/>
          <w:szCs w:val="22"/>
        </w:rPr>
        <w:t>measures</w:t>
      </w:r>
      <w:r w:rsidRPr="00273A1A">
        <w:rPr>
          <w:spacing w:val="-9"/>
          <w:sz w:val="22"/>
          <w:szCs w:val="22"/>
        </w:rPr>
        <w:t xml:space="preserve"> </w:t>
      </w:r>
      <w:r w:rsidRPr="00273A1A">
        <w:rPr>
          <w:sz w:val="22"/>
          <w:szCs w:val="22"/>
        </w:rPr>
        <w:t>growth.</w:t>
      </w:r>
      <w:r w:rsidRPr="00273A1A">
        <w:rPr>
          <w:spacing w:val="-17"/>
          <w:sz w:val="22"/>
          <w:szCs w:val="22"/>
        </w:rPr>
        <w:t xml:space="preserve"> </w:t>
      </w:r>
      <w:r w:rsidRPr="00273A1A">
        <w:rPr>
          <w:sz w:val="22"/>
          <w:szCs w:val="22"/>
        </w:rPr>
        <w:t>The</w:t>
      </w:r>
      <w:r w:rsidRPr="00273A1A">
        <w:rPr>
          <w:spacing w:val="-11"/>
          <w:sz w:val="22"/>
          <w:szCs w:val="22"/>
        </w:rPr>
        <w:t xml:space="preserve"> </w:t>
      </w:r>
      <w:r w:rsidRPr="00273A1A">
        <w:rPr>
          <w:sz w:val="22"/>
          <w:szCs w:val="22"/>
        </w:rPr>
        <w:t>assessment</w:t>
      </w:r>
      <w:r w:rsidRPr="00273A1A">
        <w:rPr>
          <w:spacing w:val="-11"/>
          <w:sz w:val="22"/>
          <w:szCs w:val="22"/>
        </w:rPr>
        <w:t xml:space="preserve"> </w:t>
      </w:r>
      <w:r w:rsidRPr="00273A1A">
        <w:rPr>
          <w:sz w:val="22"/>
          <w:szCs w:val="22"/>
        </w:rPr>
        <w:t>instruments</w:t>
      </w:r>
      <w:r w:rsidRPr="00273A1A">
        <w:rPr>
          <w:spacing w:val="-12"/>
          <w:sz w:val="22"/>
          <w:szCs w:val="22"/>
        </w:rPr>
        <w:t xml:space="preserve"> </w:t>
      </w:r>
      <w:r w:rsidRPr="00273A1A">
        <w:rPr>
          <w:sz w:val="22"/>
          <w:szCs w:val="22"/>
        </w:rPr>
        <w:t>developed</w:t>
      </w:r>
      <w:r w:rsidRPr="00273A1A">
        <w:rPr>
          <w:spacing w:val="-11"/>
          <w:sz w:val="22"/>
          <w:szCs w:val="22"/>
        </w:rPr>
        <w:t xml:space="preserve"> </w:t>
      </w:r>
      <w:r w:rsidRPr="00273A1A">
        <w:rPr>
          <w:sz w:val="22"/>
          <w:szCs w:val="22"/>
        </w:rPr>
        <w:t>or</w:t>
      </w:r>
      <w:r w:rsidRPr="00273A1A">
        <w:rPr>
          <w:spacing w:val="-13"/>
          <w:sz w:val="22"/>
          <w:szCs w:val="22"/>
        </w:rPr>
        <w:t xml:space="preserve"> </w:t>
      </w:r>
      <w:r w:rsidRPr="00273A1A">
        <w:rPr>
          <w:sz w:val="22"/>
          <w:szCs w:val="22"/>
        </w:rPr>
        <w:t>adopted,</w:t>
      </w:r>
      <w:r w:rsidRPr="00273A1A">
        <w:rPr>
          <w:spacing w:val="-12"/>
          <w:sz w:val="22"/>
          <w:szCs w:val="22"/>
        </w:rPr>
        <w:t xml:space="preserve"> </w:t>
      </w:r>
      <w:r w:rsidRPr="00273A1A">
        <w:rPr>
          <w:sz w:val="22"/>
          <w:szCs w:val="22"/>
        </w:rPr>
        <w:t xml:space="preserve">including the assessment instruments approved by the Commissioner, must, to the extent allowed under federal </w:t>
      </w:r>
      <w:r w:rsidRPr="00273A1A">
        <w:rPr>
          <w:spacing w:val="-4"/>
          <w:sz w:val="22"/>
          <w:szCs w:val="22"/>
        </w:rPr>
        <w:t xml:space="preserve">law, </w:t>
      </w:r>
      <w:r w:rsidRPr="00273A1A">
        <w:rPr>
          <w:sz w:val="22"/>
          <w:szCs w:val="22"/>
        </w:rPr>
        <w:t>provide a district with options for the assessment of</w:t>
      </w:r>
      <w:r w:rsidRPr="00273A1A">
        <w:rPr>
          <w:spacing w:val="-15"/>
          <w:sz w:val="22"/>
          <w:szCs w:val="22"/>
        </w:rPr>
        <w:t xml:space="preserve"> </w:t>
      </w:r>
      <w:r w:rsidRPr="00273A1A">
        <w:rPr>
          <w:sz w:val="22"/>
          <w:szCs w:val="22"/>
        </w:rPr>
        <w:t>students.</w:t>
      </w:r>
    </w:p>
    <w:p w14:paraId="394BC40C" w14:textId="77777777" w:rsidR="006E5546" w:rsidRPr="00273A1A" w:rsidRDefault="006E5546">
      <w:pPr>
        <w:pStyle w:val="BodyText"/>
        <w:rPr>
          <w:sz w:val="22"/>
          <w:szCs w:val="22"/>
        </w:rPr>
      </w:pPr>
    </w:p>
    <w:p w14:paraId="2AACC405" w14:textId="77777777" w:rsidR="006E5546" w:rsidRPr="00273A1A" w:rsidRDefault="00694824">
      <w:pPr>
        <w:pStyle w:val="BodyText"/>
        <w:ind w:left="239" w:right="388"/>
        <w:jc w:val="both"/>
        <w:rPr>
          <w:sz w:val="22"/>
          <w:szCs w:val="22"/>
        </w:rPr>
      </w:pPr>
      <w:r w:rsidRPr="00273A1A">
        <w:rPr>
          <w:sz w:val="22"/>
          <w:szCs w:val="22"/>
        </w:rPr>
        <w:t>The</w:t>
      </w:r>
      <w:r w:rsidRPr="00273A1A">
        <w:rPr>
          <w:spacing w:val="-10"/>
          <w:sz w:val="22"/>
          <w:szCs w:val="22"/>
        </w:rPr>
        <w:t xml:space="preserve"> </w:t>
      </w:r>
      <w:r w:rsidRPr="00273A1A">
        <w:rPr>
          <w:sz w:val="22"/>
          <w:szCs w:val="22"/>
        </w:rPr>
        <w:t>TEA</w:t>
      </w:r>
      <w:r w:rsidRPr="00273A1A">
        <w:rPr>
          <w:spacing w:val="-19"/>
          <w:sz w:val="22"/>
          <w:szCs w:val="22"/>
        </w:rPr>
        <w:t xml:space="preserve"> </w:t>
      </w:r>
      <w:r w:rsidRPr="00273A1A">
        <w:rPr>
          <w:sz w:val="22"/>
          <w:szCs w:val="22"/>
        </w:rPr>
        <w:t>may</w:t>
      </w:r>
      <w:r w:rsidRPr="00273A1A">
        <w:rPr>
          <w:spacing w:val="-11"/>
          <w:sz w:val="22"/>
          <w:szCs w:val="22"/>
        </w:rPr>
        <w:t xml:space="preserve"> </w:t>
      </w:r>
      <w:r w:rsidRPr="00273A1A">
        <w:rPr>
          <w:sz w:val="22"/>
          <w:szCs w:val="22"/>
        </w:rPr>
        <w:t>not</w:t>
      </w:r>
      <w:r w:rsidRPr="00273A1A">
        <w:rPr>
          <w:spacing w:val="-1"/>
          <w:sz w:val="22"/>
          <w:szCs w:val="22"/>
        </w:rPr>
        <w:t xml:space="preserve"> </w:t>
      </w:r>
      <w:r w:rsidRPr="00273A1A">
        <w:rPr>
          <w:sz w:val="22"/>
          <w:szCs w:val="22"/>
        </w:rPr>
        <w:t>adopt</w:t>
      </w:r>
      <w:r w:rsidRPr="00273A1A">
        <w:rPr>
          <w:spacing w:val="-1"/>
          <w:sz w:val="22"/>
          <w:szCs w:val="22"/>
        </w:rPr>
        <w:t xml:space="preserve"> </w:t>
      </w:r>
      <w:r w:rsidRPr="00273A1A">
        <w:rPr>
          <w:sz w:val="22"/>
          <w:szCs w:val="22"/>
        </w:rPr>
        <w:t>a</w:t>
      </w:r>
      <w:r w:rsidRPr="00273A1A">
        <w:rPr>
          <w:spacing w:val="-5"/>
          <w:sz w:val="22"/>
          <w:szCs w:val="22"/>
        </w:rPr>
        <w:t xml:space="preserve"> </w:t>
      </w:r>
      <w:r w:rsidRPr="00273A1A">
        <w:rPr>
          <w:sz w:val="22"/>
          <w:szCs w:val="22"/>
        </w:rPr>
        <w:t>performance</w:t>
      </w:r>
      <w:r w:rsidRPr="00273A1A">
        <w:rPr>
          <w:spacing w:val="-5"/>
          <w:sz w:val="22"/>
          <w:szCs w:val="22"/>
        </w:rPr>
        <w:t xml:space="preserve"> </w:t>
      </w:r>
      <w:r w:rsidRPr="00273A1A">
        <w:rPr>
          <w:sz w:val="22"/>
          <w:szCs w:val="22"/>
        </w:rPr>
        <w:t>standard</w:t>
      </w:r>
      <w:r w:rsidRPr="00273A1A">
        <w:rPr>
          <w:spacing w:val="-2"/>
          <w:sz w:val="22"/>
          <w:szCs w:val="22"/>
        </w:rPr>
        <w:t xml:space="preserve"> </w:t>
      </w:r>
      <w:r w:rsidRPr="00273A1A">
        <w:rPr>
          <w:sz w:val="22"/>
          <w:szCs w:val="22"/>
        </w:rPr>
        <w:t>that</w:t>
      </w:r>
      <w:r w:rsidRPr="00273A1A">
        <w:rPr>
          <w:spacing w:val="-1"/>
          <w:sz w:val="22"/>
          <w:szCs w:val="22"/>
        </w:rPr>
        <w:t xml:space="preserve"> </w:t>
      </w:r>
      <w:r w:rsidRPr="00273A1A">
        <w:rPr>
          <w:sz w:val="22"/>
          <w:szCs w:val="22"/>
        </w:rPr>
        <w:t>indicates</w:t>
      </w:r>
      <w:r w:rsidRPr="00273A1A">
        <w:rPr>
          <w:spacing w:val="-4"/>
          <w:sz w:val="22"/>
          <w:szCs w:val="22"/>
        </w:rPr>
        <w:t xml:space="preserve"> </w:t>
      </w:r>
      <w:r w:rsidRPr="00273A1A">
        <w:rPr>
          <w:sz w:val="22"/>
          <w:szCs w:val="22"/>
        </w:rPr>
        <w:t>that</w:t>
      </w:r>
      <w:r w:rsidRPr="00273A1A">
        <w:rPr>
          <w:spacing w:val="-1"/>
          <w:sz w:val="22"/>
          <w:szCs w:val="22"/>
        </w:rPr>
        <w:t xml:space="preserve"> </w:t>
      </w:r>
      <w:r w:rsidRPr="00273A1A">
        <w:rPr>
          <w:sz w:val="22"/>
          <w:szCs w:val="22"/>
        </w:rPr>
        <w:t>a</w:t>
      </w:r>
      <w:r w:rsidRPr="00273A1A">
        <w:rPr>
          <w:spacing w:val="-5"/>
          <w:sz w:val="22"/>
          <w:szCs w:val="22"/>
        </w:rPr>
        <w:t xml:space="preserve"> </w:t>
      </w:r>
      <w:r w:rsidRPr="00273A1A">
        <w:rPr>
          <w:sz w:val="22"/>
          <w:szCs w:val="22"/>
        </w:rPr>
        <w:t>student’s</w:t>
      </w:r>
      <w:r w:rsidRPr="00273A1A">
        <w:rPr>
          <w:spacing w:val="-4"/>
          <w:sz w:val="22"/>
          <w:szCs w:val="22"/>
        </w:rPr>
        <w:t xml:space="preserve"> </w:t>
      </w:r>
      <w:r w:rsidRPr="00273A1A">
        <w:rPr>
          <w:sz w:val="22"/>
          <w:szCs w:val="22"/>
        </w:rPr>
        <w:t>performance</w:t>
      </w:r>
      <w:r w:rsidRPr="00273A1A">
        <w:rPr>
          <w:spacing w:val="-2"/>
          <w:sz w:val="22"/>
          <w:szCs w:val="22"/>
        </w:rPr>
        <w:t xml:space="preserve"> </w:t>
      </w:r>
      <w:r w:rsidRPr="00273A1A">
        <w:rPr>
          <w:sz w:val="22"/>
          <w:szCs w:val="22"/>
        </w:rPr>
        <w:t>on</w:t>
      </w:r>
      <w:r w:rsidRPr="00273A1A">
        <w:rPr>
          <w:spacing w:val="-4"/>
          <w:sz w:val="22"/>
          <w:szCs w:val="22"/>
        </w:rPr>
        <w:t xml:space="preserve"> </w:t>
      </w:r>
      <w:r w:rsidRPr="00273A1A">
        <w:rPr>
          <w:sz w:val="22"/>
          <w:szCs w:val="22"/>
        </w:rPr>
        <w:t>the alternate assessment does not meet standards if the lowest level of the assessment accurately represents the student’s developmental level as determined by the student’s ARD</w:t>
      </w:r>
      <w:r w:rsidRPr="00273A1A">
        <w:rPr>
          <w:spacing w:val="-40"/>
          <w:sz w:val="22"/>
          <w:szCs w:val="22"/>
        </w:rPr>
        <w:t xml:space="preserve"> </w:t>
      </w:r>
      <w:r w:rsidRPr="00273A1A">
        <w:rPr>
          <w:sz w:val="22"/>
          <w:szCs w:val="22"/>
        </w:rPr>
        <w:t>committee.</w:t>
      </w:r>
    </w:p>
    <w:p w14:paraId="40E8CE7B" w14:textId="77777777" w:rsidR="006E5546" w:rsidRPr="00273A1A" w:rsidRDefault="006E5546">
      <w:pPr>
        <w:pStyle w:val="BodyText"/>
        <w:rPr>
          <w:sz w:val="22"/>
          <w:szCs w:val="22"/>
        </w:rPr>
      </w:pPr>
    </w:p>
    <w:p w14:paraId="3E461648" w14:textId="77777777" w:rsidR="006E5546" w:rsidRPr="00273A1A" w:rsidRDefault="00694824">
      <w:pPr>
        <w:pStyle w:val="BodyText"/>
        <w:ind w:left="239" w:right="388"/>
        <w:jc w:val="both"/>
        <w:rPr>
          <w:sz w:val="22"/>
          <w:szCs w:val="22"/>
        </w:rPr>
      </w:pPr>
      <w:r w:rsidRPr="00273A1A">
        <w:rPr>
          <w:sz w:val="22"/>
          <w:szCs w:val="22"/>
        </w:rPr>
        <w:t>The</w:t>
      </w:r>
      <w:r w:rsidRPr="00273A1A">
        <w:rPr>
          <w:spacing w:val="-10"/>
          <w:sz w:val="22"/>
          <w:szCs w:val="22"/>
        </w:rPr>
        <w:t xml:space="preserve"> </w:t>
      </w:r>
      <w:r w:rsidRPr="00273A1A">
        <w:rPr>
          <w:sz w:val="22"/>
          <w:szCs w:val="22"/>
        </w:rPr>
        <w:t>student’s</w:t>
      </w:r>
      <w:r w:rsidRPr="00273A1A">
        <w:rPr>
          <w:spacing w:val="-18"/>
          <w:sz w:val="22"/>
          <w:szCs w:val="22"/>
        </w:rPr>
        <w:t xml:space="preserve"> </w:t>
      </w:r>
      <w:r w:rsidRPr="00273A1A">
        <w:rPr>
          <w:sz w:val="22"/>
          <w:szCs w:val="22"/>
        </w:rPr>
        <w:t>ARD</w:t>
      </w:r>
      <w:r w:rsidRPr="00273A1A">
        <w:rPr>
          <w:spacing w:val="-7"/>
          <w:sz w:val="22"/>
          <w:szCs w:val="22"/>
        </w:rPr>
        <w:t xml:space="preserve"> </w:t>
      </w:r>
      <w:r w:rsidRPr="00273A1A">
        <w:rPr>
          <w:sz w:val="22"/>
          <w:szCs w:val="22"/>
        </w:rPr>
        <w:t>committee</w:t>
      </w:r>
      <w:r w:rsidRPr="00273A1A">
        <w:rPr>
          <w:spacing w:val="-10"/>
          <w:sz w:val="22"/>
          <w:szCs w:val="22"/>
        </w:rPr>
        <w:t xml:space="preserve"> </w:t>
      </w:r>
      <w:r w:rsidRPr="00273A1A">
        <w:rPr>
          <w:sz w:val="22"/>
          <w:szCs w:val="22"/>
        </w:rPr>
        <w:t>shall</w:t>
      </w:r>
      <w:r w:rsidRPr="00273A1A">
        <w:rPr>
          <w:spacing w:val="-5"/>
          <w:sz w:val="22"/>
          <w:szCs w:val="22"/>
        </w:rPr>
        <w:t xml:space="preserve"> </w:t>
      </w:r>
      <w:r w:rsidRPr="00273A1A">
        <w:rPr>
          <w:sz w:val="22"/>
          <w:szCs w:val="22"/>
        </w:rPr>
        <w:t>determine</w:t>
      </w:r>
      <w:r w:rsidRPr="00273A1A">
        <w:rPr>
          <w:spacing w:val="-5"/>
          <w:sz w:val="22"/>
          <w:szCs w:val="22"/>
        </w:rPr>
        <w:t xml:space="preserve"> </w:t>
      </w:r>
      <w:r w:rsidRPr="00273A1A">
        <w:rPr>
          <w:sz w:val="22"/>
          <w:szCs w:val="22"/>
        </w:rPr>
        <w:t>whether</w:t>
      </w:r>
      <w:r w:rsidRPr="00273A1A">
        <w:rPr>
          <w:spacing w:val="-7"/>
          <w:sz w:val="22"/>
          <w:szCs w:val="22"/>
        </w:rPr>
        <w:t xml:space="preserve"> </w:t>
      </w:r>
      <w:r w:rsidRPr="00273A1A">
        <w:rPr>
          <w:sz w:val="22"/>
          <w:szCs w:val="22"/>
        </w:rPr>
        <w:t>any</w:t>
      </w:r>
      <w:r w:rsidRPr="00273A1A">
        <w:rPr>
          <w:spacing w:val="-14"/>
          <w:sz w:val="22"/>
          <w:szCs w:val="22"/>
        </w:rPr>
        <w:t xml:space="preserve"> </w:t>
      </w:r>
      <w:r w:rsidRPr="00273A1A">
        <w:rPr>
          <w:sz w:val="22"/>
          <w:szCs w:val="22"/>
        </w:rPr>
        <w:t>allowable</w:t>
      </w:r>
      <w:r w:rsidRPr="00273A1A">
        <w:rPr>
          <w:spacing w:val="-10"/>
          <w:sz w:val="22"/>
          <w:szCs w:val="22"/>
        </w:rPr>
        <w:t xml:space="preserve"> </w:t>
      </w:r>
      <w:r w:rsidRPr="00273A1A">
        <w:rPr>
          <w:sz w:val="22"/>
          <w:szCs w:val="22"/>
        </w:rPr>
        <w:t>modification</w:t>
      </w:r>
      <w:r w:rsidRPr="00273A1A">
        <w:rPr>
          <w:spacing w:val="-5"/>
          <w:sz w:val="22"/>
          <w:szCs w:val="22"/>
        </w:rPr>
        <w:t xml:space="preserve"> </w:t>
      </w:r>
      <w:r w:rsidRPr="00273A1A">
        <w:rPr>
          <w:sz w:val="22"/>
          <w:szCs w:val="22"/>
        </w:rPr>
        <w:t>is</w:t>
      </w:r>
      <w:r w:rsidRPr="00273A1A">
        <w:rPr>
          <w:spacing w:val="-6"/>
          <w:sz w:val="22"/>
          <w:szCs w:val="22"/>
        </w:rPr>
        <w:t xml:space="preserve"> </w:t>
      </w:r>
      <w:r w:rsidRPr="00273A1A">
        <w:rPr>
          <w:sz w:val="22"/>
          <w:szCs w:val="22"/>
        </w:rPr>
        <w:t>necessary</w:t>
      </w:r>
      <w:r w:rsidRPr="00273A1A">
        <w:rPr>
          <w:spacing w:val="-16"/>
          <w:sz w:val="22"/>
          <w:szCs w:val="22"/>
        </w:rPr>
        <w:t xml:space="preserve"> </w:t>
      </w:r>
      <w:r w:rsidRPr="00273A1A">
        <w:rPr>
          <w:sz w:val="22"/>
          <w:szCs w:val="22"/>
        </w:rPr>
        <w:t xml:space="preserve">in administering to the student a required end-of-course (“EOC”) assessment instrument under </w:t>
      </w:r>
      <w:r w:rsidRPr="00273A1A">
        <w:rPr>
          <w:spacing w:val="-4"/>
          <w:sz w:val="22"/>
          <w:szCs w:val="22"/>
        </w:rPr>
        <w:t xml:space="preserve">Tex. </w:t>
      </w:r>
      <w:r w:rsidRPr="00273A1A">
        <w:rPr>
          <w:sz w:val="22"/>
          <w:szCs w:val="22"/>
        </w:rPr>
        <w:t>Educ. Code § 39.023(c), and whether the student is required to achieve satisfactory performance on an EOC assessment instrument to receive a high school</w:t>
      </w:r>
      <w:r w:rsidRPr="00273A1A">
        <w:rPr>
          <w:spacing w:val="-4"/>
          <w:sz w:val="22"/>
          <w:szCs w:val="22"/>
        </w:rPr>
        <w:t xml:space="preserve"> </w:t>
      </w:r>
      <w:r w:rsidRPr="00273A1A">
        <w:rPr>
          <w:sz w:val="22"/>
          <w:szCs w:val="22"/>
        </w:rPr>
        <w:t>diploma.</w:t>
      </w:r>
    </w:p>
    <w:p w14:paraId="21D19A94" w14:textId="77777777" w:rsidR="006E5546" w:rsidRPr="00273A1A" w:rsidRDefault="006E5546">
      <w:pPr>
        <w:pStyle w:val="BodyText"/>
        <w:spacing w:before="5"/>
        <w:rPr>
          <w:sz w:val="22"/>
          <w:szCs w:val="22"/>
        </w:rPr>
      </w:pPr>
    </w:p>
    <w:p w14:paraId="0123F21E" w14:textId="2975B724" w:rsidR="006E5546" w:rsidRPr="00734AEA" w:rsidRDefault="00694824" w:rsidP="00E65095">
      <w:pPr>
        <w:pStyle w:val="Heading3"/>
        <w:ind w:left="720"/>
        <w:rPr>
          <w:rFonts w:ascii="Times New Roman" w:hAnsi="Times New Roman" w:cs="Times New Roman"/>
          <w:color w:val="000000" w:themeColor="text1"/>
          <w:sz w:val="22"/>
          <w:szCs w:val="22"/>
        </w:rPr>
      </w:pPr>
      <w:bookmarkStart w:id="82" w:name="SEC._19._TRANSPORTATION"/>
      <w:bookmarkStart w:id="83" w:name="_Toc178586778"/>
      <w:bookmarkEnd w:id="82"/>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19. TRANSPORTATION</w:t>
      </w:r>
      <w:bookmarkEnd w:id="83"/>
    </w:p>
    <w:p w14:paraId="5B0C0DE9" w14:textId="77777777" w:rsidR="006E5546" w:rsidRPr="00273A1A" w:rsidRDefault="00694824">
      <w:pPr>
        <w:spacing w:before="76"/>
        <w:ind w:left="239" w:right="390"/>
        <w:jc w:val="both"/>
      </w:pPr>
      <w:r w:rsidRPr="00273A1A">
        <w:t>Richard Milburn Academy shall provide special transportation with federal funds only when the ARD committee</w:t>
      </w:r>
      <w:r w:rsidRPr="00273A1A">
        <w:rPr>
          <w:spacing w:val="-15"/>
        </w:rPr>
        <w:t xml:space="preserve"> </w:t>
      </w:r>
      <w:r w:rsidRPr="00273A1A">
        <w:t>determines</w:t>
      </w:r>
      <w:r w:rsidRPr="00273A1A">
        <w:rPr>
          <w:spacing w:val="-14"/>
        </w:rPr>
        <w:t xml:space="preserve"> </w:t>
      </w:r>
      <w:r w:rsidRPr="00273A1A">
        <w:t>that</w:t>
      </w:r>
      <w:r w:rsidRPr="00273A1A">
        <w:rPr>
          <w:spacing w:val="-15"/>
        </w:rPr>
        <w:t xml:space="preserve"> </w:t>
      </w:r>
      <w:r w:rsidRPr="00273A1A">
        <w:t>the</w:t>
      </w:r>
      <w:r w:rsidRPr="00273A1A">
        <w:rPr>
          <w:spacing w:val="-14"/>
        </w:rPr>
        <w:t xml:space="preserve"> </w:t>
      </w:r>
      <w:r w:rsidRPr="00273A1A">
        <w:t>condition</w:t>
      </w:r>
      <w:r w:rsidRPr="00273A1A">
        <w:rPr>
          <w:spacing w:val="-16"/>
        </w:rPr>
        <w:t xml:space="preserve"> </w:t>
      </w:r>
      <w:r w:rsidRPr="00273A1A">
        <w:t>of</w:t>
      </w:r>
      <w:r w:rsidRPr="00273A1A">
        <w:rPr>
          <w:spacing w:val="-16"/>
        </w:rPr>
        <w:t xml:space="preserve"> </w:t>
      </w:r>
      <w:r w:rsidRPr="00273A1A">
        <w:t>the</w:t>
      </w:r>
      <w:r w:rsidRPr="00273A1A">
        <w:rPr>
          <w:spacing w:val="-15"/>
        </w:rPr>
        <w:t xml:space="preserve"> </w:t>
      </w:r>
      <w:r w:rsidRPr="00273A1A">
        <w:t>student</w:t>
      </w:r>
      <w:r w:rsidRPr="00273A1A">
        <w:rPr>
          <w:spacing w:val="-16"/>
        </w:rPr>
        <w:t xml:space="preserve"> </w:t>
      </w:r>
      <w:r w:rsidRPr="00273A1A">
        <w:t>warrants</w:t>
      </w:r>
      <w:r w:rsidRPr="00273A1A">
        <w:rPr>
          <w:spacing w:val="-18"/>
        </w:rPr>
        <w:t xml:space="preserve"> </w:t>
      </w:r>
      <w:r w:rsidRPr="00273A1A">
        <w:t>the</w:t>
      </w:r>
      <w:r w:rsidRPr="00273A1A">
        <w:rPr>
          <w:spacing w:val="-14"/>
        </w:rPr>
        <w:t xml:space="preserve"> </w:t>
      </w:r>
      <w:r w:rsidRPr="00273A1A">
        <w:t>service</w:t>
      </w:r>
      <w:r w:rsidRPr="00273A1A">
        <w:rPr>
          <w:spacing w:val="-18"/>
        </w:rPr>
        <w:t xml:space="preserve"> </w:t>
      </w:r>
      <w:r w:rsidRPr="00273A1A">
        <w:t>in</w:t>
      </w:r>
      <w:r w:rsidRPr="00273A1A">
        <w:rPr>
          <w:spacing w:val="-15"/>
        </w:rPr>
        <w:t xml:space="preserve"> </w:t>
      </w:r>
      <w:r w:rsidRPr="00273A1A">
        <w:t>order</w:t>
      </w:r>
      <w:r w:rsidRPr="00273A1A">
        <w:rPr>
          <w:spacing w:val="-17"/>
        </w:rPr>
        <w:t xml:space="preserve"> </w:t>
      </w:r>
      <w:r w:rsidRPr="00273A1A">
        <w:t>for</w:t>
      </w:r>
      <w:r w:rsidRPr="00273A1A">
        <w:rPr>
          <w:spacing w:val="-14"/>
        </w:rPr>
        <w:t xml:space="preserve"> </w:t>
      </w:r>
      <w:r w:rsidRPr="00273A1A">
        <w:t>the</w:t>
      </w:r>
      <w:r w:rsidRPr="00273A1A">
        <w:rPr>
          <w:spacing w:val="-15"/>
        </w:rPr>
        <w:t xml:space="preserve"> </w:t>
      </w:r>
      <w:r w:rsidRPr="00273A1A">
        <w:t>student</w:t>
      </w:r>
      <w:r w:rsidRPr="00273A1A">
        <w:rPr>
          <w:spacing w:val="-14"/>
        </w:rPr>
        <w:t xml:space="preserve"> </w:t>
      </w:r>
      <w:r w:rsidRPr="00273A1A">
        <w:t>to</w:t>
      </w:r>
      <w:r w:rsidRPr="00273A1A">
        <w:rPr>
          <w:spacing w:val="-16"/>
        </w:rPr>
        <w:t xml:space="preserve"> </w:t>
      </w:r>
      <w:r w:rsidRPr="00273A1A">
        <w:t>receive the special education and related services (if any) set forth in the IEP. 19 TEX. ADMIN. CODE § 89.1096(e).</w:t>
      </w:r>
    </w:p>
    <w:p w14:paraId="787E9981" w14:textId="77777777" w:rsidR="006E5546" w:rsidRPr="00734AEA" w:rsidRDefault="006E5546">
      <w:pPr>
        <w:pStyle w:val="BodyText"/>
        <w:spacing w:before="10"/>
        <w:rPr>
          <w:sz w:val="22"/>
          <w:szCs w:val="22"/>
        </w:rPr>
      </w:pPr>
    </w:p>
    <w:p w14:paraId="2BD3EAD1" w14:textId="2103EF6C" w:rsidR="006E5546" w:rsidRPr="00734AEA" w:rsidRDefault="00694824" w:rsidP="00E65095">
      <w:pPr>
        <w:pStyle w:val="Heading3"/>
        <w:ind w:left="720"/>
        <w:rPr>
          <w:rFonts w:ascii="Times New Roman" w:hAnsi="Times New Roman" w:cs="Times New Roman"/>
          <w:sz w:val="22"/>
          <w:szCs w:val="22"/>
        </w:rPr>
      </w:pPr>
      <w:bookmarkStart w:id="84" w:name="SEC._20._TRANSITIONING_SERVICES"/>
      <w:bookmarkStart w:id="85" w:name="_Toc178586779"/>
      <w:bookmarkEnd w:id="84"/>
      <w:r w:rsidRPr="00734AEA">
        <w:rPr>
          <w:rFonts w:ascii="Times New Roman" w:hAnsi="Times New Roman" w:cs="Times New Roman"/>
          <w:color w:val="000000" w:themeColor="text1"/>
          <w:sz w:val="22"/>
          <w:szCs w:val="22"/>
        </w:rPr>
        <w:t>S</w:t>
      </w:r>
      <w:r w:rsidR="00B8046D" w:rsidRPr="00734AEA">
        <w:rPr>
          <w:rFonts w:ascii="Times New Roman" w:hAnsi="Times New Roman" w:cs="Times New Roman"/>
          <w:color w:val="000000" w:themeColor="text1"/>
          <w:sz w:val="22"/>
          <w:szCs w:val="22"/>
        </w:rPr>
        <w:t>ec</w:t>
      </w:r>
      <w:r w:rsidRPr="00734AEA">
        <w:rPr>
          <w:rFonts w:ascii="Times New Roman" w:hAnsi="Times New Roman" w:cs="Times New Roman"/>
          <w:color w:val="000000" w:themeColor="text1"/>
          <w:sz w:val="22"/>
          <w:szCs w:val="22"/>
        </w:rPr>
        <w:t>. 20. TRANSITIONING SERVICES</w:t>
      </w:r>
      <w:bookmarkEnd w:id="85"/>
    </w:p>
    <w:p w14:paraId="7BE41EA0" w14:textId="77777777" w:rsidR="006E5546" w:rsidRPr="004A1CBD" w:rsidRDefault="00694824" w:rsidP="004A1CBD">
      <w:pPr>
        <w:pStyle w:val="ListParagraph"/>
        <w:numPr>
          <w:ilvl w:val="0"/>
          <w:numId w:val="189"/>
        </w:numPr>
        <w:ind w:left="1170" w:firstLine="0"/>
        <w:rPr>
          <w:b/>
          <w:i/>
        </w:rPr>
      </w:pPr>
      <w:r w:rsidRPr="004A1CBD">
        <w:rPr>
          <w:b/>
          <w:i/>
        </w:rPr>
        <w:t>Definitions</w:t>
      </w:r>
    </w:p>
    <w:p w14:paraId="7977E3FF" w14:textId="77777777" w:rsidR="006E5546" w:rsidRPr="00273A1A" w:rsidRDefault="006E5546">
      <w:pPr>
        <w:pStyle w:val="BodyText"/>
        <w:spacing w:before="10"/>
        <w:rPr>
          <w:b/>
          <w:sz w:val="22"/>
          <w:szCs w:val="22"/>
        </w:rPr>
      </w:pPr>
    </w:p>
    <w:p w14:paraId="0772A1DB" w14:textId="77777777" w:rsidR="006E5546" w:rsidRPr="00273A1A" w:rsidRDefault="00694824">
      <w:pPr>
        <w:pStyle w:val="BodyText"/>
        <w:ind w:left="240"/>
        <w:jc w:val="both"/>
        <w:rPr>
          <w:sz w:val="22"/>
          <w:szCs w:val="22"/>
        </w:rPr>
      </w:pPr>
      <w:r w:rsidRPr="00273A1A">
        <w:rPr>
          <w:sz w:val="22"/>
          <w:szCs w:val="22"/>
        </w:rPr>
        <w:t>“Transition services” means a coordinated set of activities for a child with a disability that:</w:t>
      </w:r>
    </w:p>
    <w:p w14:paraId="53B7F78B" w14:textId="77777777" w:rsidR="006E5546" w:rsidRPr="00273A1A" w:rsidRDefault="006E5546">
      <w:pPr>
        <w:pStyle w:val="BodyText"/>
        <w:rPr>
          <w:sz w:val="22"/>
          <w:szCs w:val="22"/>
        </w:rPr>
      </w:pPr>
    </w:p>
    <w:p w14:paraId="53A0770C" w14:textId="77777777" w:rsidR="006E5546" w:rsidRPr="00273A1A" w:rsidRDefault="00694824">
      <w:pPr>
        <w:pStyle w:val="ListParagraph"/>
        <w:numPr>
          <w:ilvl w:val="1"/>
          <w:numId w:val="4"/>
        </w:numPr>
        <w:tabs>
          <w:tab w:val="left" w:pos="960"/>
        </w:tabs>
        <w:ind w:right="395"/>
        <w:jc w:val="both"/>
      </w:pPr>
      <w:r w:rsidRPr="00273A1A">
        <w:t>Is designed to be within a results-oriented process, that is focused on improving the academic and functional achievement of the child to facilitate the child’s movement from school to post-school activities, including postsecondary education, vocational education, integrated</w:t>
      </w:r>
      <w:r w:rsidRPr="00273A1A">
        <w:rPr>
          <w:spacing w:val="-18"/>
        </w:rPr>
        <w:t xml:space="preserve"> </w:t>
      </w:r>
      <w:r w:rsidRPr="00273A1A">
        <w:t>employment</w:t>
      </w:r>
      <w:r w:rsidRPr="00273A1A">
        <w:rPr>
          <w:spacing w:val="-17"/>
        </w:rPr>
        <w:t xml:space="preserve"> </w:t>
      </w:r>
      <w:r w:rsidRPr="00273A1A">
        <w:t>(including</w:t>
      </w:r>
      <w:r w:rsidRPr="00273A1A">
        <w:rPr>
          <w:spacing w:val="-22"/>
        </w:rPr>
        <w:t xml:space="preserve"> </w:t>
      </w:r>
      <w:r w:rsidRPr="00273A1A">
        <w:t>supported</w:t>
      </w:r>
      <w:r w:rsidRPr="00273A1A">
        <w:rPr>
          <w:spacing w:val="-13"/>
        </w:rPr>
        <w:t xml:space="preserve"> </w:t>
      </w:r>
      <w:r w:rsidRPr="00273A1A">
        <w:t>employment),</w:t>
      </w:r>
      <w:r w:rsidRPr="00273A1A">
        <w:rPr>
          <w:spacing w:val="-15"/>
        </w:rPr>
        <w:t xml:space="preserve"> </w:t>
      </w:r>
      <w:r w:rsidRPr="00273A1A">
        <w:t>continuing</w:t>
      </w:r>
      <w:r w:rsidRPr="00273A1A">
        <w:rPr>
          <w:spacing w:val="-23"/>
        </w:rPr>
        <w:t xml:space="preserve"> </w:t>
      </w:r>
      <w:r w:rsidRPr="00273A1A">
        <w:t>and</w:t>
      </w:r>
      <w:r w:rsidRPr="00273A1A">
        <w:rPr>
          <w:spacing w:val="-12"/>
        </w:rPr>
        <w:t xml:space="preserve"> </w:t>
      </w:r>
      <w:r w:rsidRPr="00273A1A">
        <w:t>adult</w:t>
      </w:r>
      <w:r w:rsidRPr="00273A1A">
        <w:rPr>
          <w:spacing w:val="-17"/>
        </w:rPr>
        <w:t xml:space="preserve"> </w:t>
      </w:r>
      <w:r w:rsidRPr="00273A1A">
        <w:t>education, adult services, independent living, or community</w:t>
      </w:r>
      <w:r w:rsidRPr="00273A1A">
        <w:rPr>
          <w:spacing w:val="-12"/>
        </w:rPr>
        <w:t xml:space="preserve"> </w:t>
      </w:r>
      <w:r w:rsidRPr="00273A1A">
        <w:t>participation.</w:t>
      </w:r>
    </w:p>
    <w:p w14:paraId="4E03E23F" w14:textId="77777777" w:rsidR="006E5546" w:rsidRPr="00273A1A" w:rsidRDefault="00694824">
      <w:pPr>
        <w:pStyle w:val="ListParagraph"/>
        <w:numPr>
          <w:ilvl w:val="1"/>
          <w:numId w:val="4"/>
        </w:numPr>
        <w:tabs>
          <w:tab w:val="left" w:pos="960"/>
        </w:tabs>
        <w:ind w:right="395"/>
        <w:jc w:val="both"/>
      </w:pPr>
      <w:r w:rsidRPr="00273A1A">
        <w:lastRenderedPageBreak/>
        <w:t>Is based on the individual child’s needs, taking into account the child’s strengths, preferences, and interests; and</w:t>
      </w:r>
      <w:r w:rsidRPr="00273A1A">
        <w:rPr>
          <w:spacing w:val="-2"/>
        </w:rPr>
        <w:t xml:space="preserve"> </w:t>
      </w:r>
      <w:r w:rsidRPr="00273A1A">
        <w:t>includes:</w:t>
      </w:r>
    </w:p>
    <w:p w14:paraId="060B7164" w14:textId="77777777" w:rsidR="006E5546" w:rsidRPr="00273A1A" w:rsidRDefault="00694824">
      <w:pPr>
        <w:pStyle w:val="ListParagraph"/>
        <w:numPr>
          <w:ilvl w:val="2"/>
          <w:numId w:val="4"/>
        </w:numPr>
        <w:tabs>
          <w:tab w:val="left" w:pos="1320"/>
        </w:tabs>
      </w:pPr>
      <w:r w:rsidRPr="00273A1A">
        <w:t>Instruction;</w:t>
      </w:r>
    </w:p>
    <w:p w14:paraId="0009CF64" w14:textId="77777777" w:rsidR="006E5546" w:rsidRPr="00273A1A" w:rsidRDefault="00694824">
      <w:pPr>
        <w:pStyle w:val="ListParagraph"/>
        <w:numPr>
          <w:ilvl w:val="2"/>
          <w:numId w:val="4"/>
        </w:numPr>
        <w:tabs>
          <w:tab w:val="left" w:pos="1320"/>
        </w:tabs>
      </w:pPr>
      <w:r w:rsidRPr="00273A1A">
        <w:t>Related</w:t>
      </w:r>
      <w:r w:rsidRPr="00273A1A">
        <w:rPr>
          <w:spacing w:val="-1"/>
        </w:rPr>
        <w:t xml:space="preserve"> </w:t>
      </w:r>
      <w:r w:rsidRPr="00273A1A">
        <w:t>services;</w:t>
      </w:r>
    </w:p>
    <w:p w14:paraId="1365DC70" w14:textId="77777777" w:rsidR="006E5546" w:rsidRPr="00273A1A" w:rsidRDefault="00694824">
      <w:pPr>
        <w:pStyle w:val="ListParagraph"/>
        <w:numPr>
          <w:ilvl w:val="2"/>
          <w:numId w:val="4"/>
        </w:numPr>
        <w:tabs>
          <w:tab w:val="left" w:pos="1320"/>
        </w:tabs>
      </w:pPr>
      <w:r w:rsidRPr="00273A1A">
        <w:t>Community</w:t>
      </w:r>
      <w:r w:rsidRPr="00273A1A">
        <w:rPr>
          <w:spacing w:val="-15"/>
        </w:rPr>
        <w:t xml:space="preserve"> </w:t>
      </w:r>
      <w:r w:rsidRPr="00273A1A">
        <w:t>experiences;</w:t>
      </w:r>
    </w:p>
    <w:p w14:paraId="45C67580" w14:textId="77777777" w:rsidR="006E5546" w:rsidRPr="00273A1A" w:rsidRDefault="00694824">
      <w:pPr>
        <w:pStyle w:val="ListParagraph"/>
        <w:numPr>
          <w:ilvl w:val="2"/>
          <w:numId w:val="4"/>
        </w:numPr>
        <w:tabs>
          <w:tab w:val="left" w:pos="1320"/>
        </w:tabs>
      </w:pPr>
      <w:r w:rsidRPr="00273A1A">
        <w:t>The development of employment and other post-school adult living objectives;</w:t>
      </w:r>
      <w:r w:rsidRPr="00273A1A">
        <w:rPr>
          <w:spacing w:val="-18"/>
        </w:rPr>
        <w:t xml:space="preserve"> </w:t>
      </w:r>
      <w:r w:rsidRPr="00273A1A">
        <w:t>and</w:t>
      </w:r>
    </w:p>
    <w:p w14:paraId="69969B90" w14:textId="77777777" w:rsidR="006E5546" w:rsidRPr="00273A1A" w:rsidRDefault="00694824">
      <w:pPr>
        <w:pStyle w:val="ListParagraph"/>
        <w:numPr>
          <w:ilvl w:val="2"/>
          <w:numId w:val="4"/>
        </w:numPr>
        <w:tabs>
          <w:tab w:val="left" w:pos="1320"/>
        </w:tabs>
        <w:ind w:left="1319" w:right="422"/>
      </w:pPr>
      <w:r w:rsidRPr="00273A1A">
        <w:t>If</w:t>
      </w:r>
      <w:r w:rsidRPr="00273A1A">
        <w:rPr>
          <w:spacing w:val="-8"/>
        </w:rPr>
        <w:t xml:space="preserve"> </w:t>
      </w:r>
      <w:r w:rsidRPr="00273A1A">
        <w:t>appropriate,</w:t>
      </w:r>
      <w:r w:rsidRPr="00273A1A">
        <w:rPr>
          <w:spacing w:val="-9"/>
        </w:rPr>
        <w:t xml:space="preserve"> </w:t>
      </w:r>
      <w:r w:rsidRPr="00273A1A">
        <w:t>acquisition</w:t>
      </w:r>
      <w:r w:rsidRPr="00273A1A">
        <w:rPr>
          <w:spacing w:val="-9"/>
        </w:rPr>
        <w:t xml:space="preserve"> </w:t>
      </w:r>
      <w:r w:rsidRPr="00273A1A">
        <w:t>of</w:t>
      </w:r>
      <w:r w:rsidRPr="00273A1A">
        <w:rPr>
          <w:spacing w:val="-12"/>
        </w:rPr>
        <w:t xml:space="preserve"> </w:t>
      </w:r>
      <w:r w:rsidRPr="00273A1A">
        <w:t>daily</w:t>
      </w:r>
      <w:r w:rsidRPr="00273A1A">
        <w:rPr>
          <w:spacing w:val="-18"/>
        </w:rPr>
        <w:t xml:space="preserve"> </w:t>
      </w:r>
      <w:r w:rsidRPr="00273A1A">
        <w:t>living</w:t>
      </w:r>
      <w:r w:rsidRPr="00273A1A">
        <w:rPr>
          <w:spacing w:val="-14"/>
        </w:rPr>
        <w:t xml:space="preserve"> </w:t>
      </w:r>
      <w:r w:rsidRPr="00273A1A">
        <w:t>skills</w:t>
      </w:r>
      <w:r w:rsidRPr="00273A1A">
        <w:rPr>
          <w:spacing w:val="-8"/>
        </w:rPr>
        <w:t xml:space="preserve"> </w:t>
      </w:r>
      <w:r w:rsidRPr="00273A1A">
        <w:t>and</w:t>
      </w:r>
      <w:r w:rsidRPr="00273A1A">
        <w:rPr>
          <w:spacing w:val="-11"/>
        </w:rPr>
        <w:t xml:space="preserve"> </w:t>
      </w:r>
      <w:r w:rsidRPr="00273A1A">
        <w:t>provision</w:t>
      </w:r>
      <w:r w:rsidRPr="00273A1A">
        <w:rPr>
          <w:spacing w:val="-10"/>
        </w:rPr>
        <w:t xml:space="preserve"> </w:t>
      </w:r>
      <w:r w:rsidRPr="00273A1A">
        <w:t>of</w:t>
      </w:r>
      <w:r w:rsidRPr="00273A1A">
        <w:rPr>
          <w:spacing w:val="-12"/>
        </w:rPr>
        <w:t xml:space="preserve"> </w:t>
      </w:r>
      <w:r w:rsidRPr="00273A1A">
        <w:t>a</w:t>
      </w:r>
      <w:r w:rsidRPr="00273A1A">
        <w:rPr>
          <w:spacing w:val="-12"/>
        </w:rPr>
        <w:t xml:space="preserve"> </w:t>
      </w:r>
      <w:r w:rsidRPr="00273A1A">
        <w:t>functional</w:t>
      </w:r>
      <w:r w:rsidRPr="00273A1A">
        <w:rPr>
          <w:spacing w:val="-8"/>
        </w:rPr>
        <w:t xml:space="preserve"> </w:t>
      </w:r>
      <w:r w:rsidRPr="00273A1A">
        <w:t>vocational evaluation.</w:t>
      </w:r>
    </w:p>
    <w:p w14:paraId="51DAD8CD" w14:textId="77777777" w:rsidR="006E5546" w:rsidRPr="00273A1A" w:rsidRDefault="006E5546">
      <w:pPr>
        <w:pStyle w:val="BodyText"/>
        <w:rPr>
          <w:sz w:val="22"/>
          <w:szCs w:val="22"/>
        </w:rPr>
      </w:pPr>
    </w:p>
    <w:p w14:paraId="53BC031E" w14:textId="77777777" w:rsidR="006E5546" w:rsidRPr="00273A1A" w:rsidRDefault="00694824">
      <w:pPr>
        <w:pStyle w:val="BodyText"/>
        <w:spacing w:before="1"/>
        <w:ind w:left="240"/>
        <w:jc w:val="both"/>
        <w:rPr>
          <w:sz w:val="22"/>
          <w:szCs w:val="22"/>
        </w:rPr>
      </w:pPr>
      <w:r w:rsidRPr="00273A1A">
        <w:rPr>
          <w:sz w:val="22"/>
          <w:szCs w:val="22"/>
        </w:rPr>
        <w:t>20 U.S.C. § 1401(34); 34 C.F.R. § 300.43.</w:t>
      </w:r>
    </w:p>
    <w:p w14:paraId="6ED07D26" w14:textId="77777777" w:rsidR="006E5546" w:rsidRPr="00273A1A" w:rsidRDefault="006E5546">
      <w:pPr>
        <w:pStyle w:val="BodyText"/>
        <w:spacing w:before="9"/>
        <w:rPr>
          <w:sz w:val="22"/>
          <w:szCs w:val="22"/>
        </w:rPr>
      </w:pPr>
    </w:p>
    <w:p w14:paraId="4F5E002F" w14:textId="77777777" w:rsidR="006E5546" w:rsidRPr="004A1CBD" w:rsidRDefault="00694824" w:rsidP="004A1CBD">
      <w:pPr>
        <w:pStyle w:val="ListParagraph"/>
        <w:numPr>
          <w:ilvl w:val="0"/>
          <w:numId w:val="189"/>
        </w:numPr>
        <w:ind w:left="1170" w:firstLine="0"/>
        <w:rPr>
          <w:b/>
          <w:i/>
        </w:rPr>
      </w:pPr>
      <w:r w:rsidRPr="004A1CBD">
        <w:rPr>
          <w:b/>
          <w:i/>
        </w:rPr>
        <w:t>Individual Transition</w:t>
      </w:r>
      <w:r w:rsidRPr="004A1CBD">
        <w:rPr>
          <w:b/>
          <w:i/>
          <w:spacing w:val="-1"/>
        </w:rPr>
        <w:t xml:space="preserve"> </w:t>
      </w:r>
      <w:r w:rsidRPr="004A1CBD">
        <w:rPr>
          <w:b/>
          <w:i/>
        </w:rPr>
        <w:t>Planning</w:t>
      </w:r>
    </w:p>
    <w:p w14:paraId="6439DBC5" w14:textId="77777777" w:rsidR="006E5546" w:rsidRPr="00273A1A" w:rsidRDefault="006E5546">
      <w:pPr>
        <w:pStyle w:val="BodyText"/>
        <w:spacing w:before="10"/>
        <w:rPr>
          <w:b/>
          <w:sz w:val="22"/>
          <w:szCs w:val="22"/>
        </w:rPr>
      </w:pPr>
    </w:p>
    <w:p w14:paraId="1AB10676" w14:textId="77777777" w:rsidR="006E5546" w:rsidRPr="00273A1A" w:rsidRDefault="00694824">
      <w:pPr>
        <w:pStyle w:val="BodyText"/>
        <w:spacing w:before="1"/>
        <w:ind w:left="239" w:right="391"/>
        <w:jc w:val="both"/>
        <w:rPr>
          <w:sz w:val="22"/>
          <w:szCs w:val="22"/>
        </w:rPr>
      </w:pPr>
      <w:r w:rsidRPr="00273A1A">
        <w:rPr>
          <w:sz w:val="22"/>
          <w:szCs w:val="22"/>
        </w:rPr>
        <w:t>In</w:t>
      </w:r>
      <w:r w:rsidRPr="00273A1A">
        <w:rPr>
          <w:spacing w:val="-5"/>
          <w:sz w:val="22"/>
          <w:szCs w:val="22"/>
        </w:rPr>
        <w:t xml:space="preserve"> </w:t>
      </w:r>
      <w:r w:rsidRPr="00273A1A">
        <w:rPr>
          <w:sz w:val="22"/>
          <w:szCs w:val="22"/>
        </w:rPr>
        <w:t>accordance</w:t>
      </w:r>
      <w:r w:rsidRPr="00273A1A">
        <w:rPr>
          <w:spacing w:val="-5"/>
          <w:sz w:val="22"/>
          <w:szCs w:val="22"/>
        </w:rPr>
        <w:t xml:space="preserve"> </w:t>
      </w:r>
      <w:r w:rsidRPr="00273A1A">
        <w:rPr>
          <w:sz w:val="22"/>
          <w:szCs w:val="22"/>
        </w:rPr>
        <w:t>with</w:t>
      </w:r>
      <w:r w:rsidRPr="00273A1A">
        <w:rPr>
          <w:spacing w:val="-6"/>
          <w:sz w:val="22"/>
          <w:szCs w:val="22"/>
        </w:rPr>
        <w:t xml:space="preserve"> </w:t>
      </w:r>
      <w:r w:rsidRPr="00273A1A">
        <w:rPr>
          <w:sz w:val="22"/>
          <w:szCs w:val="22"/>
        </w:rPr>
        <w:t>Tex.</w:t>
      </w:r>
      <w:r w:rsidRPr="00273A1A">
        <w:rPr>
          <w:spacing w:val="-6"/>
          <w:sz w:val="22"/>
          <w:szCs w:val="22"/>
        </w:rPr>
        <w:t xml:space="preserve"> </w:t>
      </w:r>
      <w:r w:rsidRPr="00273A1A">
        <w:rPr>
          <w:sz w:val="22"/>
          <w:szCs w:val="22"/>
        </w:rPr>
        <w:t>Educ.</w:t>
      </w:r>
      <w:r w:rsidRPr="00273A1A">
        <w:rPr>
          <w:spacing w:val="-6"/>
          <w:sz w:val="22"/>
          <w:szCs w:val="22"/>
        </w:rPr>
        <w:t xml:space="preserve"> </w:t>
      </w:r>
      <w:r w:rsidRPr="00273A1A">
        <w:rPr>
          <w:sz w:val="22"/>
          <w:szCs w:val="22"/>
        </w:rPr>
        <w:t>Code</w:t>
      </w:r>
      <w:r w:rsidRPr="00273A1A">
        <w:rPr>
          <w:spacing w:val="-7"/>
          <w:sz w:val="22"/>
          <w:szCs w:val="22"/>
        </w:rPr>
        <w:t xml:space="preserve"> </w:t>
      </w:r>
      <w:r w:rsidRPr="00273A1A">
        <w:rPr>
          <w:sz w:val="22"/>
          <w:szCs w:val="22"/>
        </w:rPr>
        <w:t>§§</w:t>
      </w:r>
      <w:r w:rsidRPr="00273A1A">
        <w:rPr>
          <w:spacing w:val="-6"/>
          <w:sz w:val="22"/>
          <w:szCs w:val="22"/>
        </w:rPr>
        <w:t xml:space="preserve"> </w:t>
      </w:r>
      <w:r w:rsidRPr="00273A1A">
        <w:rPr>
          <w:sz w:val="22"/>
          <w:szCs w:val="22"/>
        </w:rPr>
        <w:t>29.011</w:t>
      </w:r>
      <w:r w:rsidRPr="00273A1A">
        <w:rPr>
          <w:spacing w:val="-4"/>
          <w:sz w:val="22"/>
          <w:szCs w:val="22"/>
        </w:rPr>
        <w:t xml:space="preserve"> </w:t>
      </w:r>
      <w:r w:rsidRPr="00273A1A">
        <w:rPr>
          <w:sz w:val="22"/>
          <w:szCs w:val="22"/>
        </w:rPr>
        <w:t>and</w:t>
      </w:r>
      <w:r w:rsidRPr="00273A1A">
        <w:rPr>
          <w:spacing w:val="-6"/>
          <w:sz w:val="22"/>
          <w:szCs w:val="22"/>
        </w:rPr>
        <w:t xml:space="preserve"> </w:t>
      </w:r>
      <w:r w:rsidRPr="00273A1A">
        <w:rPr>
          <w:sz w:val="22"/>
          <w:szCs w:val="22"/>
        </w:rPr>
        <w:t>29.0111,</w:t>
      </w:r>
      <w:r w:rsidRPr="00273A1A">
        <w:rPr>
          <w:spacing w:val="-6"/>
          <w:sz w:val="22"/>
          <w:szCs w:val="22"/>
        </w:rPr>
        <w:t xml:space="preserve"> </w:t>
      </w:r>
      <w:r w:rsidRPr="00273A1A">
        <w:rPr>
          <w:sz w:val="22"/>
          <w:szCs w:val="22"/>
        </w:rPr>
        <w:t>not</w:t>
      </w:r>
      <w:r w:rsidRPr="00273A1A">
        <w:rPr>
          <w:spacing w:val="-6"/>
          <w:sz w:val="22"/>
          <w:szCs w:val="22"/>
        </w:rPr>
        <w:t xml:space="preserve"> </w:t>
      </w:r>
      <w:r w:rsidRPr="00273A1A">
        <w:rPr>
          <w:sz w:val="22"/>
          <w:szCs w:val="22"/>
        </w:rPr>
        <w:t>later</w:t>
      </w:r>
      <w:r w:rsidRPr="00273A1A">
        <w:rPr>
          <w:spacing w:val="-7"/>
          <w:sz w:val="22"/>
          <w:szCs w:val="22"/>
        </w:rPr>
        <w:t xml:space="preserve"> </w:t>
      </w:r>
      <w:r w:rsidRPr="00273A1A">
        <w:rPr>
          <w:sz w:val="22"/>
          <w:szCs w:val="22"/>
        </w:rPr>
        <w:t>than when</w:t>
      </w:r>
      <w:r w:rsidRPr="00273A1A">
        <w:rPr>
          <w:spacing w:val="-6"/>
          <w:sz w:val="22"/>
          <w:szCs w:val="22"/>
        </w:rPr>
        <w:t xml:space="preserve"> </w:t>
      </w:r>
      <w:r w:rsidRPr="00273A1A">
        <w:rPr>
          <w:sz w:val="22"/>
          <w:szCs w:val="22"/>
        </w:rPr>
        <w:t>a</w:t>
      </w:r>
      <w:r w:rsidRPr="00273A1A">
        <w:rPr>
          <w:spacing w:val="-7"/>
          <w:sz w:val="22"/>
          <w:szCs w:val="22"/>
        </w:rPr>
        <w:t xml:space="preserve"> </w:t>
      </w:r>
      <w:r w:rsidRPr="00273A1A">
        <w:rPr>
          <w:sz w:val="22"/>
          <w:szCs w:val="22"/>
        </w:rPr>
        <w:t>student</w:t>
      </w:r>
      <w:r w:rsidRPr="00273A1A">
        <w:rPr>
          <w:spacing w:val="-1"/>
          <w:sz w:val="22"/>
          <w:szCs w:val="22"/>
        </w:rPr>
        <w:t xml:space="preserve"> </w:t>
      </w:r>
      <w:r w:rsidRPr="00273A1A">
        <w:rPr>
          <w:sz w:val="22"/>
          <w:szCs w:val="22"/>
        </w:rPr>
        <w:t>reaches 14</w:t>
      </w:r>
      <w:r w:rsidRPr="00273A1A">
        <w:rPr>
          <w:spacing w:val="-10"/>
          <w:sz w:val="22"/>
          <w:szCs w:val="22"/>
        </w:rPr>
        <w:t xml:space="preserve"> </w:t>
      </w:r>
      <w:r w:rsidRPr="00273A1A">
        <w:rPr>
          <w:sz w:val="22"/>
          <w:szCs w:val="22"/>
        </w:rPr>
        <w:t>years</w:t>
      </w:r>
      <w:r w:rsidRPr="00273A1A">
        <w:rPr>
          <w:spacing w:val="-14"/>
          <w:sz w:val="22"/>
          <w:szCs w:val="22"/>
        </w:rPr>
        <w:t xml:space="preserve"> </w:t>
      </w:r>
      <w:r w:rsidRPr="00273A1A">
        <w:rPr>
          <w:sz w:val="22"/>
          <w:szCs w:val="22"/>
        </w:rPr>
        <w:t>of</w:t>
      </w:r>
      <w:r w:rsidRPr="00273A1A">
        <w:rPr>
          <w:spacing w:val="-15"/>
          <w:sz w:val="22"/>
          <w:szCs w:val="22"/>
        </w:rPr>
        <w:t xml:space="preserve"> </w:t>
      </w:r>
      <w:r w:rsidRPr="00273A1A">
        <w:rPr>
          <w:sz w:val="22"/>
          <w:szCs w:val="22"/>
        </w:rPr>
        <w:t>age,</w:t>
      </w:r>
      <w:r w:rsidRPr="00273A1A">
        <w:rPr>
          <w:spacing w:val="-13"/>
          <w:sz w:val="22"/>
          <w:szCs w:val="22"/>
        </w:rPr>
        <w:t xml:space="preserve"> </w:t>
      </w:r>
      <w:r w:rsidRPr="00273A1A">
        <w:rPr>
          <w:sz w:val="22"/>
          <w:szCs w:val="22"/>
        </w:rPr>
        <w:t>the</w:t>
      </w:r>
      <w:r w:rsidRPr="00273A1A">
        <w:rPr>
          <w:spacing w:val="-15"/>
          <w:sz w:val="22"/>
          <w:szCs w:val="22"/>
        </w:rPr>
        <w:t xml:space="preserve"> </w:t>
      </w:r>
      <w:r w:rsidRPr="00273A1A">
        <w:rPr>
          <w:sz w:val="22"/>
          <w:szCs w:val="22"/>
        </w:rPr>
        <w:t>ARD</w:t>
      </w:r>
      <w:r w:rsidRPr="00273A1A">
        <w:rPr>
          <w:spacing w:val="-13"/>
          <w:sz w:val="22"/>
          <w:szCs w:val="22"/>
        </w:rPr>
        <w:t xml:space="preserve"> </w:t>
      </w:r>
      <w:r w:rsidRPr="00273A1A">
        <w:rPr>
          <w:sz w:val="22"/>
          <w:szCs w:val="22"/>
        </w:rPr>
        <w:t>committee</w:t>
      </w:r>
      <w:r w:rsidRPr="00273A1A">
        <w:rPr>
          <w:spacing w:val="-14"/>
          <w:sz w:val="22"/>
          <w:szCs w:val="22"/>
        </w:rPr>
        <w:t xml:space="preserve"> </w:t>
      </w:r>
      <w:r w:rsidRPr="00273A1A">
        <w:rPr>
          <w:sz w:val="22"/>
          <w:szCs w:val="22"/>
        </w:rPr>
        <w:t>must</w:t>
      </w:r>
      <w:r w:rsidRPr="00273A1A">
        <w:rPr>
          <w:spacing w:val="-14"/>
          <w:sz w:val="22"/>
          <w:szCs w:val="22"/>
        </w:rPr>
        <w:t xml:space="preserve"> </w:t>
      </w:r>
      <w:r w:rsidRPr="00273A1A">
        <w:rPr>
          <w:sz w:val="22"/>
          <w:szCs w:val="22"/>
        </w:rPr>
        <w:t>consider,</w:t>
      </w:r>
      <w:r w:rsidRPr="00273A1A">
        <w:rPr>
          <w:spacing w:val="-17"/>
          <w:sz w:val="22"/>
          <w:szCs w:val="22"/>
        </w:rPr>
        <w:t xml:space="preserve"> </w:t>
      </w:r>
      <w:r w:rsidRPr="00273A1A">
        <w:rPr>
          <w:sz w:val="22"/>
          <w:szCs w:val="22"/>
        </w:rPr>
        <w:t>and</w:t>
      </w:r>
      <w:r w:rsidRPr="00273A1A">
        <w:rPr>
          <w:spacing w:val="-14"/>
          <w:sz w:val="22"/>
          <w:szCs w:val="22"/>
        </w:rPr>
        <w:t xml:space="preserve"> </w:t>
      </w:r>
      <w:r w:rsidRPr="00273A1A">
        <w:rPr>
          <w:sz w:val="22"/>
          <w:szCs w:val="22"/>
        </w:rPr>
        <w:t>if</w:t>
      </w:r>
      <w:r w:rsidRPr="00273A1A">
        <w:rPr>
          <w:spacing w:val="-15"/>
          <w:sz w:val="22"/>
          <w:szCs w:val="22"/>
        </w:rPr>
        <w:t xml:space="preserve"> </w:t>
      </w:r>
      <w:r w:rsidRPr="00273A1A">
        <w:rPr>
          <w:sz w:val="22"/>
          <w:szCs w:val="22"/>
        </w:rPr>
        <w:t>appropriate,</w:t>
      </w:r>
      <w:r w:rsidRPr="00273A1A">
        <w:rPr>
          <w:spacing w:val="-12"/>
          <w:sz w:val="22"/>
          <w:szCs w:val="22"/>
        </w:rPr>
        <w:t xml:space="preserve"> </w:t>
      </w:r>
      <w:r w:rsidRPr="00273A1A">
        <w:rPr>
          <w:sz w:val="22"/>
          <w:szCs w:val="22"/>
        </w:rPr>
        <w:t>address</w:t>
      </w:r>
      <w:r w:rsidRPr="00273A1A">
        <w:rPr>
          <w:spacing w:val="-13"/>
          <w:sz w:val="22"/>
          <w:szCs w:val="22"/>
        </w:rPr>
        <w:t xml:space="preserve"> </w:t>
      </w:r>
      <w:r w:rsidRPr="00273A1A">
        <w:rPr>
          <w:sz w:val="22"/>
          <w:szCs w:val="22"/>
        </w:rPr>
        <w:t>the</w:t>
      </w:r>
      <w:r w:rsidRPr="00273A1A">
        <w:rPr>
          <w:spacing w:val="-15"/>
          <w:sz w:val="22"/>
          <w:szCs w:val="22"/>
        </w:rPr>
        <w:t xml:space="preserve"> </w:t>
      </w:r>
      <w:r w:rsidRPr="00273A1A">
        <w:rPr>
          <w:sz w:val="22"/>
          <w:szCs w:val="22"/>
        </w:rPr>
        <w:t>following</w:t>
      </w:r>
      <w:r w:rsidRPr="00273A1A">
        <w:rPr>
          <w:spacing w:val="-19"/>
          <w:sz w:val="22"/>
          <w:szCs w:val="22"/>
        </w:rPr>
        <w:t xml:space="preserve"> </w:t>
      </w:r>
      <w:r w:rsidRPr="00273A1A">
        <w:rPr>
          <w:sz w:val="22"/>
          <w:szCs w:val="22"/>
        </w:rPr>
        <w:t>issues in the IEP:</w:t>
      </w:r>
    </w:p>
    <w:p w14:paraId="145193F1" w14:textId="77777777" w:rsidR="006E5546" w:rsidRPr="00273A1A" w:rsidRDefault="006E5546">
      <w:pPr>
        <w:pStyle w:val="BodyText"/>
        <w:spacing w:before="11"/>
        <w:rPr>
          <w:sz w:val="22"/>
          <w:szCs w:val="22"/>
        </w:rPr>
      </w:pPr>
    </w:p>
    <w:p w14:paraId="18A54B70" w14:textId="77777777" w:rsidR="006E5546" w:rsidRPr="00273A1A" w:rsidRDefault="00694824" w:rsidP="00476026">
      <w:pPr>
        <w:pStyle w:val="ListParagraph"/>
        <w:numPr>
          <w:ilvl w:val="0"/>
          <w:numId w:val="206"/>
        </w:numPr>
        <w:tabs>
          <w:tab w:val="left" w:pos="960"/>
        </w:tabs>
        <w:ind w:right="417"/>
      </w:pPr>
      <w:r w:rsidRPr="00273A1A">
        <w:t>Appropriate</w:t>
      </w:r>
      <w:r w:rsidRPr="00273A1A">
        <w:rPr>
          <w:spacing w:val="-11"/>
        </w:rPr>
        <w:t xml:space="preserve"> </w:t>
      </w:r>
      <w:r w:rsidRPr="00273A1A">
        <w:t>student</w:t>
      </w:r>
      <w:r w:rsidRPr="00273A1A">
        <w:rPr>
          <w:spacing w:val="-8"/>
        </w:rPr>
        <w:t xml:space="preserve"> </w:t>
      </w:r>
      <w:r w:rsidRPr="00273A1A">
        <w:t>involvement</w:t>
      </w:r>
      <w:r w:rsidRPr="00273A1A">
        <w:rPr>
          <w:spacing w:val="-8"/>
        </w:rPr>
        <w:t xml:space="preserve"> </w:t>
      </w:r>
      <w:r w:rsidRPr="00273A1A">
        <w:t>in</w:t>
      </w:r>
      <w:r w:rsidRPr="00273A1A">
        <w:rPr>
          <w:spacing w:val="-10"/>
        </w:rPr>
        <w:t xml:space="preserve"> </w:t>
      </w:r>
      <w:r w:rsidRPr="00273A1A">
        <w:t>the</w:t>
      </w:r>
      <w:r w:rsidRPr="00273A1A">
        <w:rPr>
          <w:spacing w:val="-10"/>
        </w:rPr>
        <w:t xml:space="preserve"> </w:t>
      </w:r>
      <w:r w:rsidRPr="00273A1A">
        <w:t>student's</w:t>
      </w:r>
      <w:r w:rsidRPr="00273A1A">
        <w:rPr>
          <w:spacing w:val="-6"/>
        </w:rPr>
        <w:t xml:space="preserve"> </w:t>
      </w:r>
      <w:r w:rsidRPr="00273A1A">
        <w:t>transition</w:t>
      </w:r>
      <w:r w:rsidRPr="00273A1A">
        <w:rPr>
          <w:spacing w:val="-10"/>
        </w:rPr>
        <w:t xml:space="preserve"> </w:t>
      </w:r>
      <w:r w:rsidRPr="00273A1A">
        <w:t>to</w:t>
      </w:r>
      <w:r w:rsidRPr="00273A1A">
        <w:rPr>
          <w:spacing w:val="-9"/>
        </w:rPr>
        <w:t xml:space="preserve"> </w:t>
      </w:r>
      <w:r w:rsidRPr="00273A1A">
        <w:t>life</w:t>
      </w:r>
      <w:r w:rsidRPr="00273A1A">
        <w:rPr>
          <w:spacing w:val="-10"/>
        </w:rPr>
        <w:t xml:space="preserve"> </w:t>
      </w:r>
      <w:r w:rsidRPr="00273A1A">
        <w:t>outside</w:t>
      </w:r>
      <w:r w:rsidRPr="00273A1A">
        <w:rPr>
          <w:spacing w:val="-10"/>
        </w:rPr>
        <w:t xml:space="preserve"> </w:t>
      </w:r>
      <w:r w:rsidRPr="00273A1A">
        <w:t>the</w:t>
      </w:r>
      <w:r w:rsidRPr="00273A1A">
        <w:rPr>
          <w:spacing w:val="-11"/>
        </w:rPr>
        <w:t xml:space="preserve"> </w:t>
      </w:r>
      <w:r w:rsidRPr="00273A1A">
        <w:t>public</w:t>
      </w:r>
      <w:r w:rsidRPr="00273A1A">
        <w:rPr>
          <w:spacing w:val="-10"/>
        </w:rPr>
        <w:t xml:space="preserve"> </w:t>
      </w:r>
      <w:r w:rsidRPr="00273A1A">
        <w:t>school system;</w:t>
      </w:r>
    </w:p>
    <w:p w14:paraId="184BB4B9" w14:textId="77777777" w:rsidR="006E5546" w:rsidRPr="00273A1A" w:rsidRDefault="00694824" w:rsidP="00476026">
      <w:pPr>
        <w:pStyle w:val="ListParagraph"/>
        <w:numPr>
          <w:ilvl w:val="0"/>
          <w:numId w:val="206"/>
        </w:numPr>
        <w:tabs>
          <w:tab w:val="left" w:pos="960"/>
        </w:tabs>
        <w:ind w:right="805"/>
      </w:pPr>
      <w:r w:rsidRPr="00273A1A">
        <w:t>If the student is younger than 18 years of age, appropriate parental involvement in the student's</w:t>
      </w:r>
      <w:r w:rsidRPr="00273A1A">
        <w:rPr>
          <w:spacing w:val="-1"/>
        </w:rPr>
        <w:t xml:space="preserve"> </w:t>
      </w:r>
      <w:r w:rsidRPr="00273A1A">
        <w:t>transition;</w:t>
      </w:r>
    </w:p>
    <w:p w14:paraId="2B60D70E" w14:textId="77777777" w:rsidR="006E5546" w:rsidRPr="00273A1A" w:rsidRDefault="00694824" w:rsidP="00476026">
      <w:pPr>
        <w:pStyle w:val="ListParagraph"/>
        <w:numPr>
          <w:ilvl w:val="0"/>
          <w:numId w:val="206"/>
        </w:numPr>
        <w:tabs>
          <w:tab w:val="left" w:pos="960"/>
        </w:tabs>
        <w:ind w:right="424"/>
      </w:pPr>
      <w:r w:rsidRPr="00273A1A">
        <w:t>If the student is at least 18 years of age, appropriate parental involvement in the student's transition,</w:t>
      </w:r>
      <w:r w:rsidRPr="00273A1A">
        <w:rPr>
          <w:spacing w:val="-18"/>
        </w:rPr>
        <w:t xml:space="preserve"> </w:t>
      </w:r>
      <w:r w:rsidRPr="00273A1A">
        <w:t>if</w:t>
      </w:r>
      <w:r w:rsidRPr="00273A1A">
        <w:rPr>
          <w:spacing w:val="-19"/>
        </w:rPr>
        <w:t xml:space="preserve"> </w:t>
      </w:r>
      <w:r w:rsidRPr="00273A1A">
        <w:t>the</w:t>
      </w:r>
      <w:r w:rsidRPr="00273A1A">
        <w:rPr>
          <w:spacing w:val="-18"/>
        </w:rPr>
        <w:t xml:space="preserve"> </w:t>
      </w:r>
      <w:r w:rsidRPr="00273A1A">
        <w:t>parent</w:t>
      </w:r>
      <w:r w:rsidRPr="00273A1A">
        <w:rPr>
          <w:spacing w:val="-15"/>
        </w:rPr>
        <w:t xml:space="preserve"> </w:t>
      </w:r>
      <w:r w:rsidRPr="00273A1A">
        <w:t>is</w:t>
      </w:r>
      <w:r w:rsidRPr="00273A1A">
        <w:rPr>
          <w:spacing w:val="-13"/>
        </w:rPr>
        <w:t xml:space="preserve"> </w:t>
      </w:r>
      <w:r w:rsidRPr="00273A1A">
        <w:t>invited</w:t>
      </w:r>
      <w:r w:rsidRPr="00273A1A">
        <w:rPr>
          <w:spacing w:val="-15"/>
        </w:rPr>
        <w:t xml:space="preserve"> </w:t>
      </w:r>
      <w:r w:rsidRPr="00273A1A">
        <w:t>to</w:t>
      </w:r>
      <w:r w:rsidRPr="00273A1A">
        <w:rPr>
          <w:spacing w:val="-18"/>
        </w:rPr>
        <w:t xml:space="preserve"> </w:t>
      </w:r>
      <w:r w:rsidRPr="00273A1A">
        <w:t>participate</w:t>
      </w:r>
      <w:r w:rsidRPr="00273A1A">
        <w:rPr>
          <w:spacing w:val="-18"/>
        </w:rPr>
        <w:t xml:space="preserve"> </w:t>
      </w:r>
      <w:r w:rsidRPr="00273A1A">
        <w:t>by</w:t>
      </w:r>
      <w:r w:rsidRPr="00273A1A">
        <w:rPr>
          <w:spacing w:val="-25"/>
        </w:rPr>
        <w:t xml:space="preserve"> </w:t>
      </w:r>
      <w:r w:rsidRPr="00273A1A">
        <w:t>the</w:t>
      </w:r>
      <w:r w:rsidRPr="00273A1A">
        <w:rPr>
          <w:spacing w:val="-19"/>
        </w:rPr>
        <w:t xml:space="preserve"> </w:t>
      </w:r>
      <w:r w:rsidRPr="00273A1A">
        <w:t>student</w:t>
      </w:r>
      <w:r w:rsidRPr="00273A1A">
        <w:rPr>
          <w:spacing w:val="-14"/>
        </w:rPr>
        <w:t xml:space="preserve"> </w:t>
      </w:r>
      <w:r w:rsidRPr="00273A1A">
        <w:t>or</w:t>
      </w:r>
      <w:r w:rsidRPr="00273A1A">
        <w:rPr>
          <w:spacing w:val="-14"/>
        </w:rPr>
        <w:t xml:space="preserve"> </w:t>
      </w:r>
      <w:r w:rsidRPr="00273A1A">
        <w:t>Richard</w:t>
      </w:r>
      <w:r w:rsidRPr="00273A1A">
        <w:rPr>
          <w:spacing w:val="-17"/>
        </w:rPr>
        <w:t xml:space="preserve"> </w:t>
      </w:r>
      <w:r w:rsidRPr="00273A1A">
        <w:t>Milburn</w:t>
      </w:r>
      <w:r w:rsidRPr="00273A1A">
        <w:rPr>
          <w:spacing w:val="-16"/>
        </w:rPr>
        <w:t xml:space="preserve"> </w:t>
      </w:r>
      <w:r w:rsidRPr="00273A1A">
        <w:t>Academy;</w:t>
      </w:r>
    </w:p>
    <w:p w14:paraId="3D26F041" w14:textId="77777777" w:rsidR="006E5546" w:rsidRPr="00273A1A" w:rsidRDefault="00694824" w:rsidP="00476026">
      <w:pPr>
        <w:pStyle w:val="ListParagraph"/>
        <w:numPr>
          <w:ilvl w:val="0"/>
          <w:numId w:val="206"/>
        </w:numPr>
        <w:tabs>
          <w:tab w:val="left" w:pos="960"/>
        </w:tabs>
      </w:pPr>
      <w:r w:rsidRPr="00273A1A">
        <w:t>Any postsecondary education</w:t>
      </w:r>
      <w:r w:rsidRPr="00273A1A">
        <w:rPr>
          <w:spacing w:val="-16"/>
        </w:rPr>
        <w:t xml:space="preserve"> </w:t>
      </w:r>
      <w:r w:rsidRPr="00273A1A">
        <w:t>options;</w:t>
      </w:r>
    </w:p>
    <w:p w14:paraId="19DBC1FC" w14:textId="77777777" w:rsidR="006E5546" w:rsidRPr="00273A1A" w:rsidRDefault="00694824" w:rsidP="00476026">
      <w:pPr>
        <w:pStyle w:val="ListParagraph"/>
        <w:numPr>
          <w:ilvl w:val="0"/>
          <w:numId w:val="206"/>
        </w:numPr>
        <w:tabs>
          <w:tab w:val="left" w:pos="960"/>
        </w:tabs>
      </w:pPr>
      <w:r w:rsidRPr="00273A1A">
        <w:t>A functional vocational</w:t>
      </w:r>
      <w:r w:rsidRPr="00273A1A">
        <w:rPr>
          <w:spacing w:val="1"/>
        </w:rPr>
        <w:t xml:space="preserve"> </w:t>
      </w:r>
      <w:r w:rsidRPr="00273A1A">
        <w:t>evaluation;</w:t>
      </w:r>
    </w:p>
    <w:p w14:paraId="1EADA841" w14:textId="77777777" w:rsidR="006E5546" w:rsidRPr="00273A1A" w:rsidRDefault="00694824" w:rsidP="00476026">
      <w:pPr>
        <w:pStyle w:val="ListParagraph"/>
        <w:numPr>
          <w:ilvl w:val="0"/>
          <w:numId w:val="206"/>
        </w:numPr>
        <w:tabs>
          <w:tab w:val="left" w:pos="960"/>
        </w:tabs>
      </w:pPr>
      <w:r w:rsidRPr="00273A1A">
        <w:t>Employment goals and</w:t>
      </w:r>
      <w:r w:rsidRPr="00273A1A">
        <w:rPr>
          <w:spacing w:val="3"/>
        </w:rPr>
        <w:t xml:space="preserve"> </w:t>
      </w:r>
      <w:r w:rsidRPr="00273A1A">
        <w:t>objectives;</w:t>
      </w:r>
    </w:p>
    <w:p w14:paraId="071C98F0" w14:textId="77777777" w:rsidR="006E5546" w:rsidRPr="00273A1A" w:rsidRDefault="00694824" w:rsidP="00476026">
      <w:pPr>
        <w:pStyle w:val="ListParagraph"/>
        <w:numPr>
          <w:ilvl w:val="0"/>
          <w:numId w:val="206"/>
        </w:numPr>
        <w:tabs>
          <w:tab w:val="left" w:pos="960"/>
        </w:tabs>
        <w:ind w:right="660"/>
      </w:pPr>
      <w:r w:rsidRPr="00273A1A">
        <w:t>If the student is at least 18 years of age, the availability of age-appropriate instructional environments;</w:t>
      </w:r>
    </w:p>
    <w:p w14:paraId="6F23E210" w14:textId="77777777" w:rsidR="006E5546" w:rsidRPr="00273A1A" w:rsidRDefault="00694824" w:rsidP="00476026">
      <w:pPr>
        <w:pStyle w:val="ListParagraph"/>
        <w:numPr>
          <w:ilvl w:val="0"/>
          <w:numId w:val="206"/>
        </w:numPr>
        <w:tabs>
          <w:tab w:val="left" w:pos="960"/>
        </w:tabs>
      </w:pPr>
      <w:r w:rsidRPr="00273A1A">
        <w:t>Independent living goals and objectives;</w:t>
      </w:r>
      <w:r w:rsidRPr="00273A1A">
        <w:rPr>
          <w:spacing w:val="1"/>
        </w:rPr>
        <w:t xml:space="preserve"> </w:t>
      </w:r>
      <w:r w:rsidRPr="00273A1A">
        <w:t>and</w:t>
      </w:r>
    </w:p>
    <w:p w14:paraId="4EA46677" w14:textId="77777777" w:rsidR="006E5546" w:rsidRPr="00273A1A" w:rsidRDefault="00694824" w:rsidP="00476026">
      <w:pPr>
        <w:pStyle w:val="ListParagraph"/>
        <w:numPr>
          <w:ilvl w:val="0"/>
          <w:numId w:val="206"/>
        </w:numPr>
        <w:tabs>
          <w:tab w:val="left" w:pos="960"/>
        </w:tabs>
        <w:ind w:right="401"/>
        <w:jc w:val="both"/>
      </w:pPr>
      <w:r w:rsidRPr="00273A1A">
        <w:t>Appropriate</w:t>
      </w:r>
      <w:r w:rsidRPr="00273A1A">
        <w:rPr>
          <w:spacing w:val="-15"/>
        </w:rPr>
        <w:t xml:space="preserve"> </w:t>
      </w:r>
      <w:r w:rsidRPr="00273A1A">
        <w:t>circumstances</w:t>
      </w:r>
      <w:r w:rsidRPr="00273A1A">
        <w:rPr>
          <w:spacing w:val="-12"/>
        </w:rPr>
        <w:t xml:space="preserve"> </w:t>
      </w:r>
      <w:r w:rsidRPr="00273A1A">
        <w:t>for</w:t>
      </w:r>
      <w:r w:rsidRPr="00273A1A">
        <w:rPr>
          <w:spacing w:val="-15"/>
        </w:rPr>
        <w:t xml:space="preserve"> </w:t>
      </w:r>
      <w:r w:rsidRPr="00273A1A">
        <w:t>referring</w:t>
      </w:r>
      <w:r w:rsidRPr="00273A1A">
        <w:rPr>
          <w:spacing w:val="-19"/>
        </w:rPr>
        <w:t xml:space="preserve"> </w:t>
      </w:r>
      <w:r w:rsidRPr="00273A1A">
        <w:t>a</w:t>
      </w:r>
      <w:r w:rsidRPr="00273A1A">
        <w:rPr>
          <w:spacing w:val="-15"/>
        </w:rPr>
        <w:t xml:space="preserve"> </w:t>
      </w:r>
      <w:r w:rsidRPr="00273A1A">
        <w:t>student</w:t>
      </w:r>
      <w:r w:rsidRPr="00273A1A">
        <w:rPr>
          <w:spacing w:val="-11"/>
        </w:rPr>
        <w:t xml:space="preserve"> </w:t>
      </w:r>
      <w:r w:rsidRPr="00273A1A">
        <w:t>or</w:t>
      </w:r>
      <w:r w:rsidRPr="00273A1A">
        <w:rPr>
          <w:spacing w:val="-15"/>
        </w:rPr>
        <w:t xml:space="preserve"> </w:t>
      </w:r>
      <w:r w:rsidRPr="00273A1A">
        <w:t>the</w:t>
      </w:r>
      <w:r w:rsidRPr="00273A1A">
        <w:rPr>
          <w:spacing w:val="-15"/>
        </w:rPr>
        <w:t xml:space="preserve"> </w:t>
      </w:r>
      <w:r w:rsidRPr="00273A1A">
        <w:t>student's</w:t>
      </w:r>
      <w:r w:rsidRPr="00273A1A">
        <w:rPr>
          <w:spacing w:val="-12"/>
        </w:rPr>
        <w:t xml:space="preserve"> </w:t>
      </w:r>
      <w:r w:rsidRPr="00273A1A">
        <w:t>parents</w:t>
      </w:r>
      <w:r w:rsidRPr="00273A1A">
        <w:rPr>
          <w:spacing w:val="-12"/>
        </w:rPr>
        <w:t xml:space="preserve"> </w:t>
      </w:r>
      <w:r w:rsidRPr="00273A1A">
        <w:t>to</w:t>
      </w:r>
      <w:r w:rsidRPr="00273A1A">
        <w:rPr>
          <w:spacing w:val="-14"/>
        </w:rPr>
        <w:t xml:space="preserve"> </w:t>
      </w:r>
      <w:r w:rsidRPr="00273A1A">
        <w:t>a</w:t>
      </w:r>
      <w:r w:rsidRPr="00273A1A">
        <w:rPr>
          <w:spacing w:val="-15"/>
        </w:rPr>
        <w:t xml:space="preserve"> </w:t>
      </w:r>
      <w:r w:rsidRPr="00273A1A">
        <w:t>governmental agency for</w:t>
      </w:r>
      <w:r w:rsidRPr="00273A1A">
        <w:rPr>
          <w:spacing w:val="-13"/>
        </w:rPr>
        <w:t xml:space="preserve"> </w:t>
      </w:r>
      <w:r w:rsidRPr="00273A1A">
        <w:t>services.</w:t>
      </w:r>
    </w:p>
    <w:p w14:paraId="13FBB761" w14:textId="77777777" w:rsidR="006E5546" w:rsidRPr="00273A1A" w:rsidRDefault="006E5546">
      <w:pPr>
        <w:pStyle w:val="BodyText"/>
        <w:rPr>
          <w:sz w:val="22"/>
          <w:szCs w:val="22"/>
        </w:rPr>
      </w:pPr>
    </w:p>
    <w:p w14:paraId="3AB6B70A" w14:textId="77777777" w:rsidR="006E5546" w:rsidRPr="00273A1A" w:rsidRDefault="00694824">
      <w:pPr>
        <w:pStyle w:val="BodyText"/>
        <w:ind w:left="239" w:right="397"/>
        <w:jc w:val="both"/>
        <w:rPr>
          <w:sz w:val="22"/>
          <w:szCs w:val="22"/>
        </w:rPr>
      </w:pPr>
      <w:r w:rsidRPr="00273A1A">
        <w:rPr>
          <w:sz w:val="22"/>
          <w:szCs w:val="22"/>
        </w:rPr>
        <w:t>In accordance with 34 C.F.R. § 300.320(b), beginning not later than the first IEP to be in effect when the student turns 16 years of age, or younger if determined appropriate by the ARD committee, and updated annually thereafter, the IEP must include the following:</w:t>
      </w:r>
    </w:p>
    <w:p w14:paraId="0E98DA52" w14:textId="77777777" w:rsidR="006E5546" w:rsidRPr="00273A1A" w:rsidRDefault="006E5546">
      <w:pPr>
        <w:pStyle w:val="BodyText"/>
        <w:spacing w:before="9"/>
        <w:rPr>
          <w:sz w:val="22"/>
          <w:szCs w:val="22"/>
        </w:rPr>
      </w:pPr>
    </w:p>
    <w:p w14:paraId="18FC2D8B" w14:textId="77777777" w:rsidR="006E5546" w:rsidRPr="00273A1A" w:rsidRDefault="00694824">
      <w:pPr>
        <w:pStyle w:val="ListParagraph"/>
        <w:numPr>
          <w:ilvl w:val="0"/>
          <w:numId w:val="106"/>
        </w:numPr>
        <w:tabs>
          <w:tab w:val="left" w:pos="960"/>
        </w:tabs>
        <w:ind w:left="959" w:right="395"/>
        <w:jc w:val="both"/>
      </w:pPr>
      <w:r w:rsidRPr="00273A1A">
        <w:t>Appropriate measurable postsecondary goals based upon age-appropriate transition assessments related to training, education, employment, and, where appropriate, independent living skills;</w:t>
      </w:r>
      <w:r w:rsidRPr="00273A1A">
        <w:rPr>
          <w:spacing w:val="-9"/>
        </w:rPr>
        <w:t xml:space="preserve"> </w:t>
      </w:r>
      <w:r w:rsidRPr="00273A1A">
        <w:t>and</w:t>
      </w:r>
    </w:p>
    <w:p w14:paraId="1D6BF85A" w14:textId="77777777" w:rsidR="006E5546" w:rsidRPr="00273A1A" w:rsidRDefault="00694824">
      <w:pPr>
        <w:pStyle w:val="ListParagraph"/>
        <w:numPr>
          <w:ilvl w:val="0"/>
          <w:numId w:val="106"/>
        </w:numPr>
        <w:tabs>
          <w:tab w:val="left" w:pos="960"/>
        </w:tabs>
        <w:spacing w:before="3"/>
        <w:ind w:left="959" w:right="393"/>
        <w:jc w:val="both"/>
      </w:pPr>
      <w:r w:rsidRPr="00273A1A">
        <w:t>The</w:t>
      </w:r>
      <w:r w:rsidRPr="00273A1A">
        <w:rPr>
          <w:spacing w:val="-7"/>
        </w:rPr>
        <w:t xml:space="preserve"> </w:t>
      </w:r>
      <w:r w:rsidRPr="00273A1A">
        <w:t>transition</w:t>
      </w:r>
      <w:r w:rsidRPr="00273A1A">
        <w:rPr>
          <w:spacing w:val="-4"/>
        </w:rPr>
        <w:t xml:space="preserve"> </w:t>
      </w:r>
      <w:r w:rsidRPr="00273A1A">
        <w:t>services,</w:t>
      </w:r>
      <w:r w:rsidRPr="00273A1A">
        <w:rPr>
          <w:spacing w:val="-4"/>
        </w:rPr>
        <w:t xml:space="preserve"> </w:t>
      </w:r>
      <w:r w:rsidRPr="00273A1A">
        <w:t>including</w:t>
      </w:r>
      <w:r w:rsidRPr="00273A1A">
        <w:rPr>
          <w:spacing w:val="-9"/>
        </w:rPr>
        <w:t xml:space="preserve"> </w:t>
      </w:r>
      <w:r w:rsidRPr="00273A1A">
        <w:t>courses</w:t>
      </w:r>
      <w:r w:rsidRPr="00273A1A">
        <w:rPr>
          <w:spacing w:val="-4"/>
        </w:rPr>
        <w:t xml:space="preserve"> </w:t>
      </w:r>
      <w:r w:rsidRPr="00273A1A">
        <w:t>of</w:t>
      </w:r>
      <w:r w:rsidRPr="00273A1A">
        <w:rPr>
          <w:spacing w:val="-6"/>
        </w:rPr>
        <w:t xml:space="preserve"> </w:t>
      </w:r>
      <w:r w:rsidRPr="00273A1A">
        <w:t>study,</w:t>
      </w:r>
      <w:r w:rsidRPr="00273A1A">
        <w:rPr>
          <w:spacing w:val="-4"/>
        </w:rPr>
        <w:t xml:space="preserve"> </w:t>
      </w:r>
      <w:r w:rsidRPr="00273A1A">
        <w:t>needed</w:t>
      </w:r>
      <w:r w:rsidRPr="00273A1A">
        <w:rPr>
          <w:spacing w:val="-4"/>
        </w:rPr>
        <w:t xml:space="preserve"> </w:t>
      </w:r>
      <w:r w:rsidRPr="00273A1A">
        <w:t>to</w:t>
      </w:r>
      <w:r w:rsidRPr="00273A1A">
        <w:rPr>
          <w:spacing w:val="-4"/>
        </w:rPr>
        <w:t xml:space="preserve"> </w:t>
      </w:r>
      <w:r w:rsidRPr="00273A1A">
        <w:t>assist</w:t>
      </w:r>
      <w:r w:rsidRPr="00273A1A">
        <w:rPr>
          <w:spacing w:val="-3"/>
        </w:rPr>
        <w:t xml:space="preserve"> </w:t>
      </w:r>
      <w:r w:rsidRPr="00273A1A">
        <w:t>the</w:t>
      </w:r>
      <w:r w:rsidRPr="00273A1A">
        <w:rPr>
          <w:spacing w:val="-6"/>
        </w:rPr>
        <w:t xml:space="preserve"> </w:t>
      </w:r>
      <w:r w:rsidRPr="00273A1A">
        <w:t>student</w:t>
      </w:r>
      <w:r w:rsidRPr="00273A1A">
        <w:rPr>
          <w:spacing w:val="-3"/>
        </w:rPr>
        <w:t xml:space="preserve"> </w:t>
      </w:r>
      <w:r w:rsidRPr="00273A1A">
        <w:t>in</w:t>
      </w:r>
      <w:r w:rsidRPr="00273A1A">
        <w:rPr>
          <w:spacing w:val="-4"/>
        </w:rPr>
        <w:t xml:space="preserve"> </w:t>
      </w:r>
      <w:r w:rsidRPr="00273A1A">
        <w:t>reaching the postsecondary goals developed under paragraph (1) of this</w:t>
      </w:r>
      <w:r w:rsidRPr="00273A1A">
        <w:rPr>
          <w:spacing w:val="-19"/>
        </w:rPr>
        <w:t xml:space="preserve"> </w:t>
      </w:r>
      <w:r w:rsidRPr="00273A1A">
        <w:t>subsection.</w:t>
      </w:r>
    </w:p>
    <w:p w14:paraId="522359C7" w14:textId="77777777" w:rsidR="006E5546" w:rsidRPr="00273A1A" w:rsidRDefault="006E5546">
      <w:pPr>
        <w:pStyle w:val="BodyText"/>
        <w:spacing w:before="9"/>
        <w:rPr>
          <w:sz w:val="22"/>
          <w:szCs w:val="22"/>
        </w:rPr>
      </w:pPr>
    </w:p>
    <w:p w14:paraId="31381344" w14:textId="77777777" w:rsidR="006E5546" w:rsidRPr="00273A1A" w:rsidRDefault="00694824">
      <w:pPr>
        <w:pStyle w:val="BodyText"/>
        <w:ind w:left="240"/>
        <w:jc w:val="both"/>
        <w:rPr>
          <w:sz w:val="22"/>
          <w:szCs w:val="22"/>
        </w:rPr>
      </w:pPr>
      <w:r w:rsidRPr="00273A1A">
        <w:rPr>
          <w:sz w:val="22"/>
          <w:szCs w:val="22"/>
        </w:rPr>
        <w:t>20 U.S.C. §§ 1414(d)(1)(A)(i)(VIII), 1414(d)(6); 34 C.F.R. § 300.320(b); TEX. EDUC. CODE §</w:t>
      </w:r>
    </w:p>
    <w:p w14:paraId="4F47E7BA" w14:textId="77777777" w:rsidR="006E5546" w:rsidRPr="00273A1A" w:rsidRDefault="00694824">
      <w:pPr>
        <w:pStyle w:val="BodyText"/>
        <w:ind w:left="240"/>
        <w:jc w:val="both"/>
        <w:rPr>
          <w:sz w:val="22"/>
          <w:szCs w:val="22"/>
        </w:rPr>
      </w:pPr>
      <w:r w:rsidRPr="00273A1A">
        <w:rPr>
          <w:sz w:val="22"/>
          <w:szCs w:val="22"/>
        </w:rPr>
        <w:t>29.0111; 19 TEX. ADMIN. CODE § 89.1055(h), (j).</w:t>
      </w:r>
    </w:p>
    <w:p w14:paraId="1491A41D" w14:textId="77777777" w:rsidR="006E5546" w:rsidRPr="00273A1A" w:rsidRDefault="006E5546">
      <w:pPr>
        <w:pStyle w:val="BodyText"/>
        <w:rPr>
          <w:sz w:val="22"/>
          <w:szCs w:val="22"/>
        </w:rPr>
      </w:pPr>
    </w:p>
    <w:p w14:paraId="00CD80C2" w14:textId="18013117" w:rsidR="006E5546" w:rsidRDefault="00694824" w:rsidP="00212A5C">
      <w:pPr>
        <w:pStyle w:val="BodyText"/>
        <w:ind w:left="239" w:right="389"/>
        <w:jc w:val="both"/>
        <w:rPr>
          <w:sz w:val="22"/>
          <w:szCs w:val="22"/>
        </w:rPr>
      </w:pPr>
      <w:r w:rsidRPr="00273A1A">
        <w:rPr>
          <w:sz w:val="22"/>
          <w:szCs w:val="22"/>
        </w:rPr>
        <w:t>Richard</w:t>
      </w:r>
      <w:r w:rsidRPr="00273A1A">
        <w:rPr>
          <w:spacing w:val="-10"/>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14"/>
          <w:sz w:val="22"/>
          <w:szCs w:val="22"/>
        </w:rPr>
        <w:t xml:space="preserve"> </w:t>
      </w:r>
      <w:r w:rsidRPr="00273A1A">
        <w:rPr>
          <w:sz w:val="22"/>
          <w:szCs w:val="22"/>
        </w:rPr>
        <w:t>shall</w:t>
      </w:r>
      <w:r w:rsidRPr="00273A1A">
        <w:rPr>
          <w:spacing w:val="-6"/>
          <w:sz w:val="22"/>
          <w:szCs w:val="22"/>
        </w:rPr>
        <w:t xml:space="preserve"> </w:t>
      </w:r>
      <w:r w:rsidRPr="00273A1A">
        <w:rPr>
          <w:sz w:val="22"/>
          <w:szCs w:val="22"/>
        </w:rPr>
        <w:t>post</w:t>
      </w:r>
      <w:r w:rsidRPr="00273A1A">
        <w:rPr>
          <w:spacing w:val="-9"/>
          <w:sz w:val="22"/>
          <w:szCs w:val="22"/>
        </w:rPr>
        <w:t xml:space="preserve"> </w:t>
      </w:r>
      <w:r w:rsidRPr="00273A1A">
        <w:rPr>
          <w:sz w:val="22"/>
          <w:szCs w:val="22"/>
        </w:rPr>
        <w:t>the</w:t>
      </w:r>
      <w:r w:rsidRPr="00273A1A">
        <w:rPr>
          <w:spacing w:val="-10"/>
          <w:sz w:val="22"/>
          <w:szCs w:val="22"/>
        </w:rPr>
        <w:t xml:space="preserve"> </w:t>
      </w:r>
      <w:r w:rsidRPr="00273A1A">
        <w:rPr>
          <w:sz w:val="22"/>
          <w:szCs w:val="22"/>
        </w:rPr>
        <w:t>transition</w:t>
      </w:r>
      <w:r w:rsidRPr="00273A1A">
        <w:rPr>
          <w:spacing w:val="-9"/>
          <w:sz w:val="22"/>
          <w:szCs w:val="22"/>
        </w:rPr>
        <w:t xml:space="preserve"> </w:t>
      </w:r>
      <w:r w:rsidRPr="00273A1A">
        <w:rPr>
          <w:sz w:val="22"/>
          <w:szCs w:val="22"/>
        </w:rPr>
        <w:t>and</w:t>
      </w:r>
      <w:r w:rsidRPr="00273A1A">
        <w:rPr>
          <w:spacing w:val="-9"/>
          <w:sz w:val="22"/>
          <w:szCs w:val="22"/>
        </w:rPr>
        <w:t xml:space="preserve"> </w:t>
      </w:r>
      <w:r w:rsidRPr="00273A1A">
        <w:rPr>
          <w:sz w:val="22"/>
          <w:szCs w:val="22"/>
        </w:rPr>
        <w:t>employment</w:t>
      </w:r>
      <w:r w:rsidRPr="00273A1A">
        <w:rPr>
          <w:spacing w:val="-4"/>
          <w:sz w:val="22"/>
          <w:szCs w:val="22"/>
        </w:rPr>
        <w:t xml:space="preserve"> </w:t>
      </w:r>
      <w:r w:rsidRPr="00273A1A">
        <w:rPr>
          <w:sz w:val="22"/>
          <w:szCs w:val="22"/>
        </w:rPr>
        <w:t>guide</w:t>
      </w:r>
      <w:r w:rsidRPr="00273A1A">
        <w:rPr>
          <w:spacing w:val="-10"/>
          <w:sz w:val="22"/>
          <w:szCs w:val="22"/>
        </w:rPr>
        <w:t xml:space="preserve"> </w:t>
      </w:r>
      <w:r w:rsidRPr="00273A1A">
        <w:rPr>
          <w:sz w:val="22"/>
          <w:szCs w:val="22"/>
        </w:rPr>
        <w:t>on</w:t>
      </w:r>
      <w:r w:rsidRPr="00273A1A">
        <w:rPr>
          <w:spacing w:val="-9"/>
          <w:sz w:val="22"/>
          <w:szCs w:val="22"/>
        </w:rPr>
        <w:t xml:space="preserve"> </w:t>
      </w:r>
      <w:r w:rsidRPr="00273A1A">
        <w:rPr>
          <w:sz w:val="22"/>
          <w:szCs w:val="22"/>
        </w:rPr>
        <w:t>the</w:t>
      </w:r>
      <w:r w:rsidRPr="00273A1A">
        <w:rPr>
          <w:spacing w:val="-10"/>
          <w:sz w:val="22"/>
          <w:szCs w:val="22"/>
        </w:rPr>
        <w:t xml:space="preserve"> </w:t>
      </w:r>
      <w:r w:rsidRPr="00273A1A">
        <w:rPr>
          <w:sz w:val="22"/>
          <w:szCs w:val="22"/>
        </w:rPr>
        <w:t>Richard</w:t>
      </w:r>
      <w:r w:rsidRPr="00273A1A">
        <w:rPr>
          <w:spacing w:val="-10"/>
          <w:sz w:val="22"/>
          <w:szCs w:val="22"/>
        </w:rPr>
        <w:t xml:space="preserve"> </w:t>
      </w:r>
      <w:r w:rsidRPr="00273A1A">
        <w:rPr>
          <w:sz w:val="22"/>
          <w:szCs w:val="22"/>
        </w:rPr>
        <w:t>Milburn Academy website if Richard Milburn Academy maintains a website; provide written information and, if necessary, assistance to a student or parent regarding how to access the electronic version of the guide at: (A) the first meeting of the student’s ARD committee at which transition is discussed;</w:t>
      </w:r>
      <w:r w:rsidRPr="00273A1A">
        <w:rPr>
          <w:spacing w:val="-9"/>
          <w:sz w:val="22"/>
          <w:szCs w:val="22"/>
        </w:rPr>
        <w:t xml:space="preserve"> </w:t>
      </w:r>
      <w:r w:rsidRPr="00273A1A">
        <w:rPr>
          <w:sz w:val="22"/>
          <w:szCs w:val="22"/>
        </w:rPr>
        <w:t>and</w:t>
      </w:r>
      <w:r w:rsidRPr="00273A1A">
        <w:rPr>
          <w:spacing w:val="-10"/>
          <w:sz w:val="22"/>
          <w:szCs w:val="22"/>
        </w:rPr>
        <w:t xml:space="preserve"> </w:t>
      </w:r>
      <w:r w:rsidRPr="00273A1A">
        <w:rPr>
          <w:sz w:val="22"/>
          <w:szCs w:val="22"/>
        </w:rPr>
        <w:t>(B)</w:t>
      </w:r>
      <w:r w:rsidRPr="00273A1A">
        <w:rPr>
          <w:spacing w:val="-9"/>
          <w:sz w:val="22"/>
          <w:szCs w:val="22"/>
        </w:rPr>
        <w:t xml:space="preserve"> </w:t>
      </w:r>
      <w:r w:rsidRPr="00273A1A">
        <w:rPr>
          <w:sz w:val="22"/>
          <w:szCs w:val="22"/>
        </w:rPr>
        <w:t>the</w:t>
      </w:r>
      <w:r w:rsidRPr="00273A1A">
        <w:rPr>
          <w:spacing w:val="-11"/>
          <w:sz w:val="22"/>
          <w:szCs w:val="22"/>
        </w:rPr>
        <w:t xml:space="preserve"> </w:t>
      </w:r>
      <w:r w:rsidRPr="00273A1A">
        <w:rPr>
          <w:sz w:val="22"/>
          <w:szCs w:val="22"/>
        </w:rPr>
        <w:t>first</w:t>
      </w:r>
      <w:r w:rsidRPr="00273A1A">
        <w:rPr>
          <w:spacing w:val="-9"/>
          <w:sz w:val="22"/>
          <w:szCs w:val="22"/>
        </w:rPr>
        <w:t xml:space="preserve"> </w:t>
      </w:r>
      <w:r w:rsidRPr="00273A1A">
        <w:rPr>
          <w:sz w:val="22"/>
          <w:szCs w:val="22"/>
        </w:rPr>
        <w:t>committee</w:t>
      </w:r>
      <w:r w:rsidRPr="00273A1A">
        <w:rPr>
          <w:spacing w:val="-10"/>
          <w:sz w:val="22"/>
          <w:szCs w:val="22"/>
        </w:rPr>
        <w:t xml:space="preserve"> </w:t>
      </w:r>
      <w:r w:rsidRPr="00273A1A">
        <w:rPr>
          <w:sz w:val="22"/>
          <w:szCs w:val="22"/>
        </w:rPr>
        <w:t>meeting</w:t>
      </w:r>
      <w:r w:rsidRPr="00273A1A">
        <w:rPr>
          <w:spacing w:val="-12"/>
          <w:sz w:val="22"/>
          <w:szCs w:val="22"/>
        </w:rPr>
        <w:t xml:space="preserve"> </w:t>
      </w:r>
      <w:r w:rsidRPr="00273A1A">
        <w:rPr>
          <w:sz w:val="22"/>
          <w:szCs w:val="22"/>
        </w:rPr>
        <w:t>at</w:t>
      </w:r>
      <w:r w:rsidRPr="00273A1A">
        <w:rPr>
          <w:spacing w:val="-8"/>
          <w:sz w:val="22"/>
          <w:szCs w:val="22"/>
        </w:rPr>
        <w:t xml:space="preserve"> </w:t>
      </w:r>
      <w:r w:rsidRPr="00273A1A">
        <w:rPr>
          <w:sz w:val="22"/>
          <w:szCs w:val="22"/>
        </w:rPr>
        <w:t>which</w:t>
      </w:r>
      <w:r w:rsidRPr="00273A1A">
        <w:rPr>
          <w:spacing w:val="-10"/>
          <w:sz w:val="22"/>
          <w:szCs w:val="22"/>
        </w:rPr>
        <w:t xml:space="preserve"> </w:t>
      </w:r>
      <w:r w:rsidRPr="00273A1A">
        <w:rPr>
          <w:sz w:val="22"/>
          <w:szCs w:val="22"/>
        </w:rPr>
        <w:t>transition</w:t>
      </w:r>
      <w:r w:rsidRPr="00273A1A">
        <w:rPr>
          <w:spacing w:val="-9"/>
          <w:sz w:val="22"/>
          <w:szCs w:val="22"/>
        </w:rPr>
        <w:t xml:space="preserve"> </w:t>
      </w:r>
      <w:r w:rsidRPr="00273A1A">
        <w:rPr>
          <w:sz w:val="22"/>
          <w:szCs w:val="22"/>
        </w:rPr>
        <w:t>is</w:t>
      </w:r>
      <w:r w:rsidRPr="00273A1A">
        <w:rPr>
          <w:spacing w:val="-9"/>
          <w:sz w:val="22"/>
          <w:szCs w:val="22"/>
        </w:rPr>
        <w:t xml:space="preserve"> </w:t>
      </w:r>
      <w:r w:rsidRPr="00273A1A">
        <w:rPr>
          <w:sz w:val="22"/>
          <w:szCs w:val="22"/>
        </w:rPr>
        <w:t>discussed</w:t>
      </w:r>
      <w:r w:rsidRPr="00273A1A">
        <w:rPr>
          <w:spacing w:val="-10"/>
          <w:sz w:val="22"/>
          <w:szCs w:val="22"/>
        </w:rPr>
        <w:t xml:space="preserve"> </w:t>
      </w:r>
      <w:r w:rsidRPr="00273A1A">
        <w:rPr>
          <w:sz w:val="22"/>
          <w:szCs w:val="22"/>
        </w:rPr>
        <w:t>that</w:t>
      </w:r>
      <w:r w:rsidRPr="00273A1A">
        <w:rPr>
          <w:spacing w:val="-8"/>
          <w:sz w:val="22"/>
          <w:szCs w:val="22"/>
        </w:rPr>
        <w:t xml:space="preserve"> </w:t>
      </w:r>
      <w:r w:rsidRPr="00273A1A">
        <w:rPr>
          <w:sz w:val="22"/>
          <w:szCs w:val="22"/>
        </w:rPr>
        <w:t>occurs</w:t>
      </w:r>
      <w:r w:rsidRPr="00273A1A">
        <w:rPr>
          <w:spacing w:val="-9"/>
          <w:sz w:val="22"/>
          <w:szCs w:val="22"/>
        </w:rPr>
        <w:t xml:space="preserve"> </w:t>
      </w:r>
      <w:r w:rsidRPr="00273A1A">
        <w:rPr>
          <w:sz w:val="22"/>
          <w:szCs w:val="22"/>
        </w:rPr>
        <w:t>after</w:t>
      </w:r>
      <w:r w:rsidRPr="00273A1A">
        <w:rPr>
          <w:spacing w:val="-10"/>
          <w:sz w:val="22"/>
          <w:szCs w:val="22"/>
        </w:rPr>
        <w:t xml:space="preserve"> </w:t>
      </w:r>
      <w:r w:rsidRPr="00273A1A">
        <w:rPr>
          <w:sz w:val="22"/>
          <w:szCs w:val="22"/>
        </w:rPr>
        <w:t>the date on which the guide is updated. Upon request, Richard Milburn Academy shall provide a printed copy of the guide to a student or parent. Tex. Educ. Code §</w:t>
      </w:r>
      <w:r w:rsidRPr="00273A1A">
        <w:rPr>
          <w:spacing w:val="-19"/>
          <w:sz w:val="22"/>
          <w:szCs w:val="22"/>
        </w:rPr>
        <w:t xml:space="preserve"> </w:t>
      </w:r>
      <w:r w:rsidRPr="00273A1A">
        <w:rPr>
          <w:sz w:val="22"/>
          <w:szCs w:val="22"/>
        </w:rPr>
        <w:t>29.0112.</w:t>
      </w:r>
    </w:p>
    <w:p w14:paraId="642EFC30" w14:textId="77777777" w:rsidR="00212A5C" w:rsidRDefault="00212A5C" w:rsidP="00212A5C">
      <w:pPr>
        <w:pStyle w:val="BodyText"/>
        <w:ind w:left="239" w:right="389"/>
        <w:jc w:val="both"/>
        <w:rPr>
          <w:sz w:val="22"/>
          <w:szCs w:val="22"/>
        </w:rPr>
      </w:pPr>
    </w:p>
    <w:p w14:paraId="74830DBF" w14:textId="438F48B0" w:rsidR="00212A5C" w:rsidRDefault="00212A5C" w:rsidP="006A5B4A">
      <w:pPr>
        <w:pStyle w:val="PolicySection"/>
        <w:keepNext w:val="0"/>
        <w:numPr>
          <w:ilvl w:val="0"/>
          <w:numId w:val="189"/>
        </w:numPr>
        <w:spacing w:after="0"/>
        <w:ind w:left="1656"/>
        <w:rPr>
          <w:rFonts w:ascii="Times New Roman" w:hAnsi="Times New Roman" w:cs="Times New Roman"/>
          <w:i/>
          <w:kern w:val="0"/>
        </w:rPr>
      </w:pPr>
      <w:r>
        <w:rPr>
          <w:rFonts w:ascii="Times New Roman" w:hAnsi="Times New Roman" w:cs="Times New Roman"/>
          <w:i/>
          <w:kern w:val="0"/>
        </w:rPr>
        <w:lastRenderedPageBreak/>
        <w:t>Driving with Disability Program Information</w:t>
      </w:r>
    </w:p>
    <w:p w14:paraId="62B35B82" w14:textId="77777777" w:rsidR="00212A5C" w:rsidRPr="00EB7BDD" w:rsidRDefault="00212A5C" w:rsidP="00581CAB">
      <w:pPr>
        <w:jc w:val="both"/>
        <w:rPr>
          <w:bCs/>
          <w:sz w:val="24"/>
          <w:szCs w:val="24"/>
        </w:rPr>
      </w:pPr>
    </w:p>
    <w:p w14:paraId="15CA85A3" w14:textId="568BBD91" w:rsidR="00212A5C" w:rsidRPr="00EB7BDD" w:rsidRDefault="004115C4" w:rsidP="00581CAB">
      <w:pPr>
        <w:jc w:val="both"/>
        <w:rPr>
          <w:bCs/>
          <w:sz w:val="24"/>
          <w:szCs w:val="24"/>
        </w:rPr>
      </w:pPr>
      <w:r w:rsidRPr="004115C4">
        <w:rPr>
          <w:sz w:val="24"/>
          <w:szCs w:val="24"/>
        </w:rPr>
        <w:t>Richard Milburn Academy</w:t>
      </w:r>
      <w:r w:rsidR="00212A5C" w:rsidRPr="00EB7BDD">
        <w:rPr>
          <w:sz w:val="24"/>
          <w:szCs w:val="24"/>
        </w:rPr>
        <w:t xml:space="preserve"> may provide information pertaining to the Texas Driving with Disability Program along with transition planning materials.</w:t>
      </w:r>
      <w:r w:rsidR="00212A5C" w:rsidRPr="00EB7BDD">
        <w:rPr>
          <w:bCs/>
          <w:sz w:val="24"/>
          <w:szCs w:val="24"/>
        </w:rPr>
        <w:t xml:space="preserve"> For additional information, </w:t>
      </w:r>
      <w:r w:rsidR="00212A5C" w:rsidRPr="00EB7BDD">
        <w:rPr>
          <w:bCs/>
          <w:i/>
          <w:iCs/>
          <w:sz w:val="24"/>
          <w:szCs w:val="24"/>
        </w:rPr>
        <w:t xml:space="preserve">see </w:t>
      </w:r>
      <w:r w:rsidR="00212A5C" w:rsidRPr="00EB7BDD">
        <w:rPr>
          <w:bCs/>
          <w:sz w:val="24"/>
          <w:szCs w:val="24"/>
        </w:rPr>
        <w:t>PG-6.30.</w:t>
      </w:r>
      <w:r w:rsidR="00212A5C">
        <w:rPr>
          <w:bCs/>
          <w:sz w:val="24"/>
          <w:szCs w:val="24"/>
        </w:rPr>
        <w:t xml:space="preserve"> </w:t>
      </w:r>
      <w:r w:rsidR="00212A5C" w:rsidRPr="00EB7BDD">
        <w:rPr>
          <w:bCs/>
          <w:i/>
          <w:iCs/>
          <w:sz w:val="24"/>
          <w:szCs w:val="24"/>
        </w:rPr>
        <w:t>Tex. Educ. Code 29.0113.</w:t>
      </w:r>
    </w:p>
    <w:p w14:paraId="76CBB7CF" w14:textId="77777777" w:rsidR="00212A5C" w:rsidRPr="00273A1A" w:rsidRDefault="00212A5C" w:rsidP="008301F9">
      <w:pPr>
        <w:pStyle w:val="BodyText"/>
        <w:ind w:left="239" w:right="389"/>
        <w:jc w:val="both"/>
        <w:rPr>
          <w:sz w:val="22"/>
          <w:szCs w:val="22"/>
        </w:rPr>
      </w:pPr>
    </w:p>
    <w:p w14:paraId="66D138D6" w14:textId="4D24EC60" w:rsidR="006E5546" w:rsidRPr="00A873B2" w:rsidRDefault="00694824" w:rsidP="006A5B4A">
      <w:pPr>
        <w:pStyle w:val="ListParagraph"/>
        <w:numPr>
          <w:ilvl w:val="0"/>
          <w:numId w:val="189"/>
        </w:numPr>
        <w:ind w:left="1656"/>
        <w:rPr>
          <w:b/>
          <w:i/>
        </w:rPr>
      </w:pPr>
      <w:r w:rsidRPr="00A873B2">
        <w:rPr>
          <w:b/>
          <w:i/>
        </w:rPr>
        <w:t>Graduation</w:t>
      </w:r>
    </w:p>
    <w:p w14:paraId="037E69F3" w14:textId="77777777" w:rsidR="006E5546" w:rsidRPr="00273A1A" w:rsidRDefault="006E5546">
      <w:pPr>
        <w:pStyle w:val="BodyText"/>
        <w:spacing w:before="10"/>
        <w:rPr>
          <w:b/>
          <w:sz w:val="22"/>
          <w:szCs w:val="22"/>
        </w:rPr>
      </w:pPr>
    </w:p>
    <w:p w14:paraId="23B3460D" w14:textId="77777777" w:rsidR="006E5546" w:rsidRPr="00273A1A" w:rsidRDefault="00694824">
      <w:pPr>
        <w:pStyle w:val="BodyText"/>
        <w:ind w:left="239" w:right="393"/>
        <w:jc w:val="both"/>
        <w:rPr>
          <w:sz w:val="22"/>
          <w:szCs w:val="22"/>
        </w:rPr>
      </w:pPr>
      <w:r w:rsidRPr="00273A1A">
        <w:rPr>
          <w:sz w:val="22"/>
          <w:szCs w:val="22"/>
        </w:rPr>
        <w:t>Graduation with a regular high school diploma under 19 TEX. ADMIN. CODE § 89.1070(b)(1), (b)(2)(D),</w:t>
      </w:r>
      <w:r w:rsidRPr="00273A1A">
        <w:rPr>
          <w:spacing w:val="-12"/>
          <w:sz w:val="22"/>
          <w:szCs w:val="22"/>
        </w:rPr>
        <w:t xml:space="preserve"> </w:t>
      </w:r>
      <w:r w:rsidRPr="00273A1A">
        <w:rPr>
          <w:sz w:val="22"/>
          <w:szCs w:val="22"/>
        </w:rPr>
        <w:t>(f)(1),</w:t>
      </w:r>
      <w:r w:rsidRPr="00273A1A">
        <w:rPr>
          <w:spacing w:val="-14"/>
          <w:sz w:val="22"/>
          <w:szCs w:val="22"/>
        </w:rPr>
        <w:t xml:space="preserve"> </w:t>
      </w:r>
      <w:r w:rsidRPr="00273A1A">
        <w:rPr>
          <w:sz w:val="22"/>
          <w:szCs w:val="22"/>
        </w:rPr>
        <w:t>(f)(2),</w:t>
      </w:r>
      <w:r w:rsidRPr="00273A1A">
        <w:rPr>
          <w:spacing w:val="-14"/>
          <w:sz w:val="22"/>
          <w:szCs w:val="22"/>
        </w:rPr>
        <w:t xml:space="preserve"> </w:t>
      </w:r>
      <w:r w:rsidRPr="00273A1A">
        <w:rPr>
          <w:sz w:val="22"/>
          <w:szCs w:val="22"/>
        </w:rPr>
        <w:t>or</w:t>
      </w:r>
      <w:r w:rsidRPr="00273A1A">
        <w:rPr>
          <w:spacing w:val="-15"/>
          <w:sz w:val="22"/>
          <w:szCs w:val="22"/>
        </w:rPr>
        <w:t xml:space="preserve"> </w:t>
      </w:r>
      <w:r w:rsidRPr="00273A1A">
        <w:rPr>
          <w:sz w:val="22"/>
          <w:szCs w:val="22"/>
        </w:rPr>
        <w:t>(f)(3)(D)</w:t>
      </w:r>
      <w:r w:rsidRPr="00273A1A">
        <w:rPr>
          <w:spacing w:val="-15"/>
          <w:sz w:val="22"/>
          <w:szCs w:val="22"/>
        </w:rPr>
        <w:t xml:space="preserve"> </w:t>
      </w:r>
      <w:r w:rsidRPr="00273A1A">
        <w:rPr>
          <w:sz w:val="22"/>
          <w:szCs w:val="22"/>
        </w:rPr>
        <w:t>terminates</w:t>
      </w:r>
      <w:r w:rsidRPr="00273A1A">
        <w:rPr>
          <w:spacing w:val="-10"/>
          <w:sz w:val="22"/>
          <w:szCs w:val="22"/>
        </w:rPr>
        <w:t xml:space="preserve"> </w:t>
      </w:r>
      <w:r w:rsidRPr="00273A1A">
        <w:rPr>
          <w:sz w:val="22"/>
          <w:szCs w:val="22"/>
        </w:rPr>
        <w:t>a</w:t>
      </w:r>
      <w:r w:rsidRPr="00273A1A">
        <w:rPr>
          <w:spacing w:val="-14"/>
          <w:sz w:val="22"/>
          <w:szCs w:val="22"/>
        </w:rPr>
        <w:t xml:space="preserve"> </w:t>
      </w:r>
      <w:r w:rsidRPr="00273A1A">
        <w:rPr>
          <w:sz w:val="22"/>
          <w:szCs w:val="22"/>
        </w:rPr>
        <w:t>student’s</w:t>
      </w:r>
      <w:r w:rsidRPr="00273A1A">
        <w:rPr>
          <w:spacing w:val="-14"/>
          <w:sz w:val="22"/>
          <w:szCs w:val="22"/>
        </w:rPr>
        <w:t xml:space="preserve"> </w:t>
      </w:r>
      <w:r w:rsidRPr="00273A1A">
        <w:rPr>
          <w:sz w:val="22"/>
          <w:szCs w:val="22"/>
        </w:rPr>
        <w:t>eligibility</w:t>
      </w:r>
      <w:r w:rsidRPr="00273A1A">
        <w:rPr>
          <w:spacing w:val="-22"/>
          <w:sz w:val="22"/>
          <w:szCs w:val="22"/>
        </w:rPr>
        <w:t xml:space="preserve"> </w:t>
      </w:r>
      <w:r w:rsidRPr="00273A1A">
        <w:rPr>
          <w:sz w:val="22"/>
          <w:szCs w:val="22"/>
        </w:rPr>
        <w:t>for</w:t>
      </w:r>
      <w:r w:rsidRPr="00273A1A">
        <w:rPr>
          <w:spacing w:val="-14"/>
          <w:sz w:val="22"/>
          <w:szCs w:val="22"/>
        </w:rPr>
        <w:t xml:space="preserve"> </w:t>
      </w:r>
      <w:r w:rsidRPr="00273A1A">
        <w:rPr>
          <w:sz w:val="22"/>
          <w:szCs w:val="22"/>
        </w:rPr>
        <w:t>special</w:t>
      </w:r>
      <w:r w:rsidRPr="00273A1A">
        <w:rPr>
          <w:spacing w:val="-12"/>
          <w:sz w:val="22"/>
          <w:szCs w:val="22"/>
        </w:rPr>
        <w:t xml:space="preserve"> </w:t>
      </w:r>
      <w:r w:rsidRPr="00273A1A">
        <w:rPr>
          <w:sz w:val="22"/>
          <w:szCs w:val="22"/>
        </w:rPr>
        <w:t>education</w:t>
      </w:r>
      <w:r w:rsidRPr="00273A1A">
        <w:rPr>
          <w:spacing w:val="-15"/>
          <w:sz w:val="22"/>
          <w:szCs w:val="22"/>
        </w:rPr>
        <w:t xml:space="preserve"> </w:t>
      </w:r>
      <w:r w:rsidRPr="00273A1A">
        <w:rPr>
          <w:sz w:val="22"/>
          <w:szCs w:val="22"/>
        </w:rPr>
        <w:t>services. For students who receive a diploma according to 19 TEX. ADMIN. CODE § 89.1070(b)(2)(A), (B), or (C) or (f)(3)(A), (B), or (C), the ARD committee shall determine needed educational services upon the request of the student or parent to resume services, as long as the student meets the age</w:t>
      </w:r>
      <w:r w:rsidRPr="00273A1A">
        <w:rPr>
          <w:spacing w:val="-6"/>
          <w:sz w:val="22"/>
          <w:szCs w:val="22"/>
        </w:rPr>
        <w:t xml:space="preserve"> </w:t>
      </w:r>
      <w:r w:rsidRPr="00273A1A">
        <w:rPr>
          <w:sz w:val="22"/>
          <w:szCs w:val="22"/>
        </w:rPr>
        <w:t>requirements.</w:t>
      </w:r>
    </w:p>
    <w:p w14:paraId="2F933219" w14:textId="77777777" w:rsidR="006E5546" w:rsidRPr="00273A1A" w:rsidRDefault="006E5546">
      <w:pPr>
        <w:pStyle w:val="BodyText"/>
        <w:rPr>
          <w:sz w:val="22"/>
          <w:szCs w:val="22"/>
        </w:rPr>
      </w:pPr>
    </w:p>
    <w:p w14:paraId="3CF5A699" w14:textId="77777777" w:rsidR="006E5546" w:rsidRPr="00273A1A" w:rsidRDefault="00694824">
      <w:pPr>
        <w:pStyle w:val="BodyText"/>
        <w:ind w:left="239" w:right="401"/>
        <w:jc w:val="both"/>
        <w:rPr>
          <w:sz w:val="22"/>
          <w:szCs w:val="22"/>
        </w:rPr>
      </w:pPr>
      <w:r w:rsidRPr="00273A1A">
        <w:rPr>
          <w:sz w:val="22"/>
          <w:szCs w:val="22"/>
        </w:rPr>
        <w:t>Graduation</w:t>
      </w:r>
      <w:r w:rsidRPr="00273A1A">
        <w:rPr>
          <w:spacing w:val="-17"/>
          <w:sz w:val="22"/>
          <w:szCs w:val="22"/>
        </w:rPr>
        <w:t xml:space="preserve"> </w:t>
      </w:r>
      <w:r w:rsidRPr="00273A1A">
        <w:rPr>
          <w:sz w:val="22"/>
          <w:szCs w:val="22"/>
        </w:rPr>
        <w:t>from</w:t>
      </w:r>
      <w:r w:rsidRPr="00273A1A">
        <w:rPr>
          <w:spacing w:val="-14"/>
          <w:sz w:val="22"/>
          <w:szCs w:val="22"/>
        </w:rPr>
        <w:t xml:space="preserve"> </w:t>
      </w:r>
      <w:r w:rsidRPr="00273A1A">
        <w:rPr>
          <w:sz w:val="22"/>
          <w:szCs w:val="22"/>
        </w:rPr>
        <w:t>high</w:t>
      </w:r>
      <w:r w:rsidRPr="00273A1A">
        <w:rPr>
          <w:spacing w:val="-16"/>
          <w:sz w:val="22"/>
          <w:szCs w:val="22"/>
        </w:rPr>
        <w:t xml:space="preserve"> </w:t>
      </w:r>
      <w:r w:rsidRPr="00273A1A">
        <w:rPr>
          <w:sz w:val="22"/>
          <w:szCs w:val="22"/>
        </w:rPr>
        <w:t>school</w:t>
      </w:r>
      <w:r w:rsidRPr="00273A1A">
        <w:rPr>
          <w:spacing w:val="-14"/>
          <w:sz w:val="22"/>
          <w:szCs w:val="22"/>
        </w:rPr>
        <w:t xml:space="preserve"> </w:t>
      </w:r>
      <w:r w:rsidRPr="00273A1A">
        <w:rPr>
          <w:sz w:val="22"/>
          <w:szCs w:val="22"/>
        </w:rPr>
        <w:t>with</w:t>
      </w:r>
      <w:r w:rsidRPr="00273A1A">
        <w:rPr>
          <w:spacing w:val="-16"/>
          <w:sz w:val="22"/>
          <w:szCs w:val="22"/>
        </w:rPr>
        <w:t xml:space="preserve"> </w:t>
      </w:r>
      <w:r w:rsidRPr="00273A1A">
        <w:rPr>
          <w:sz w:val="22"/>
          <w:szCs w:val="22"/>
        </w:rPr>
        <w:t>a</w:t>
      </w:r>
      <w:r w:rsidRPr="00273A1A">
        <w:rPr>
          <w:spacing w:val="-18"/>
          <w:sz w:val="22"/>
          <w:szCs w:val="22"/>
        </w:rPr>
        <w:t xml:space="preserve"> </w:t>
      </w:r>
      <w:r w:rsidRPr="00273A1A">
        <w:rPr>
          <w:sz w:val="22"/>
          <w:szCs w:val="22"/>
        </w:rPr>
        <w:t>regular</w:t>
      </w:r>
      <w:r w:rsidRPr="00273A1A">
        <w:rPr>
          <w:spacing w:val="-18"/>
          <w:sz w:val="22"/>
          <w:szCs w:val="22"/>
        </w:rPr>
        <w:t xml:space="preserve"> </w:t>
      </w:r>
      <w:r w:rsidRPr="00273A1A">
        <w:rPr>
          <w:sz w:val="22"/>
          <w:szCs w:val="22"/>
        </w:rPr>
        <w:t>diploma</w:t>
      </w:r>
      <w:r w:rsidRPr="00273A1A">
        <w:rPr>
          <w:spacing w:val="-17"/>
          <w:sz w:val="22"/>
          <w:szCs w:val="22"/>
        </w:rPr>
        <w:t xml:space="preserve"> </w:t>
      </w:r>
      <w:r w:rsidRPr="00273A1A">
        <w:rPr>
          <w:sz w:val="22"/>
          <w:szCs w:val="22"/>
        </w:rPr>
        <w:t>constitutes</w:t>
      </w:r>
      <w:r w:rsidRPr="00273A1A">
        <w:rPr>
          <w:spacing w:val="-17"/>
          <w:sz w:val="22"/>
          <w:szCs w:val="22"/>
        </w:rPr>
        <w:t xml:space="preserve"> </w:t>
      </w:r>
      <w:r w:rsidRPr="00273A1A">
        <w:rPr>
          <w:sz w:val="22"/>
          <w:szCs w:val="22"/>
        </w:rPr>
        <w:t>a</w:t>
      </w:r>
      <w:r w:rsidRPr="00273A1A">
        <w:rPr>
          <w:spacing w:val="-17"/>
          <w:sz w:val="22"/>
          <w:szCs w:val="22"/>
        </w:rPr>
        <w:t xml:space="preserve"> </w:t>
      </w:r>
      <w:r w:rsidRPr="00273A1A">
        <w:rPr>
          <w:sz w:val="22"/>
          <w:szCs w:val="22"/>
        </w:rPr>
        <w:t>change</w:t>
      </w:r>
      <w:r w:rsidRPr="00273A1A">
        <w:rPr>
          <w:spacing w:val="-18"/>
          <w:sz w:val="22"/>
          <w:szCs w:val="22"/>
        </w:rPr>
        <w:t xml:space="preserve"> </w:t>
      </w:r>
      <w:r w:rsidRPr="00273A1A">
        <w:rPr>
          <w:sz w:val="22"/>
          <w:szCs w:val="22"/>
        </w:rPr>
        <w:t>in</w:t>
      </w:r>
      <w:r w:rsidRPr="00273A1A">
        <w:rPr>
          <w:spacing w:val="-16"/>
          <w:sz w:val="22"/>
          <w:szCs w:val="22"/>
        </w:rPr>
        <w:t xml:space="preserve"> </w:t>
      </w:r>
      <w:r w:rsidRPr="00273A1A">
        <w:rPr>
          <w:sz w:val="22"/>
          <w:szCs w:val="22"/>
        </w:rPr>
        <w:t>placement</w:t>
      </w:r>
      <w:r w:rsidRPr="00273A1A">
        <w:rPr>
          <w:spacing w:val="-14"/>
          <w:sz w:val="22"/>
          <w:szCs w:val="22"/>
        </w:rPr>
        <w:t xml:space="preserve"> </w:t>
      </w:r>
      <w:r w:rsidRPr="00273A1A">
        <w:rPr>
          <w:sz w:val="22"/>
          <w:szCs w:val="22"/>
        </w:rPr>
        <w:t>that</w:t>
      </w:r>
      <w:r w:rsidRPr="00273A1A">
        <w:rPr>
          <w:spacing w:val="-13"/>
          <w:sz w:val="22"/>
          <w:szCs w:val="22"/>
        </w:rPr>
        <w:t xml:space="preserve"> </w:t>
      </w:r>
      <w:r w:rsidRPr="00273A1A">
        <w:rPr>
          <w:sz w:val="22"/>
          <w:szCs w:val="22"/>
        </w:rPr>
        <w:t>requires prior written notice to</w:t>
      </w:r>
      <w:r w:rsidRPr="00273A1A">
        <w:rPr>
          <w:spacing w:val="-6"/>
          <w:sz w:val="22"/>
          <w:szCs w:val="22"/>
        </w:rPr>
        <w:t xml:space="preserve"> </w:t>
      </w:r>
      <w:r w:rsidRPr="00273A1A">
        <w:rPr>
          <w:sz w:val="22"/>
          <w:szCs w:val="22"/>
        </w:rPr>
        <w:t>parents.</w:t>
      </w:r>
    </w:p>
    <w:p w14:paraId="37051A4B" w14:textId="77777777" w:rsidR="006E5546" w:rsidRPr="00273A1A" w:rsidRDefault="006E5546">
      <w:pPr>
        <w:pStyle w:val="BodyText"/>
        <w:rPr>
          <w:sz w:val="22"/>
          <w:szCs w:val="22"/>
        </w:rPr>
      </w:pPr>
    </w:p>
    <w:p w14:paraId="59CE7980" w14:textId="77777777" w:rsidR="006E5546" w:rsidRPr="00273A1A" w:rsidRDefault="00694824">
      <w:pPr>
        <w:pStyle w:val="BodyText"/>
        <w:ind w:left="239" w:right="388"/>
        <w:jc w:val="both"/>
        <w:rPr>
          <w:sz w:val="22"/>
          <w:szCs w:val="22"/>
        </w:rPr>
      </w:pPr>
      <w:r w:rsidRPr="00273A1A">
        <w:rPr>
          <w:sz w:val="22"/>
          <w:szCs w:val="22"/>
        </w:rPr>
        <w:t>Richard</w:t>
      </w:r>
      <w:r w:rsidRPr="00273A1A">
        <w:rPr>
          <w:spacing w:val="-16"/>
          <w:sz w:val="22"/>
          <w:szCs w:val="22"/>
        </w:rPr>
        <w:t xml:space="preserve"> </w:t>
      </w:r>
      <w:r w:rsidRPr="00273A1A">
        <w:rPr>
          <w:sz w:val="22"/>
          <w:szCs w:val="22"/>
        </w:rPr>
        <w:t>Milburn</w:t>
      </w:r>
      <w:r w:rsidRPr="00273A1A">
        <w:rPr>
          <w:spacing w:val="-16"/>
          <w:sz w:val="22"/>
          <w:szCs w:val="22"/>
        </w:rPr>
        <w:t xml:space="preserve"> </w:t>
      </w:r>
      <w:r w:rsidRPr="00273A1A">
        <w:rPr>
          <w:sz w:val="22"/>
          <w:szCs w:val="22"/>
        </w:rPr>
        <w:t>Academy</w:t>
      </w:r>
      <w:r w:rsidRPr="00273A1A">
        <w:rPr>
          <w:spacing w:val="-21"/>
          <w:sz w:val="22"/>
          <w:szCs w:val="22"/>
        </w:rPr>
        <w:t xml:space="preserve"> </w:t>
      </w:r>
      <w:r w:rsidRPr="00273A1A">
        <w:rPr>
          <w:sz w:val="22"/>
          <w:szCs w:val="22"/>
        </w:rPr>
        <w:t>is</w:t>
      </w:r>
      <w:r w:rsidRPr="00273A1A">
        <w:rPr>
          <w:spacing w:val="-16"/>
          <w:sz w:val="22"/>
          <w:szCs w:val="22"/>
        </w:rPr>
        <w:t xml:space="preserve"> </w:t>
      </w:r>
      <w:r w:rsidRPr="00273A1A">
        <w:rPr>
          <w:sz w:val="22"/>
          <w:szCs w:val="22"/>
        </w:rPr>
        <w:t>not</w:t>
      </w:r>
      <w:r w:rsidRPr="00273A1A">
        <w:rPr>
          <w:spacing w:val="-11"/>
          <w:sz w:val="22"/>
          <w:szCs w:val="22"/>
        </w:rPr>
        <w:t xml:space="preserve"> </w:t>
      </w:r>
      <w:r w:rsidRPr="00273A1A">
        <w:rPr>
          <w:sz w:val="22"/>
          <w:szCs w:val="22"/>
        </w:rPr>
        <w:t>required</w:t>
      </w:r>
      <w:r w:rsidRPr="00273A1A">
        <w:rPr>
          <w:spacing w:val="-15"/>
          <w:sz w:val="22"/>
          <w:szCs w:val="22"/>
        </w:rPr>
        <w:t xml:space="preserve"> </w:t>
      </w:r>
      <w:r w:rsidRPr="00273A1A">
        <w:rPr>
          <w:sz w:val="22"/>
          <w:szCs w:val="22"/>
        </w:rPr>
        <w:t>to</w:t>
      </w:r>
      <w:r w:rsidRPr="00273A1A">
        <w:rPr>
          <w:spacing w:val="-16"/>
          <w:sz w:val="22"/>
          <w:szCs w:val="22"/>
        </w:rPr>
        <w:t xml:space="preserve"> </w:t>
      </w:r>
      <w:r w:rsidRPr="00273A1A">
        <w:rPr>
          <w:sz w:val="22"/>
          <w:szCs w:val="22"/>
        </w:rPr>
        <w:t>conduct</w:t>
      </w:r>
      <w:r w:rsidRPr="00273A1A">
        <w:rPr>
          <w:spacing w:val="-13"/>
          <w:sz w:val="22"/>
          <w:szCs w:val="22"/>
        </w:rPr>
        <w:t xml:space="preserve"> </w:t>
      </w:r>
      <w:r w:rsidRPr="00273A1A">
        <w:rPr>
          <w:sz w:val="22"/>
          <w:szCs w:val="22"/>
        </w:rPr>
        <w:t>an</w:t>
      </w:r>
      <w:r w:rsidRPr="00273A1A">
        <w:rPr>
          <w:spacing w:val="-11"/>
          <w:sz w:val="22"/>
          <w:szCs w:val="22"/>
        </w:rPr>
        <w:t xml:space="preserve"> </w:t>
      </w:r>
      <w:r w:rsidRPr="00273A1A">
        <w:rPr>
          <w:sz w:val="22"/>
          <w:szCs w:val="22"/>
        </w:rPr>
        <w:t>evaluation</w:t>
      </w:r>
      <w:r w:rsidRPr="00273A1A">
        <w:rPr>
          <w:spacing w:val="-16"/>
          <w:sz w:val="22"/>
          <w:szCs w:val="22"/>
        </w:rPr>
        <w:t xml:space="preserve"> </w:t>
      </w:r>
      <w:r w:rsidRPr="00273A1A">
        <w:rPr>
          <w:sz w:val="22"/>
          <w:szCs w:val="22"/>
        </w:rPr>
        <w:t>before</w:t>
      </w:r>
      <w:r w:rsidRPr="00273A1A">
        <w:rPr>
          <w:spacing w:val="-12"/>
          <w:sz w:val="22"/>
          <w:szCs w:val="22"/>
        </w:rPr>
        <w:t xml:space="preserve"> </w:t>
      </w:r>
      <w:r w:rsidRPr="00273A1A">
        <w:rPr>
          <w:sz w:val="22"/>
          <w:szCs w:val="22"/>
        </w:rPr>
        <w:t>termination</w:t>
      </w:r>
      <w:r w:rsidRPr="00273A1A">
        <w:rPr>
          <w:spacing w:val="-16"/>
          <w:sz w:val="22"/>
          <w:szCs w:val="22"/>
        </w:rPr>
        <w:t xml:space="preserve"> </w:t>
      </w:r>
      <w:r w:rsidRPr="00273A1A">
        <w:rPr>
          <w:sz w:val="22"/>
          <w:szCs w:val="22"/>
        </w:rPr>
        <w:t>of</w:t>
      </w:r>
      <w:r w:rsidRPr="00273A1A">
        <w:rPr>
          <w:spacing w:val="-17"/>
          <w:sz w:val="22"/>
          <w:szCs w:val="22"/>
        </w:rPr>
        <w:t xml:space="preserve"> </w:t>
      </w:r>
      <w:r w:rsidRPr="00273A1A">
        <w:rPr>
          <w:sz w:val="22"/>
          <w:szCs w:val="22"/>
        </w:rPr>
        <w:t>eligibility due to graduation from secondary school with a regular high school diploma or due to exceeding the age eligibility for a FAPE under state</w:t>
      </w:r>
      <w:r w:rsidRPr="00273A1A">
        <w:rPr>
          <w:spacing w:val="-23"/>
          <w:sz w:val="22"/>
          <w:szCs w:val="22"/>
        </w:rPr>
        <w:t xml:space="preserve"> </w:t>
      </w:r>
      <w:r w:rsidRPr="00273A1A">
        <w:rPr>
          <w:sz w:val="22"/>
          <w:szCs w:val="22"/>
        </w:rPr>
        <w:t>law.</w:t>
      </w:r>
    </w:p>
    <w:p w14:paraId="6117FD90" w14:textId="77777777" w:rsidR="006E5546" w:rsidRPr="00273A1A" w:rsidRDefault="006E5546">
      <w:pPr>
        <w:pStyle w:val="BodyText"/>
        <w:rPr>
          <w:sz w:val="22"/>
          <w:szCs w:val="22"/>
        </w:rPr>
      </w:pPr>
    </w:p>
    <w:p w14:paraId="706763E3" w14:textId="77777777" w:rsidR="006E5546" w:rsidRPr="00273A1A" w:rsidRDefault="00694824">
      <w:pPr>
        <w:pStyle w:val="BodyText"/>
        <w:ind w:left="239" w:right="397"/>
        <w:jc w:val="both"/>
        <w:rPr>
          <w:sz w:val="22"/>
          <w:szCs w:val="22"/>
        </w:rPr>
      </w:pPr>
      <w:r w:rsidRPr="00273A1A">
        <w:rPr>
          <w:sz w:val="22"/>
          <w:szCs w:val="22"/>
        </w:rPr>
        <w:t>Richard Milburn Academy shall provide the child with a summary of the child’s academic achievement and functional performance, which shall include recommendations on how to assist the child in meeting the child’s postsecondary goals.</w:t>
      </w:r>
    </w:p>
    <w:p w14:paraId="496FEEDB" w14:textId="77777777" w:rsidR="006E5546" w:rsidRPr="00273A1A" w:rsidRDefault="006E5546">
      <w:pPr>
        <w:pStyle w:val="BodyText"/>
        <w:rPr>
          <w:sz w:val="22"/>
          <w:szCs w:val="22"/>
        </w:rPr>
      </w:pPr>
    </w:p>
    <w:p w14:paraId="662B16E8" w14:textId="77777777" w:rsidR="006E5546" w:rsidRPr="00273A1A" w:rsidRDefault="00694824">
      <w:pPr>
        <w:pStyle w:val="BodyText"/>
        <w:spacing w:before="1"/>
        <w:ind w:left="239"/>
        <w:rPr>
          <w:sz w:val="22"/>
          <w:szCs w:val="22"/>
        </w:rPr>
      </w:pPr>
      <w:r w:rsidRPr="00273A1A">
        <w:rPr>
          <w:sz w:val="22"/>
          <w:szCs w:val="22"/>
          <w:lang w:val="es-MX"/>
        </w:rPr>
        <w:t xml:space="preserve">20 U.S.C. § 1414(c)(5); 34 C.F.R. §§ 300.102(a)(3), 300.305(e)(2); 19 TEX. </w:t>
      </w:r>
      <w:r w:rsidRPr="00273A1A">
        <w:rPr>
          <w:sz w:val="22"/>
          <w:szCs w:val="22"/>
        </w:rPr>
        <w:t>ADMIN. CODE §</w:t>
      </w:r>
    </w:p>
    <w:p w14:paraId="0872B635" w14:textId="05FB5436" w:rsidR="00903724" w:rsidRDefault="00694824" w:rsidP="00900B38">
      <w:pPr>
        <w:pStyle w:val="BodyText"/>
        <w:ind w:left="239"/>
        <w:rPr>
          <w:sz w:val="22"/>
          <w:szCs w:val="22"/>
        </w:rPr>
      </w:pPr>
      <w:r w:rsidRPr="00273A1A">
        <w:rPr>
          <w:sz w:val="22"/>
          <w:szCs w:val="22"/>
        </w:rPr>
        <w:t>89.1070.</w:t>
      </w:r>
    </w:p>
    <w:p w14:paraId="15DA5F94" w14:textId="77777777" w:rsidR="00887536" w:rsidRPr="00273A1A" w:rsidRDefault="00887536" w:rsidP="00900B38">
      <w:pPr>
        <w:pStyle w:val="BodyText"/>
        <w:ind w:left="239"/>
      </w:pPr>
    </w:p>
    <w:p w14:paraId="33C4D550" w14:textId="49F4FA9C" w:rsidR="00903724" w:rsidRPr="00734AEA" w:rsidRDefault="00B8046D" w:rsidP="00E65095">
      <w:pPr>
        <w:pStyle w:val="Heading3"/>
        <w:ind w:left="720"/>
        <w:rPr>
          <w:rFonts w:ascii="Times New Roman" w:hAnsi="Times New Roman" w:cs="Times New Roman"/>
          <w:sz w:val="22"/>
          <w:szCs w:val="22"/>
        </w:rPr>
      </w:pPr>
      <w:bookmarkStart w:id="86" w:name="_Hlk97786831"/>
      <w:bookmarkStart w:id="87" w:name="_Toc178586780"/>
      <w:r w:rsidRPr="00734AEA">
        <w:rPr>
          <w:rFonts w:ascii="Times New Roman" w:hAnsi="Times New Roman" w:cs="Times New Roman"/>
          <w:color w:val="000000" w:themeColor="text1"/>
          <w:sz w:val="22"/>
          <w:szCs w:val="22"/>
        </w:rPr>
        <w:t xml:space="preserve">Sec. 21. </w:t>
      </w:r>
      <w:r w:rsidR="00B14F63" w:rsidRPr="00734AEA">
        <w:rPr>
          <w:rFonts w:ascii="Times New Roman" w:hAnsi="Times New Roman" w:cs="Times New Roman"/>
          <w:color w:val="000000" w:themeColor="text1"/>
          <w:sz w:val="22"/>
          <w:szCs w:val="22"/>
        </w:rPr>
        <w:t>IMPROVEMENT PLANS/BEHAVIOR INTERVENTION PLANS</w:t>
      </w:r>
      <w:bookmarkEnd w:id="87"/>
    </w:p>
    <w:bookmarkEnd w:id="86"/>
    <w:p w14:paraId="21383189" w14:textId="77777777" w:rsidR="00903724" w:rsidRPr="00273A1A" w:rsidRDefault="00903724" w:rsidP="00903724">
      <w:pPr>
        <w:rPr>
          <w:kern w:val="22"/>
        </w:rPr>
      </w:pPr>
    </w:p>
    <w:p w14:paraId="03D11596" w14:textId="77777777" w:rsidR="00903724" w:rsidRPr="00273A1A" w:rsidRDefault="00903724" w:rsidP="00903724">
      <w:pPr>
        <w:jc w:val="both"/>
      </w:pPr>
      <w:r w:rsidRPr="00273A1A">
        <w:rPr>
          <w:color w:val="000000"/>
          <w:shd w:val="clear" w:color="auto" w:fill="FFFFFF"/>
        </w:rPr>
        <w:t>The ARD committee may determine that a behavior improvement plan or a behavioral intervention plan (“BIP”) is appropriate for a student with an IEP. If deemed appropriate, the BIP shall be included as part of the student's IEP and provided to each teacher with responsibility for educating the student.</w:t>
      </w:r>
    </w:p>
    <w:p w14:paraId="0735D38B" w14:textId="77777777" w:rsidR="00903724" w:rsidRPr="00273A1A" w:rsidRDefault="00903724" w:rsidP="00903724">
      <w:pPr>
        <w:jc w:val="both"/>
        <w:rPr>
          <w:kern w:val="22"/>
        </w:rPr>
      </w:pPr>
    </w:p>
    <w:p w14:paraId="370129E1" w14:textId="77777777" w:rsidR="00903724" w:rsidRPr="00273A1A" w:rsidRDefault="00903724" w:rsidP="00903724">
      <w:pPr>
        <w:jc w:val="both"/>
      </w:pPr>
      <w:r w:rsidRPr="00273A1A">
        <w:t>If a BIP is included as part of a student's IEP, the ARD committee shall review the plan at least annually and more frequently if appropriate to address:</w:t>
      </w:r>
    </w:p>
    <w:p w14:paraId="42B060EC" w14:textId="77777777" w:rsidR="00903724" w:rsidRPr="00273A1A" w:rsidRDefault="00903724" w:rsidP="00903724">
      <w:pPr>
        <w:jc w:val="both"/>
      </w:pPr>
    </w:p>
    <w:p w14:paraId="038322D1" w14:textId="77777777" w:rsidR="00903724" w:rsidRPr="00273A1A" w:rsidRDefault="00903724" w:rsidP="00903724">
      <w:pPr>
        <w:pStyle w:val="ListParagraph"/>
        <w:widowControl/>
        <w:numPr>
          <w:ilvl w:val="0"/>
          <w:numId w:val="125"/>
        </w:numPr>
        <w:autoSpaceDE/>
        <w:autoSpaceDN/>
        <w:contextualSpacing/>
        <w:jc w:val="both"/>
      </w:pPr>
      <w:r w:rsidRPr="00273A1A">
        <w:t>changes in a student's circumstances that may impact the student's behavior, such as:</w:t>
      </w:r>
    </w:p>
    <w:p w14:paraId="58DB60AD" w14:textId="77777777" w:rsidR="00903724" w:rsidRPr="00273A1A" w:rsidRDefault="00903724" w:rsidP="00903724">
      <w:pPr>
        <w:pStyle w:val="ListParagraph"/>
        <w:widowControl/>
        <w:numPr>
          <w:ilvl w:val="0"/>
          <w:numId w:val="126"/>
        </w:numPr>
        <w:autoSpaceDE/>
        <w:autoSpaceDN/>
        <w:contextualSpacing/>
        <w:jc w:val="both"/>
      </w:pPr>
      <w:r w:rsidRPr="00273A1A">
        <w:t>the placement of the student in a different educational setting;</w:t>
      </w:r>
    </w:p>
    <w:p w14:paraId="7318A1E3" w14:textId="77777777" w:rsidR="00903724" w:rsidRPr="00273A1A" w:rsidRDefault="00903724" w:rsidP="00903724">
      <w:pPr>
        <w:pStyle w:val="ListParagraph"/>
        <w:widowControl/>
        <w:numPr>
          <w:ilvl w:val="0"/>
          <w:numId w:val="126"/>
        </w:numPr>
        <w:autoSpaceDE/>
        <w:autoSpaceDN/>
        <w:contextualSpacing/>
        <w:jc w:val="both"/>
      </w:pPr>
      <w:r w:rsidRPr="00273A1A">
        <w:t>an increase or persistence in disciplinary actions taken regarding the student for similar types of behavioral incidents;</w:t>
      </w:r>
    </w:p>
    <w:p w14:paraId="130787E4" w14:textId="77777777" w:rsidR="00903724" w:rsidRPr="00273A1A" w:rsidRDefault="00903724" w:rsidP="00903724">
      <w:pPr>
        <w:pStyle w:val="ListParagraph"/>
        <w:widowControl/>
        <w:numPr>
          <w:ilvl w:val="0"/>
          <w:numId w:val="126"/>
        </w:numPr>
        <w:autoSpaceDE/>
        <w:autoSpaceDN/>
        <w:contextualSpacing/>
        <w:jc w:val="both"/>
      </w:pPr>
      <w:r w:rsidRPr="00273A1A">
        <w:t>a pattern of unexcused absences; or</w:t>
      </w:r>
    </w:p>
    <w:p w14:paraId="22F4E436" w14:textId="77777777" w:rsidR="00903724" w:rsidRPr="00273A1A" w:rsidRDefault="00903724" w:rsidP="00903724">
      <w:pPr>
        <w:pStyle w:val="ListParagraph"/>
        <w:widowControl/>
        <w:numPr>
          <w:ilvl w:val="0"/>
          <w:numId w:val="126"/>
        </w:numPr>
        <w:autoSpaceDE/>
        <w:autoSpaceDN/>
        <w:contextualSpacing/>
        <w:jc w:val="both"/>
      </w:pPr>
      <w:r w:rsidRPr="00273A1A">
        <w:t>an unauthorized unsupervised departure from an educational setting; or</w:t>
      </w:r>
    </w:p>
    <w:p w14:paraId="27E3AFCE" w14:textId="77777777" w:rsidR="00903724" w:rsidRPr="00273A1A" w:rsidRDefault="00903724" w:rsidP="00903724">
      <w:pPr>
        <w:pStyle w:val="ListParagraph"/>
        <w:widowControl/>
        <w:numPr>
          <w:ilvl w:val="0"/>
          <w:numId w:val="125"/>
        </w:numPr>
        <w:autoSpaceDE/>
        <w:autoSpaceDN/>
        <w:contextualSpacing/>
        <w:jc w:val="both"/>
      </w:pPr>
      <w:r w:rsidRPr="00273A1A">
        <w:t> the safety of the student or others.</w:t>
      </w:r>
    </w:p>
    <w:p w14:paraId="64DC308D" w14:textId="77777777" w:rsidR="00903724" w:rsidRPr="00273A1A" w:rsidRDefault="00903724" w:rsidP="00903724"/>
    <w:p w14:paraId="122BF44A" w14:textId="77777777" w:rsidR="00903724" w:rsidRPr="00273A1A" w:rsidRDefault="00903724" w:rsidP="00903724">
      <w:pPr>
        <w:jc w:val="both"/>
        <w:rPr>
          <w:i/>
        </w:rPr>
      </w:pPr>
      <w:r w:rsidRPr="00273A1A">
        <w:rPr>
          <w:i/>
        </w:rPr>
        <w:t>Education Code 29.005(g),(h).</w:t>
      </w:r>
    </w:p>
    <w:p w14:paraId="3B4774A7" w14:textId="77777777" w:rsidR="00903724" w:rsidRPr="00273A1A" w:rsidRDefault="00903724" w:rsidP="00903724"/>
    <w:p w14:paraId="3F53063B" w14:textId="3B8A9A3F" w:rsidR="00903724" w:rsidRPr="00734AEA" w:rsidRDefault="00B8046D" w:rsidP="00E65095">
      <w:pPr>
        <w:pStyle w:val="Heading3"/>
        <w:ind w:left="720"/>
        <w:rPr>
          <w:rFonts w:ascii="Times New Roman" w:hAnsi="Times New Roman" w:cs="Times New Roman"/>
          <w:sz w:val="22"/>
          <w:szCs w:val="22"/>
        </w:rPr>
      </w:pPr>
      <w:bookmarkStart w:id="88" w:name="_Hlk97786867"/>
      <w:bookmarkStart w:id="89" w:name="_Toc178586781"/>
      <w:r w:rsidRPr="00734AEA">
        <w:rPr>
          <w:rFonts w:ascii="Times New Roman" w:hAnsi="Times New Roman" w:cs="Times New Roman"/>
          <w:color w:val="000000" w:themeColor="text1"/>
          <w:sz w:val="22"/>
          <w:szCs w:val="22"/>
        </w:rPr>
        <w:t xml:space="preserve">Sec. 22. </w:t>
      </w:r>
      <w:r w:rsidR="00CD68D5" w:rsidRPr="00734AEA">
        <w:rPr>
          <w:rFonts w:ascii="Times New Roman" w:hAnsi="Times New Roman" w:cs="Times New Roman"/>
          <w:color w:val="000000" w:themeColor="text1"/>
          <w:sz w:val="22"/>
          <w:szCs w:val="22"/>
        </w:rPr>
        <w:t>COVID-19 SPECIAL EDUCATION RECOVERY ACT</w:t>
      </w:r>
      <w:bookmarkEnd w:id="89"/>
    </w:p>
    <w:bookmarkEnd w:id="88"/>
    <w:p w14:paraId="6F22DDEC" w14:textId="77777777" w:rsidR="00903724" w:rsidRPr="00273A1A" w:rsidRDefault="00903724" w:rsidP="00903724">
      <w:pPr>
        <w:jc w:val="both"/>
        <w:rPr>
          <w:kern w:val="22"/>
        </w:rPr>
      </w:pPr>
    </w:p>
    <w:p w14:paraId="27A8946E" w14:textId="77777777" w:rsidR="00903724" w:rsidRPr="00030D4A" w:rsidRDefault="00903724" w:rsidP="00030D4A">
      <w:pPr>
        <w:pStyle w:val="ListParagraph"/>
        <w:numPr>
          <w:ilvl w:val="0"/>
          <w:numId w:val="190"/>
        </w:numPr>
        <w:ind w:left="1170" w:firstLine="0"/>
        <w:rPr>
          <w:b/>
          <w:bCs/>
          <w:i/>
        </w:rPr>
      </w:pPr>
      <w:r w:rsidRPr="00030D4A">
        <w:rPr>
          <w:b/>
          <w:i/>
        </w:rPr>
        <w:t>IEP Supplement Applicability</w:t>
      </w:r>
    </w:p>
    <w:p w14:paraId="095316CE" w14:textId="77777777" w:rsidR="00903724" w:rsidRPr="00273A1A" w:rsidRDefault="00903724" w:rsidP="00903724">
      <w:pPr>
        <w:pStyle w:val="ListParagraph"/>
        <w:jc w:val="both"/>
        <w:rPr>
          <w:b/>
          <w:i/>
          <w:iCs/>
        </w:rPr>
      </w:pPr>
    </w:p>
    <w:p w14:paraId="539EA451" w14:textId="01DDA4B2" w:rsidR="00903724" w:rsidRPr="00273A1A" w:rsidRDefault="00903724" w:rsidP="00903724">
      <w:pPr>
        <w:jc w:val="both"/>
        <w:rPr>
          <w:bCs/>
        </w:rPr>
      </w:pPr>
      <w:r w:rsidRPr="00273A1A">
        <w:lastRenderedPageBreak/>
        <w:t xml:space="preserve">Not later than May 1, </w:t>
      </w:r>
      <w:r w:rsidRPr="001610D4">
        <w:t xml:space="preserve">2022, </w:t>
      </w:r>
      <w:r w:rsidR="001610D4" w:rsidRPr="001610D4">
        <w:t>Richard Milburn Academy</w:t>
      </w:r>
      <w:r w:rsidRPr="001610D4">
        <w:t xml:space="preserve"> shall prepare a supplement to be included with the IEP developed under Education Code 29.005(b) for each child who was enrolled in </w:t>
      </w:r>
      <w:r w:rsidR="001610D4" w:rsidRPr="001610D4">
        <w:t xml:space="preserve">Richard Milburn Academy’s </w:t>
      </w:r>
      <w:r w:rsidRPr="00273A1A">
        <w:rPr>
          <w:bCs/>
        </w:rPr>
        <w:t xml:space="preserve"> </w:t>
      </w:r>
      <w:r w:rsidRPr="00273A1A">
        <w:t>special education program during the 2019-2020 school year or the 2020-2021 school year.</w:t>
      </w:r>
    </w:p>
    <w:p w14:paraId="08129C35" w14:textId="77777777" w:rsidR="00903724" w:rsidRPr="00273A1A" w:rsidRDefault="00903724" w:rsidP="00903724">
      <w:pPr>
        <w:pStyle w:val="ListParagraph"/>
        <w:jc w:val="both"/>
        <w:rPr>
          <w:bCs/>
        </w:rPr>
      </w:pPr>
    </w:p>
    <w:p w14:paraId="4CFF5C7E" w14:textId="77777777" w:rsidR="00903724" w:rsidRPr="00030D4A" w:rsidRDefault="00903724" w:rsidP="00030D4A">
      <w:pPr>
        <w:pStyle w:val="ListParagraph"/>
        <w:numPr>
          <w:ilvl w:val="0"/>
          <w:numId w:val="190"/>
        </w:numPr>
        <w:ind w:left="1170" w:firstLine="0"/>
        <w:rPr>
          <w:b/>
          <w:bCs/>
          <w:i/>
        </w:rPr>
      </w:pPr>
      <w:r w:rsidRPr="00030D4A">
        <w:rPr>
          <w:b/>
          <w:i/>
        </w:rPr>
        <w:t>Required Content</w:t>
      </w:r>
    </w:p>
    <w:p w14:paraId="7B8C334C" w14:textId="77777777" w:rsidR="00903724" w:rsidRPr="00273A1A" w:rsidRDefault="00903724" w:rsidP="00903724">
      <w:pPr>
        <w:pStyle w:val="ListParagraph"/>
        <w:rPr>
          <w:kern w:val="22"/>
          <w:u w:val="single"/>
        </w:rPr>
      </w:pPr>
    </w:p>
    <w:p w14:paraId="4C98EF88" w14:textId="77777777" w:rsidR="00903724" w:rsidRPr="00273A1A" w:rsidRDefault="00903724" w:rsidP="00903724">
      <w:pPr>
        <w:jc w:val="both"/>
      </w:pPr>
      <w:r w:rsidRPr="00273A1A">
        <w:t>The supplement must include information indicating:</w:t>
      </w:r>
    </w:p>
    <w:p w14:paraId="222A173D" w14:textId="77777777" w:rsidR="00903724" w:rsidRPr="00273A1A" w:rsidRDefault="00903724" w:rsidP="00903724">
      <w:pPr>
        <w:jc w:val="both"/>
        <w:rPr>
          <w:bCs/>
        </w:rPr>
      </w:pPr>
    </w:p>
    <w:p w14:paraId="43CA490A" w14:textId="77777777" w:rsidR="00903724" w:rsidRPr="00273A1A" w:rsidRDefault="00903724" w:rsidP="00903724">
      <w:pPr>
        <w:pStyle w:val="ListParagraph"/>
        <w:widowControl/>
        <w:numPr>
          <w:ilvl w:val="0"/>
          <w:numId w:val="130"/>
        </w:numPr>
        <w:autoSpaceDE/>
        <w:autoSpaceDN/>
        <w:ind w:left="1080" w:hanging="450"/>
        <w:contextualSpacing/>
        <w:jc w:val="both"/>
        <w:rPr>
          <w:kern w:val="22"/>
        </w:rPr>
      </w:pPr>
      <w:r w:rsidRPr="00273A1A">
        <w:t>if applicable, whether the written report of the child's full individual and initial evaluation under Education Code 29.004 was completed during the 2019-2020 school year or the 2020-2021 school year and, if so, whether the report was completed by the date required under section 29.004;</w:t>
      </w:r>
    </w:p>
    <w:p w14:paraId="4260E238" w14:textId="77777777" w:rsidR="00903724" w:rsidRPr="00273A1A" w:rsidRDefault="00903724" w:rsidP="00903724">
      <w:pPr>
        <w:pStyle w:val="ListParagraph"/>
        <w:widowControl/>
        <w:numPr>
          <w:ilvl w:val="0"/>
          <w:numId w:val="130"/>
        </w:numPr>
        <w:autoSpaceDE/>
        <w:autoSpaceDN/>
        <w:ind w:left="1080" w:hanging="450"/>
        <w:contextualSpacing/>
        <w:jc w:val="both"/>
      </w:pPr>
      <w:r w:rsidRPr="00273A1A">
        <w:t>if applicable, whether the child's initial IEP was developed under Education Code 29.005(b) during the 2019-2020 school year or the 2020-2021 school year and, if so, whether the program was developed by the date required under 34 CFR 300.323(c)(1);</w:t>
      </w:r>
    </w:p>
    <w:p w14:paraId="19D3532A" w14:textId="77777777" w:rsidR="00903724" w:rsidRPr="00273A1A" w:rsidRDefault="00903724" w:rsidP="00903724">
      <w:pPr>
        <w:pStyle w:val="ListParagraph"/>
        <w:widowControl/>
        <w:numPr>
          <w:ilvl w:val="0"/>
          <w:numId w:val="130"/>
        </w:numPr>
        <w:autoSpaceDE/>
        <w:autoSpaceDN/>
        <w:ind w:left="1080" w:hanging="450"/>
        <w:contextualSpacing/>
        <w:jc w:val="both"/>
      </w:pPr>
      <w:r w:rsidRPr="00273A1A">
        <w:t>whether the provision of special services to the child under an IEP during the 2019-2020 school year or the 2020-2021 school year was interrupted, reduced, delayed, suspended, or discontinued; and</w:t>
      </w:r>
    </w:p>
    <w:p w14:paraId="5B2A3D69" w14:textId="77777777" w:rsidR="00903724" w:rsidRPr="00273A1A" w:rsidRDefault="00903724" w:rsidP="00903724">
      <w:pPr>
        <w:pStyle w:val="ListParagraph"/>
        <w:widowControl/>
        <w:numPr>
          <w:ilvl w:val="0"/>
          <w:numId w:val="130"/>
        </w:numPr>
        <w:autoSpaceDE/>
        <w:autoSpaceDN/>
        <w:ind w:left="1080" w:hanging="450"/>
        <w:contextualSpacing/>
        <w:jc w:val="both"/>
      </w:pPr>
      <w:r w:rsidRPr="00273A1A">
        <w:t>whether compensatory educational services are appropriate for the child based on the information under (1)-(3) above or any other factors.</w:t>
      </w:r>
    </w:p>
    <w:p w14:paraId="7E82C619" w14:textId="77777777" w:rsidR="00903724" w:rsidRPr="00273A1A" w:rsidRDefault="00903724" w:rsidP="00903724">
      <w:pPr>
        <w:jc w:val="both"/>
        <w:rPr>
          <w:bCs/>
        </w:rPr>
      </w:pPr>
    </w:p>
    <w:p w14:paraId="79F6AEEE" w14:textId="77777777" w:rsidR="00903724" w:rsidRPr="00030D4A" w:rsidRDefault="00903724" w:rsidP="00030D4A">
      <w:pPr>
        <w:pStyle w:val="ListParagraph"/>
        <w:numPr>
          <w:ilvl w:val="0"/>
          <w:numId w:val="190"/>
        </w:numPr>
        <w:ind w:left="1170" w:firstLine="0"/>
        <w:rPr>
          <w:b/>
          <w:bCs/>
          <w:i/>
        </w:rPr>
      </w:pPr>
      <w:r w:rsidRPr="00030D4A">
        <w:rPr>
          <w:b/>
          <w:i/>
        </w:rPr>
        <w:t>Exception</w:t>
      </w:r>
    </w:p>
    <w:p w14:paraId="07A1D86D" w14:textId="77777777" w:rsidR="00903724" w:rsidRPr="00273A1A" w:rsidRDefault="00903724" w:rsidP="00903724">
      <w:pPr>
        <w:pStyle w:val="ListParagraph"/>
        <w:jc w:val="both"/>
        <w:rPr>
          <w:kern w:val="22"/>
        </w:rPr>
      </w:pPr>
    </w:p>
    <w:p w14:paraId="66F879BA" w14:textId="77777777" w:rsidR="00903724" w:rsidRPr="00273A1A" w:rsidRDefault="00903724" w:rsidP="00903724">
      <w:pPr>
        <w:jc w:val="both"/>
        <w:rPr>
          <w:bCs/>
        </w:rPr>
      </w:pPr>
      <w:r w:rsidRPr="00273A1A">
        <w:t xml:space="preserve">Education Code 29.0052 does not apply to a child if during the 2020-2021 school year the child’s IEP documents the information described in Subsections (b)(1)-(4) above. </w:t>
      </w:r>
    </w:p>
    <w:p w14:paraId="6562D43F" w14:textId="77777777" w:rsidR="00903724" w:rsidRPr="00273A1A" w:rsidRDefault="00903724" w:rsidP="00903724">
      <w:pPr>
        <w:jc w:val="both"/>
        <w:rPr>
          <w:bCs/>
          <w:i/>
          <w:iCs/>
        </w:rPr>
      </w:pPr>
    </w:p>
    <w:p w14:paraId="1B756282" w14:textId="77777777" w:rsidR="00903724" w:rsidRPr="00273A1A" w:rsidRDefault="00903724" w:rsidP="00903724">
      <w:pPr>
        <w:jc w:val="both"/>
        <w:rPr>
          <w:bCs/>
        </w:rPr>
      </w:pPr>
      <w:r w:rsidRPr="00273A1A">
        <w:rPr>
          <w:bCs/>
          <w:i/>
          <w:iCs/>
        </w:rPr>
        <w:t>Education Code 29.0052</w:t>
      </w:r>
      <w:r w:rsidRPr="00273A1A">
        <w:rPr>
          <w:bCs/>
        </w:rPr>
        <w:t>.</w:t>
      </w:r>
    </w:p>
    <w:p w14:paraId="0150E51B" w14:textId="77777777" w:rsidR="00903724" w:rsidRPr="00273A1A" w:rsidRDefault="00903724" w:rsidP="00903724">
      <w:pPr>
        <w:jc w:val="both"/>
        <w:rPr>
          <w:bCs/>
        </w:rPr>
      </w:pPr>
    </w:p>
    <w:p w14:paraId="1771E20D" w14:textId="2446E802" w:rsidR="00903724" w:rsidRPr="00734AEA" w:rsidRDefault="00B8046D" w:rsidP="00E65095">
      <w:pPr>
        <w:pStyle w:val="Heading3"/>
        <w:ind w:left="720"/>
        <w:rPr>
          <w:rFonts w:ascii="Times New Roman" w:hAnsi="Times New Roman" w:cs="Times New Roman"/>
          <w:color w:val="000000" w:themeColor="text1"/>
          <w:sz w:val="22"/>
          <w:szCs w:val="22"/>
        </w:rPr>
      </w:pPr>
      <w:bookmarkStart w:id="90" w:name="_Toc178586782"/>
      <w:r w:rsidRPr="00734AEA">
        <w:rPr>
          <w:rFonts w:ascii="Times New Roman" w:hAnsi="Times New Roman" w:cs="Times New Roman"/>
          <w:color w:val="000000" w:themeColor="text1"/>
          <w:sz w:val="22"/>
          <w:szCs w:val="22"/>
        </w:rPr>
        <w:t xml:space="preserve">Sec. 23. </w:t>
      </w:r>
      <w:r w:rsidR="00F30DD3" w:rsidRPr="00734AEA">
        <w:rPr>
          <w:rFonts w:ascii="Times New Roman" w:hAnsi="Times New Roman" w:cs="Times New Roman"/>
          <w:color w:val="000000" w:themeColor="text1"/>
          <w:sz w:val="22"/>
          <w:szCs w:val="22"/>
        </w:rPr>
        <w:t>SUPPLEMENTAL SPECIAL EDUCATION SERVICES PROGRAM</w:t>
      </w:r>
      <w:bookmarkEnd w:id="90"/>
    </w:p>
    <w:p w14:paraId="06F9CAC5" w14:textId="77777777" w:rsidR="00903724" w:rsidRPr="00273A1A" w:rsidRDefault="00903724" w:rsidP="00903724">
      <w:pPr>
        <w:jc w:val="both"/>
        <w:rPr>
          <w:bCs/>
        </w:rPr>
      </w:pPr>
    </w:p>
    <w:p w14:paraId="348F2E53" w14:textId="1D0AD1FF" w:rsidR="00C76627" w:rsidRPr="00273A1A" w:rsidRDefault="00903724" w:rsidP="00C76627">
      <w:pPr>
        <w:rPr>
          <w:bCs/>
        </w:rPr>
      </w:pPr>
      <w:r w:rsidRPr="00273A1A">
        <w:rPr>
          <w:bCs/>
        </w:rPr>
        <w:t xml:space="preserve">The Texas Education Agency (“TEA”) shall establish and administer a supplemental special education services program under Chapter 29, Education Code, Subchapter A-1 (“the SSES Program”). The SSES Program provides a grant of not more than $1,500 to the parent of an eligible </w:t>
      </w:r>
      <w:r w:rsidR="00C76627" w:rsidRPr="00273A1A">
        <w:rPr>
          <w:bCs/>
        </w:rPr>
        <w:t xml:space="preserve">student for purchase certain supplemental special education services and supplemental special education instructional materials. </w:t>
      </w:r>
    </w:p>
    <w:p w14:paraId="73F0F679" w14:textId="62560F36" w:rsidR="00C76627" w:rsidRDefault="00C76627" w:rsidP="00C76627">
      <w:pPr>
        <w:jc w:val="both"/>
        <w:rPr>
          <w:bCs/>
        </w:rPr>
      </w:pPr>
    </w:p>
    <w:p w14:paraId="1A926D4D" w14:textId="77777777" w:rsidR="002C595C" w:rsidRPr="00273A1A" w:rsidRDefault="002C595C" w:rsidP="00C76627">
      <w:pPr>
        <w:jc w:val="both"/>
        <w:rPr>
          <w:bCs/>
        </w:rPr>
      </w:pPr>
    </w:p>
    <w:p w14:paraId="7E2C755E" w14:textId="77777777" w:rsidR="00C76627" w:rsidRPr="00273A1A" w:rsidRDefault="00C76627" w:rsidP="009E3407">
      <w:pPr>
        <w:pStyle w:val="ListParagraph"/>
        <w:widowControl/>
        <w:numPr>
          <w:ilvl w:val="0"/>
          <w:numId w:val="131"/>
        </w:numPr>
        <w:autoSpaceDE/>
        <w:autoSpaceDN/>
        <w:ind w:left="1170" w:firstLine="0"/>
        <w:contextualSpacing/>
        <w:jc w:val="both"/>
        <w:rPr>
          <w:b/>
          <w:i/>
          <w:iCs/>
        </w:rPr>
      </w:pPr>
      <w:r w:rsidRPr="00273A1A">
        <w:rPr>
          <w:b/>
          <w:i/>
          <w:iCs/>
        </w:rPr>
        <w:t>ARD Committee Duties</w:t>
      </w:r>
    </w:p>
    <w:p w14:paraId="0A9F8945" w14:textId="77777777" w:rsidR="00C76627" w:rsidRPr="00273A1A" w:rsidRDefault="00C76627" w:rsidP="00C76627">
      <w:pPr>
        <w:jc w:val="both"/>
        <w:rPr>
          <w:b/>
          <w:i/>
          <w:iCs/>
        </w:rPr>
      </w:pPr>
    </w:p>
    <w:p w14:paraId="2561C1C2" w14:textId="77777777" w:rsidR="00C76627" w:rsidRPr="00273A1A" w:rsidRDefault="00C76627" w:rsidP="00C76627">
      <w:pPr>
        <w:jc w:val="both"/>
        <w:rPr>
          <w:bCs/>
        </w:rPr>
      </w:pPr>
      <w:r w:rsidRPr="00273A1A">
        <w:rPr>
          <w:bCs/>
        </w:rPr>
        <w:t>For a student who has been approved to participate in the SSES Program, the ARD committee shall meet and provide to the parent:</w:t>
      </w:r>
    </w:p>
    <w:p w14:paraId="3252F0F7" w14:textId="77777777" w:rsidR="00C76627" w:rsidRPr="00273A1A" w:rsidRDefault="00C76627" w:rsidP="00C76627">
      <w:pPr>
        <w:jc w:val="both"/>
        <w:rPr>
          <w:bCs/>
        </w:rPr>
      </w:pPr>
    </w:p>
    <w:p w14:paraId="32F30421" w14:textId="77777777" w:rsidR="00C76627" w:rsidRPr="00273A1A" w:rsidRDefault="00C76627" w:rsidP="00C76627">
      <w:pPr>
        <w:pStyle w:val="ListParagraph"/>
        <w:widowControl/>
        <w:numPr>
          <w:ilvl w:val="0"/>
          <w:numId w:val="132"/>
        </w:numPr>
        <w:autoSpaceDE/>
        <w:autoSpaceDN/>
        <w:contextualSpacing/>
        <w:jc w:val="both"/>
        <w:rPr>
          <w:bCs/>
        </w:rPr>
      </w:pPr>
      <w:r w:rsidRPr="00273A1A">
        <w:rPr>
          <w:bCs/>
        </w:rPr>
        <w:t>Information regarding the types of supplemental special education services available under the SSES Program and provided by TEA-approved providers for which an account maintained under Education Code 29.042(b) may be used; and</w:t>
      </w:r>
    </w:p>
    <w:p w14:paraId="2FF23C02" w14:textId="77777777" w:rsidR="00C76627" w:rsidRPr="00273A1A" w:rsidRDefault="00C76627" w:rsidP="00C76627">
      <w:pPr>
        <w:pStyle w:val="ListParagraph"/>
        <w:widowControl/>
        <w:numPr>
          <w:ilvl w:val="0"/>
          <w:numId w:val="132"/>
        </w:numPr>
        <w:autoSpaceDE/>
        <w:autoSpaceDN/>
        <w:contextualSpacing/>
        <w:jc w:val="both"/>
        <w:rPr>
          <w:bCs/>
        </w:rPr>
      </w:pPr>
      <w:r w:rsidRPr="00273A1A">
        <w:rPr>
          <w:bCs/>
        </w:rPr>
        <w:t xml:space="preserve">Instructions regarding accessing the SSES Program account. </w:t>
      </w:r>
    </w:p>
    <w:p w14:paraId="7AF4E048" w14:textId="77777777" w:rsidR="00C76627" w:rsidRPr="00273A1A" w:rsidRDefault="00C76627" w:rsidP="00C76627">
      <w:pPr>
        <w:jc w:val="both"/>
        <w:rPr>
          <w:b/>
        </w:rPr>
      </w:pPr>
    </w:p>
    <w:p w14:paraId="1F4D15E8" w14:textId="77777777" w:rsidR="00C76627" w:rsidRPr="00273A1A" w:rsidRDefault="00C76627" w:rsidP="00C76627">
      <w:pPr>
        <w:jc w:val="both"/>
        <w:rPr>
          <w:bCs/>
        </w:rPr>
      </w:pPr>
      <w:r w:rsidRPr="00273A1A">
        <w:rPr>
          <w:bCs/>
          <w:i/>
          <w:iCs/>
        </w:rPr>
        <w:t>Education Code 29.048(b).</w:t>
      </w:r>
    </w:p>
    <w:p w14:paraId="6B4E208C" w14:textId="77777777" w:rsidR="00C76627" w:rsidRPr="00273A1A" w:rsidRDefault="00C76627" w:rsidP="00C76627">
      <w:pPr>
        <w:jc w:val="both"/>
        <w:rPr>
          <w:bCs/>
        </w:rPr>
      </w:pPr>
    </w:p>
    <w:p w14:paraId="2F438EB3" w14:textId="77777777" w:rsidR="00C76627" w:rsidRPr="00273A1A" w:rsidRDefault="00C76627" w:rsidP="009E3407">
      <w:pPr>
        <w:pStyle w:val="ListParagraph"/>
        <w:keepNext/>
        <w:widowControl/>
        <w:numPr>
          <w:ilvl w:val="0"/>
          <w:numId w:val="131"/>
        </w:numPr>
        <w:autoSpaceDE/>
        <w:autoSpaceDN/>
        <w:ind w:left="1170" w:firstLine="0"/>
        <w:contextualSpacing/>
        <w:jc w:val="both"/>
        <w:rPr>
          <w:b/>
          <w:i/>
          <w:iCs/>
        </w:rPr>
      </w:pPr>
      <w:r w:rsidRPr="00273A1A">
        <w:rPr>
          <w:b/>
          <w:i/>
          <w:iCs/>
        </w:rPr>
        <w:t>ARD Committee Prohibited Considerations</w:t>
      </w:r>
    </w:p>
    <w:p w14:paraId="4DC63BF9" w14:textId="77777777" w:rsidR="00C76627" w:rsidRPr="00273A1A" w:rsidRDefault="00C76627" w:rsidP="00C76627">
      <w:pPr>
        <w:keepNext/>
        <w:jc w:val="both"/>
        <w:rPr>
          <w:bCs/>
        </w:rPr>
      </w:pPr>
    </w:p>
    <w:p w14:paraId="48F79C38" w14:textId="77777777" w:rsidR="00C76627" w:rsidRPr="00273A1A" w:rsidRDefault="00C76627" w:rsidP="00C76627">
      <w:pPr>
        <w:jc w:val="both"/>
        <w:rPr>
          <w:bCs/>
        </w:rPr>
      </w:pPr>
      <w:r w:rsidRPr="00273A1A">
        <w:rPr>
          <w:bCs/>
        </w:rPr>
        <w:t>The ARD committee shall not consider a student’s receipt of services under the SSES Program when developing the student’s IEP.</w:t>
      </w:r>
    </w:p>
    <w:p w14:paraId="5E30E53C" w14:textId="77777777" w:rsidR="00C76627" w:rsidRPr="00273A1A" w:rsidRDefault="00C76627" w:rsidP="00C76627">
      <w:pPr>
        <w:jc w:val="both"/>
        <w:rPr>
          <w:bCs/>
        </w:rPr>
      </w:pPr>
    </w:p>
    <w:p w14:paraId="14D72749" w14:textId="77777777" w:rsidR="00C76627" w:rsidRPr="00273A1A" w:rsidRDefault="00C76627" w:rsidP="00C76627">
      <w:pPr>
        <w:jc w:val="both"/>
        <w:rPr>
          <w:bCs/>
        </w:rPr>
      </w:pPr>
      <w:r w:rsidRPr="00273A1A">
        <w:rPr>
          <w:bCs/>
          <w:i/>
          <w:iCs/>
        </w:rPr>
        <w:t>Education Code 29.048</w:t>
      </w:r>
      <w:r w:rsidRPr="00273A1A">
        <w:rPr>
          <w:bCs/>
        </w:rPr>
        <w:t>(a).</w:t>
      </w:r>
    </w:p>
    <w:p w14:paraId="557F7F5D" w14:textId="77777777" w:rsidR="006E5546" w:rsidRPr="00273A1A" w:rsidRDefault="006E5546">
      <w:pPr>
        <w:pStyle w:val="BodyText"/>
        <w:spacing w:before="1"/>
        <w:rPr>
          <w:sz w:val="22"/>
          <w:szCs w:val="22"/>
        </w:rPr>
      </w:pPr>
    </w:p>
    <w:p w14:paraId="1746038E" w14:textId="477EAFB6" w:rsidR="006E5546" w:rsidRPr="00374563" w:rsidRDefault="008D7CA8" w:rsidP="00374563">
      <w:pPr>
        <w:pStyle w:val="Heading1"/>
        <w:ind w:left="0" w:firstLine="0"/>
        <w:rPr>
          <w:rFonts w:ascii="Times New Roman" w:hAnsi="Times New Roman" w:cs="Times New Roman"/>
          <w:u w:val="none"/>
        </w:rPr>
      </w:pPr>
      <w:bookmarkStart w:id="91" w:name="6.4_ADULT_STUDENT"/>
      <w:bookmarkStart w:id="92" w:name="_Toc178586783"/>
      <w:bookmarkEnd w:id="91"/>
      <w:r w:rsidRPr="00374563">
        <w:rPr>
          <w:rFonts w:ascii="Times New Roman" w:hAnsi="Times New Roman" w:cs="Times New Roman"/>
          <w:u w:val="none"/>
        </w:rPr>
        <w:t xml:space="preserve">PG-6.4 </w:t>
      </w:r>
      <w:r w:rsidR="00694824" w:rsidRPr="00374563">
        <w:rPr>
          <w:rFonts w:ascii="Times New Roman" w:hAnsi="Times New Roman" w:cs="Times New Roman"/>
          <w:u w:val="none"/>
        </w:rPr>
        <w:t>ADULT</w:t>
      </w:r>
      <w:r w:rsidR="00694824" w:rsidRPr="00374563">
        <w:rPr>
          <w:rFonts w:ascii="Times New Roman" w:hAnsi="Times New Roman" w:cs="Times New Roman"/>
          <w:spacing w:val="-2"/>
          <w:u w:val="none"/>
        </w:rPr>
        <w:t xml:space="preserve"> </w:t>
      </w:r>
      <w:r w:rsidR="00694824" w:rsidRPr="00374563">
        <w:rPr>
          <w:rFonts w:ascii="Times New Roman" w:hAnsi="Times New Roman" w:cs="Times New Roman"/>
          <w:u w:val="none"/>
        </w:rPr>
        <w:t>STUDENT</w:t>
      </w:r>
      <w:bookmarkEnd w:id="92"/>
    </w:p>
    <w:p w14:paraId="74032038" w14:textId="77777777" w:rsidR="006E5546" w:rsidRPr="006F0BFC" w:rsidRDefault="00694824" w:rsidP="003D4A44">
      <w:pPr>
        <w:pStyle w:val="Heading3"/>
        <w:ind w:left="720"/>
        <w:rPr>
          <w:rFonts w:ascii="Times New Roman" w:hAnsi="Times New Roman" w:cs="Times New Roman"/>
        </w:rPr>
      </w:pPr>
      <w:bookmarkStart w:id="93" w:name="SEC._1._AGE_OF_MAJORITY_–_TRANSFER_OF_RI"/>
      <w:bookmarkStart w:id="94" w:name="_Toc178586784"/>
      <w:bookmarkEnd w:id="93"/>
      <w:r w:rsidRPr="006F0BFC">
        <w:rPr>
          <w:rFonts w:ascii="Times New Roman" w:hAnsi="Times New Roman" w:cs="Times New Roman"/>
          <w:color w:val="000000" w:themeColor="text1"/>
          <w:sz w:val="22"/>
        </w:rPr>
        <w:t>SEC. 1. AGE OF MAJORITY – TRANSFER OF RIGHTS</w:t>
      </w:r>
      <w:bookmarkEnd w:id="94"/>
    </w:p>
    <w:p w14:paraId="36F8090B" w14:textId="77777777" w:rsidR="006E5546" w:rsidRPr="00273A1A" w:rsidRDefault="006E5546">
      <w:pPr>
        <w:pStyle w:val="BodyText"/>
        <w:spacing w:before="1"/>
        <w:rPr>
          <w:b/>
          <w:i/>
          <w:sz w:val="22"/>
          <w:szCs w:val="22"/>
        </w:rPr>
      </w:pPr>
    </w:p>
    <w:p w14:paraId="647FB8D8" w14:textId="77777777" w:rsidR="006E5546" w:rsidRPr="00273A1A" w:rsidRDefault="00694824">
      <w:pPr>
        <w:pStyle w:val="BodyText"/>
        <w:spacing w:line="242" w:lineRule="auto"/>
        <w:ind w:left="240" w:right="400"/>
        <w:jc w:val="both"/>
        <w:rPr>
          <w:sz w:val="22"/>
          <w:szCs w:val="22"/>
        </w:rPr>
      </w:pPr>
      <w:r w:rsidRPr="00273A1A">
        <w:rPr>
          <w:sz w:val="22"/>
          <w:szCs w:val="22"/>
        </w:rPr>
        <w:t>Not later than one year before the 18th birthday of a student with a disability, Richard Milburn Academy shall:</w:t>
      </w:r>
    </w:p>
    <w:p w14:paraId="12E32C1C" w14:textId="77777777" w:rsidR="006E5546" w:rsidRPr="00273A1A" w:rsidRDefault="006E5546">
      <w:pPr>
        <w:pStyle w:val="BodyText"/>
        <w:spacing w:before="8"/>
        <w:rPr>
          <w:sz w:val="22"/>
          <w:szCs w:val="22"/>
        </w:rPr>
      </w:pPr>
    </w:p>
    <w:p w14:paraId="301FE864" w14:textId="77777777" w:rsidR="006E5546" w:rsidRPr="00273A1A" w:rsidRDefault="00694824" w:rsidP="00C76627">
      <w:pPr>
        <w:pStyle w:val="ListParagraph"/>
        <w:numPr>
          <w:ilvl w:val="0"/>
          <w:numId w:val="134"/>
        </w:numPr>
        <w:tabs>
          <w:tab w:val="left" w:pos="960"/>
        </w:tabs>
        <w:ind w:left="990" w:hanging="450"/>
        <w:jc w:val="both"/>
      </w:pPr>
      <w:r w:rsidRPr="00273A1A">
        <w:t>Provide to the student and the student’s</w:t>
      </w:r>
      <w:r w:rsidRPr="00273A1A">
        <w:rPr>
          <w:spacing w:val="-9"/>
        </w:rPr>
        <w:t xml:space="preserve"> </w:t>
      </w:r>
      <w:r w:rsidRPr="00273A1A">
        <w:t>parents:</w:t>
      </w:r>
    </w:p>
    <w:p w14:paraId="53232356" w14:textId="77777777" w:rsidR="006E5546" w:rsidRPr="00273A1A" w:rsidRDefault="00694824" w:rsidP="00C76627">
      <w:pPr>
        <w:pStyle w:val="ListParagraph"/>
        <w:numPr>
          <w:ilvl w:val="1"/>
          <w:numId w:val="134"/>
        </w:numPr>
        <w:tabs>
          <w:tab w:val="left" w:pos="1320"/>
        </w:tabs>
        <w:spacing w:line="275" w:lineRule="exact"/>
        <w:jc w:val="both"/>
      </w:pPr>
      <w:r w:rsidRPr="00273A1A">
        <w:t>Written notice regarding the transfer of rights;</w:t>
      </w:r>
      <w:r w:rsidRPr="00273A1A">
        <w:rPr>
          <w:spacing w:val="-10"/>
        </w:rPr>
        <w:t xml:space="preserve"> </w:t>
      </w:r>
      <w:r w:rsidRPr="00273A1A">
        <w:t>and</w:t>
      </w:r>
    </w:p>
    <w:p w14:paraId="060F8060" w14:textId="77777777" w:rsidR="006E5546" w:rsidRPr="00273A1A" w:rsidRDefault="00694824" w:rsidP="00C76627">
      <w:pPr>
        <w:pStyle w:val="ListParagraph"/>
        <w:numPr>
          <w:ilvl w:val="1"/>
          <w:numId w:val="134"/>
        </w:numPr>
        <w:tabs>
          <w:tab w:val="left" w:pos="1320"/>
        </w:tabs>
        <w:ind w:left="1319" w:right="395" w:hanging="239"/>
        <w:jc w:val="both"/>
      </w:pPr>
      <w:r w:rsidRPr="00273A1A">
        <w:t>Information and resources regarding guardianship, alternatives to guardianship, including a supported decision-making agreement under Texas Estates Code, Chapter 1357,</w:t>
      </w:r>
      <w:r w:rsidRPr="00273A1A">
        <w:rPr>
          <w:spacing w:val="-14"/>
        </w:rPr>
        <w:t xml:space="preserve"> </w:t>
      </w:r>
      <w:r w:rsidRPr="00273A1A">
        <w:t>and</w:t>
      </w:r>
      <w:r w:rsidRPr="00273A1A">
        <w:rPr>
          <w:spacing w:val="-11"/>
        </w:rPr>
        <w:t xml:space="preserve"> </w:t>
      </w:r>
      <w:r w:rsidRPr="00273A1A">
        <w:t>other</w:t>
      </w:r>
      <w:r w:rsidRPr="00273A1A">
        <w:rPr>
          <w:spacing w:val="-14"/>
        </w:rPr>
        <w:t xml:space="preserve"> </w:t>
      </w:r>
      <w:r w:rsidRPr="00273A1A">
        <w:t>supports</w:t>
      </w:r>
      <w:r w:rsidRPr="00273A1A">
        <w:rPr>
          <w:spacing w:val="-16"/>
        </w:rPr>
        <w:t xml:space="preserve"> </w:t>
      </w:r>
      <w:r w:rsidRPr="00273A1A">
        <w:t>and</w:t>
      </w:r>
      <w:r w:rsidRPr="00273A1A">
        <w:rPr>
          <w:spacing w:val="-11"/>
        </w:rPr>
        <w:t xml:space="preserve"> </w:t>
      </w:r>
      <w:r w:rsidRPr="00273A1A">
        <w:t>services</w:t>
      </w:r>
      <w:r w:rsidRPr="00273A1A">
        <w:rPr>
          <w:spacing w:val="-11"/>
        </w:rPr>
        <w:t xml:space="preserve"> </w:t>
      </w:r>
      <w:r w:rsidRPr="00273A1A">
        <w:t>that</w:t>
      </w:r>
      <w:r w:rsidRPr="00273A1A">
        <w:rPr>
          <w:spacing w:val="-12"/>
        </w:rPr>
        <w:t xml:space="preserve"> </w:t>
      </w:r>
      <w:r w:rsidRPr="00273A1A">
        <w:t>may</w:t>
      </w:r>
      <w:r w:rsidRPr="00273A1A">
        <w:rPr>
          <w:spacing w:val="-22"/>
        </w:rPr>
        <w:t xml:space="preserve"> </w:t>
      </w:r>
      <w:r w:rsidRPr="00273A1A">
        <w:t>enable</w:t>
      </w:r>
      <w:r w:rsidRPr="00273A1A">
        <w:rPr>
          <w:spacing w:val="-15"/>
        </w:rPr>
        <w:t xml:space="preserve"> </w:t>
      </w:r>
      <w:r w:rsidRPr="00273A1A">
        <w:t>the</w:t>
      </w:r>
      <w:r w:rsidRPr="00273A1A">
        <w:rPr>
          <w:spacing w:val="-14"/>
        </w:rPr>
        <w:t xml:space="preserve"> </w:t>
      </w:r>
      <w:r w:rsidRPr="00273A1A">
        <w:t>student</w:t>
      </w:r>
      <w:r w:rsidRPr="00273A1A">
        <w:rPr>
          <w:spacing w:val="-11"/>
        </w:rPr>
        <w:t xml:space="preserve"> </w:t>
      </w:r>
      <w:r w:rsidRPr="00273A1A">
        <w:t>to</w:t>
      </w:r>
      <w:r w:rsidRPr="00273A1A">
        <w:rPr>
          <w:spacing w:val="-18"/>
        </w:rPr>
        <w:t xml:space="preserve"> </w:t>
      </w:r>
      <w:r w:rsidRPr="00273A1A">
        <w:t>live</w:t>
      </w:r>
      <w:r w:rsidRPr="00273A1A">
        <w:rPr>
          <w:spacing w:val="-17"/>
        </w:rPr>
        <w:t xml:space="preserve"> </w:t>
      </w:r>
      <w:r w:rsidRPr="00273A1A">
        <w:t>independently; and</w:t>
      </w:r>
    </w:p>
    <w:p w14:paraId="1BBC8618" w14:textId="77777777" w:rsidR="006E5546" w:rsidRPr="00273A1A" w:rsidRDefault="00694824" w:rsidP="00C76627">
      <w:pPr>
        <w:pStyle w:val="ListParagraph"/>
        <w:numPr>
          <w:ilvl w:val="0"/>
          <w:numId w:val="134"/>
        </w:numPr>
        <w:tabs>
          <w:tab w:val="left" w:pos="960"/>
        </w:tabs>
        <w:ind w:left="959" w:right="398"/>
        <w:jc w:val="both"/>
      </w:pPr>
      <w:r w:rsidRPr="00273A1A">
        <w:t>Ensure that the student’s individualized education program (“IEP”) includes a statement that Richard Milburn Academy provided the required notice, information, and</w:t>
      </w:r>
      <w:r w:rsidRPr="00273A1A">
        <w:rPr>
          <w:spacing w:val="-29"/>
        </w:rPr>
        <w:t xml:space="preserve"> </w:t>
      </w:r>
      <w:r w:rsidRPr="00273A1A">
        <w:t>resources.</w:t>
      </w:r>
    </w:p>
    <w:p w14:paraId="2A71086F" w14:textId="77777777" w:rsidR="006E5546" w:rsidRPr="00273A1A" w:rsidRDefault="006E5546">
      <w:pPr>
        <w:pStyle w:val="BodyText"/>
        <w:spacing w:before="11"/>
        <w:rPr>
          <w:sz w:val="22"/>
          <w:szCs w:val="22"/>
        </w:rPr>
      </w:pPr>
    </w:p>
    <w:p w14:paraId="4D5D4943" w14:textId="77777777" w:rsidR="006E5546" w:rsidRPr="00273A1A" w:rsidRDefault="00694824">
      <w:pPr>
        <w:pStyle w:val="BodyText"/>
        <w:ind w:left="239" w:right="396"/>
        <w:jc w:val="both"/>
        <w:rPr>
          <w:sz w:val="22"/>
          <w:szCs w:val="22"/>
        </w:rPr>
      </w:pPr>
      <w:r w:rsidRPr="00273A1A">
        <w:rPr>
          <w:sz w:val="22"/>
          <w:szCs w:val="22"/>
        </w:rPr>
        <w:t>When a student reaches the age of majority (18 years of age), Richard Milburn Academy shall provide</w:t>
      </w:r>
      <w:r w:rsidRPr="00273A1A">
        <w:rPr>
          <w:spacing w:val="-13"/>
          <w:sz w:val="22"/>
          <w:szCs w:val="22"/>
        </w:rPr>
        <w:t xml:space="preserve"> </w:t>
      </w:r>
      <w:r w:rsidRPr="00273A1A">
        <w:rPr>
          <w:sz w:val="22"/>
          <w:szCs w:val="22"/>
        </w:rPr>
        <w:t>written</w:t>
      </w:r>
      <w:r w:rsidRPr="00273A1A">
        <w:rPr>
          <w:spacing w:val="-11"/>
          <w:sz w:val="22"/>
          <w:szCs w:val="22"/>
        </w:rPr>
        <w:t xml:space="preserve"> </w:t>
      </w:r>
      <w:r w:rsidRPr="00273A1A">
        <w:rPr>
          <w:sz w:val="22"/>
          <w:szCs w:val="22"/>
        </w:rPr>
        <w:t>notice</w:t>
      </w:r>
      <w:r w:rsidRPr="00273A1A">
        <w:rPr>
          <w:spacing w:val="-12"/>
          <w:sz w:val="22"/>
          <w:szCs w:val="22"/>
        </w:rPr>
        <w:t xml:space="preserve"> </w:t>
      </w:r>
      <w:r w:rsidRPr="00273A1A">
        <w:rPr>
          <w:sz w:val="22"/>
          <w:szCs w:val="22"/>
        </w:rPr>
        <w:t>to</w:t>
      </w:r>
      <w:r w:rsidRPr="00273A1A">
        <w:rPr>
          <w:spacing w:val="-11"/>
          <w:sz w:val="22"/>
          <w:szCs w:val="22"/>
        </w:rPr>
        <w:t xml:space="preserve"> </w:t>
      </w:r>
      <w:r w:rsidRPr="00273A1A">
        <w:rPr>
          <w:sz w:val="22"/>
          <w:szCs w:val="22"/>
        </w:rPr>
        <w:t>the</w:t>
      </w:r>
      <w:r w:rsidRPr="00273A1A">
        <w:rPr>
          <w:spacing w:val="-12"/>
          <w:sz w:val="22"/>
          <w:szCs w:val="22"/>
        </w:rPr>
        <w:t xml:space="preserve"> </w:t>
      </w:r>
      <w:r w:rsidRPr="00273A1A">
        <w:rPr>
          <w:sz w:val="22"/>
          <w:szCs w:val="22"/>
        </w:rPr>
        <w:t>student</w:t>
      </w:r>
      <w:r w:rsidRPr="00273A1A">
        <w:rPr>
          <w:spacing w:val="-11"/>
          <w:sz w:val="22"/>
          <w:szCs w:val="22"/>
        </w:rPr>
        <w:t xml:space="preserve"> </w:t>
      </w:r>
      <w:r w:rsidRPr="00273A1A">
        <w:rPr>
          <w:sz w:val="22"/>
          <w:szCs w:val="22"/>
        </w:rPr>
        <w:t>and</w:t>
      </w:r>
      <w:r w:rsidRPr="00273A1A">
        <w:rPr>
          <w:spacing w:val="-11"/>
          <w:sz w:val="22"/>
          <w:szCs w:val="22"/>
        </w:rPr>
        <w:t xml:space="preserve"> </w:t>
      </w:r>
      <w:r w:rsidRPr="00273A1A">
        <w:rPr>
          <w:sz w:val="22"/>
          <w:szCs w:val="22"/>
        </w:rPr>
        <w:t>the</w:t>
      </w:r>
      <w:r w:rsidRPr="00273A1A">
        <w:rPr>
          <w:spacing w:val="-13"/>
          <w:sz w:val="22"/>
          <w:szCs w:val="22"/>
        </w:rPr>
        <w:t xml:space="preserve"> </w:t>
      </w:r>
      <w:r w:rsidRPr="00273A1A">
        <w:rPr>
          <w:sz w:val="22"/>
          <w:szCs w:val="22"/>
        </w:rPr>
        <w:t>student’s</w:t>
      </w:r>
      <w:r w:rsidRPr="00273A1A">
        <w:rPr>
          <w:spacing w:val="-11"/>
          <w:sz w:val="22"/>
          <w:szCs w:val="22"/>
        </w:rPr>
        <w:t xml:space="preserve"> </w:t>
      </w:r>
      <w:r w:rsidRPr="00273A1A">
        <w:rPr>
          <w:sz w:val="22"/>
          <w:szCs w:val="22"/>
        </w:rPr>
        <w:t>parents</w:t>
      </w:r>
      <w:r w:rsidRPr="00273A1A">
        <w:rPr>
          <w:spacing w:val="-11"/>
          <w:sz w:val="22"/>
          <w:szCs w:val="22"/>
        </w:rPr>
        <w:t xml:space="preserve"> </w:t>
      </w:r>
      <w:r w:rsidRPr="00273A1A">
        <w:rPr>
          <w:sz w:val="22"/>
          <w:szCs w:val="22"/>
        </w:rPr>
        <w:t>of</w:t>
      </w:r>
      <w:r w:rsidRPr="00273A1A">
        <w:rPr>
          <w:spacing w:val="-7"/>
          <w:sz w:val="22"/>
          <w:szCs w:val="22"/>
        </w:rPr>
        <w:t xml:space="preserve"> </w:t>
      </w:r>
      <w:r w:rsidRPr="00273A1A">
        <w:rPr>
          <w:sz w:val="22"/>
          <w:szCs w:val="22"/>
        </w:rPr>
        <w:t>the</w:t>
      </w:r>
      <w:r w:rsidRPr="00273A1A">
        <w:rPr>
          <w:spacing w:val="-12"/>
          <w:sz w:val="22"/>
          <w:szCs w:val="22"/>
        </w:rPr>
        <w:t xml:space="preserve"> </w:t>
      </w:r>
      <w:r w:rsidRPr="00273A1A">
        <w:rPr>
          <w:sz w:val="22"/>
          <w:szCs w:val="22"/>
        </w:rPr>
        <w:t>transfer</w:t>
      </w:r>
      <w:r w:rsidRPr="00273A1A">
        <w:rPr>
          <w:spacing w:val="-7"/>
          <w:sz w:val="22"/>
          <w:szCs w:val="22"/>
        </w:rPr>
        <w:t xml:space="preserve"> </w:t>
      </w:r>
      <w:r w:rsidRPr="00273A1A">
        <w:rPr>
          <w:sz w:val="22"/>
          <w:szCs w:val="22"/>
        </w:rPr>
        <w:t>of</w:t>
      </w:r>
      <w:r w:rsidRPr="00273A1A">
        <w:rPr>
          <w:spacing w:val="-12"/>
          <w:sz w:val="22"/>
          <w:szCs w:val="22"/>
        </w:rPr>
        <w:t xml:space="preserve"> </w:t>
      </w:r>
      <w:r w:rsidRPr="00273A1A">
        <w:rPr>
          <w:sz w:val="22"/>
          <w:szCs w:val="22"/>
        </w:rPr>
        <w:t>parental</w:t>
      </w:r>
      <w:r w:rsidRPr="00273A1A">
        <w:rPr>
          <w:spacing w:val="-12"/>
          <w:sz w:val="22"/>
          <w:szCs w:val="22"/>
        </w:rPr>
        <w:t xml:space="preserve"> </w:t>
      </w:r>
      <w:r w:rsidRPr="00273A1A">
        <w:rPr>
          <w:sz w:val="22"/>
          <w:szCs w:val="22"/>
        </w:rPr>
        <w:t>rights.</w:t>
      </w:r>
      <w:r w:rsidRPr="00273A1A">
        <w:rPr>
          <w:spacing w:val="-11"/>
          <w:sz w:val="22"/>
          <w:szCs w:val="22"/>
        </w:rPr>
        <w:t xml:space="preserve"> </w:t>
      </w:r>
      <w:r w:rsidRPr="00273A1A">
        <w:rPr>
          <w:sz w:val="22"/>
          <w:szCs w:val="22"/>
        </w:rPr>
        <w:t>The notice must include the information required</w:t>
      </w:r>
      <w:r w:rsidRPr="00273A1A">
        <w:rPr>
          <w:spacing w:val="-9"/>
          <w:sz w:val="22"/>
          <w:szCs w:val="22"/>
        </w:rPr>
        <w:t xml:space="preserve"> </w:t>
      </w:r>
      <w:r w:rsidRPr="00273A1A">
        <w:rPr>
          <w:sz w:val="22"/>
          <w:szCs w:val="22"/>
        </w:rPr>
        <w:t>above.</w:t>
      </w:r>
    </w:p>
    <w:p w14:paraId="0ED07F5C" w14:textId="77777777" w:rsidR="006E5546" w:rsidRPr="00273A1A" w:rsidRDefault="006E5546">
      <w:pPr>
        <w:pStyle w:val="BodyText"/>
        <w:rPr>
          <w:sz w:val="22"/>
          <w:szCs w:val="22"/>
        </w:rPr>
      </w:pPr>
    </w:p>
    <w:p w14:paraId="6FB2B51A" w14:textId="77777777" w:rsidR="006E5546" w:rsidRPr="00273A1A" w:rsidRDefault="00694824">
      <w:pPr>
        <w:pStyle w:val="BodyText"/>
        <w:ind w:left="239" w:right="399"/>
        <w:jc w:val="both"/>
        <w:rPr>
          <w:sz w:val="22"/>
          <w:szCs w:val="22"/>
        </w:rPr>
      </w:pPr>
      <w:r w:rsidRPr="00273A1A">
        <w:rPr>
          <w:sz w:val="22"/>
          <w:szCs w:val="22"/>
        </w:rPr>
        <w:t>This notice is separate and distinct from the requirement that, beginning at least one year before the student reaches the age of 18, the student’s IEP include a statement regarding transfer of parental rights.</w:t>
      </w:r>
    </w:p>
    <w:p w14:paraId="35DA87A1" w14:textId="77777777" w:rsidR="006E5546" w:rsidRPr="00273A1A" w:rsidRDefault="006E5546">
      <w:pPr>
        <w:pStyle w:val="BodyText"/>
        <w:rPr>
          <w:sz w:val="22"/>
          <w:szCs w:val="22"/>
        </w:rPr>
      </w:pPr>
    </w:p>
    <w:p w14:paraId="1B91F598" w14:textId="77777777" w:rsidR="006E5546" w:rsidRPr="00273A1A" w:rsidRDefault="00694824">
      <w:pPr>
        <w:pStyle w:val="BodyText"/>
        <w:ind w:left="239" w:right="398"/>
        <w:jc w:val="both"/>
        <w:rPr>
          <w:sz w:val="22"/>
          <w:szCs w:val="22"/>
        </w:rPr>
      </w:pPr>
      <w:r w:rsidRPr="00273A1A">
        <w:rPr>
          <w:sz w:val="22"/>
          <w:szCs w:val="22"/>
        </w:rPr>
        <w:t>If a student with a disability or the student’s parent requests information regarding guardianship or alternatives to guardianship, Richard Milburn Academy shall provide the student or parent information and resources on supported decision-making agreements under Texas Estates Code, Chapter 1357.</w:t>
      </w:r>
    </w:p>
    <w:p w14:paraId="49879458" w14:textId="77777777" w:rsidR="006E5546" w:rsidRPr="00273A1A" w:rsidRDefault="006E5546">
      <w:pPr>
        <w:pStyle w:val="BodyText"/>
        <w:spacing w:before="2"/>
        <w:rPr>
          <w:sz w:val="22"/>
          <w:szCs w:val="22"/>
        </w:rPr>
      </w:pPr>
    </w:p>
    <w:p w14:paraId="7152E2C9" w14:textId="77777777" w:rsidR="006E5546" w:rsidRPr="00273A1A" w:rsidRDefault="00694824">
      <w:pPr>
        <w:pStyle w:val="BodyText"/>
        <w:ind w:left="240" w:right="393"/>
        <w:jc w:val="both"/>
        <w:rPr>
          <w:sz w:val="22"/>
          <w:szCs w:val="22"/>
        </w:rPr>
      </w:pPr>
      <w:r w:rsidRPr="00273A1A">
        <w:rPr>
          <w:sz w:val="22"/>
          <w:szCs w:val="22"/>
        </w:rPr>
        <w:t>A student with a disability who is 18 years of age or older or whose disabilities of minority have been removed for general purposes under Chapter 31, Family Code, shall have the same right to make educational decisions as a student without a disability. All other rights accorded to parents under Chapter 29, Subchapter A of the Texas Education Code or 20 U.S.C. § 1415 transfer to the student.</w:t>
      </w:r>
    </w:p>
    <w:p w14:paraId="13D32BAA" w14:textId="77777777" w:rsidR="006E5546" w:rsidRPr="00273A1A" w:rsidRDefault="006E5546">
      <w:pPr>
        <w:pStyle w:val="BodyText"/>
        <w:spacing w:before="10"/>
        <w:rPr>
          <w:sz w:val="22"/>
          <w:szCs w:val="22"/>
        </w:rPr>
      </w:pPr>
    </w:p>
    <w:p w14:paraId="273EC8F0" w14:textId="0B19334A" w:rsidR="006E5546" w:rsidRDefault="00694824">
      <w:pPr>
        <w:pStyle w:val="BodyText"/>
        <w:ind w:left="240" w:right="398"/>
        <w:jc w:val="both"/>
        <w:rPr>
          <w:sz w:val="22"/>
          <w:szCs w:val="22"/>
        </w:rPr>
      </w:pPr>
      <w:r w:rsidRPr="00273A1A">
        <w:rPr>
          <w:sz w:val="22"/>
          <w:szCs w:val="22"/>
        </w:rPr>
        <w:t>(34 C.F.R. § 300.520; Tex. Educ. Code § 29.017(a), (c), (c-1), (c-2); 19 Tex. Admin. Code § 89.1049(c)).</w:t>
      </w:r>
    </w:p>
    <w:p w14:paraId="60D1564E" w14:textId="2AFB7B07" w:rsidR="00FB6D65" w:rsidRDefault="00FB6D65">
      <w:pPr>
        <w:pStyle w:val="BodyText"/>
        <w:ind w:left="240" w:right="398"/>
        <w:jc w:val="both"/>
        <w:rPr>
          <w:sz w:val="22"/>
          <w:szCs w:val="22"/>
        </w:rPr>
      </w:pPr>
    </w:p>
    <w:p w14:paraId="0CAB81AE" w14:textId="77777777" w:rsidR="00FB6D65" w:rsidRPr="00273A1A" w:rsidRDefault="00FB6D65">
      <w:pPr>
        <w:pStyle w:val="BodyText"/>
        <w:ind w:left="240" w:right="398"/>
        <w:jc w:val="both"/>
        <w:rPr>
          <w:sz w:val="22"/>
          <w:szCs w:val="22"/>
        </w:rPr>
      </w:pPr>
    </w:p>
    <w:p w14:paraId="1B9500CC" w14:textId="7CE3E819" w:rsidR="006E5546" w:rsidRPr="00713EF6" w:rsidRDefault="008D7CA8" w:rsidP="00713EF6">
      <w:pPr>
        <w:pStyle w:val="Heading1"/>
        <w:ind w:hanging="1470"/>
        <w:rPr>
          <w:rFonts w:ascii="Times New Roman" w:hAnsi="Times New Roman" w:cs="Times New Roman"/>
        </w:rPr>
      </w:pPr>
      <w:bookmarkStart w:id="95" w:name="6.6_CHILD_FIND_DUTY_(2019-2020_UPDATE)"/>
      <w:bookmarkStart w:id="96" w:name="_Toc178586785"/>
      <w:bookmarkEnd w:id="95"/>
      <w:r w:rsidRPr="00713EF6">
        <w:rPr>
          <w:rFonts w:ascii="Times New Roman" w:hAnsi="Times New Roman" w:cs="Times New Roman"/>
        </w:rPr>
        <w:t xml:space="preserve">PG-6.6 </w:t>
      </w:r>
      <w:r w:rsidR="00694824" w:rsidRPr="00713EF6">
        <w:rPr>
          <w:rFonts w:ascii="Times New Roman" w:hAnsi="Times New Roman" w:cs="Times New Roman"/>
        </w:rPr>
        <w:t>CHILD FIND DUTY</w:t>
      </w:r>
      <w:bookmarkEnd w:id="96"/>
      <w:r w:rsidR="00694824" w:rsidRPr="00713EF6">
        <w:rPr>
          <w:rFonts w:ascii="Times New Roman" w:hAnsi="Times New Roman" w:cs="Times New Roman"/>
        </w:rPr>
        <w:t xml:space="preserve"> </w:t>
      </w:r>
    </w:p>
    <w:p w14:paraId="3E4C4FDA" w14:textId="77777777" w:rsidR="006E5546" w:rsidRPr="006F0BFC" w:rsidRDefault="00694824" w:rsidP="00E93072">
      <w:pPr>
        <w:pStyle w:val="Heading3"/>
        <w:ind w:left="720"/>
        <w:rPr>
          <w:rFonts w:ascii="Times New Roman" w:hAnsi="Times New Roman" w:cs="Times New Roman"/>
          <w:color w:val="auto"/>
          <w:sz w:val="22"/>
          <w:szCs w:val="22"/>
        </w:rPr>
      </w:pPr>
      <w:bookmarkStart w:id="97" w:name="SEC._1._CHILD_FIND"/>
      <w:bookmarkStart w:id="98" w:name="_Toc178586786"/>
      <w:bookmarkEnd w:id="97"/>
      <w:r w:rsidRPr="006F0BFC">
        <w:rPr>
          <w:rFonts w:ascii="Times New Roman" w:hAnsi="Times New Roman" w:cs="Times New Roman"/>
          <w:color w:val="auto"/>
          <w:sz w:val="22"/>
          <w:szCs w:val="22"/>
        </w:rPr>
        <w:t>SEC. 1. CHILD FIND</w:t>
      </w:r>
      <w:bookmarkEnd w:id="98"/>
    </w:p>
    <w:p w14:paraId="10A02B73" w14:textId="77777777" w:rsidR="006E5546" w:rsidRPr="00273A1A" w:rsidRDefault="006E5546">
      <w:pPr>
        <w:pStyle w:val="BodyText"/>
        <w:rPr>
          <w:b/>
          <w:sz w:val="22"/>
          <w:szCs w:val="22"/>
        </w:rPr>
      </w:pPr>
    </w:p>
    <w:p w14:paraId="6BAF98AA" w14:textId="529B31D2" w:rsidR="006E5546" w:rsidRPr="00273A1A" w:rsidRDefault="00694824">
      <w:pPr>
        <w:pStyle w:val="BodyText"/>
        <w:ind w:left="240" w:right="391"/>
        <w:jc w:val="both"/>
        <w:rPr>
          <w:sz w:val="22"/>
          <w:szCs w:val="22"/>
        </w:rPr>
      </w:pPr>
      <w:r w:rsidRPr="00273A1A">
        <w:rPr>
          <w:sz w:val="22"/>
          <w:szCs w:val="22"/>
        </w:rPr>
        <w:t>Richard Milburn Academy shall ensure that all children residing within Richard Milburn Academy’s boundaries who have disabilities, regardless of the severity of their disabilities, and who are in need of special education and related services are identified, located, and evaluated. This requirement applies to all children with disabilities, including:</w:t>
      </w:r>
    </w:p>
    <w:p w14:paraId="26D319A9" w14:textId="77777777" w:rsidR="006F6949" w:rsidRPr="00273A1A" w:rsidRDefault="006F6949">
      <w:pPr>
        <w:pStyle w:val="BodyText"/>
        <w:ind w:left="240" w:right="391"/>
        <w:jc w:val="both"/>
        <w:rPr>
          <w:sz w:val="22"/>
          <w:szCs w:val="22"/>
        </w:rPr>
      </w:pPr>
    </w:p>
    <w:p w14:paraId="466BB9C9" w14:textId="77777777" w:rsidR="006E5546" w:rsidRPr="00273A1A" w:rsidRDefault="00694824">
      <w:pPr>
        <w:pStyle w:val="ListParagraph"/>
        <w:numPr>
          <w:ilvl w:val="2"/>
          <w:numId w:val="104"/>
        </w:numPr>
        <w:tabs>
          <w:tab w:val="left" w:pos="960"/>
        </w:tabs>
        <w:spacing w:before="1"/>
      </w:pPr>
      <w:r w:rsidRPr="00273A1A">
        <w:t>Homeless</w:t>
      </w:r>
      <w:r w:rsidRPr="00273A1A">
        <w:rPr>
          <w:spacing w:val="-1"/>
        </w:rPr>
        <w:t xml:space="preserve"> </w:t>
      </w:r>
      <w:r w:rsidRPr="00273A1A">
        <w:t>children;</w:t>
      </w:r>
    </w:p>
    <w:p w14:paraId="2DC336ED" w14:textId="77777777" w:rsidR="006E5546" w:rsidRPr="00273A1A" w:rsidRDefault="00694824">
      <w:pPr>
        <w:pStyle w:val="ListParagraph"/>
        <w:numPr>
          <w:ilvl w:val="2"/>
          <w:numId w:val="104"/>
        </w:numPr>
        <w:tabs>
          <w:tab w:val="left" w:pos="960"/>
        </w:tabs>
      </w:pPr>
      <w:r w:rsidRPr="00273A1A">
        <w:t>Children who are wards of the state;</w:t>
      </w:r>
    </w:p>
    <w:p w14:paraId="351EF2F2" w14:textId="77777777" w:rsidR="006E5546" w:rsidRPr="00273A1A" w:rsidRDefault="00694824">
      <w:pPr>
        <w:pStyle w:val="ListParagraph"/>
        <w:numPr>
          <w:ilvl w:val="2"/>
          <w:numId w:val="104"/>
        </w:numPr>
        <w:tabs>
          <w:tab w:val="left" w:pos="960"/>
        </w:tabs>
      </w:pPr>
      <w:r w:rsidRPr="00273A1A">
        <w:t>Children attending private</w:t>
      </w:r>
      <w:r w:rsidRPr="00273A1A">
        <w:rPr>
          <w:spacing w:val="-10"/>
        </w:rPr>
        <w:t xml:space="preserve"> </w:t>
      </w:r>
      <w:r w:rsidRPr="00273A1A">
        <w:t>schools;</w:t>
      </w:r>
    </w:p>
    <w:p w14:paraId="7F5B0760" w14:textId="77777777" w:rsidR="006E5546" w:rsidRPr="00273A1A" w:rsidRDefault="00694824">
      <w:pPr>
        <w:pStyle w:val="ListParagraph"/>
        <w:numPr>
          <w:ilvl w:val="2"/>
          <w:numId w:val="104"/>
        </w:numPr>
        <w:tabs>
          <w:tab w:val="left" w:pos="960"/>
        </w:tabs>
      </w:pPr>
      <w:r w:rsidRPr="00273A1A">
        <w:t>Highly mobile children (including migrant children);</w:t>
      </w:r>
      <w:r w:rsidRPr="00273A1A">
        <w:rPr>
          <w:spacing w:val="-15"/>
        </w:rPr>
        <w:t xml:space="preserve"> </w:t>
      </w:r>
      <w:r w:rsidRPr="00273A1A">
        <w:t>and</w:t>
      </w:r>
    </w:p>
    <w:p w14:paraId="6236E96E" w14:textId="77777777" w:rsidR="006E5546" w:rsidRPr="00273A1A" w:rsidRDefault="00694824">
      <w:pPr>
        <w:pStyle w:val="ListParagraph"/>
        <w:numPr>
          <w:ilvl w:val="2"/>
          <w:numId w:val="104"/>
        </w:numPr>
        <w:tabs>
          <w:tab w:val="left" w:pos="960"/>
        </w:tabs>
        <w:ind w:right="544"/>
      </w:pPr>
      <w:r w:rsidRPr="00273A1A">
        <w:t>Children who are suspected of being in need of special education but who are advancing from grade to grade.</w:t>
      </w:r>
    </w:p>
    <w:p w14:paraId="509B793A" w14:textId="77777777" w:rsidR="006E5546" w:rsidRPr="00273A1A" w:rsidRDefault="00694824">
      <w:pPr>
        <w:pStyle w:val="BodyText"/>
        <w:ind w:left="240"/>
        <w:jc w:val="both"/>
        <w:rPr>
          <w:sz w:val="22"/>
          <w:szCs w:val="22"/>
        </w:rPr>
      </w:pPr>
      <w:r w:rsidRPr="00273A1A">
        <w:rPr>
          <w:sz w:val="22"/>
          <w:szCs w:val="22"/>
        </w:rPr>
        <w:t>20 U.S.C. § 1412(a)(3)(A); 34 C.F.R. § 300.111(a)(1)(i), (c).</w:t>
      </w:r>
    </w:p>
    <w:p w14:paraId="7DCEE059" w14:textId="77777777" w:rsidR="006E5546" w:rsidRPr="006F0BFC" w:rsidRDefault="006E5546">
      <w:pPr>
        <w:pStyle w:val="BodyText"/>
        <w:spacing w:before="9"/>
        <w:rPr>
          <w:sz w:val="22"/>
          <w:szCs w:val="22"/>
        </w:rPr>
      </w:pPr>
    </w:p>
    <w:p w14:paraId="0481B0D8" w14:textId="77777777" w:rsidR="006E5546" w:rsidRPr="006F0BFC" w:rsidRDefault="00694824" w:rsidP="00E93072">
      <w:pPr>
        <w:pStyle w:val="Heading3"/>
        <w:ind w:left="720"/>
        <w:rPr>
          <w:rFonts w:ascii="Times New Roman" w:hAnsi="Times New Roman" w:cs="Times New Roman"/>
          <w:color w:val="auto"/>
          <w:sz w:val="22"/>
          <w:szCs w:val="22"/>
        </w:rPr>
      </w:pPr>
      <w:bookmarkStart w:id="99" w:name="SEC._2._STUDENT_RECORDS"/>
      <w:bookmarkStart w:id="100" w:name="_Toc178586787"/>
      <w:bookmarkEnd w:id="99"/>
      <w:r w:rsidRPr="006F0BFC">
        <w:rPr>
          <w:rFonts w:ascii="Times New Roman" w:hAnsi="Times New Roman" w:cs="Times New Roman"/>
          <w:color w:val="auto"/>
          <w:sz w:val="22"/>
          <w:szCs w:val="22"/>
        </w:rPr>
        <w:lastRenderedPageBreak/>
        <w:t>SEC. 2. STUDENT RECORDS</w:t>
      </w:r>
      <w:bookmarkEnd w:id="100"/>
    </w:p>
    <w:p w14:paraId="7E6A0157" w14:textId="77777777" w:rsidR="006E5546" w:rsidRPr="00273A1A" w:rsidRDefault="006E5546">
      <w:pPr>
        <w:pStyle w:val="BodyText"/>
        <w:spacing w:before="10"/>
        <w:rPr>
          <w:b/>
          <w:sz w:val="22"/>
          <w:szCs w:val="22"/>
        </w:rPr>
      </w:pPr>
    </w:p>
    <w:p w14:paraId="43C2739F" w14:textId="77777777" w:rsidR="006E5546" w:rsidRPr="00273A1A" w:rsidRDefault="00694824">
      <w:pPr>
        <w:pStyle w:val="BodyText"/>
        <w:ind w:left="240" w:right="882"/>
        <w:rPr>
          <w:sz w:val="22"/>
          <w:szCs w:val="22"/>
        </w:rPr>
      </w:pPr>
      <w:r w:rsidRPr="00273A1A">
        <w:rPr>
          <w:sz w:val="22"/>
          <w:szCs w:val="22"/>
        </w:rPr>
        <w:t>After each student is enrolled in Richard Milburn Academy, Richard Milburn Academy will promptly request all student records from the student’s previous school.</w:t>
      </w:r>
    </w:p>
    <w:p w14:paraId="15DA6EE9" w14:textId="1C1E8107" w:rsidR="006F6949" w:rsidRPr="00273A1A" w:rsidRDefault="006F6949"/>
    <w:p w14:paraId="77DD9371" w14:textId="72E4A638" w:rsidR="006E5546" w:rsidRDefault="008D7CA8" w:rsidP="00FF7A59">
      <w:pPr>
        <w:pStyle w:val="Heading1"/>
        <w:ind w:left="0" w:firstLine="0"/>
        <w:rPr>
          <w:rFonts w:ascii="Times New Roman" w:hAnsi="Times New Roman" w:cs="Times New Roman"/>
          <w:szCs w:val="22"/>
          <w:u w:val="none"/>
        </w:rPr>
      </w:pPr>
      <w:bookmarkStart w:id="101" w:name="6.7_CHILDREN_WHO_TRANSFER"/>
      <w:bookmarkStart w:id="102" w:name="_Toc178586788"/>
      <w:bookmarkEnd w:id="101"/>
      <w:r w:rsidRPr="00FF7A59">
        <w:rPr>
          <w:rFonts w:ascii="Times New Roman" w:hAnsi="Times New Roman" w:cs="Times New Roman"/>
          <w:szCs w:val="22"/>
          <w:u w:val="none"/>
        </w:rPr>
        <w:t xml:space="preserve">PG-6.7 </w:t>
      </w:r>
      <w:r w:rsidR="00694824" w:rsidRPr="00FF7A59">
        <w:rPr>
          <w:rFonts w:ascii="Times New Roman" w:hAnsi="Times New Roman" w:cs="Times New Roman"/>
          <w:szCs w:val="22"/>
          <w:u w:val="none"/>
        </w:rPr>
        <w:t>CHILDREN</w:t>
      </w:r>
      <w:r w:rsidR="00694824" w:rsidRPr="00FF7A59">
        <w:rPr>
          <w:rFonts w:ascii="Times New Roman" w:hAnsi="Times New Roman" w:cs="Times New Roman"/>
          <w:spacing w:val="1"/>
          <w:szCs w:val="22"/>
          <w:u w:val="none"/>
        </w:rPr>
        <w:t xml:space="preserve"> </w:t>
      </w:r>
      <w:r w:rsidR="00694824" w:rsidRPr="00FF7A59">
        <w:rPr>
          <w:rFonts w:ascii="Times New Roman" w:hAnsi="Times New Roman" w:cs="Times New Roman"/>
          <w:szCs w:val="22"/>
          <w:u w:val="none"/>
        </w:rPr>
        <w:t>WHO</w:t>
      </w:r>
      <w:r w:rsidR="006F6949" w:rsidRPr="00FF7A59">
        <w:rPr>
          <w:rFonts w:ascii="Times New Roman" w:hAnsi="Times New Roman" w:cs="Times New Roman"/>
          <w:szCs w:val="22"/>
          <w:u w:val="none"/>
        </w:rPr>
        <w:t xml:space="preserve"> </w:t>
      </w:r>
      <w:r w:rsidR="00694824" w:rsidRPr="00FF7A59">
        <w:rPr>
          <w:rFonts w:ascii="Times New Roman" w:hAnsi="Times New Roman" w:cs="Times New Roman"/>
          <w:szCs w:val="22"/>
          <w:u w:val="none"/>
        </w:rPr>
        <w:t>TRANSFER</w:t>
      </w:r>
      <w:bookmarkEnd w:id="102"/>
    </w:p>
    <w:p w14:paraId="13D36C6E" w14:textId="71EE3CD8" w:rsidR="00332FB1" w:rsidRPr="003A580D" w:rsidRDefault="00915B57" w:rsidP="003A580D">
      <w:pPr>
        <w:ind w:firstLine="720"/>
        <w:rPr>
          <w:color w:val="000000" w:themeColor="text1"/>
        </w:rPr>
      </w:pPr>
      <w:r>
        <w:rPr>
          <w:bCs/>
          <w:sz w:val="24"/>
          <w:szCs w:val="24"/>
        </w:rPr>
        <w:t>Sec. 1 Special Education Verification</w:t>
      </w:r>
    </w:p>
    <w:p w14:paraId="30F370C2" w14:textId="77777777" w:rsidR="00332FB1" w:rsidRDefault="00332FB1" w:rsidP="00332FB1">
      <w:pPr>
        <w:rPr>
          <w:kern w:val="22"/>
          <w:sz w:val="24"/>
          <w:szCs w:val="24"/>
        </w:rPr>
      </w:pPr>
    </w:p>
    <w:p w14:paraId="0639902E" w14:textId="35D8A12B" w:rsidR="00332FB1" w:rsidRDefault="00332FB1" w:rsidP="00332FB1">
      <w:pPr>
        <w:rPr>
          <w:sz w:val="24"/>
          <w:szCs w:val="24"/>
        </w:rPr>
      </w:pPr>
      <w:r>
        <w:rPr>
          <w:sz w:val="24"/>
          <w:szCs w:val="24"/>
        </w:rPr>
        <w:t xml:space="preserve">For purposes of the requirements set forth in this Policy, “verify” means that </w:t>
      </w:r>
      <w:r w:rsidRPr="00332FB1">
        <w:rPr>
          <w:bCs/>
          <w:sz w:val="24"/>
          <w:szCs w:val="24"/>
        </w:rPr>
        <w:t>Richard Milburn Academy</w:t>
      </w:r>
      <w:r>
        <w:rPr>
          <w:bCs/>
          <w:sz w:val="24"/>
          <w:szCs w:val="24"/>
        </w:rPr>
        <w:t xml:space="preserve"> has received a copy of the student’s individualized education program (“IEP”) from the previous district. </w:t>
      </w:r>
      <w:r>
        <w:rPr>
          <w:bCs/>
          <w:i/>
          <w:iCs/>
          <w:sz w:val="24"/>
          <w:szCs w:val="24"/>
        </w:rPr>
        <w:t>19 TAC 89.1050(j)(6)</w:t>
      </w:r>
      <w:r>
        <w:rPr>
          <w:bCs/>
          <w:sz w:val="24"/>
          <w:szCs w:val="24"/>
        </w:rPr>
        <w:t>.</w:t>
      </w:r>
    </w:p>
    <w:p w14:paraId="4CC8CE4E" w14:textId="77777777" w:rsidR="002B6A66" w:rsidRPr="00FF7A59" w:rsidRDefault="002B6A66" w:rsidP="00FF7A59">
      <w:pPr>
        <w:pStyle w:val="Heading1"/>
        <w:ind w:left="0" w:firstLine="0"/>
        <w:rPr>
          <w:rFonts w:ascii="Times New Roman" w:hAnsi="Times New Roman" w:cs="Times New Roman"/>
          <w:szCs w:val="22"/>
          <w:u w:val="none"/>
        </w:rPr>
      </w:pPr>
    </w:p>
    <w:p w14:paraId="0A6E5C1A" w14:textId="3D842A4A" w:rsidR="006E5546" w:rsidRDefault="008D7CA8" w:rsidP="00115C53">
      <w:pPr>
        <w:pStyle w:val="Heading3"/>
        <w:ind w:left="720"/>
        <w:rPr>
          <w:rFonts w:ascii="Times New Roman" w:hAnsi="Times New Roman" w:cs="Times New Roman"/>
          <w:color w:val="000000" w:themeColor="text1"/>
          <w:sz w:val="22"/>
        </w:rPr>
      </w:pPr>
      <w:bookmarkStart w:id="103" w:name="_Toc178586789"/>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A07D63">
        <w:rPr>
          <w:rFonts w:ascii="Times New Roman" w:hAnsi="Times New Roman" w:cs="Times New Roman"/>
          <w:color w:val="000000" w:themeColor="text1"/>
          <w:sz w:val="22"/>
        </w:rPr>
        <w:t>2</w:t>
      </w:r>
      <w:r w:rsidRPr="006F0BFC">
        <w:rPr>
          <w:rFonts w:ascii="Times New Roman" w:hAnsi="Times New Roman" w:cs="Times New Roman"/>
          <w:color w:val="000000" w:themeColor="text1"/>
          <w:sz w:val="22"/>
        </w:rPr>
        <w:t xml:space="preserve"> </w:t>
      </w:r>
      <w:r w:rsidR="00694824" w:rsidRPr="006F0BFC">
        <w:rPr>
          <w:rFonts w:ascii="Times New Roman" w:hAnsi="Times New Roman" w:cs="Times New Roman"/>
          <w:color w:val="000000" w:themeColor="text1"/>
          <w:sz w:val="22"/>
        </w:rPr>
        <w:t>STUDENTS WHO TRANSFER WITH AN IEP</w:t>
      </w:r>
      <w:r w:rsidR="006A1EAC">
        <w:rPr>
          <w:rFonts w:ascii="Times New Roman" w:hAnsi="Times New Roman" w:cs="Times New Roman"/>
          <w:color w:val="000000" w:themeColor="text1"/>
          <w:sz w:val="22"/>
        </w:rPr>
        <w:t xml:space="preserve"> </w:t>
      </w:r>
      <w:r w:rsidR="006A1EAC" w:rsidRPr="00F7725E">
        <w:rPr>
          <w:rFonts w:ascii="Times New Roman" w:hAnsi="Times New Roman" w:cs="Times New Roman"/>
          <w:color w:val="000000" w:themeColor="text1"/>
          <w:sz w:val="22"/>
        </w:rPr>
        <w:t>DURING THE SAME SCHOOL YEAR</w:t>
      </w:r>
      <w:bookmarkEnd w:id="103"/>
    </w:p>
    <w:p w14:paraId="18DF42E2" w14:textId="4D80CFE2" w:rsidR="00332FB1" w:rsidRDefault="00332FB1" w:rsidP="00332FB1">
      <w:pPr>
        <w:pStyle w:val="NormalWeb"/>
        <w:jc w:val="both"/>
        <w:rPr>
          <w:bCs/>
        </w:rPr>
      </w:pPr>
      <w:r>
        <w:rPr>
          <w:bCs/>
        </w:rPr>
        <w:t xml:space="preserve">In accordance with 34 CFR § 300.323(g), </w:t>
      </w:r>
      <w:r w:rsidRPr="00332FB1">
        <w:rPr>
          <w:bCs/>
        </w:rPr>
        <w:t>Richard Milburn Academy</w:t>
      </w:r>
      <w:r>
        <w:rPr>
          <w:bCs/>
        </w:rPr>
        <w:t xml:space="preserve"> shall take reasonable steps to promptly obtain the student’s records from a previous school or district in order to facilitate the student’s transition, and </w:t>
      </w:r>
      <w:r>
        <w:rPr>
          <w:color w:val="000000"/>
        </w:rPr>
        <w:t>for students transferring from</w:t>
      </w:r>
      <w:r>
        <w:rPr>
          <w:color w:val="000000"/>
        </w:rPr>
        <w:t xml:space="preserve"> </w:t>
      </w:r>
      <w:r w:rsidRPr="00332FB1">
        <w:rPr>
          <w:bCs/>
        </w:rPr>
        <w:t>Richard Milburn Academy</w:t>
      </w:r>
      <w:r>
        <w:rPr>
          <w:bCs/>
        </w:rPr>
        <w:t>,</w:t>
      </w:r>
      <w:r>
        <w:rPr>
          <w:color w:val="000000"/>
        </w:rPr>
        <w:t xml:space="preserve"> </w:t>
      </w:r>
      <w:r w:rsidRPr="00332FB1">
        <w:rPr>
          <w:bCs/>
        </w:rPr>
        <w:t>Richard Milburn Academy</w:t>
      </w:r>
      <w:r>
        <w:rPr>
          <w:color w:val="000000"/>
        </w:rPr>
        <w:t xml:space="preserve"> will furnish the student’s special education records to the student’s new school not later than the 10th working day after the date a request for the information is received by </w:t>
      </w:r>
      <w:r w:rsidRPr="00332FB1">
        <w:rPr>
          <w:bCs/>
        </w:rPr>
        <w:t>Richard Milburn Academy</w:t>
      </w:r>
      <w:r>
        <w:rPr>
          <w:bCs/>
        </w:rPr>
        <w:t>.</w:t>
      </w:r>
      <w:r>
        <w:rPr>
          <w:color w:val="000000"/>
        </w:rPr>
        <w:t xml:space="preserve"> </w:t>
      </w:r>
      <w:r>
        <w:rPr>
          <w:bCs/>
          <w:i/>
          <w:iCs/>
        </w:rPr>
        <w:t>34 CFR 300.323(g)</w:t>
      </w:r>
      <w:r>
        <w:rPr>
          <w:bCs/>
        </w:rPr>
        <w:t xml:space="preserve">; </w:t>
      </w:r>
      <w:r>
        <w:rPr>
          <w:i/>
          <w:iCs/>
          <w:color w:val="000000"/>
        </w:rPr>
        <w:t>19 TAC 89.1050(j)(3).</w:t>
      </w:r>
    </w:p>
    <w:p w14:paraId="28879432" w14:textId="77777777" w:rsidR="00332FB1" w:rsidRPr="008301F9" w:rsidRDefault="00332FB1" w:rsidP="008301F9"/>
    <w:p w14:paraId="399F6AA1" w14:textId="2142934E" w:rsidR="006F6949" w:rsidRPr="00273A1A" w:rsidRDefault="006F6949" w:rsidP="006F6949">
      <w:pPr>
        <w:spacing w:line="266" w:lineRule="exact"/>
        <w:rPr>
          <w:b/>
        </w:rPr>
      </w:pPr>
    </w:p>
    <w:p w14:paraId="1219D228" w14:textId="2EDB346F" w:rsidR="006F6949" w:rsidRPr="00293EA6" w:rsidRDefault="006F6949" w:rsidP="00293EA6">
      <w:pPr>
        <w:pStyle w:val="ListParagraph"/>
        <w:numPr>
          <w:ilvl w:val="0"/>
          <w:numId w:val="192"/>
        </w:numPr>
        <w:ind w:left="1170" w:firstLine="0"/>
        <w:rPr>
          <w:b/>
          <w:i/>
        </w:rPr>
      </w:pPr>
      <w:r w:rsidRPr="00293EA6">
        <w:rPr>
          <w:b/>
          <w:i/>
        </w:rPr>
        <w:t>Texas Transfers</w:t>
      </w:r>
    </w:p>
    <w:p w14:paraId="46D00346" w14:textId="77777777" w:rsidR="006E5546" w:rsidRPr="00273A1A" w:rsidRDefault="006E5546">
      <w:pPr>
        <w:pStyle w:val="BodyText"/>
        <w:spacing w:before="8"/>
        <w:rPr>
          <w:b/>
          <w:sz w:val="22"/>
          <w:szCs w:val="22"/>
        </w:rPr>
      </w:pPr>
    </w:p>
    <w:p w14:paraId="351A6641" w14:textId="6FCF6018" w:rsidR="006E5546" w:rsidRDefault="00694824">
      <w:pPr>
        <w:pStyle w:val="BodyText"/>
        <w:spacing w:before="90"/>
        <w:ind w:left="239" w:right="391"/>
        <w:jc w:val="both"/>
        <w:rPr>
          <w:sz w:val="22"/>
          <w:szCs w:val="22"/>
        </w:rPr>
      </w:pPr>
      <w:r w:rsidRPr="00273A1A">
        <w:rPr>
          <w:sz w:val="22"/>
          <w:szCs w:val="22"/>
        </w:rPr>
        <w:t>When</w:t>
      </w:r>
      <w:r w:rsidRPr="00273A1A">
        <w:rPr>
          <w:spacing w:val="-10"/>
          <w:sz w:val="22"/>
          <w:szCs w:val="22"/>
        </w:rPr>
        <w:t xml:space="preserve"> </w:t>
      </w:r>
      <w:r w:rsidRPr="00273A1A">
        <w:rPr>
          <w:sz w:val="22"/>
          <w:szCs w:val="22"/>
        </w:rPr>
        <w:t>a</w:t>
      </w:r>
      <w:r w:rsidRPr="00273A1A">
        <w:rPr>
          <w:spacing w:val="-10"/>
          <w:sz w:val="22"/>
          <w:szCs w:val="22"/>
        </w:rPr>
        <w:t xml:space="preserve"> </w:t>
      </w:r>
      <w:r w:rsidRPr="00273A1A">
        <w:rPr>
          <w:sz w:val="22"/>
          <w:szCs w:val="22"/>
        </w:rPr>
        <w:t>student</w:t>
      </w:r>
      <w:r w:rsidRPr="00273A1A">
        <w:rPr>
          <w:spacing w:val="-7"/>
          <w:sz w:val="22"/>
          <w:szCs w:val="22"/>
        </w:rPr>
        <w:t xml:space="preserve"> </w:t>
      </w:r>
      <w:r w:rsidRPr="00273A1A">
        <w:rPr>
          <w:sz w:val="22"/>
          <w:szCs w:val="22"/>
        </w:rPr>
        <w:t>transfers</w:t>
      </w:r>
      <w:r w:rsidRPr="00273A1A">
        <w:rPr>
          <w:spacing w:val="-4"/>
          <w:sz w:val="22"/>
          <w:szCs w:val="22"/>
        </w:rPr>
        <w:t xml:space="preserve"> </w:t>
      </w:r>
      <w:r w:rsidRPr="00273A1A">
        <w:rPr>
          <w:sz w:val="22"/>
          <w:szCs w:val="22"/>
        </w:rPr>
        <w:t>to</w:t>
      </w:r>
      <w:r w:rsidRPr="00273A1A">
        <w:rPr>
          <w:spacing w:val="-10"/>
          <w:sz w:val="22"/>
          <w:szCs w:val="22"/>
        </w:rPr>
        <w:t xml:space="preserve"> </w:t>
      </w:r>
      <w:r w:rsidRPr="00273A1A">
        <w:rPr>
          <w:sz w:val="22"/>
          <w:szCs w:val="22"/>
        </w:rPr>
        <w:t>Richard</w:t>
      </w:r>
      <w:r w:rsidRPr="00273A1A">
        <w:rPr>
          <w:spacing w:val="-9"/>
          <w:sz w:val="22"/>
          <w:szCs w:val="22"/>
        </w:rPr>
        <w:t xml:space="preserve"> </w:t>
      </w:r>
      <w:r w:rsidRPr="00273A1A">
        <w:rPr>
          <w:sz w:val="22"/>
          <w:szCs w:val="22"/>
        </w:rPr>
        <w:t>Milburn</w:t>
      </w:r>
      <w:r w:rsidRPr="00273A1A">
        <w:rPr>
          <w:spacing w:val="-10"/>
          <w:sz w:val="22"/>
          <w:szCs w:val="22"/>
        </w:rPr>
        <w:t xml:space="preserve"> </w:t>
      </w:r>
      <w:r w:rsidRPr="00273A1A">
        <w:rPr>
          <w:sz w:val="22"/>
          <w:szCs w:val="22"/>
        </w:rPr>
        <w:t>Academy</w:t>
      </w:r>
      <w:r w:rsidRPr="00273A1A">
        <w:rPr>
          <w:spacing w:val="-14"/>
          <w:sz w:val="22"/>
          <w:szCs w:val="22"/>
        </w:rPr>
        <w:t xml:space="preserve"> </w:t>
      </w:r>
      <w:r w:rsidRPr="00273A1A">
        <w:rPr>
          <w:sz w:val="22"/>
          <w:szCs w:val="22"/>
        </w:rPr>
        <w:t>from</w:t>
      </w:r>
      <w:r w:rsidRPr="00273A1A">
        <w:rPr>
          <w:spacing w:val="-7"/>
          <w:sz w:val="22"/>
          <w:szCs w:val="22"/>
        </w:rPr>
        <w:t xml:space="preserve"> </w:t>
      </w:r>
      <w:r w:rsidRPr="00273A1A">
        <w:rPr>
          <w:sz w:val="22"/>
          <w:szCs w:val="22"/>
        </w:rPr>
        <w:t>another</w:t>
      </w:r>
      <w:r w:rsidRPr="00273A1A">
        <w:rPr>
          <w:spacing w:val="-7"/>
          <w:sz w:val="22"/>
          <w:szCs w:val="22"/>
        </w:rPr>
        <w:t xml:space="preserve"> </w:t>
      </w:r>
      <w:r w:rsidRPr="00273A1A">
        <w:rPr>
          <w:sz w:val="22"/>
          <w:szCs w:val="22"/>
        </w:rPr>
        <w:t>school</w:t>
      </w:r>
      <w:r w:rsidRPr="00273A1A">
        <w:rPr>
          <w:spacing w:val="-4"/>
          <w:sz w:val="22"/>
          <w:szCs w:val="22"/>
        </w:rPr>
        <w:t xml:space="preserve"> </w:t>
      </w:r>
      <w:r w:rsidRPr="00273A1A">
        <w:rPr>
          <w:sz w:val="22"/>
          <w:szCs w:val="22"/>
        </w:rPr>
        <w:t>within</w:t>
      </w:r>
      <w:r w:rsidRPr="00273A1A">
        <w:rPr>
          <w:spacing w:val="-9"/>
          <w:sz w:val="22"/>
          <w:szCs w:val="22"/>
        </w:rPr>
        <w:t xml:space="preserve"> </w:t>
      </w:r>
      <w:r w:rsidRPr="00273A1A">
        <w:rPr>
          <w:sz w:val="22"/>
          <w:szCs w:val="22"/>
        </w:rPr>
        <w:t>Texas,</w:t>
      </w:r>
      <w:r w:rsidRPr="00273A1A">
        <w:rPr>
          <w:spacing w:val="-10"/>
          <w:sz w:val="22"/>
          <w:szCs w:val="22"/>
        </w:rPr>
        <w:t xml:space="preserve"> </w:t>
      </w:r>
      <w:r w:rsidRPr="00273A1A">
        <w:rPr>
          <w:sz w:val="22"/>
          <w:szCs w:val="22"/>
        </w:rPr>
        <w:t>Richard Milburn Academy shall provide a free appropriate public education (“FAPE”) to the student. Richard Milburn Academy shall provide comparable services as those described in the individualized education program (“IEP”) the student transferred with until Richard Milburn Academy adopts the student’s IEP from the previous school, or develops, adopts and implements a new</w:t>
      </w:r>
      <w:r w:rsidRPr="00273A1A">
        <w:rPr>
          <w:spacing w:val="-1"/>
          <w:sz w:val="22"/>
          <w:szCs w:val="22"/>
        </w:rPr>
        <w:t xml:space="preserve"> </w:t>
      </w:r>
      <w:r w:rsidRPr="00273A1A">
        <w:rPr>
          <w:sz w:val="22"/>
          <w:szCs w:val="22"/>
        </w:rPr>
        <w:t>IEP.</w:t>
      </w:r>
      <w:r w:rsidR="00332FB1">
        <w:rPr>
          <w:sz w:val="22"/>
          <w:szCs w:val="22"/>
        </w:rPr>
        <w:t xml:space="preserve"> </w:t>
      </w:r>
      <w:r w:rsidR="00332FB1" w:rsidRPr="00332FB1">
        <w:rPr>
          <w:bCs/>
        </w:rPr>
        <w:t>Richard Milburn Academy</w:t>
      </w:r>
      <w:r w:rsidR="00332FB1">
        <w:rPr>
          <w:color w:val="000000"/>
        </w:rPr>
        <w:t xml:space="preserve"> must either adopt the student’s IEP from the previous school or develop, adopt, and implement a new IEP within 20 school days from the date</w:t>
      </w:r>
      <w:r w:rsidR="00332FB1">
        <w:rPr>
          <w:bCs/>
        </w:rPr>
        <w:t xml:space="preserve"> the student is verified as being a student eligible for special education services. </w:t>
      </w:r>
      <w:r w:rsidR="00332FB1">
        <w:rPr>
          <w:i/>
          <w:iCs/>
          <w:color w:val="000000"/>
        </w:rPr>
        <w:t>34 CFR 300.323(e), (g); 19 TAC 89.1050(j)(1).</w:t>
      </w:r>
    </w:p>
    <w:p w14:paraId="5B4FE6B8" w14:textId="77777777" w:rsidR="006A1EAC" w:rsidRPr="00273A1A" w:rsidRDefault="006A1EAC">
      <w:pPr>
        <w:pStyle w:val="BodyText"/>
        <w:spacing w:before="90"/>
        <w:ind w:left="239" w:right="391"/>
        <w:jc w:val="both"/>
        <w:rPr>
          <w:sz w:val="22"/>
          <w:szCs w:val="22"/>
        </w:rPr>
      </w:pPr>
    </w:p>
    <w:p w14:paraId="75A08841" w14:textId="051D2B81" w:rsidR="006A1EAC" w:rsidRPr="00D11DDD" w:rsidRDefault="006A1EAC" w:rsidP="006A1EAC">
      <w:pPr>
        <w:pStyle w:val="NormalWeb"/>
        <w:jc w:val="both"/>
        <w:rPr>
          <w:i/>
          <w:iCs/>
          <w:color w:val="000000"/>
        </w:rPr>
      </w:pPr>
      <w:r>
        <w:rPr>
          <w:i/>
          <w:iCs/>
          <w:color w:val="000000"/>
        </w:rPr>
        <w:t xml:space="preserve">    </w:t>
      </w:r>
      <w:r w:rsidRPr="00F7725E">
        <w:rPr>
          <w:i/>
          <w:iCs/>
          <w:color w:val="000000"/>
        </w:rPr>
        <w:t>34 CFR 300.323(e); 19 TAC 89.1050(j)(1).</w:t>
      </w:r>
    </w:p>
    <w:p w14:paraId="5E9CD0CE" w14:textId="41036081" w:rsidR="006F6949" w:rsidRPr="00273A1A" w:rsidRDefault="006F6949">
      <w:pPr>
        <w:pStyle w:val="BodyText"/>
        <w:spacing w:before="90"/>
        <w:ind w:left="239" w:right="391"/>
        <w:jc w:val="both"/>
        <w:rPr>
          <w:sz w:val="22"/>
          <w:szCs w:val="22"/>
        </w:rPr>
      </w:pPr>
    </w:p>
    <w:p w14:paraId="3999FD65" w14:textId="01264684" w:rsidR="006F6949" w:rsidRPr="00293EA6" w:rsidRDefault="006F6949" w:rsidP="00293EA6">
      <w:pPr>
        <w:pStyle w:val="ListParagraph"/>
        <w:numPr>
          <w:ilvl w:val="0"/>
          <w:numId w:val="192"/>
        </w:numPr>
        <w:ind w:left="1170" w:firstLine="0"/>
        <w:rPr>
          <w:b/>
          <w:i/>
        </w:rPr>
      </w:pPr>
      <w:r w:rsidRPr="00293EA6">
        <w:rPr>
          <w:b/>
          <w:i/>
        </w:rPr>
        <w:t>Out-of-State Transfers</w:t>
      </w:r>
    </w:p>
    <w:p w14:paraId="50D18C93" w14:textId="77777777" w:rsidR="006E5546" w:rsidRPr="00273A1A" w:rsidRDefault="006E5546">
      <w:pPr>
        <w:pStyle w:val="BodyText"/>
        <w:rPr>
          <w:sz w:val="22"/>
          <w:szCs w:val="22"/>
        </w:rPr>
      </w:pPr>
    </w:p>
    <w:p w14:paraId="120ACFC0" w14:textId="130D8A49" w:rsidR="006E5546" w:rsidRDefault="00694824">
      <w:pPr>
        <w:pStyle w:val="BodyText"/>
        <w:ind w:left="239" w:right="392"/>
        <w:jc w:val="both"/>
        <w:rPr>
          <w:sz w:val="22"/>
          <w:szCs w:val="22"/>
        </w:rPr>
      </w:pPr>
      <w:r w:rsidRPr="00273A1A">
        <w:rPr>
          <w:sz w:val="22"/>
          <w:szCs w:val="22"/>
        </w:rPr>
        <w:t>If the student with a disability transfers to Richard Milburn Academy from a school outside of Texas</w:t>
      </w:r>
      <w:r w:rsidR="00332FB1">
        <w:rPr>
          <w:sz w:val="22"/>
          <w:szCs w:val="22"/>
        </w:rPr>
        <w:t xml:space="preserve"> </w:t>
      </w:r>
      <w:r w:rsidR="00332FB1">
        <w:rPr>
          <w:color w:val="000000"/>
        </w:rPr>
        <w:t xml:space="preserve">and the parents or previous school district verifies that the student had an IEP that was in effect in the previous district, </w:t>
      </w:r>
      <w:r w:rsidRPr="00273A1A">
        <w:rPr>
          <w:sz w:val="22"/>
          <w:szCs w:val="22"/>
        </w:rPr>
        <w:t>Richard Milburn Academy shall provide the student with FAPE, including comparable services, until Richard Milburn Academy conducts an evaluation</w:t>
      </w:r>
      <w:r w:rsidR="00C4527D">
        <w:rPr>
          <w:color w:val="000000"/>
        </w:rPr>
        <w:t>, if appropriate</w:t>
      </w:r>
      <w:r w:rsidRPr="00273A1A">
        <w:rPr>
          <w:sz w:val="22"/>
          <w:szCs w:val="22"/>
        </w:rPr>
        <w:t xml:space="preserve"> and develops, adopts, and implements a new IEP. (34 C.F.R. § 300.323).</w:t>
      </w:r>
    </w:p>
    <w:p w14:paraId="0B0ED3D5" w14:textId="77777777" w:rsidR="00C4527D" w:rsidRDefault="00C4527D">
      <w:pPr>
        <w:pStyle w:val="BodyText"/>
        <w:ind w:left="239" w:right="392"/>
        <w:jc w:val="both"/>
        <w:rPr>
          <w:sz w:val="22"/>
          <w:szCs w:val="22"/>
        </w:rPr>
      </w:pPr>
    </w:p>
    <w:p w14:paraId="7020E43C" w14:textId="63EF2A69" w:rsidR="00C4527D" w:rsidRDefault="00C4527D" w:rsidP="00C4527D">
      <w:pPr>
        <w:pStyle w:val="NormalWeb"/>
        <w:jc w:val="both"/>
        <w:rPr>
          <w:bCs/>
        </w:rPr>
      </w:pPr>
      <w:r>
        <w:rPr>
          <w:color w:val="000000"/>
        </w:rPr>
        <w:t xml:space="preserve">If </w:t>
      </w:r>
      <w:r w:rsidR="00D802B7" w:rsidRPr="00D802B7">
        <w:rPr>
          <w:bCs/>
        </w:rPr>
        <w:t>Richard Milburn Academy</w:t>
      </w:r>
      <w:r>
        <w:rPr>
          <w:bCs/>
        </w:rPr>
        <w:t xml:space="preserve"> determines that an evaluation is necessary, the evaluation is considered a full individual and initial evaluation and must be completed within the timelines established by 19 TAC 89.1011(c) and (e). </w:t>
      </w:r>
      <w:r w:rsidR="00D802B7" w:rsidRPr="00D802B7">
        <w:rPr>
          <w:bCs/>
        </w:rPr>
        <w:t>Richard Milburn Academy</w:t>
      </w:r>
      <w:r>
        <w:rPr>
          <w:bCs/>
        </w:rPr>
        <w:t xml:space="preserve"> must then develop, adopt, and implement a new IEP within 30 calendar days of the completion of the evaluation report.</w:t>
      </w:r>
    </w:p>
    <w:p w14:paraId="38E0C783" w14:textId="77777777" w:rsidR="00C4527D" w:rsidRDefault="00C4527D" w:rsidP="00C4527D">
      <w:pPr>
        <w:pStyle w:val="NormalWeb"/>
        <w:jc w:val="both"/>
        <w:rPr>
          <w:bCs/>
        </w:rPr>
      </w:pPr>
    </w:p>
    <w:p w14:paraId="2252ADDB" w14:textId="112F7281" w:rsidR="00C4527D" w:rsidRDefault="00C4527D" w:rsidP="00C4527D">
      <w:pPr>
        <w:pStyle w:val="NormalWeb"/>
        <w:jc w:val="both"/>
        <w:rPr>
          <w:bCs/>
        </w:rPr>
      </w:pPr>
      <w:r>
        <w:rPr>
          <w:bCs/>
        </w:rPr>
        <w:lastRenderedPageBreak/>
        <w:t xml:space="preserve">If </w:t>
      </w:r>
      <w:r w:rsidR="00D802B7" w:rsidRPr="00D802B7">
        <w:rPr>
          <w:bCs/>
        </w:rPr>
        <w:t>Richard Milburn Academy</w:t>
      </w:r>
      <w:r>
        <w:rPr>
          <w:bCs/>
        </w:rPr>
        <w:t xml:space="preserve"> determines that an evaluation is not necessary, </w:t>
      </w:r>
      <w:r w:rsidR="00D802B7" w:rsidRPr="00D802B7">
        <w:rPr>
          <w:bCs/>
        </w:rPr>
        <w:t>Richard Milburn Academy</w:t>
      </w:r>
      <w:r>
        <w:rPr>
          <w:bCs/>
        </w:rPr>
        <w:t xml:space="preserve"> shall develop, adopt, and implement a new IEP within 20 school days from the date the student is verified as being a student eligible for special education services.</w:t>
      </w:r>
    </w:p>
    <w:p w14:paraId="4D5E04A2" w14:textId="77777777" w:rsidR="00C4527D" w:rsidRPr="00273A1A" w:rsidRDefault="00C4527D">
      <w:pPr>
        <w:pStyle w:val="BodyText"/>
        <w:ind w:left="239" w:right="392"/>
        <w:jc w:val="both"/>
        <w:rPr>
          <w:sz w:val="22"/>
          <w:szCs w:val="22"/>
        </w:rPr>
      </w:pPr>
    </w:p>
    <w:p w14:paraId="61025804" w14:textId="31F7896A" w:rsidR="006A1EAC" w:rsidRDefault="006A1EAC" w:rsidP="00D80468">
      <w:pPr>
        <w:pStyle w:val="BodyText"/>
        <w:ind w:right="401"/>
        <w:jc w:val="both"/>
        <w:rPr>
          <w:sz w:val="22"/>
          <w:szCs w:val="22"/>
        </w:rPr>
      </w:pPr>
    </w:p>
    <w:p w14:paraId="69D571CE" w14:textId="77777777" w:rsidR="006A1EAC" w:rsidRPr="00D11DDD" w:rsidRDefault="006A1EAC" w:rsidP="006A1EAC">
      <w:pPr>
        <w:pStyle w:val="NormalWeb"/>
        <w:jc w:val="both"/>
        <w:rPr>
          <w:i/>
          <w:iCs/>
          <w:color w:val="000000"/>
        </w:rPr>
      </w:pPr>
      <w:r w:rsidRPr="00F7725E">
        <w:rPr>
          <w:i/>
          <w:iCs/>
          <w:color w:val="000000"/>
        </w:rPr>
        <w:t>34 CFR 300.323(f); 19 TAC 89.1050(j)(2).</w:t>
      </w:r>
    </w:p>
    <w:p w14:paraId="005F79EF" w14:textId="77777777" w:rsidR="006A1EAC" w:rsidRPr="00273A1A" w:rsidRDefault="006A1EAC">
      <w:pPr>
        <w:pStyle w:val="BodyText"/>
        <w:ind w:left="239" w:right="401"/>
        <w:jc w:val="both"/>
        <w:rPr>
          <w:sz w:val="22"/>
          <w:szCs w:val="22"/>
        </w:rPr>
      </w:pPr>
    </w:p>
    <w:p w14:paraId="7ECDC11E" w14:textId="77777777" w:rsidR="006A1EAC" w:rsidRPr="00273A1A" w:rsidRDefault="006A1EAC">
      <w:pPr>
        <w:pStyle w:val="BodyText"/>
        <w:ind w:left="239" w:right="383"/>
        <w:jc w:val="both"/>
        <w:rPr>
          <w:sz w:val="22"/>
          <w:szCs w:val="22"/>
        </w:rPr>
      </w:pPr>
    </w:p>
    <w:p w14:paraId="2D153D4C" w14:textId="7E77DEE9" w:rsidR="00FB6D65" w:rsidRPr="00C6528E" w:rsidRDefault="00FB6D65">
      <w:pPr>
        <w:jc w:val="both"/>
      </w:pPr>
    </w:p>
    <w:p w14:paraId="4D3AEF57" w14:textId="3433AC8C" w:rsidR="006A1EAC" w:rsidRPr="00C6528E" w:rsidRDefault="00F7725E" w:rsidP="0010775C">
      <w:pPr>
        <w:pStyle w:val="Heading3"/>
        <w:ind w:left="720"/>
        <w:rPr>
          <w:rFonts w:ascii="Times New Roman" w:hAnsi="Times New Roman" w:cs="Times New Roman"/>
          <w:color w:val="auto"/>
          <w:sz w:val="22"/>
          <w:szCs w:val="22"/>
        </w:rPr>
      </w:pPr>
      <w:bookmarkStart w:id="104" w:name="_Toc178586790"/>
      <w:r w:rsidRPr="00C6528E">
        <w:rPr>
          <w:rFonts w:ascii="Times New Roman" w:hAnsi="Times New Roman" w:cs="Times New Roman"/>
          <w:color w:val="auto"/>
          <w:sz w:val="22"/>
          <w:szCs w:val="22"/>
        </w:rPr>
        <w:t xml:space="preserve">Sec. </w:t>
      </w:r>
      <w:r w:rsidR="00A07D63" w:rsidRPr="00C6528E">
        <w:rPr>
          <w:rFonts w:ascii="Times New Roman" w:hAnsi="Times New Roman" w:cs="Times New Roman"/>
          <w:color w:val="auto"/>
          <w:sz w:val="22"/>
          <w:szCs w:val="22"/>
        </w:rPr>
        <w:t>3</w:t>
      </w:r>
      <w:r w:rsidRPr="00C6528E">
        <w:rPr>
          <w:rFonts w:ascii="Times New Roman" w:hAnsi="Times New Roman" w:cs="Times New Roman"/>
          <w:color w:val="auto"/>
          <w:sz w:val="22"/>
          <w:szCs w:val="22"/>
        </w:rPr>
        <w:t xml:space="preserve"> STUDENTS WHO TRANSFER WITH AN IEP DURING THE SUMMER</w:t>
      </w:r>
      <w:bookmarkEnd w:id="104"/>
    </w:p>
    <w:p w14:paraId="68FCAFEC" w14:textId="77777777" w:rsidR="006A1EAC" w:rsidRPr="00F7725E" w:rsidRDefault="006A1EAC" w:rsidP="0010775C">
      <w:pPr>
        <w:ind w:left="720"/>
      </w:pPr>
    </w:p>
    <w:p w14:paraId="55BF298C" w14:textId="097ECB52" w:rsidR="00CB1510" w:rsidRDefault="00CB1510" w:rsidP="00CB1510">
      <w:pPr>
        <w:jc w:val="both"/>
        <w:rPr>
          <w:sz w:val="24"/>
          <w:szCs w:val="24"/>
        </w:rPr>
      </w:pPr>
      <w:r>
        <w:rPr>
          <w:sz w:val="24"/>
          <w:szCs w:val="24"/>
        </w:rPr>
        <w:t>A student with a disability who has an IEP in place from a previous in- or out-of-state school district and who enrolls in a new local educational agency (“LEA”) during the summer is not considered a transfer student for the purposes of 34 CFR 300.323(e) or (f) and corresponding state law and/or regulations.</w:t>
      </w:r>
    </w:p>
    <w:p w14:paraId="21A9B6DA" w14:textId="77777777" w:rsidR="00CB1510" w:rsidRDefault="00CB1510" w:rsidP="00CB1510">
      <w:pPr>
        <w:jc w:val="both"/>
        <w:rPr>
          <w:sz w:val="24"/>
          <w:szCs w:val="24"/>
        </w:rPr>
      </w:pPr>
    </w:p>
    <w:p w14:paraId="06D89E9E" w14:textId="77777777" w:rsidR="00CB1510" w:rsidRDefault="00CB1510" w:rsidP="00CB1510">
      <w:pPr>
        <w:pStyle w:val="ListParagraph"/>
        <w:widowControl/>
        <w:numPr>
          <w:ilvl w:val="0"/>
          <w:numId w:val="233"/>
        </w:numPr>
        <w:autoSpaceDE/>
        <w:autoSpaceDN/>
        <w:contextualSpacing/>
        <w:jc w:val="both"/>
        <w:rPr>
          <w:b/>
          <w:bCs/>
          <w:i/>
          <w:iCs/>
          <w:sz w:val="24"/>
          <w:szCs w:val="24"/>
        </w:rPr>
      </w:pPr>
      <w:r>
        <w:rPr>
          <w:b/>
          <w:bCs/>
          <w:i/>
          <w:iCs/>
          <w:sz w:val="24"/>
          <w:szCs w:val="24"/>
        </w:rPr>
        <w:t>When Eligibility Can Be Verified Prior to the New School Year</w:t>
      </w:r>
    </w:p>
    <w:p w14:paraId="3F49C992" w14:textId="77777777" w:rsidR="00CB1510" w:rsidRDefault="00CB1510" w:rsidP="00CB1510">
      <w:pPr>
        <w:rPr>
          <w:sz w:val="24"/>
          <w:szCs w:val="24"/>
        </w:rPr>
      </w:pPr>
    </w:p>
    <w:p w14:paraId="0CC6CC65" w14:textId="03901C83" w:rsidR="00CB1510" w:rsidRDefault="00CB1510" w:rsidP="00CB1510">
      <w:pPr>
        <w:jc w:val="both"/>
        <w:rPr>
          <w:sz w:val="24"/>
          <w:szCs w:val="24"/>
        </w:rPr>
      </w:pPr>
      <w:r>
        <w:rPr>
          <w:sz w:val="24"/>
          <w:szCs w:val="24"/>
        </w:rPr>
        <w:t xml:space="preserve">If the parents or in- or out-of-state school district verifies before the new school year begins that the student had an IEP that was in effect in the previous school district, </w:t>
      </w:r>
      <w:r w:rsidRPr="00CB1510">
        <w:rPr>
          <w:bCs/>
          <w:sz w:val="24"/>
          <w:szCs w:val="24"/>
        </w:rPr>
        <w:t>Richard Milburn Academy</w:t>
      </w:r>
      <w:r>
        <w:rPr>
          <w:sz w:val="24"/>
          <w:szCs w:val="24"/>
        </w:rPr>
        <w:t xml:space="preserve"> must: </w:t>
      </w:r>
    </w:p>
    <w:p w14:paraId="419BF6D0" w14:textId="77777777" w:rsidR="00CB1510" w:rsidRDefault="00CB1510" w:rsidP="00CB1510">
      <w:pPr>
        <w:jc w:val="both"/>
        <w:rPr>
          <w:sz w:val="24"/>
          <w:szCs w:val="24"/>
        </w:rPr>
      </w:pPr>
    </w:p>
    <w:p w14:paraId="17586547" w14:textId="77777777" w:rsidR="00CB1510" w:rsidRDefault="00CB1510" w:rsidP="00CB1510">
      <w:pPr>
        <w:pStyle w:val="ListParagraph"/>
        <w:widowControl/>
        <w:numPr>
          <w:ilvl w:val="0"/>
          <w:numId w:val="234"/>
        </w:numPr>
        <w:autoSpaceDE/>
        <w:autoSpaceDN/>
        <w:contextualSpacing/>
        <w:jc w:val="both"/>
        <w:rPr>
          <w:sz w:val="24"/>
          <w:szCs w:val="24"/>
        </w:rPr>
      </w:pPr>
      <w:r>
        <w:rPr>
          <w:sz w:val="24"/>
          <w:szCs w:val="24"/>
        </w:rPr>
        <w:t>implement the IEP from the previous school district in full on the first day of class of the new school year; or</w:t>
      </w:r>
    </w:p>
    <w:p w14:paraId="353214DC" w14:textId="77777777" w:rsidR="00CB1510" w:rsidRDefault="00CB1510" w:rsidP="00CB1510">
      <w:pPr>
        <w:pStyle w:val="ListParagraph"/>
        <w:widowControl/>
        <w:numPr>
          <w:ilvl w:val="0"/>
          <w:numId w:val="234"/>
        </w:numPr>
        <w:autoSpaceDE/>
        <w:autoSpaceDN/>
        <w:contextualSpacing/>
        <w:jc w:val="both"/>
        <w:rPr>
          <w:sz w:val="24"/>
          <w:szCs w:val="24"/>
        </w:rPr>
      </w:pPr>
      <w:r>
        <w:rPr>
          <w:sz w:val="24"/>
          <w:szCs w:val="24"/>
        </w:rPr>
        <w:t xml:space="preserve">convene an admission review and dismissal (ARD) committee meeting during summer to revise the student’s IEP for implementation on the first day of class of the new school year. </w:t>
      </w:r>
    </w:p>
    <w:p w14:paraId="5D56FB03" w14:textId="77777777" w:rsidR="00CB1510" w:rsidRDefault="00CB1510" w:rsidP="00CB1510">
      <w:pPr>
        <w:jc w:val="both"/>
        <w:rPr>
          <w:sz w:val="24"/>
          <w:szCs w:val="24"/>
        </w:rPr>
      </w:pPr>
    </w:p>
    <w:p w14:paraId="6CE879AE" w14:textId="5FED0772" w:rsidR="00CB1510" w:rsidRDefault="00CB1510" w:rsidP="00CB1510">
      <w:pPr>
        <w:jc w:val="both"/>
        <w:rPr>
          <w:sz w:val="24"/>
          <w:szCs w:val="24"/>
        </w:rPr>
      </w:pPr>
      <w:r>
        <w:rPr>
          <w:sz w:val="24"/>
          <w:szCs w:val="24"/>
        </w:rPr>
        <w:t xml:space="preserve">If </w:t>
      </w:r>
      <w:r w:rsidRPr="00CB1510">
        <w:rPr>
          <w:bCs/>
          <w:sz w:val="24"/>
          <w:szCs w:val="24"/>
        </w:rPr>
        <w:t>Richard Milburn Academy</w:t>
      </w:r>
      <w:r>
        <w:rPr>
          <w:sz w:val="24"/>
          <w:szCs w:val="24"/>
        </w:rPr>
        <w:t xml:space="preserve"> wishes to convene an ARD committee meeting to consider revision to the student’s IEP prior to the beginning of the school year, </w:t>
      </w:r>
      <w:r w:rsidRPr="00CB1510">
        <w:rPr>
          <w:bCs/>
          <w:sz w:val="24"/>
          <w:szCs w:val="24"/>
        </w:rPr>
        <w:t>Richard Milburn Academy</w:t>
      </w:r>
      <w:r>
        <w:rPr>
          <w:sz w:val="24"/>
          <w:szCs w:val="24"/>
        </w:rPr>
        <w:t xml:space="preserve"> must determine whether the parent will agree to waive the requirement that the written notice of the ARD committee meeting must be provided at least five (5) school days prior to the meeting. If the parent agrees to a shorter timeframe, </w:t>
      </w:r>
      <w:r w:rsidRPr="00CB1510">
        <w:rPr>
          <w:bCs/>
          <w:sz w:val="24"/>
          <w:szCs w:val="24"/>
        </w:rPr>
        <w:t>Richard Milburn Academy</w:t>
      </w:r>
      <w:r>
        <w:rPr>
          <w:sz w:val="24"/>
          <w:szCs w:val="24"/>
        </w:rPr>
        <w:t xml:space="preserve"> must make every reasonable effort to hold the ARD committee meeting prior to the first day of the new school year if the parent agrees to the meeting time.</w:t>
      </w:r>
    </w:p>
    <w:p w14:paraId="2D90EF04" w14:textId="77777777" w:rsidR="00CB1510" w:rsidRDefault="00CB1510" w:rsidP="00CB1510">
      <w:pPr>
        <w:jc w:val="both"/>
        <w:rPr>
          <w:sz w:val="24"/>
          <w:szCs w:val="24"/>
        </w:rPr>
      </w:pPr>
    </w:p>
    <w:p w14:paraId="2C2E2806" w14:textId="77777777" w:rsidR="00CB1510" w:rsidRDefault="00CB1510" w:rsidP="00CB1510">
      <w:pPr>
        <w:pStyle w:val="NormalWeb"/>
        <w:jc w:val="both"/>
      </w:pPr>
      <w:r>
        <w:rPr>
          <w:i/>
          <w:iCs/>
          <w:color w:val="000000"/>
        </w:rPr>
        <w:t>19 TAC 89.1050(j)(4), (5)</w:t>
      </w:r>
      <w:r>
        <w:rPr>
          <w:color w:val="000000"/>
        </w:rPr>
        <w:t>.</w:t>
      </w:r>
    </w:p>
    <w:p w14:paraId="01C2312B" w14:textId="77777777" w:rsidR="00CB1510" w:rsidRDefault="00CB1510" w:rsidP="00CB1510">
      <w:pPr>
        <w:jc w:val="both"/>
        <w:rPr>
          <w:bCs/>
          <w:sz w:val="24"/>
          <w:szCs w:val="24"/>
        </w:rPr>
      </w:pPr>
    </w:p>
    <w:p w14:paraId="11E500F0" w14:textId="77777777" w:rsidR="00CB1510" w:rsidRDefault="00CB1510" w:rsidP="00CB1510">
      <w:pPr>
        <w:pStyle w:val="ListParagraph"/>
        <w:widowControl/>
        <w:numPr>
          <w:ilvl w:val="0"/>
          <w:numId w:val="233"/>
        </w:numPr>
        <w:autoSpaceDE/>
        <w:autoSpaceDN/>
        <w:contextualSpacing/>
        <w:jc w:val="both"/>
        <w:rPr>
          <w:b/>
          <w:i/>
          <w:iCs/>
          <w:sz w:val="24"/>
          <w:szCs w:val="24"/>
        </w:rPr>
      </w:pPr>
      <w:r>
        <w:rPr>
          <w:b/>
          <w:i/>
          <w:iCs/>
          <w:sz w:val="24"/>
          <w:szCs w:val="24"/>
        </w:rPr>
        <w:t>When Eligibility Cannot Be Verified Prior to the New School Year</w:t>
      </w:r>
    </w:p>
    <w:p w14:paraId="1961A127" w14:textId="77777777" w:rsidR="00CB1510" w:rsidRDefault="00CB1510" w:rsidP="00CB1510">
      <w:pPr>
        <w:pStyle w:val="ListParagraph"/>
        <w:jc w:val="both"/>
        <w:rPr>
          <w:bCs/>
          <w:sz w:val="24"/>
          <w:szCs w:val="24"/>
        </w:rPr>
      </w:pPr>
    </w:p>
    <w:p w14:paraId="517014DB" w14:textId="0BD2E3EB" w:rsidR="00CB1510" w:rsidRDefault="00CB1510" w:rsidP="00CB1510">
      <w:pPr>
        <w:pStyle w:val="NormalWeb"/>
        <w:jc w:val="both"/>
        <w:rPr>
          <w:bCs/>
        </w:rPr>
      </w:pPr>
      <w:r>
        <w:rPr>
          <w:bCs/>
        </w:rPr>
        <w:t xml:space="preserve">When a student enrolls in </w:t>
      </w:r>
      <w:r w:rsidRPr="00CB1510">
        <w:rPr>
          <w:bCs/>
        </w:rPr>
        <w:t>Richard Milburn Academy</w:t>
      </w:r>
      <w:r>
        <w:rPr>
          <w:bCs/>
        </w:rPr>
        <w:t xml:space="preserve"> during the summer from an in-or out-of-state school district, and </w:t>
      </w:r>
      <w:r w:rsidRPr="00CB1510">
        <w:rPr>
          <w:bCs/>
        </w:rPr>
        <w:t>Richard Milburn Academy</w:t>
      </w:r>
      <w:r>
        <w:rPr>
          <w:bCs/>
        </w:rPr>
        <w:t xml:space="preserve"> cannot verify that the student had an IEP in effect in the previous district prior to the first day of the new school year, the timelines set forth in Section 2 of this Policy apply.</w:t>
      </w:r>
    </w:p>
    <w:p w14:paraId="53DCFE88" w14:textId="77777777" w:rsidR="00CB1510" w:rsidRDefault="00CB1510" w:rsidP="00CB1510">
      <w:pPr>
        <w:pStyle w:val="NormalWeb"/>
        <w:jc w:val="both"/>
        <w:rPr>
          <w:bCs/>
        </w:rPr>
      </w:pPr>
    </w:p>
    <w:p w14:paraId="601D939A" w14:textId="443B4658" w:rsidR="00CB1510" w:rsidRDefault="00CB1510" w:rsidP="00CB1510">
      <w:pPr>
        <w:pStyle w:val="NormalWeb"/>
        <w:jc w:val="both"/>
        <w:rPr>
          <w:bCs/>
        </w:rPr>
      </w:pPr>
      <w:r>
        <w:rPr>
          <w:bCs/>
        </w:rPr>
        <w:t xml:space="preserve">While </w:t>
      </w:r>
      <w:r w:rsidRPr="00CB1510">
        <w:rPr>
          <w:bCs/>
        </w:rPr>
        <w:t>Richard Milburn Academy</w:t>
      </w:r>
      <w:r>
        <w:rPr>
          <w:bCs/>
        </w:rPr>
        <w:t xml:space="preserve"> waits for verification, </w:t>
      </w:r>
      <w:r w:rsidRPr="00CB1510">
        <w:rPr>
          <w:bCs/>
        </w:rPr>
        <w:t>Richard Milburn Academy</w:t>
      </w:r>
      <w:r>
        <w:rPr>
          <w:bCs/>
        </w:rPr>
        <w:t xml:space="preserve"> must take reasonable steps to provide, in consultation with the student’s parents, services comparable to those the student received from the previous district if Richard has been informed by the previous school district of the student’s special education and related services and placement.</w:t>
      </w:r>
    </w:p>
    <w:p w14:paraId="3611F9E5" w14:textId="77777777" w:rsidR="006A1EAC" w:rsidRPr="00F7725E" w:rsidRDefault="006A1EAC" w:rsidP="0010775C">
      <w:pPr>
        <w:ind w:left="270"/>
        <w:jc w:val="both"/>
        <w:rPr>
          <w:sz w:val="24"/>
          <w:szCs w:val="24"/>
        </w:rPr>
      </w:pPr>
    </w:p>
    <w:p w14:paraId="7343203A" w14:textId="77777777" w:rsidR="00CB1510" w:rsidRDefault="00CB1510" w:rsidP="00CB1510">
      <w:pPr>
        <w:pStyle w:val="NormalWeb"/>
        <w:jc w:val="both"/>
        <w:rPr>
          <w:i/>
          <w:iCs/>
          <w:color w:val="000000"/>
        </w:rPr>
      </w:pPr>
      <w:r>
        <w:rPr>
          <w:i/>
          <w:iCs/>
          <w:color w:val="000000"/>
        </w:rPr>
        <w:t>19 TAC 89.1050(j)(4), (7).</w:t>
      </w:r>
    </w:p>
    <w:p w14:paraId="57AF9CD6" w14:textId="072091E4" w:rsidR="002C595C" w:rsidRDefault="002C595C">
      <w:pPr>
        <w:jc w:val="both"/>
      </w:pPr>
    </w:p>
    <w:p w14:paraId="07898AA2" w14:textId="77777777" w:rsidR="002C595C" w:rsidRDefault="002C595C">
      <w:pPr>
        <w:jc w:val="both"/>
      </w:pPr>
    </w:p>
    <w:p w14:paraId="22DD4974" w14:textId="0AA64696" w:rsidR="006E5546" w:rsidRDefault="008D7CA8" w:rsidP="008D7CA8">
      <w:pPr>
        <w:pStyle w:val="Heading1"/>
        <w:tabs>
          <w:tab w:val="left" w:pos="840"/>
        </w:tabs>
        <w:ind w:left="240" w:firstLine="0"/>
        <w:rPr>
          <w:rFonts w:ascii="Times New Roman" w:hAnsi="Times New Roman" w:cs="Times New Roman"/>
          <w:spacing w:val="4"/>
          <w:szCs w:val="22"/>
          <w:u w:val="none"/>
        </w:rPr>
      </w:pPr>
      <w:bookmarkStart w:id="105" w:name="6.8_CLOSING_THE_GAP"/>
      <w:bookmarkStart w:id="106" w:name="_Hlk97786961"/>
      <w:bookmarkStart w:id="107" w:name="_Toc178586791"/>
      <w:bookmarkEnd w:id="105"/>
      <w:r w:rsidRPr="00794A6D">
        <w:rPr>
          <w:rFonts w:ascii="Times New Roman" w:hAnsi="Times New Roman" w:cs="Times New Roman"/>
          <w:szCs w:val="22"/>
          <w:u w:val="none"/>
        </w:rPr>
        <w:t xml:space="preserve">PG-6.8 </w:t>
      </w:r>
      <w:r w:rsidR="00694824" w:rsidRPr="00794A6D">
        <w:rPr>
          <w:rFonts w:ascii="Times New Roman" w:hAnsi="Times New Roman" w:cs="Times New Roman"/>
          <w:szCs w:val="22"/>
          <w:u w:val="none"/>
        </w:rPr>
        <w:t>CLOSING</w:t>
      </w:r>
      <w:r w:rsidR="00694824" w:rsidRPr="00794A6D">
        <w:rPr>
          <w:rFonts w:ascii="Times New Roman" w:hAnsi="Times New Roman" w:cs="Times New Roman"/>
          <w:spacing w:val="1"/>
          <w:szCs w:val="22"/>
          <w:u w:val="none"/>
        </w:rPr>
        <w:t xml:space="preserve"> </w:t>
      </w:r>
      <w:r w:rsidR="00694824" w:rsidRPr="00794A6D">
        <w:rPr>
          <w:rFonts w:ascii="Times New Roman" w:hAnsi="Times New Roman" w:cs="Times New Roman"/>
          <w:spacing w:val="4"/>
          <w:szCs w:val="22"/>
          <w:u w:val="none"/>
        </w:rPr>
        <w:t>THE</w:t>
      </w:r>
      <w:r w:rsidRPr="00794A6D">
        <w:rPr>
          <w:rFonts w:ascii="Times New Roman" w:hAnsi="Times New Roman" w:cs="Times New Roman"/>
          <w:spacing w:val="4"/>
          <w:szCs w:val="22"/>
          <w:u w:val="none"/>
        </w:rPr>
        <w:t xml:space="preserve"> </w:t>
      </w:r>
      <w:r w:rsidR="00694824" w:rsidRPr="00794A6D">
        <w:rPr>
          <w:rFonts w:ascii="Times New Roman" w:hAnsi="Times New Roman" w:cs="Times New Roman"/>
          <w:spacing w:val="4"/>
          <w:szCs w:val="22"/>
          <w:u w:val="none"/>
        </w:rPr>
        <w:t>GAP</w:t>
      </w:r>
      <w:bookmarkEnd w:id="107"/>
    </w:p>
    <w:p w14:paraId="27EE94DA" w14:textId="0032801E" w:rsidR="00884263" w:rsidRDefault="00884263" w:rsidP="008D7CA8">
      <w:pPr>
        <w:pStyle w:val="Heading1"/>
        <w:tabs>
          <w:tab w:val="left" w:pos="840"/>
        </w:tabs>
        <w:ind w:left="240" w:firstLine="0"/>
        <w:rPr>
          <w:rFonts w:ascii="Times New Roman" w:hAnsi="Times New Roman" w:cs="Times New Roman"/>
          <w:szCs w:val="22"/>
          <w:u w:val="none"/>
        </w:rPr>
      </w:pPr>
    </w:p>
    <w:p w14:paraId="34878878" w14:textId="725E72C6" w:rsidR="006E5546" w:rsidRPr="006F0BFC" w:rsidRDefault="00694824" w:rsidP="00794A6D">
      <w:pPr>
        <w:pStyle w:val="Heading3"/>
        <w:ind w:left="720"/>
        <w:rPr>
          <w:rFonts w:ascii="Times New Roman" w:hAnsi="Times New Roman" w:cs="Times New Roman"/>
          <w:color w:val="000000" w:themeColor="text1"/>
          <w:sz w:val="22"/>
        </w:rPr>
      </w:pPr>
      <w:bookmarkStart w:id="108" w:name="SEC._1._PREKINDERGARTEN_PROGRAMS"/>
      <w:bookmarkStart w:id="109" w:name="SEC._2._BILINGUAL_EDUCATION_PROGRAM"/>
      <w:bookmarkStart w:id="110" w:name="_Toc178586792"/>
      <w:bookmarkEnd w:id="106"/>
      <w:bookmarkEnd w:id="108"/>
      <w:bookmarkEnd w:id="109"/>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A45578" w:rsidRPr="006F0BFC">
        <w:rPr>
          <w:rFonts w:ascii="Times New Roman" w:hAnsi="Times New Roman" w:cs="Times New Roman"/>
          <w:color w:val="000000" w:themeColor="text1"/>
          <w:sz w:val="22"/>
        </w:rPr>
        <w:t>1</w:t>
      </w:r>
      <w:r w:rsidRPr="006F0BFC">
        <w:rPr>
          <w:rFonts w:ascii="Times New Roman" w:hAnsi="Times New Roman" w:cs="Times New Roman"/>
          <w:color w:val="000000" w:themeColor="text1"/>
          <w:sz w:val="22"/>
        </w:rPr>
        <w:t>. BILINGUAL EDUCATION PROGRAM</w:t>
      </w:r>
      <w:bookmarkEnd w:id="110"/>
    </w:p>
    <w:p w14:paraId="4E8B40E1" w14:textId="77777777" w:rsidR="006E5546" w:rsidRPr="00273A1A" w:rsidRDefault="006E5546">
      <w:pPr>
        <w:pStyle w:val="BodyText"/>
        <w:rPr>
          <w:b/>
          <w:sz w:val="22"/>
          <w:szCs w:val="22"/>
        </w:rPr>
      </w:pPr>
    </w:p>
    <w:p w14:paraId="4F44D70C" w14:textId="54BA6B77" w:rsidR="006E5546" w:rsidRPr="00273A1A" w:rsidRDefault="00694824">
      <w:pPr>
        <w:pStyle w:val="BodyText"/>
        <w:ind w:left="240" w:right="394"/>
        <w:jc w:val="both"/>
        <w:rPr>
          <w:sz w:val="22"/>
          <w:szCs w:val="22"/>
        </w:rPr>
      </w:pPr>
      <w:r w:rsidRPr="00273A1A">
        <w:rPr>
          <w:sz w:val="22"/>
          <w:szCs w:val="22"/>
        </w:rPr>
        <w:t>Richard</w:t>
      </w:r>
      <w:r w:rsidRPr="00273A1A">
        <w:rPr>
          <w:spacing w:val="-7"/>
          <w:sz w:val="22"/>
          <w:szCs w:val="22"/>
        </w:rPr>
        <w:t xml:space="preserve"> </w:t>
      </w:r>
      <w:r w:rsidRPr="00273A1A">
        <w:rPr>
          <w:sz w:val="22"/>
          <w:szCs w:val="22"/>
        </w:rPr>
        <w:t>Milburn</w:t>
      </w:r>
      <w:r w:rsidRPr="00273A1A">
        <w:rPr>
          <w:spacing w:val="-7"/>
          <w:sz w:val="22"/>
          <w:szCs w:val="22"/>
        </w:rPr>
        <w:t xml:space="preserve"> </w:t>
      </w:r>
      <w:r w:rsidRPr="00273A1A">
        <w:rPr>
          <w:sz w:val="22"/>
          <w:szCs w:val="22"/>
        </w:rPr>
        <w:t>Academy</w:t>
      </w:r>
      <w:r w:rsidRPr="00273A1A">
        <w:rPr>
          <w:spacing w:val="-13"/>
          <w:sz w:val="22"/>
          <w:szCs w:val="22"/>
        </w:rPr>
        <w:t xml:space="preserve"> </w:t>
      </w:r>
      <w:r w:rsidRPr="00273A1A">
        <w:rPr>
          <w:sz w:val="22"/>
          <w:szCs w:val="22"/>
        </w:rPr>
        <w:t>shall</w:t>
      </w:r>
      <w:r w:rsidRPr="00273A1A">
        <w:rPr>
          <w:spacing w:val="-6"/>
          <w:sz w:val="22"/>
          <w:szCs w:val="22"/>
        </w:rPr>
        <w:t xml:space="preserve"> </w:t>
      </w:r>
      <w:r w:rsidRPr="00273A1A">
        <w:rPr>
          <w:sz w:val="22"/>
          <w:szCs w:val="22"/>
        </w:rPr>
        <w:t>identify</w:t>
      </w:r>
      <w:r w:rsidRPr="00273A1A">
        <w:rPr>
          <w:spacing w:val="-12"/>
          <w:sz w:val="22"/>
          <w:szCs w:val="22"/>
        </w:rPr>
        <w:t xml:space="preserve"> </w:t>
      </w:r>
      <w:r w:rsidRPr="00273A1A">
        <w:rPr>
          <w:sz w:val="22"/>
          <w:szCs w:val="22"/>
        </w:rPr>
        <w:t>Limited</w:t>
      </w:r>
      <w:r w:rsidRPr="00273A1A">
        <w:rPr>
          <w:spacing w:val="-4"/>
          <w:sz w:val="22"/>
          <w:szCs w:val="22"/>
        </w:rPr>
        <w:t xml:space="preserve"> </w:t>
      </w:r>
      <w:r w:rsidRPr="00273A1A">
        <w:rPr>
          <w:sz w:val="22"/>
          <w:szCs w:val="22"/>
        </w:rPr>
        <w:t>English</w:t>
      </w:r>
      <w:r w:rsidRPr="00273A1A">
        <w:rPr>
          <w:spacing w:val="-7"/>
          <w:sz w:val="22"/>
          <w:szCs w:val="22"/>
        </w:rPr>
        <w:t xml:space="preserve"> </w:t>
      </w:r>
      <w:r w:rsidRPr="00273A1A">
        <w:rPr>
          <w:sz w:val="22"/>
          <w:szCs w:val="22"/>
        </w:rPr>
        <w:t>Proficient</w:t>
      </w:r>
      <w:r w:rsidRPr="00273A1A">
        <w:rPr>
          <w:spacing w:val="-7"/>
          <w:sz w:val="22"/>
          <w:szCs w:val="22"/>
        </w:rPr>
        <w:t xml:space="preserve"> </w:t>
      </w:r>
      <w:r w:rsidRPr="00273A1A">
        <w:rPr>
          <w:sz w:val="22"/>
          <w:szCs w:val="22"/>
        </w:rPr>
        <w:t>(LEP)</w:t>
      </w:r>
      <w:r w:rsidRPr="00273A1A">
        <w:rPr>
          <w:spacing w:val="-5"/>
          <w:sz w:val="22"/>
          <w:szCs w:val="22"/>
        </w:rPr>
        <w:t xml:space="preserve"> </w:t>
      </w:r>
      <w:r w:rsidRPr="00273A1A">
        <w:rPr>
          <w:sz w:val="22"/>
          <w:szCs w:val="22"/>
        </w:rPr>
        <w:t>students</w:t>
      </w:r>
      <w:r w:rsidRPr="00273A1A">
        <w:rPr>
          <w:spacing w:val="-7"/>
          <w:sz w:val="22"/>
          <w:szCs w:val="22"/>
        </w:rPr>
        <w:t xml:space="preserve"> </w:t>
      </w:r>
      <w:r w:rsidRPr="00273A1A">
        <w:rPr>
          <w:sz w:val="22"/>
          <w:szCs w:val="22"/>
        </w:rPr>
        <w:t>based</w:t>
      </w:r>
      <w:r w:rsidRPr="00273A1A">
        <w:rPr>
          <w:spacing w:val="-6"/>
          <w:sz w:val="22"/>
          <w:szCs w:val="22"/>
        </w:rPr>
        <w:t xml:space="preserve"> </w:t>
      </w:r>
      <w:r w:rsidRPr="00273A1A">
        <w:rPr>
          <w:sz w:val="22"/>
          <w:szCs w:val="22"/>
        </w:rPr>
        <w:t>on</w:t>
      </w:r>
      <w:r w:rsidRPr="00273A1A">
        <w:rPr>
          <w:spacing w:val="-7"/>
          <w:sz w:val="22"/>
          <w:szCs w:val="22"/>
        </w:rPr>
        <w:t xml:space="preserve"> </w:t>
      </w:r>
      <w:r w:rsidRPr="00273A1A">
        <w:rPr>
          <w:sz w:val="22"/>
          <w:szCs w:val="22"/>
        </w:rPr>
        <w:t>state criteria. Richard Milburn Academy shall provide an appropriate Bilingual Education (BE) or English as a Second Language (ESL) program conducted by teachers certified for such courses. (Tex. Educ. Code Chapter 29, Subchapter B; 19 TEX. ADMIN. CODE §§</w:t>
      </w:r>
      <w:r w:rsidRPr="00273A1A">
        <w:rPr>
          <w:spacing w:val="-16"/>
          <w:sz w:val="22"/>
          <w:szCs w:val="22"/>
        </w:rPr>
        <w:t xml:space="preserve"> </w:t>
      </w:r>
      <w:r w:rsidRPr="00273A1A">
        <w:rPr>
          <w:sz w:val="22"/>
          <w:szCs w:val="22"/>
        </w:rPr>
        <w:t>89.1201-1265</w:t>
      </w:r>
      <w:r w:rsidR="0012375C">
        <w:rPr>
          <w:bCs/>
          <w:i/>
          <w:iCs/>
        </w:rPr>
        <w:t xml:space="preserve">; </w:t>
      </w:r>
      <w:r w:rsidR="0012375C" w:rsidRPr="00600A6C">
        <w:rPr>
          <w:i/>
          <w:iCs/>
        </w:rPr>
        <w:t xml:space="preserve">Education Code </w:t>
      </w:r>
      <w:r w:rsidR="0012375C" w:rsidRPr="001A6C63">
        <w:rPr>
          <w:i/>
          <w:iCs/>
        </w:rPr>
        <w:t>29.060(a)</w:t>
      </w:r>
      <w:r w:rsidR="0012375C" w:rsidRPr="00600A6C">
        <w:rPr>
          <w:i/>
          <w:iCs/>
        </w:rPr>
        <w:t>.</w:t>
      </w:r>
    </w:p>
    <w:p w14:paraId="1EFAC300" w14:textId="77777777" w:rsidR="006E5546" w:rsidRPr="00273A1A" w:rsidRDefault="006E5546">
      <w:pPr>
        <w:pStyle w:val="BodyText"/>
        <w:spacing w:before="3"/>
        <w:rPr>
          <w:sz w:val="22"/>
          <w:szCs w:val="22"/>
        </w:rPr>
      </w:pPr>
    </w:p>
    <w:p w14:paraId="15179019" w14:textId="18DDD56D" w:rsidR="006E5546" w:rsidRPr="006F0BFC" w:rsidRDefault="00694824" w:rsidP="00794A6D">
      <w:pPr>
        <w:pStyle w:val="Heading3"/>
        <w:ind w:left="720"/>
        <w:rPr>
          <w:rFonts w:ascii="Times New Roman" w:hAnsi="Times New Roman" w:cs="Times New Roman"/>
          <w:color w:val="000000" w:themeColor="text1"/>
          <w:sz w:val="22"/>
        </w:rPr>
      </w:pPr>
      <w:bookmarkStart w:id="111" w:name="SEC._3._STUDENT_WITH_DISABILITIES_AND_LI"/>
      <w:bookmarkStart w:id="112" w:name="_Toc178586793"/>
      <w:bookmarkEnd w:id="111"/>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A45578" w:rsidRPr="006F0BFC">
        <w:rPr>
          <w:rFonts w:ascii="Times New Roman" w:hAnsi="Times New Roman" w:cs="Times New Roman"/>
          <w:color w:val="000000" w:themeColor="text1"/>
          <w:sz w:val="22"/>
        </w:rPr>
        <w:t>2</w:t>
      </w:r>
      <w:r w:rsidRPr="006F0BFC">
        <w:rPr>
          <w:rFonts w:ascii="Times New Roman" w:hAnsi="Times New Roman" w:cs="Times New Roman"/>
          <w:color w:val="000000" w:themeColor="text1"/>
          <w:sz w:val="22"/>
        </w:rPr>
        <w:t xml:space="preserve">. STUDENT WITH DISABILITIES AND </w:t>
      </w:r>
      <w:r w:rsidR="0012375C">
        <w:rPr>
          <w:rFonts w:ascii="Times New Roman" w:hAnsi="Times New Roman" w:cs="Times New Roman"/>
          <w:smallCaps/>
          <w:color w:val="000000" w:themeColor="text1"/>
          <w:u w:val="single"/>
        </w:rPr>
        <w:t>Emergent Bilingual Students</w:t>
      </w:r>
      <w:bookmarkEnd w:id="112"/>
      <w:r w:rsidR="0012375C" w:rsidRPr="006F0BFC" w:rsidDel="0012375C">
        <w:rPr>
          <w:rFonts w:ascii="Times New Roman" w:hAnsi="Times New Roman" w:cs="Times New Roman"/>
          <w:color w:val="000000" w:themeColor="text1"/>
          <w:sz w:val="22"/>
        </w:rPr>
        <w:t xml:space="preserve"> </w:t>
      </w:r>
    </w:p>
    <w:p w14:paraId="43FFD24B" w14:textId="77777777" w:rsidR="006E5546" w:rsidRPr="00273A1A" w:rsidRDefault="006E5546">
      <w:pPr>
        <w:pStyle w:val="BodyText"/>
        <w:rPr>
          <w:b/>
          <w:sz w:val="22"/>
          <w:szCs w:val="22"/>
        </w:rPr>
      </w:pPr>
    </w:p>
    <w:p w14:paraId="48335E76" w14:textId="0119D5C5" w:rsidR="006E5546" w:rsidRPr="00273A1A" w:rsidRDefault="00694824">
      <w:pPr>
        <w:pStyle w:val="BodyText"/>
        <w:ind w:left="239" w:right="389"/>
        <w:jc w:val="both"/>
        <w:rPr>
          <w:sz w:val="22"/>
          <w:szCs w:val="22"/>
        </w:rPr>
      </w:pPr>
      <w:r w:rsidRPr="00273A1A">
        <w:rPr>
          <w:sz w:val="22"/>
          <w:szCs w:val="22"/>
        </w:rPr>
        <w:t xml:space="preserve">Richard Milburn Academy shall ensure that </w:t>
      </w:r>
      <w:r w:rsidR="0012375C" w:rsidRPr="006A5B64">
        <w:t>a</w:t>
      </w:r>
      <w:r w:rsidR="0012375C">
        <w:t>n emergent bilingual</w:t>
      </w:r>
      <w:r w:rsidRPr="00273A1A">
        <w:rPr>
          <w:sz w:val="22"/>
          <w:szCs w:val="22"/>
        </w:rPr>
        <w:t xml:space="preserve"> student with limited English proficiency who also qualifies for special education services as a student with a disability under the Individuals with Disabilities Education Act (IDEA) is not refused services in a bilingual education or English as a second language program solely because the student has a disability. (19 TEX. ADMIN.CODE § 89.1230).</w:t>
      </w:r>
    </w:p>
    <w:p w14:paraId="75BBBF30" w14:textId="77777777" w:rsidR="006E5546" w:rsidRPr="00273A1A" w:rsidRDefault="006E5546">
      <w:pPr>
        <w:pStyle w:val="BodyText"/>
        <w:spacing w:before="5"/>
        <w:rPr>
          <w:sz w:val="22"/>
          <w:szCs w:val="22"/>
        </w:rPr>
      </w:pPr>
    </w:p>
    <w:p w14:paraId="3EA28AF9" w14:textId="78273C25" w:rsidR="006E5546" w:rsidRPr="006F0BFC" w:rsidRDefault="00694824" w:rsidP="00794A6D">
      <w:pPr>
        <w:pStyle w:val="Heading3"/>
        <w:ind w:left="720"/>
        <w:rPr>
          <w:rFonts w:ascii="Times New Roman" w:hAnsi="Times New Roman" w:cs="Times New Roman"/>
          <w:color w:val="000000" w:themeColor="text1"/>
          <w:sz w:val="22"/>
        </w:rPr>
      </w:pPr>
      <w:bookmarkStart w:id="113" w:name="SEC._4._APPLICABILITY_OF_TITLE_RELATING_"/>
      <w:bookmarkStart w:id="114" w:name="_Toc178586794"/>
      <w:bookmarkEnd w:id="113"/>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A45578" w:rsidRPr="006F0BFC">
        <w:rPr>
          <w:rFonts w:ascii="Times New Roman" w:hAnsi="Times New Roman" w:cs="Times New Roman"/>
          <w:color w:val="000000" w:themeColor="text1"/>
          <w:sz w:val="22"/>
        </w:rPr>
        <w:t>3</w:t>
      </w:r>
      <w:r w:rsidRPr="006F0BFC">
        <w:rPr>
          <w:rFonts w:ascii="Times New Roman" w:hAnsi="Times New Roman" w:cs="Times New Roman"/>
          <w:color w:val="000000" w:themeColor="text1"/>
          <w:sz w:val="22"/>
        </w:rPr>
        <w:t>. APPLICABILITY OF TITLE RELATING TO BILINGUAL EDUCATION</w:t>
      </w:r>
      <w:bookmarkEnd w:id="114"/>
    </w:p>
    <w:p w14:paraId="7CBA5A14" w14:textId="77777777" w:rsidR="006E5546" w:rsidRPr="00273A1A" w:rsidRDefault="006E5546">
      <w:pPr>
        <w:pStyle w:val="BodyText"/>
        <w:spacing w:before="1"/>
        <w:rPr>
          <w:b/>
          <w:sz w:val="22"/>
          <w:szCs w:val="22"/>
        </w:rPr>
      </w:pPr>
    </w:p>
    <w:p w14:paraId="141EB97D" w14:textId="77777777" w:rsidR="006E5546" w:rsidRPr="00273A1A" w:rsidRDefault="00694824">
      <w:pPr>
        <w:pStyle w:val="BodyText"/>
        <w:ind w:left="239" w:right="395"/>
        <w:jc w:val="both"/>
        <w:rPr>
          <w:sz w:val="22"/>
          <w:szCs w:val="22"/>
        </w:rPr>
      </w:pPr>
      <w:r w:rsidRPr="00273A1A">
        <w:rPr>
          <w:sz w:val="22"/>
          <w:szCs w:val="22"/>
        </w:rPr>
        <w:t>An open-enrollment charter school is subject to a prohibition, restriction, or requirement, as applicable, imposed by Title 2 (Public Education) of the Texas Education Code, or a rule adopted under</w:t>
      </w:r>
      <w:r w:rsidRPr="00273A1A">
        <w:rPr>
          <w:spacing w:val="-19"/>
          <w:sz w:val="22"/>
          <w:szCs w:val="22"/>
        </w:rPr>
        <w:t xml:space="preserve"> </w:t>
      </w:r>
      <w:r w:rsidRPr="00273A1A">
        <w:rPr>
          <w:sz w:val="22"/>
          <w:szCs w:val="22"/>
        </w:rPr>
        <w:t>Title</w:t>
      </w:r>
      <w:r w:rsidRPr="00273A1A">
        <w:rPr>
          <w:spacing w:val="-17"/>
          <w:sz w:val="22"/>
          <w:szCs w:val="22"/>
        </w:rPr>
        <w:t xml:space="preserve"> </w:t>
      </w:r>
      <w:r w:rsidRPr="00273A1A">
        <w:rPr>
          <w:sz w:val="22"/>
          <w:szCs w:val="22"/>
        </w:rPr>
        <w:t>2</w:t>
      </w:r>
      <w:r w:rsidRPr="00273A1A">
        <w:rPr>
          <w:spacing w:val="-16"/>
          <w:sz w:val="22"/>
          <w:szCs w:val="22"/>
        </w:rPr>
        <w:t xml:space="preserve"> </w:t>
      </w:r>
      <w:r w:rsidRPr="00273A1A">
        <w:rPr>
          <w:sz w:val="22"/>
          <w:szCs w:val="22"/>
        </w:rPr>
        <w:t>(Public</w:t>
      </w:r>
      <w:r w:rsidRPr="00273A1A">
        <w:rPr>
          <w:spacing w:val="-17"/>
          <w:sz w:val="22"/>
          <w:szCs w:val="22"/>
        </w:rPr>
        <w:t xml:space="preserve"> </w:t>
      </w:r>
      <w:r w:rsidRPr="00273A1A">
        <w:rPr>
          <w:sz w:val="22"/>
          <w:szCs w:val="22"/>
        </w:rPr>
        <w:t>Education)</w:t>
      </w:r>
      <w:r w:rsidRPr="00273A1A">
        <w:rPr>
          <w:spacing w:val="-17"/>
          <w:sz w:val="22"/>
          <w:szCs w:val="22"/>
        </w:rPr>
        <w:t xml:space="preserve"> </w:t>
      </w:r>
      <w:r w:rsidRPr="00273A1A">
        <w:rPr>
          <w:sz w:val="22"/>
          <w:szCs w:val="22"/>
        </w:rPr>
        <w:t>of</w:t>
      </w:r>
      <w:r w:rsidRPr="00273A1A">
        <w:rPr>
          <w:spacing w:val="-17"/>
          <w:sz w:val="22"/>
          <w:szCs w:val="22"/>
        </w:rPr>
        <w:t xml:space="preserve"> </w:t>
      </w:r>
      <w:r w:rsidRPr="00273A1A">
        <w:rPr>
          <w:sz w:val="22"/>
          <w:szCs w:val="22"/>
        </w:rPr>
        <w:t>the</w:t>
      </w:r>
      <w:r w:rsidRPr="00273A1A">
        <w:rPr>
          <w:spacing w:val="-17"/>
          <w:sz w:val="22"/>
          <w:szCs w:val="22"/>
        </w:rPr>
        <w:t xml:space="preserve"> </w:t>
      </w:r>
      <w:r w:rsidRPr="00273A1A">
        <w:rPr>
          <w:sz w:val="22"/>
          <w:szCs w:val="22"/>
        </w:rPr>
        <w:t>Texas</w:t>
      </w:r>
      <w:r w:rsidRPr="00273A1A">
        <w:rPr>
          <w:spacing w:val="-16"/>
          <w:sz w:val="22"/>
          <w:szCs w:val="22"/>
        </w:rPr>
        <w:t xml:space="preserve"> </w:t>
      </w:r>
      <w:r w:rsidRPr="00273A1A">
        <w:rPr>
          <w:sz w:val="22"/>
          <w:szCs w:val="22"/>
        </w:rPr>
        <w:t>Education</w:t>
      </w:r>
      <w:r w:rsidRPr="00273A1A">
        <w:rPr>
          <w:spacing w:val="-16"/>
          <w:sz w:val="22"/>
          <w:szCs w:val="22"/>
        </w:rPr>
        <w:t xml:space="preserve"> </w:t>
      </w:r>
      <w:r w:rsidRPr="00273A1A">
        <w:rPr>
          <w:sz w:val="22"/>
          <w:szCs w:val="22"/>
        </w:rPr>
        <w:t>Code,</w:t>
      </w:r>
      <w:r w:rsidRPr="00273A1A">
        <w:rPr>
          <w:spacing w:val="-16"/>
          <w:sz w:val="22"/>
          <w:szCs w:val="22"/>
        </w:rPr>
        <w:t xml:space="preserve"> </w:t>
      </w:r>
      <w:r w:rsidRPr="00273A1A">
        <w:rPr>
          <w:sz w:val="22"/>
          <w:szCs w:val="22"/>
        </w:rPr>
        <w:t>relating</w:t>
      </w:r>
      <w:r w:rsidRPr="00273A1A">
        <w:rPr>
          <w:spacing w:val="-18"/>
          <w:sz w:val="22"/>
          <w:szCs w:val="22"/>
        </w:rPr>
        <w:t xml:space="preserve"> </w:t>
      </w:r>
      <w:r w:rsidRPr="00273A1A">
        <w:rPr>
          <w:sz w:val="22"/>
          <w:szCs w:val="22"/>
        </w:rPr>
        <w:t>to</w:t>
      </w:r>
      <w:r w:rsidRPr="00273A1A">
        <w:rPr>
          <w:spacing w:val="-16"/>
          <w:sz w:val="22"/>
          <w:szCs w:val="22"/>
        </w:rPr>
        <w:t xml:space="preserve"> </w:t>
      </w:r>
      <w:r w:rsidRPr="00273A1A">
        <w:rPr>
          <w:sz w:val="22"/>
          <w:szCs w:val="22"/>
        </w:rPr>
        <w:t>bilingual</w:t>
      </w:r>
      <w:r w:rsidRPr="00273A1A">
        <w:rPr>
          <w:spacing w:val="-13"/>
          <w:sz w:val="22"/>
          <w:szCs w:val="22"/>
        </w:rPr>
        <w:t xml:space="preserve"> </w:t>
      </w:r>
      <w:r w:rsidRPr="00273A1A">
        <w:rPr>
          <w:sz w:val="22"/>
          <w:szCs w:val="22"/>
        </w:rPr>
        <w:t>education</w:t>
      </w:r>
      <w:r w:rsidRPr="00273A1A">
        <w:rPr>
          <w:spacing w:val="-16"/>
          <w:sz w:val="22"/>
          <w:szCs w:val="22"/>
        </w:rPr>
        <w:t xml:space="preserve"> </w:t>
      </w:r>
      <w:r w:rsidRPr="00273A1A">
        <w:rPr>
          <w:sz w:val="22"/>
          <w:szCs w:val="22"/>
        </w:rPr>
        <w:t>under Subchapter</w:t>
      </w:r>
      <w:r w:rsidRPr="00273A1A">
        <w:rPr>
          <w:spacing w:val="-14"/>
          <w:sz w:val="22"/>
          <w:szCs w:val="22"/>
        </w:rPr>
        <w:t xml:space="preserve"> </w:t>
      </w:r>
      <w:r w:rsidRPr="00273A1A">
        <w:rPr>
          <w:sz w:val="22"/>
          <w:szCs w:val="22"/>
        </w:rPr>
        <w:t>B</w:t>
      </w:r>
      <w:r w:rsidRPr="00273A1A">
        <w:rPr>
          <w:spacing w:val="-20"/>
          <w:sz w:val="22"/>
          <w:szCs w:val="22"/>
        </w:rPr>
        <w:t xml:space="preserve"> </w:t>
      </w:r>
      <w:r w:rsidRPr="00273A1A">
        <w:rPr>
          <w:sz w:val="22"/>
          <w:szCs w:val="22"/>
        </w:rPr>
        <w:t>(Bilingual</w:t>
      </w:r>
      <w:r w:rsidRPr="00273A1A">
        <w:rPr>
          <w:spacing w:val="-12"/>
          <w:sz w:val="22"/>
          <w:szCs w:val="22"/>
        </w:rPr>
        <w:t xml:space="preserve"> </w:t>
      </w:r>
      <w:r w:rsidRPr="00273A1A">
        <w:rPr>
          <w:sz w:val="22"/>
          <w:szCs w:val="22"/>
        </w:rPr>
        <w:t>Education</w:t>
      </w:r>
      <w:r w:rsidRPr="00273A1A">
        <w:rPr>
          <w:spacing w:val="-17"/>
          <w:sz w:val="22"/>
          <w:szCs w:val="22"/>
        </w:rPr>
        <w:t xml:space="preserve"> </w:t>
      </w:r>
      <w:r w:rsidRPr="00273A1A">
        <w:rPr>
          <w:sz w:val="22"/>
          <w:szCs w:val="22"/>
        </w:rPr>
        <w:t>and</w:t>
      </w:r>
      <w:r w:rsidRPr="00273A1A">
        <w:rPr>
          <w:spacing w:val="-17"/>
          <w:sz w:val="22"/>
          <w:szCs w:val="22"/>
        </w:rPr>
        <w:t xml:space="preserve"> </w:t>
      </w:r>
      <w:r w:rsidRPr="00273A1A">
        <w:rPr>
          <w:sz w:val="22"/>
          <w:szCs w:val="22"/>
        </w:rPr>
        <w:t>Special</w:t>
      </w:r>
      <w:r w:rsidRPr="00273A1A">
        <w:rPr>
          <w:spacing w:val="-10"/>
          <w:sz w:val="22"/>
          <w:szCs w:val="22"/>
        </w:rPr>
        <w:t xml:space="preserve"> </w:t>
      </w:r>
      <w:r w:rsidRPr="00273A1A">
        <w:rPr>
          <w:sz w:val="22"/>
          <w:szCs w:val="22"/>
        </w:rPr>
        <w:t>Language</w:t>
      </w:r>
      <w:r w:rsidRPr="00273A1A">
        <w:rPr>
          <w:spacing w:val="-19"/>
          <w:sz w:val="22"/>
          <w:szCs w:val="22"/>
        </w:rPr>
        <w:t xml:space="preserve"> </w:t>
      </w:r>
      <w:r w:rsidRPr="00273A1A">
        <w:rPr>
          <w:sz w:val="22"/>
          <w:szCs w:val="22"/>
        </w:rPr>
        <w:t>Programs),</w:t>
      </w:r>
      <w:r w:rsidRPr="00273A1A">
        <w:rPr>
          <w:spacing w:val="-14"/>
          <w:sz w:val="22"/>
          <w:szCs w:val="22"/>
        </w:rPr>
        <w:t xml:space="preserve"> </w:t>
      </w:r>
      <w:r w:rsidRPr="00273A1A">
        <w:rPr>
          <w:sz w:val="22"/>
          <w:szCs w:val="22"/>
        </w:rPr>
        <w:t>Chapter</w:t>
      </w:r>
      <w:r w:rsidRPr="00273A1A">
        <w:rPr>
          <w:spacing w:val="-20"/>
          <w:sz w:val="22"/>
          <w:szCs w:val="22"/>
        </w:rPr>
        <w:t xml:space="preserve"> </w:t>
      </w:r>
      <w:r w:rsidRPr="00273A1A">
        <w:rPr>
          <w:sz w:val="22"/>
          <w:szCs w:val="22"/>
        </w:rPr>
        <w:t>29,</w:t>
      </w:r>
      <w:r w:rsidRPr="00273A1A">
        <w:rPr>
          <w:spacing w:val="-14"/>
          <w:sz w:val="22"/>
          <w:szCs w:val="22"/>
        </w:rPr>
        <w:t xml:space="preserve"> </w:t>
      </w:r>
      <w:r w:rsidRPr="00273A1A">
        <w:rPr>
          <w:sz w:val="22"/>
          <w:szCs w:val="22"/>
        </w:rPr>
        <w:t>Texas</w:t>
      </w:r>
      <w:r w:rsidRPr="00273A1A">
        <w:rPr>
          <w:spacing w:val="-17"/>
          <w:sz w:val="22"/>
          <w:szCs w:val="22"/>
        </w:rPr>
        <w:t xml:space="preserve"> </w:t>
      </w:r>
      <w:r w:rsidRPr="00273A1A">
        <w:rPr>
          <w:sz w:val="22"/>
          <w:szCs w:val="22"/>
        </w:rPr>
        <w:t>Education Code. (TEX. EDUC. CODE § 12.104(b)(2)(G)). Richard Milburn Academy adopts the requirements</w:t>
      </w:r>
      <w:r w:rsidRPr="00273A1A">
        <w:rPr>
          <w:spacing w:val="-8"/>
          <w:sz w:val="22"/>
          <w:szCs w:val="22"/>
        </w:rPr>
        <w:t xml:space="preserve"> </w:t>
      </w:r>
      <w:r w:rsidRPr="00273A1A">
        <w:rPr>
          <w:sz w:val="22"/>
          <w:szCs w:val="22"/>
        </w:rPr>
        <w:t>of</w:t>
      </w:r>
      <w:r w:rsidRPr="00273A1A">
        <w:rPr>
          <w:spacing w:val="-8"/>
          <w:sz w:val="22"/>
          <w:szCs w:val="22"/>
        </w:rPr>
        <w:t xml:space="preserve"> </w:t>
      </w:r>
      <w:r w:rsidRPr="00273A1A">
        <w:rPr>
          <w:sz w:val="22"/>
          <w:szCs w:val="22"/>
        </w:rPr>
        <w:t>Subchapter</w:t>
      </w:r>
      <w:r w:rsidRPr="00273A1A">
        <w:rPr>
          <w:spacing w:val="-9"/>
          <w:sz w:val="22"/>
          <w:szCs w:val="22"/>
        </w:rPr>
        <w:t xml:space="preserve"> </w:t>
      </w:r>
      <w:r w:rsidRPr="00273A1A">
        <w:rPr>
          <w:sz w:val="22"/>
          <w:szCs w:val="22"/>
        </w:rPr>
        <w:t>B</w:t>
      </w:r>
      <w:r w:rsidRPr="00273A1A">
        <w:rPr>
          <w:spacing w:val="-9"/>
          <w:sz w:val="22"/>
          <w:szCs w:val="22"/>
        </w:rPr>
        <w:t xml:space="preserve"> </w:t>
      </w:r>
      <w:r w:rsidRPr="00273A1A">
        <w:rPr>
          <w:sz w:val="22"/>
          <w:szCs w:val="22"/>
        </w:rPr>
        <w:t>(Bilingual</w:t>
      </w:r>
      <w:r w:rsidRPr="00273A1A">
        <w:rPr>
          <w:spacing w:val="-7"/>
          <w:sz w:val="22"/>
          <w:szCs w:val="22"/>
        </w:rPr>
        <w:t xml:space="preserve"> </w:t>
      </w:r>
      <w:r w:rsidRPr="00273A1A">
        <w:rPr>
          <w:sz w:val="22"/>
          <w:szCs w:val="22"/>
        </w:rPr>
        <w:t>Education</w:t>
      </w:r>
      <w:r w:rsidRPr="00273A1A">
        <w:rPr>
          <w:spacing w:val="-8"/>
          <w:sz w:val="22"/>
          <w:szCs w:val="22"/>
        </w:rPr>
        <w:t xml:space="preserve"> </w:t>
      </w:r>
      <w:r w:rsidRPr="00273A1A">
        <w:rPr>
          <w:sz w:val="22"/>
          <w:szCs w:val="22"/>
        </w:rPr>
        <w:t>and</w:t>
      </w:r>
      <w:r w:rsidRPr="00273A1A">
        <w:rPr>
          <w:spacing w:val="-7"/>
          <w:sz w:val="22"/>
          <w:szCs w:val="22"/>
        </w:rPr>
        <w:t xml:space="preserve"> </w:t>
      </w:r>
      <w:r w:rsidRPr="00273A1A">
        <w:rPr>
          <w:sz w:val="22"/>
          <w:szCs w:val="22"/>
        </w:rPr>
        <w:t>Special</w:t>
      </w:r>
      <w:r w:rsidRPr="00273A1A">
        <w:rPr>
          <w:spacing w:val="-3"/>
          <w:sz w:val="22"/>
          <w:szCs w:val="22"/>
        </w:rPr>
        <w:t xml:space="preserve"> </w:t>
      </w:r>
      <w:r w:rsidRPr="00273A1A">
        <w:rPr>
          <w:sz w:val="22"/>
          <w:szCs w:val="22"/>
        </w:rPr>
        <w:t>Language</w:t>
      </w:r>
      <w:r w:rsidRPr="00273A1A">
        <w:rPr>
          <w:spacing w:val="-6"/>
          <w:sz w:val="22"/>
          <w:szCs w:val="22"/>
        </w:rPr>
        <w:t xml:space="preserve"> </w:t>
      </w:r>
      <w:r w:rsidRPr="00273A1A">
        <w:rPr>
          <w:sz w:val="22"/>
          <w:szCs w:val="22"/>
        </w:rPr>
        <w:t>Programs),</w:t>
      </w:r>
      <w:r w:rsidRPr="00273A1A">
        <w:rPr>
          <w:spacing w:val="-8"/>
          <w:sz w:val="22"/>
          <w:szCs w:val="22"/>
        </w:rPr>
        <w:t xml:space="preserve"> </w:t>
      </w:r>
      <w:r w:rsidRPr="00273A1A">
        <w:rPr>
          <w:sz w:val="22"/>
          <w:szCs w:val="22"/>
        </w:rPr>
        <w:t>Chapter</w:t>
      </w:r>
      <w:r w:rsidRPr="00273A1A">
        <w:rPr>
          <w:spacing w:val="-8"/>
          <w:sz w:val="22"/>
          <w:szCs w:val="22"/>
        </w:rPr>
        <w:t xml:space="preserve"> </w:t>
      </w:r>
      <w:r w:rsidRPr="00273A1A">
        <w:rPr>
          <w:sz w:val="22"/>
          <w:szCs w:val="22"/>
        </w:rPr>
        <w:t>29, Texas Education Code pursuant to TEX. EDUC. CODE §</w:t>
      </w:r>
      <w:r w:rsidRPr="00273A1A">
        <w:rPr>
          <w:spacing w:val="-8"/>
          <w:sz w:val="22"/>
          <w:szCs w:val="22"/>
        </w:rPr>
        <w:t xml:space="preserve"> </w:t>
      </w:r>
      <w:r w:rsidRPr="00273A1A">
        <w:rPr>
          <w:sz w:val="22"/>
          <w:szCs w:val="22"/>
        </w:rPr>
        <w:t>12.104(b)(2)(G).</w:t>
      </w:r>
    </w:p>
    <w:p w14:paraId="79BEAC93" w14:textId="77777777" w:rsidR="006E5546" w:rsidRPr="00273A1A" w:rsidRDefault="006E5546">
      <w:pPr>
        <w:pStyle w:val="BodyText"/>
        <w:spacing w:before="2"/>
        <w:rPr>
          <w:sz w:val="22"/>
          <w:szCs w:val="22"/>
        </w:rPr>
      </w:pPr>
    </w:p>
    <w:p w14:paraId="22EF7E23" w14:textId="40AA28A0" w:rsidR="006E5546" w:rsidRPr="006F0BFC" w:rsidRDefault="00694824" w:rsidP="00794A6D">
      <w:pPr>
        <w:pStyle w:val="Heading3"/>
        <w:ind w:left="720"/>
        <w:rPr>
          <w:rFonts w:ascii="Times New Roman" w:hAnsi="Times New Roman" w:cs="Times New Roman"/>
          <w:color w:val="000000" w:themeColor="text1"/>
          <w:sz w:val="22"/>
        </w:rPr>
      </w:pPr>
      <w:bookmarkStart w:id="115" w:name="SEC._5._ESTABLISHMENT_OF_BILINGUAL_EDUCA"/>
      <w:bookmarkStart w:id="116" w:name="_Toc178586795"/>
      <w:bookmarkEnd w:id="115"/>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A45578" w:rsidRPr="006F0BFC">
        <w:rPr>
          <w:rFonts w:ascii="Times New Roman" w:hAnsi="Times New Roman" w:cs="Times New Roman"/>
          <w:color w:val="000000" w:themeColor="text1"/>
          <w:sz w:val="22"/>
        </w:rPr>
        <w:t>4</w:t>
      </w:r>
      <w:r w:rsidRPr="006F0BFC">
        <w:rPr>
          <w:rFonts w:ascii="Times New Roman" w:hAnsi="Times New Roman" w:cs="Times New Roman"/>
          <w:color w:val="000000" w:themeColor="text1"/>
          <w:sz w:val="22"/>
        </w:rPr>
        <w:t>. ESTABLISHMENT OF BILINGUAL EDUCATION AND SPECIAL LANGUAGE PROGRAM</w:t>
      </w:r>
      <w:bookmarkEnd w:id="116"/>
    </w:p>
    <w:p w14:paraId="58C6CC92" w14:textId="77777777" w:rsidR="006E5546" w:rsidRPr="00273A1A" w:rsidRDefault="006E5546">
      <w:pPr>
        <w:pStyle w:val="BodyText"/>
        <w:rPr>
          <w:b/>
          <w:sz w:val="22"/>
          <w:szCs w:val="22"/>
        </w:rPr>
      </w:pPr>
    </w:p>
    <w:p w14:paraId="5DA2DE4B" w14:textId="77777777" w:rsidR="006E5546" w:rsidRPr="00273A1A" w:rsidRDefault="00694824">
      <w:pPr>
        <w:pStyle w:val="BodyText"/>
        <w:ind w:left="240" w:right="396"/>
        <w:jc w:val="both"/>
        <w:rPr>
          <w:sz w:val="22"/>
          <w:szCs w:val="22"/>
        </w:rPr>
      </w:pPr>
      <w:r w:rsidRPr="00273A1A">
        <w:rPr>
          <w:sz w:val="22"/>
          <w:szCs w:val="22"/>
        </w:rPr>
        <w:t>Richard Milburn Academy shall establish a BE or ESL program as required by TEX. EDUC. CODE § 29.053 (Establishment of Bilingual Education and Special Language Programs) and in accordance with the procedures established by the Texas Education Agency (“TEA”), unless otherwise excepted under TEX. EDUC. CODE § 29.054 (Exception). (TEX. EDUC. CODE § 29.053).</w:t>
      </w:r>
    </w:p>
    <w:p w14:paraId="1C0DC20D" w14:textId="77777777" w:rsidR="002C1D9E" w:rsidRDefault="002C1D9E" w:rsidP="00794A6D">
      <w:pPr>
        <w:pStyle w:val="Heading3"/>
        <w:ind w:left="720"/>
        <w:rPr>
          <w:rFonts w:ascii="Times New Roman" w:hAnsi="Times New Roman" w:cs="Times New Roman"/>
          <w:b/>
          <w:color w:val="000000" w:themeColor="text1"/>
          <w:sz w:val="22"/>
        </w:rPr>
      </w:pPr>
      <w:bookmarkStart w:id="117" w:name="SEC._6._LANGUAGE_PROFICIENCY_ASSESSMENT_"/>
      <w:bookmarkEnd w:id="117"/>
    </w:p>
    <w:p w14:paraId="6F6D53B5" w14:textId="2D67747F" w:rsidR="006E5546" w:rsidRPr="006F0BFC" w:rsidRDefault="00694824" w:rsidP="00794A6D">
      <w:pPr>
        <w:pStyle w:val="Heading3"/>
        <w:ind w:left="720"/>
        <w:rPr>
          <w:rFonts w:ascii="Times New Roman" w:hAnsi="Times New Roman" w:cs="Times New Roman"/>
          <w:color w:val="000000" w:themeColor="text1"/>
          <w:sz w:val="22"/>
        </w:rPr>
      </w:pPr>
      <w:bookmarkStart w:id="118" w:name="_Toc178586796"/>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A45578" w:rsidRPr="006F0BFC">
        <w:rPr>
          <w:rFonts w:ascii="Times New Roman" w:hAnsi="Times New Roman" w:cs="Times New Roman"/>
          <w:color w:val="000000" w:themeColor="text1"/>
          <w:sz w:val="22"/>
        </w:rPr>
        <w:t>5</w:t>
      </w:r>
      <w:r w:rsidRPr="006F0BFC">
        <w:rPr>
          <w:rFonts w:ascii="Times New Roman" w:hAnsi="Times New Roman" w:cs="Times New Roman"/>
          <w:color w:val="000000" w:themeColor="text1"/>
          <w:sz w:val="22"/>
        </w:rPr>
        <w:t>. LANGUAGE PROFICIENCY ASSESSMENT COMMITTEES</w:t>
      </w:r>
      <w:bookmarkEnd w:id="118"/>
    </w:p>
    <w:p w14:paraId="50313A11" w14:textId="77777777" w:rsidR="006E5546" w:rsidRPr="00273A1A" w:rsidRDefault="006E5546">
      <w:pPr>
        <w:pStyle w:val="BodyText"/>
        <w:spacing w:before="3"/>
        <w:rPr>
          <w:b/>
          <w:sz w:val="22"/>
          <w:szCs w:val="22"/>
        </w:rPr>
      </w:pPr>
    </w:p>
    <w:p w14:paraId="0B8D8D00" w14:textId="77777777" w:rsidR="006E5546" w:rsidRPr="00273A1A" w:rsidRDefault="00694824">
      <w:pPr>
        <w:pStyle w:val="BodyText"/>
        <w:ind w:left="239" w:right="389"/>
        <w:jc w:val="both"/>
        <w:rPr>
          <w:sz w:val="22"/>
          <w:szCs w:val="22"/>
        </w:rPr>
      </w:pPr>
      <w:r w:rsidRPr="00273A1A">
        <w:rPr>
          <w:sz w:val="22"/>
          <w:szCs w:val="22"/>
        </w:rPr>
        <w:t>Richard Milburn Academy shall further establish a Language Proficiency Assessment</w:t>
      </w:r>
      <w:r w:rsidRPr="00273A1A">
        <w:rPr>
          <w:spacing w:val="-29"/>
          <w:sz w:val="22"/>
          <w:szCs w:val="22"/>
        </w:rPr>
        <w:t xml:space="preserve"> </w:t>
      </w:r>
      <w:r w:rsidRPr="00273A1A">
        <w:rPr>
          <w:sz w:val="22"/>
          <w:szCs w:val="22"/>
        </w:rPr>
        <w:t>Committee (“LPAC”) that complies with TEX. EDUC. CODE § 29.063. The LPAC shall select the appropriate assessment option for each English language learner (ELL) in accordance with this subchapter.</w:t>
      </w:r>
      <w:r w:rsidRPr="00273A1A">
        <w:rPr>
          <w:spacing w:val="-13"/>
          <w:sz w:val="22"/>
          <w:szCs w:val="22"/>
        </w:rPr>
        <w:t xml:space="preserve"> </w:t>
      </w:r>
      <w:r w:rsidRPr="00273A1A">
        <w:rPr>
          <w:sz w:val="22"/>
          <w:szCs w:val="22"/>
        </w:rPr>
        <w:t>For</w:t>
      </w:r>
      <w:r w:rsidRPr="00273A1A">
        <w:rPr>
          <w:spacing w:val="-18"/>
          <w:sz w:val="22"/>
          <w:szCs w:val="22"/>
        </w:rPr>
        <w:t xml:space="preserve"> </w:t>
      </w:r>
      <w:r w:rsidRPr="00273A1A">
        <w:rPr>
          <w:sz w:val="22"/>
          <w:szCs w:val="22"/>
        </w:rPr>
        <w:t>each</w:t>
      </w:r>
      <w:r w:rsidRPr="00273A1A">
        <w:rPr>
          <w:spacing w:val="-16"/>
          <w:sz w:val="22"/>
          <w:szCs w:val="22"/>
        </w:rPr>
        <w:t xml:space="preserve"> </w:t>
      </w:r>
      <w:r w:rsidRPr="00273A1A">
        <w:rPr>
          <w:sz w:val="22"/>
          <w:szCs w:val="22"/>
        </w:rPr>
        <w:t>ELL</w:t>
      </w:r>
      <w:r w:rsidRPr="00273A1A">
        <w:rPr>
          <w:spacing w:val="-17"/>
          <w:sz w:val="22"/>
          <w:szCs w:val="22"/>
        </w:rPr>
        <w:t xml:space="preserve"> </w:t>
      </w:r>
      <w:r w:rsidRPr="00273A1A">
        <w:rPr>
          <w:sz w:val="22"/>
          <w:szCs w:val="22"/>
        </w:rPr>
        <w:t>who</w:t>
      </w:r>
      <w:r w:rsidRPr="00273A1A">
        <w:rPr>
          <w:spacing w:val="-17"/>
          <w:sz w:val="22"/>
          <w:szCs w:val="22"/>
        </w:rPr>
        <w:t xml:space="preserve"> </w:t>
      </w:r>
      <w:r w:rsidRPr="00273A1A">
        <w:rPr>
          <w:sz w:val="22"/>
          <w:szCs w:val="22"/>
        </w:rPr>
        <w:t>receives</w:t>
      </w:r>
      <w:r w:rsidRPr="00273A1A">
        <w:rPr>
          <w:spacing w:val="-14"/>
          <w:sz w:val="22"/>
          <w:szCs w:val="22"/>
        </w:rPr>
        <w:t xml:space="preserve"> </w:t>
      </w:r>
      <w:r w:rsidRPr="00273A1A">
        <w:rPr>
          <w:sz w:val="22"/>
          <w:szCs w:val="22"/>
        </w:rPr>
        <w:t>special</w:t>
      </w:r>
      <w:r w:rsidRPr="00273A1A">
        <w:rPr>
          <w:spacing w:val="-14"/>
          <w:sz w:val="22"/>
          <w:szCs w:val="22"/>
        </w:rPr>
        <w:t xml:space="preserve"> </w:t>
      </w:r>
      <w:r w:rsidRPr="00273A1A">
        <w:rPr>
          <w:sz w:val="22"/>
          <w:szCs w:val="22"/>
        </w:rPr>
        <w:t>education</w:t>
      </w:r>
      <w:r w:rsidRPr="00273A1A">
        <w:rPr>
          <w:spacing w:val="-17"/>
          <w:sz w:val="22"/>
          <w:szCs w:val="22"/>
        </w:rPr>
        <w:t xml:space="preserve"> </w:t>
      </w:r>
      <w:r w:rsidRPr="00273A1A">
        <w:rPr>
          <w:sz w:val="22"/>
          <w:szCs w:val="22"/>
        </w:rPr>
        <w:t>services,</w:t>
      </w:r>
      <w:r w:rsidRPr="00273A1A">
        <w:rPr>
          <w:spacing w:val="-15"/>
          <w:sz w:val="22"/>
          <w:szCs w:val="22"/>
        </w:rPr>
        <w:t xml:space="preserve"> </w:t>
      </w:r>
      <w:r w:rsidRPr="00273A1A">
        <w:rPr>
          <w:sz w:val="22"/>
          <w:szCs w:val="22"/>
        </w:rPr>
        <w:t>the</w:t>
      </w:r>
      <w:r w:rsidRPr="00273A1A">
        <w:rPr>
          <w:spacing w:val="-18"/>
          <w:sz w:val="22"/>
          <w:szCs w:val="22"/>
        </w:rPr>
        <w:t xml:space="preserve"> </w:t>
      </w:r>
      <w:r w:rsidRPr="00273A1A">
        <w:rPr>
          <w:sz w:val="22"/>
          <w:szCs w:val="22"/>
        </w:rPr>
        <w:t>student's</w:t>
      </w:r>
      <w:r w:rsidRPr="00273A1A">
        <w:rPr>
          <w:spacing w:val="-17"/>
          <w:sz w:val="22"/>
          <w:szCs w:val="22"/>
        </w:rPr>
        <w:t xml:space="preserve"> </w:t>
      </w:r>
      <w:r w:rsidRPr="00273A1A">
        <w:rPr>
          <w:sz w:val="22"/>
          <w:szCs w:val="22"/>
        </w:rPr>
        <w:t>admission,</w:t>
      </w:r>
      <w:r w:rsidRPr="00273A1A">
        <w:rPr>
          <w:spacing w:val="-17"/>
          <w:sz w:val="22"/>
          <w:szCs w:val="22"/>
        </w:rPr>
        <w:t xml:space="preserve"> </w:t>
      </w:r>
      <w:r w:rsidRPr="00273A1A">
        <w:rPr>
          <w:sz w:val="22"/>
          <w:szCs w:val="22"/>
        </w:rPr>
        <w:t>review, and dismissal (“ARD”) committee in conjunction with the student’s LPAC shall select the appropriate</w:t>
      </w:r>
      <w:r w:rsidRPr="00273A1A">
        <w:rPr>
          <w:spacing w:val="-13"/>
          <w:sz w:val="22"/>
          <w:szCs w:val="22"/>
        </w:rPr>
        <w:t xml:space="preserve"> </w:t>
      </w:r>
      <w:r w:rsidRPr="00273A1A">
        <w:rPr>
          <w:sz w:val="22"/>
          <w:szCs w:val="22"/>
        </w:rPr>
        <w:t>assessments.</w:t>
      </w:r>
      <w:r w:rsidRPr="00273A1A">
        <w:rPr>
          <w:spacing w:val="-12"/>
          <w:sz w:val="22"/>
          <w:szCs w:val="22"/>
        </w:rPr>
        <w:t xml:space="preserve"> </w:t>
      </w:r>
      <w:r w:rsidRPr="00273A1A">
        <w:rPr>
          <w:sz w:val="22"/>
          <w:szCs w:val="22"/>
        </w:rPr>
        <w:t>The</w:t>
      </w:r>
      <w:r w:rsidRPr="00273A1A">
        <w:rPr>
          <w:spacing w:val="-10"/>
          <w:sz w:val="22"/>
          <w:szCs w:val="22"/>
        </w:rPr>
        <w:t xml:space="preserve"> </w:t>
      </w:r>
      <w:r w:rsidRPr="00273A1A">
        <w:rPr>
          <w:sz w:val="22"/>
          <w:szCs w:val="22"/>
        </w:rPr>
        <w:t>LPAC</w:t>
      </w:r>
      <w:r w:rsidRPr="00273A1A">
        <w:rPr>
          <w:spacing w:val="-14"/>
          <w:sz w:val="22"/>
          <w:szCs w:val="22"/>
        </w:rPr>
        <w:t xml:space="preserve"> </w:t>
      </w:r>
      <w:r w:rsidRPr="00273A1A">
        <w:rPr>
          <w:sz w:val="22"/>
          <w:szCs w:val="22"/>
        </w:rPr>
        <w:t>shall</w:t>
      </w:r>
      <w:r w:rsidRPr="00273A1A">
        <w:rPr>
          <w:spacing w:val="-13"/>
          <w:sz w:val="22"/>
          <w:szCs w:val="22"/>
        </w:rPr>
        <w:t xml:space="preserve"> </w:t>
      </w:r>
      <w:r w:rsidRPr="00273A1A">
        <w:rPr>
          <w:sz w:val="22"/>
          <w:szCs w:val="22"/>
        </w:rPr>
        <w:t>document</w:t>
      </w:r>
      <w:r w:rsidRPr="00273A1A">
        <w:rPr>
          <w:spacing w:val="-14"/>
          <w:sz w:val="22"/>
          <w:szCs w:val="22"/>
        </w:rPr>
        <w:t xml:space="preserve"> </w:t>
      </w:r>
      <w:r w:rsidRPr="00273A1A">
        <w:rPr>
          <w:sz w:val="22"/>
          <w:szCs w:val="22"/>
        </w:rPr>
        <w:t>the</w:t>
      </w:r>
      <w:r w:rsidRPr="00273A1A">
        <w:rPr>
          <w:spacing w:val="-14"/>
          <w:sz w:val="22"/>
          <w:szCs w:val="22"/>
        </w:rPr>
        <w:t xml:space="preserve"> </w:t>
      </w:r>
      <w:r w:rsidRPr="00273A1A">
        <w:rPr>
          <w:sz w:val="22"/>
          <w:szCs w:val="22"/>
        </w:rPr>
        <w:t>decisions</w:t>
      </w:r>
      <w:r w:rsidRPr="00273A1A">
        <w:rPr>
          <w:spacing w:val="-14"/>
          <w:sz w:val="22"/>
          <w:szCs w:val="22"/>
        </w:rPr>
        <w:t xml:space="preserve"> </w:t>
      </w:r>
      <w:r w:rsidRPr="00273A1A">
        <w:rPr>
          <w:sz w:val="22"/>
          <w:szCs w:val="22"/>
        </w:rPr>
        <w:t>and</w:t>
      </w:r>
      <w:r w:rsidRPr="00273A1A">
        <w:rPr>
          <w:spacing w:val="-14"/>
          <w:sz w:val="22"/>
          <w:szCs w:val="22"/>
        </w:rPr>
        <w:t xml:space="preserve"> </w:t>
      </w:r>
      <w:r w:rsidRPr="00273A1A">
        <w:rPr>
          <w:sz w:val="22"/>
          <w:szCs w:val="22"/>
        </w:rPr>
        <w:t>justifications</w:t>
      </w:r>
      <w:r w:rsidRPr="00273A1A">
        <w:rPr>
          <w:spacing w:val="-14"/>
          <w:sz w:val="22"/>
          <w:szCs w:val="22"/>
        </w:rPr>
        <w:t xml:space="preserve"> </w:t>
      </w:r>
      <w:r w:rsidRPr="00273A1A">
        <w:rPr>
          <w:sz w:val="22"/>
          <w:szCs w:val="22"/>
        </w:rPr>
        <w:t>in</w:t>
      </w:r>
      <w:r w:rsidRPr="00273A1A">
        <w:rPr>
          <w:spacing w:val="-13"/>
          <w:sz w:val="22"/>
          <w:szCs w:val="22"/>
        </w:rPr>
        <w:t xml:space="preserve"> </w:t>
      </w:r>
      <w:r w:rsidRPr="00273A1A">
        <w:rPr>
          <w:sz w:val="22"/>
          <w:szCs w:val="22"/>
        </w:rPr>
        <w:t>the</w:t>
      </w:r>
      <w:r w:rsidRPr="00273A1A">
        <w:rPr>
          <w:spacing w:val="-15"/>
          <w:sz w:val="22"/>
          <w:szCs w:val="22"/>
        </w:rPr>
        <w:t xml:space="preserve"> </w:t>
      </w:r>
      <w:r w:rsidRPr="00273A1A">
        <w:rPr>
          <w:sz w:val="22"/>
          <w:szCs w:val="22"/>
        </w:rPr>
        <w:t>student's permanent record file, and the ARD committee shall document the decisions and justifications in the student’s individualized education program. Assessment decisions shall be made on an individual</w:t>
      </w:r>
      <w:r w:rsidRPr="00273A1A">
        <w:rPr>
          <w:spacing w:val="-8"/>
          <w:sz w:val="22"/>
          <w:szCs w:val="22"/>
        </w:rPr>
        <w:t xml:space="preserve"> </w:t>
      </w:r>
      <w:r w:rsidRPr="00273A1A">
        <w:rPr>
          <w:sz w:val="22"/>
          <w:szCs w:val="22"/>
        </w:rPr>
        <w:t>student</w:t>
      </w:r>
      <w:r w:rsidRPr="00273A1A">
        <w:rPr>
          <w:spacing w:val="-8"/>
          <w:sz w:val="22"/>
          <w:szCs w:val="22"/>
        </w:rPr>
        <w:t xml:space="preserve"> </w:t>
      </w:r>
      <w:r w:rsidRPr="00273A1A">
        <w:rPr>
          <w:sz w:val="22"/>
          <w:szCs w:val="22"/>
        </w:rPr>
        <w:t>basis</w:t>
      </w:r>
      <w:r w:rsidRPr="00273A1A">
        <w:rPr>
          <w:spacing w:val="-11"/>
          <w:sz w:val="22"/>
          <w:szCs w:val="22"/>
        </w:rPr>
        <w:t xml:space="preserve"> </w:t>
      </w:r>
      <w:r w:rsidRPr="00273A1A">
        <w:rPr>
          <w:sz w:val="22"/>
          <w:szCs w:val="22"/>
        </w:rPr>
        <w:t>and</w:t>
      </w:r>
      <w:r w:rsidRPr="00273A1A">
        <w:rPr>
          <w:spacing w:val="-8"/>
          <w:sz w:val="22"/>
          <w:szCs w:val="22"/>
        </w:rPr>
        <w:t xml:space="preserve"> </w:t>
      </w:r>
      <w:r w:rsidRPr="00273A1A">
        <w:rPr>
          <w:sz w:val="22"/>
          <w:szCs w:val="22"/>
        </w:rPr>
        <w:t>in</w:t>
      </w:r>
      <w:r w:rsidRPr="00273A1A">
        <w:rPr>
          <w:spacing w:val="-9"/>
          <w:sz w:val="22"/>
          <w:szCs w:val="22"/>
        </w:rPr>
        <w:t xml:space="preserve"> </w:t>
      </w:r>
      <w:r w:rsidRPr="00273A1A">
        <w:rPr>
          <w:sz w:val="22"/>
          <w:szCs w:val="22"/>
        </w:rPr>
        <w:t>accordance</w:t>
      </w:r>
      <w:r w:rsidRPr="00273A1A">
        <w:rPr>
          <w:spacing w:val="-10"/>
          <w:sz w:val="22"/>
          <w:szCs w:val="22"/>
        </w:rPr>
        <w:t xml:space="preserve"> </w:t>
      </w:r>
      <w:r w:rsidRPr="00273A1A">
        <w:rPr>
          <w:sz w:val="22"/>
          <w:szCs w:val="22"/>
        </w:rPr>
        <w:t>with</w:t>
      </w:r>
      <w:r w:rsidRPr="00273A1A">
        <w:rPr>
          <w:spacing w:val="-9"/>
          <w:sz w:val="22"/>
          <w:szCs w:val="22"/>
        </w:rPr>
        <w:t xml:space="preserve"> </w:t>
      </w:r>
      <w:r w:rsidRPr="00273A1A">
        <w:rPr>
          <w:sz w:val="22"/>
          <w:szCs w:val="22"/>
        </w:rPr>
        <w:t>administrative</w:t>
      </w:r>
      <w:r w:rsidRPr="00273A1A">
        <w:rPr>
          <w:spacing w:val="-11"/>
          <w:sz w:val="22"/>
          <w:szCs w:val="22"/>
        </w:rPr>
        <w:t xml:space="preserve"> </w:t>
      </w:r>
      <w:r w:rsidRPr="00273A1A">
        <w:rPr>
          <w:sz w:val="22"/>
          <w:szCs w:val="22"/>
        </w:rPr>
        <w:t>procedures</w:t>
      </w:r>
      <w:r w:rsidRPr="00273A1A">
        <w:rPr>
          <w:spacing w:val="-6"/>
          <w:sz w:val="22"/>
          <w:szCs w:val="22"/>
        </w:rPr>
        <w:t xml:space="preserve"> </w:t>
      </w:r>
      <w:r w:rsidRPr="00273A1A">
        <w:rPr>
          <w:sz w:val="22"/>
          <w:szCs w:val="22"/>
        </w:rPr>
        <w:t>established</w:t>
      </w:r>
      <w:r w:rsidRPr="00273A1A">
        <w:rPr>
          <w:spacing w:val="-9"/>
          <w:sz w:val="22"/>
          <w:szCs w:val="22"/>
        </w:rPr>
        <w:t xml:space="preserve"> </w:t>
      </w:r>
      <w:r w:rsidRPr="00273A1A">
        <w:rPr>
          <w:sz w:val="22"/>
          <w:szCs w:val="22"/>
        </w:rPr>
        <w:t>by</w:t>
      </w:r>
      <w:r w:rsidRPr="00273A1A">
        <w:rPr>
          <w:spacing w:val="-20"/>
          <w:sz w:val="22"/>
          <w:szCs w:val="22"/>
        </w:rPr>
        <w:t xml:space="preserve"> </w:t>
      </w:r>
      <w:r w:rsidRPr="00273A1A">
        <w:rPr>
          <w:sz w:val="22"/>
          <w:szCs w:val="22"/>
        </w:rPr>
        <w:t>the</w:t>
      </w:r>
      <w:r w:rsidRPr="00273A1A">
        <w:rPr>
          <w:spacing w:val="-10"/>
          <w:sz w:val="22"/>
          <w:szCs w:val="22"/>
        </w:rPr>
        <w:t xml:space="preserve"> </w:t>
      </w:r>
      <w:r w:rsidRPr="00273A1A">
        <w:rPr>
          <w:sz w:val="22"/>
          <w:szCs w:val="22"/>
        </w:rPr>
        <w:t>TEA. 19 Tex. Admin. Code §</w:t>
      </w:r>
      <w:r w:rsidRPr="00273A1A">
        <w:rPr>
          <w:spacing w:val="-5"/>
          <w:sz w:val="22"/>
          <w:szCs w:val="22"/>
        </w:rPr>
        <w:t xml:space="preserve"> </w:t>
      </w:r>
      <w:r w:rsidRPr="00273A1A">
        <w:rPr>
          <w:sz w:val="22"/>
          <w:szCs w:val="22"/>
        </w:rPr>
        <w:t>101.1005(a).</w:t>
      </w:r>
    </w:p>
    <w:p w14:paraId="5066DEEA" w14:textId="77777777" w:rsidR="006E5546" w:rsidRPr="00273A1A" w:rsidRDefault="006E5546">
      <w:pPr>
        <w:pStyle w:val="BodyText"/>
        <w:spacing w:before="3"/>
        <w:rPr>
          <w:sz w:val="22"/>
          <w:szCs w:val="22"/>
        </w:rPr>
      </w:pPr>
    </w:p>
    <w:p w14:paraId="15828D67" w14:textId="42C0885D" w:rsidR="006E5546" w:rsidRPr="006F0BFC" w:rsidRDefault="00694824" w:rsidP="00794A6D">
      <w:pPr>
        <w:pStyle w:val="Heading3"/>
        <w:ind w:left="720"/>
        <w:rPr>
          <w:rFonts w:ascii="Times New Roman" w:hAnsi="Times New Roman" w:cs="Times New Roman"/>
        </w:rPr>
      </w:pPr>
      <w:bookmarkStart w:id="119" w:name="SEC._7._PROGRAM_CONTENT;_METHOD_OF_INSTR"/>
      <w:bookmarkStart w:id="120" w:name="_Toc178586797"/>
      <w:bookmarkEnd w:id="119"/>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A45578" w:rsidRPr="006F0BFC">
        <w:rPr>
          <w:rFonts w:ascii="Times New Roman" w:hAnsi="Times New Roman" w:cs="Times New Roman"/>
          <w:color w:val="000000" w:themeColor="text1"/>
          <w:sz w:val="22"/>
        </w:rPr>
        <w:t>6</w:t>
      </w:r>
      <w:r w:rsidRPr="006F0BFC">
        <w:rPr>
          <w:rFonts w:ascii="Times New Roman" w:hAnsi="Times New Roman" w:cs="Times New Roman"/>
          <w:color w:val="000000" w:themeColor="text1"/>
          <w:sz w:val="22"/>
        </w:rPr>
        <w:t>. PROGRAM CONTENT; METHOD OF INSTRUCTION</w:t>
      </w:r>
      <w:bookmarkEnd w:id="120"/>
    </w:p>
    <w:p w14:paraId="4C776C74" w14:textId="77777777" w:rsidR="006E5546" w:rsidRPr="00273A1A" w:rsidRDefault="006E5546">
      <w:pPr>
        <w:pStyle w:val="BodyText"/>
        <w:rPr>
          <w:b/>
          <w:sz w:val="22"/>
          <w:szCs w:val="22"/>
        </w:rPr>
      </w:pPr>
    </w:p>
    <w:p w14:paraId="1C887549" w14:textId="6885859C" w:rsidR="006E5546" w:rsidRDefault="00694824">
      <w:pPr>
        <w:pStyle w:val="BodyText"/>
        <w:spacing w:line="242" w:lineRule="auto"/>
        <w:ind w:left="240" w:right="489"/>
        <w:jc w:val="both"/>
        <w:rPr>
          <w:sz w:val="22"/>
          <w:szCs w:val="22"/>
        </w:rPr>
      </w:pPr>
      <w:r w:rsidRPr="00273A1A">
        <w:rPr>
          <w:sz w:val="22"/>
          <w:szCs w:val="22"/>
        </w:rPr>
        <w:lastRenderedPageBreak/>
        <w:t>Richard Milburn Academy’s bilingual education program’s content and instruction shall comply with TEX. EDUC. CODE § 29.055.</w:t>
      </w:r>
    </w:p>
    <w:p w14:paraId="6563B2FF" w14:textId="77777777" w:rsidR="0012375C" w:rsidRPr="00273A1A" w:rsidRDefault="0012375C">
      <w:pPr>
        <w:pStyle w:val="BodyText"/>
        <w:spacing w:line="242" w:lineRule="auto"/>
        <w:ind w:left="240" w:right="489"/>
        <w:jc w:val="both"/>
        <w:rPr>
          <w:sz w:val="22"/>
          <w:szCs w:val="22"/>
        </w:rPr>
      </w:pPr>
    </w:p>
    <w:p w14:paraId="66ED2BE2" w14:textId="75428208" w:rsidR="006E5546" w:rsidRPr="006F0BFC" w:rsidRDefault="00694824" w:rsidP="00794A6D">
      <w:pPr>
        <w:pStyle w:val="Heading3"/>
        <w:ind w:left="720"/>
        <w:rPr>
          <w:rFonts w:ascii="Times New Roman" w:hAnsi="Times New Roman" w:cs="Times New Roman"/>
          <w:color w:val="000000" w:themeColor="text1"/>
          <w:sz w:val="22"/>
        </w:rPr>
      </w:pPr>
      <w:bookmarkStart w:id="121" w:name="SEC._8._ENROLLMENT_OF_STUDENTS_IN_PROGRA"/>
      <w:bookmarkStart w:id="122" w:name="_Hlk97786977"/>
      <w:bookmarkStart w:id="123" w:name="_Toc178586798"/>
      <w:bookmarkEnd w:id="121"/>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A45578" w:rsidRPr="006F0BFC">
        <w:rPr>
          <w:rFonts w:ascii="Times New Roman" w:hAnsi="Times New Roman" w:cs="Times New Roman"/>
          <w:color w:val="000000" w:themeColor="text1"/>
          <w:sz w:val="22"/>
        </w:rPr>
        <w:t>7</w:t>
      </w:r>
      <w:r w:rsidRPr="006F0BFC">
        <w:rPr>
          <w:rFonts w:ascii="Times New Roman" w:hAnsi="Times New Roman" w:cs="Times New Roman"/>
          <w:color w:val="000000" w:themeColor="text1"/>
          <w:sz w:val="22"/>
        </w:rPr>
        <w:t>. ENROLLMENT OF STUDENTS IN PROGRAM</w:t>
      </w:r>
      <w:bookmarkEnd w:id="123"/>
    </w:p>
    <w:bookmarkEnd w:id="122"/>
    <w:p w14:paraId="33B96434" w14:textId="77777777" w:rsidR="006E5546" w:rsidRPr="00273A1A" w:rsidRDefault="006E5546">
      <w:pPr>
        <w:pStyle w:val="BodyText"/>
        <w:rPr>
          <w:b/>
          <w:sz w:val="22"/>
          <w:szCs w:val="22"/>
        </w:rPr>
      </w:pPr>
    </w:p>
    <w:p w14:paraId="6A45F654" w14:textId="6B7C98DA" w:rsidR="006E5546" w:rsidRPr="00273A1A" w:rsidRDefault="00694824">
      <w:pPr>
        <w:pStyle w:val="BodyText"/>
        <w:spacing w:before="1"/>
        <w:ind w:left="240" w:right="392"/>
        <w:jc w:val="both"/>
        <w:rPr>
          <w:sz w:val="22"/>
          <w:szCs w:val="22"/>
        </w:rPr>
      </w:pPr>
      <w:r w:rsidRPr="00273A1A">
        <w:rPr>
          <w:sz w:val="22"/>
          <w:szCs w:val="22"/>
        </w:rPr>
        <w:t xml:space="preserve">Richard Milburn Academy shall comply with the TEA criteria for identification, assessment, and classification of </w:t>
      </w:r>
      <w:r w:rsidR="006F6949" w:rsidRPr="00273A1A">
        <w:rPr>
          <w:sz w:val="22"/>
          <w:szCs w:val="22"/>
        </w:rPr>
        <w:t>emergent bilingual students</w:t>
      </w:r>
      <w:r w:rsidRPr="00273A1A">
        <w:rPr>
          <w:sz w:val="22"/>
          <w:szCs w:val="22"/>
        </w:rPr>
        <w:t xml:space="preserve"> eligible for entry into the program or exit from the program. (TEX. EDUC. CODE § 29.056(a)</w:t>
      </w:r>
      <w:r w:rsidR="0012375C">
        <w:rPr>
          <w:i/>
          <w:iCs/>
        </w:rPr>
        <w:t>; 19 TAC 89.1226</w:t>
      </w:r>
      <w:r w:rsidR="0012375C" w:rsidRPr="00600A6C">
        <w:rPr>
          <w:i/>
          <w:iCs/>
        </w:rPr>
        <w:t>.</w:t>
      </w:r>
    </w:p>
    <w:p w14:paraId="1907F3BF" w14:textId="77777777" w:rsidR="006E5546" w:rsidRPr="00273A1A" w:rsidRDefault="006E5546">
      <w:pPr>
        <w:pStyle w:val="BodyText"/>
        <w:spacing w:before="11"/>
        <w:rPr>
          <w:sz w:val="22"/>
          <w:szCs w:val="22"/>
        </w:rPr>
      </w:pPr>
    </w:p>
    <w:p w14:paraId="611EAA32" w14:textId="77777777" w:rsidR="006E5546" w:rsidRPr="00273A1A" w:rsidRDefault="00694824">
      <w:pPr>
        <w:pStyle w:val="BodyText"/>
        <w:ind w:left="240" w:right="386"/>
        <w:jc w:val="both"/>
        <w:rPr>
          <w:sz w:val="22"/>
          <w:szCs w:val="22"/>
        </w:rPr>
      </w:pPr>
      <w:r w:rsidRPr="00273A1A">
        <w:rPr>
          <w:sz w:val="22"/>
          <w:szCs w:val="22"/>
        </w:rPr>
        <w:t>The student’s parent or adult student must approve a student’s entry into the program, exit from the program, or placement in the program. The open-enrollment charter school or parent may appeal the decision under TEX. EDUC. CODE § 29.064. (TEX. EDUC. CODE § 29.056(a)).</w:t>
      </w:r>
    </w:p>
    <w:p w14:paraId="707428C3" w14:textId="77777777" w:rsidR="006E5546" w:rsidRPr="00273A1A" w:rsidRDefault="006E5546">
      <w:pPr>
        <w:pStyle w:val="BodyText"/>
        <w:rPr>
          <w:sz w:val="22"/>
          <w:szCs w:val="22"/>
        </w:rPr>
      </w:pPr>
    </w:p>
    <w:p w14:paraId="334CB08F" w14:textId="77777777" w:rsidR="006E5546" w:rsidRPr="00273A1A" w:rsidRDefault="00694824">
      <w:pPr>
        <w:pStyle w:val="BodyText"/>
        <w:ind w:left="239" w:right="391"/>
        <w:jc w:val="both"/>
        <w:rPr>
          <w:sz w:val="22"/>
          <w:szCs w:val="22"/>
        </w:rPr>
      </w:pPr>
      <w:r w:rsidRPr="00273A1A">
        <w:rPr>
          <w:sz w:val="22"/>
          <w:szCs w:val="22"/>
        </w:rPr>
        <w:t>Richard</w:t>
      </w:r>
      <w:r w:rsidRPr="00273A1A">
        <w:rPr>
          <w:spacing w:val="-15"/>
          <w:sz w:val="22"/>
          <w:szCs w:val="22"/>
        </w:rPr>
        <w:t xml:space="preserve"> </w:t>
      </w:r>
      <w:r w:rsidRPr="00273A1A">
        <w:rPr>
          <w:sz w:val="22"/>
          <w:szCs w:val="22"/>
        </w:rPr>
        <w:t>Milburn</w:t>
      </w:r>
      <w:r w:rsidRPr="00273A1A">
        <w:rPr>
          <w:spacing w:val="-14"/>
          <w:sz w:val="22"/>
          <w:szCs w:val="22"/>
        </w:rPr>
        <w:t xml:space="preserve"> </w:t>
      </w:r>
      <w:r w:rsidRPr="00273A1A">
        <w:rPr>
          <w:sz w:val="22"/>
          <w:szCs w:val="22"/>
        </w:rPr>
        <w:t>Academy,</w:t>
      </w:r>
      <w:r w:rsidRPr="00273A1A">
        <w:rPr>
          <w:spacing w:val="-13"/>
          <w:sz w:val="22"/>
          <w:szCs w:val="22"/>
        </w:rPr>
        <w:t xml:space="preserve"> </w:t>
      </w:r>
      <w:r w:rsidRPr="00273A1A">
        <w:rPr>
          <w:sz w:val="22"/>
          <w:szCs w:val="22"/>
        </w:rPr>
        <w:t>through</w:t>
      </w:r>
      <w:r w:rsidRPr="00273A1A">
        <w:rPr>
          <w:spacing w:val="-14"/>
          <w:sz w:val="22"/>
          <w:szCs w:val="22"/>
        </w:rPr>
        <w:t xml:space="preserve"> </w:t>
      </w:r>
      <w:r w:rsidRPr="00273A1A">
        <w:rPr>
          <w:sz w:val="22"/>
          <w:szCs w:val="22"/>
        </w:rPr>
        <w:t>its</w:t>
      </w:r>
      <w:r w:rsidRPr="00273A1A">
        <w:rPr>
          <w:spacing w:val="-12"/>
          <w:sz w:val="22"/>
          <w:szCs w:val="22"/>
        </w:rPr>
        <w:t xml:space="preserve"> </w:t>
      </w:r>
      <w:r w:rsidRPr="00273A1A">
        <w:rPr>
          <w:sz w:val="22"/>
          <w:szCs w:val="22"/>
        </w:rPr>
        <w:t>LPAC,</w:t>
      </w:r>
      <w:r w:rsidRPr="00273A1A">
        <w:rPr>
          <w:spacing w:val="-15"/>
          <w:sz w:val="22"/>
          <w:szCs w:val="22"/>
        </w:rPr>
        <w:t xml:space="preserve"> </w:t>
      </w:r>
      <w:r w:rsidRPr="00273A1A">
        <w:rPr>
          <w:sz w:val="22"/>
          <w:szCs w:val="22"/>
        </w:rPr>
        <w:t>shall</w:t>
      </w:r>
      <w:r w:rsidRPr="00273A1A">
        <w:rPr>
          <w:spacing w:val="-14"/>
          <w:sz w:val="22"/>
          <w:szCs w:val="22"/>
        </w:rPr>
        <w:t xml:space="preserve"> </w:t>
      </w:r>
      <w:r w:rsidRPr="00273A1A">
        <w:rPr>
          <w:sz w:val="22"/>
          <w:szCs w:val="22"/>
        </w:rPr>
        <w:t>evaluate</w:t>
      </w:r>
      <w:r w:rsidRPr="00273A1A">
        <w:rPr>
          <w:spacing w:val="-17"/>
          <w:sz w:val="22"/>
          <w:szCs w:val="22"/>
        </w:rPr>
        <w:t xml:space="preserve"> </w:t>
      </w:r>
      <w:r w:rsidRPr="00273A1A">
        <w:rPr>
          <w:sz w:val="22"/>
          <w:szCs w:val="22"/>
        </w:rPr>
        <w:t>and</w:t>
      </w:r>
      <w:r w:rsidRPr="00273A1A">
        <w:rPr>
          <w:spacing w:val="-13"/>
          <w:sz w:val="22"/>
          <w:szCs w:val="22"/>
        </w:rPr>
        <w:t xml:space="preserve"> </w:t>
      </w:r>
      <w:r w:rsidRPr="00273A1A">
        <w:rPr>
          <w:sz w:val="22"/>
          <w:szCs w:val="22"/>
        </w:rPr>
        <w:t>consider</w:t>
      </w:r>
      <w:r w:rsidRPr="00273A1A">
        <w:rPr>
          <w:spacing w:val="-17"/>
          <w:sz w:val="22"/>
          <w:szCs w:val="22"/>
        </w:rPr>
        <w:t xml:space="preserve"> </w:t>
      </w:r>
      <w:r w:rsidRPr="00273A1A">
        <w:rPr>
          <w:sz w:val="22"/>
          <w:szCs w:val="22"/>
        </w:rPr>
        <w:t>reenrollment</w:t>
      </w:r>
      <w:r w:rsidRPr="00273A1A">
        <w:rPr>
          <w:spacing w:val="-14"/>
          <w:sz w:val="22"/>
          <w:szCs w:val="22"/>
        </w:rPr>
        <w:t xml:space="preserve"> </w:t>
      </w:r>
      <w:r w:rsidRPr="00273A1A">
        <w:rPr>
          <w:sz w:val="22"/>
          <w:szCs w:val="22"/>
        </w:rPr>
        <w:t>of</w:t>
      </w:r>
      <w:r w:rsidRPr="00273A1A">
        <w:rPr>
          <w:spacing w:val="-15"/>
          <w:sz w:val="22"/>
          <w:szCs w:val="22"/>
        </w:rPr>
        <w:t xml:space="preserve"> </w:t>
      </w:r>
      <w:r w:rsidRPr="00273A1A">
        <w:rPr>
          <w:sz w:val="22"/>
          <w:szCs w:val="22"/>
        </w:rPr>
        <w:t>students who</w:t>
      </w:r>
      <w:r w:rsidRPr="00273A1A">
        <w:rPr>
          <w:spacing w:val="-10"/>
          <w:sz w:val="22"/>
          <w:szCs w:val="22"/>
        </w:rPr>
        <w:t xml:space="preserve"> </w:t>
      </w:r>
      <w:r w:rsidRPr="00273A1A">
        <w:rPr>
          <w:sz w:val="22"/>
          <w:szCs w:val="22"/>
        </w:rPr>
        <w:t>have</w:t>
      </w:r>
      <w:r w:rsidRPr="00273A1A">
        <w:rPr>
          <w:spacing w:val="-12"/>
          <w:sz w:val="22"/>
          <w:szCs w:val="22"/>
        </w:rPr>
        <w:t xml:space="preserve"> </w:t>
      </w:r>
      <w:r w:rsidRPr="00273A1A">
        <w:rPr>
          <w:sz w:val="22"/>
          <w:szCs w:val="22"/>
        </w:rPr>
        <w:t>transferred</w:t>
      </w:r>
      <w:r w:rsidRPr="00273A1A">
        <w:rPr>
          <w:spacing w:val="-10"/>
          <w:sz w:val="22"/>
          <w:szCs w:val="22"/>
        </w:rPr>
        <w:t xml:space="preserve"> </w:t>
      </w:r>
      <w:r w:rsidRPr="00273A1A">
        <w:rPr>
          <w:sz w:val="22"/>
          <w:szCs w:val="22"/>
        </w:rPr>
        <w:t>out</w:t>
      </w:r>
      <w:r w:rsidRPr="00273A1A">
        <w:rPr>
          <w:spacing w:val="-8"/>
          <w:sz w:val="22"/>
          <w:szCs w:val="22"/>
        </w:rPr>
        <w:t xml:space="preserve"> </w:t>
      </w:r>
      <w:r w:rsidRPr="00273A1A">
        <w:rPr>
          <w:sz w:val="22"/>
          <w:szCs w:val="22"/>
        </w:rPr>
        <w:t>of</w:t>
      </w:r>
      <w:r w:rsidRPr="00273A1A">
        <w:rPr>
          <w:spacing w:val="-10"/>
          <w:sz w:val="22"/>
          <w:szCs w:val="22"/>
        </w:rPr>
        <w:t xml:space="preserve"> </w:t>
      </w:r>
      <w:r w:rsidRPr="00273A1A">
        <w:rPr>
          <w:sz w:val="22"/>
          <w:szCs w:val="22"/>
        </w:rPr>
        <w:t>a</w:t>
      </w:r>
      <w:r w:rsidRPr="00273A1A">
        <w:rPr>
          <w:spacing w:val="-12"/>
          <w:sz w:val="22"/>
          <w:szCs w:val="22"/>
        </w:rPr>
        <w:t xml:space="preserve"> </w:t>
      </w:r>
      <w:r w:rsidRPr="00273A1A">
        <w:rPr>
          <w:sz w:val="22"/>
          <w:szCs w:val="22"/>
        </w:rPr>
        <w:t>bilingual</w:t>
      </w:r>
      <w:r w:rsidRPr="00273A1A">
        <w:rPr>
          <w:spacing w:val="-9"/>
          <w:sz w:val="22"/>
          <w:szCs w:val="22"/>
        </w:rPr>
        <w:t xml:space="preserve"> </w:t>
      </w:r>
      <w:r w:rsidRPr="00273A1A">
        <w:rPr>
          <w:sz w:val="22"/>
          <w:szCs w:val="22"/>
        </w:rPr>
        <w:t>education</w:t>
      </w:r>
      <w:r w:rsidRPr="00273A1A">
        <w:rPr>
          <w:spacing w:val="-9"/>
          <w:sz w:val="22"/>
          <w:szCs w:val="22"/>
        </w:rPr>
        <w:t xml:space="preserve"> </w:t>
      </w:r>
      <w:r w:rsidRPr="00273A1A">
        <w:rPr>
          <w:sz w:val="22"/>
          <w:szCs w:val="22"/>
        </w:rPr>
        <w:t>or</w:t>
      </w:r>
      <w:r w:rsidRPr="00273A1A">
        <w:rPr>
          <w:spacing w:val="-10"/>
          <w:sz w:val="22"/>
          <w:szCs w:val="22"/>
        </w:rPr>
        <w:t xml:space="preserve"> </w:t>
      </w:r>
      <w:r w:rsidRPr="00273A1A">
        <w:rPr>
          <w:sz w:val="22"/>
          <w:szCs w:val="22"/>
        </w:rPr>
        <w:t>special</w:t>
      </w:r>
      <w:r w:rsidRPr="00273A1A">
        <w:rPr>
          <w:spacing w:val="-9"/>
          <w:sz w:val="22"/>
          <w:szCs w:val="22"/>
        </w:rPr>
        <w:t xml:space="preserve"> </w:t>
      </w:r>
      <w:r w:rsidRPr="00273A1A">
        <w:rPr>
          <w:sz w:val="22"/>
          <w:szCs w:val="22"/>
        </w:rPr>
        <w:t>language</w:t>
      </w:r>
      <w:r w:rsidRPr="00273A1A">
        <w:rPr>
          <w:spacing w:val="-12"/>
          <w:sz w:val="22"/>
          <w:szCs w:val="22"/>
        </w:rPr>
        <w:t xml:space="preserve"> </w:t>
      </w:r>
      <w:r w:rsidRPr="00273A1A">
        <w:rPr>
          <w:sz w:val="22"/>
          <w:szCs w:val="22"/>
        </w:rPr>
        <w:t>program</w:t>
      </w:r>
      <w:r w:rsidRPr="00273A1A">
        <w:rPr>
          <w:spacing w:val="-9"/>
          <w:sz w:val="22"/>
          <w:szCs w:val="22"/>
        </w:rPr>
        <w:t xml:space="preserve"> </w:t>
      </w:r>
      <w:r w:rsidRPr="00273A1A">
        <w:rPr>
          <w:sz w:val="22"/>
          <w:szCs w:val="22"/>
        </w:rPr>
        <w:t>under</w:t>
      </w:r>
      <w:r w:rsidRPr="00273A1A">
        <w:rPr>
          <w:spacing w:val="-9"/>
          <w:sz w:val="22"/>
          <w:szCs w:val="22"/>
        </w:rPr>
        <w:t xml:space="preserve"> </w:t>
      </w:r>
      <w:r w:rsidRPr="00273A1A">
        <w:rPr>
          <w:sz w:val="22"/>
          <w:szCs w:val="22"/>
        </w:rPr>
        <w:t>TEX.</w:t>
      </w:r>
      <w:r w:rsidRPr="00273A1A">
        <w:rPr>
          <w:spacing w:val="-10"/>
          <w:sz w:val="22"/>
          <w:szCs w:val="22"/>
        </w:rPr>
        <w:t xml:space="preserve"> </w:t>
      </w:r>
      <w:r w:rsidRPr="00273A1A">
        <w:rPr>
          <w:sz w:val="22"/>
          <w:szCs w:val="22"/>
        </w:rPr>
        <w:t>EDUC. CODE § 29.056(h) as required by TEX. EDUC. CODE §</w:t>
      </w:r>
      <w:r w:rsidRPr="00273A1A">
        <w:rPr>
          <w:spacing w:val="-14"/>
          <w:sz w:val="22"/>
          <w:szCs w:val="22"/>
        </w:rPr>
        <w:t xml:space="preserve"> </w:t>
      </w:r>
      <w:r w:rsidRPr="00273A1A">
        <w:rPr>
          <w:sz w:val="22"/>
          <w:szCs w:val="22"/>
        </w:rPr>
        <w:t>29.0561.</w:t>
      </w:r>
    </w:p>
    <w:p w14:paraId="41521D70" w14:textId="77777777" w:rsidR="006E5546" w:rsidRPr="00273A1A" w:rsidRDefault="006E5546">
      <w:pPr>
        <w:pStyle w:val="BodyText"/>
        <w:spacing w:before="5"/>
        <w:rPr>
          <w:sz w:val="22"/>
          <w:szCs w:val="22"/>
        </w:rPr>
      </w:pPr>
    </w:p>
    <w:p w14:paraId="0640161A" w14:textId="347C173B" w:rsidR="006E5546" w:rsidRPr="006F0BFC" w:rsidRDefault="00694824" w:rsidP="00794A6D">
      <w:pPr>
        <w:pStyle w:val="Heading3"/>
        <w:ind w:left="720"/>
        <w:rPr>
          <w:rFonts w:ascii="Times New Roman" w:hAnsi="Times New Roman" w:cs="Times New Roman"/>
          <w:color w:val="000000" w:themeColor="text1"/>
          <w:sz w:val="22"/>
        </w:rPr>
      </w:pPr>
      <w:bookmarkStart w:id="124" w:name="SEC._9._FACILITIES;_CLASSES"/>
      <w:bookmarkStart w:id="125" w:name="_Toc178586799"/>
      <w:bookmarkEnd w:id="124"/>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A45578" w:rsidRPr="006F0BFC">
        <w:rPr>
          <w:rFonts w:ascii="Times New Roman" w:hAnsi="Times New Roman" w:cs="Times New Roman"/>
          <w:color w:val="000000" w:themeColor="text1"/>
          <w:sz w:val="22"/>
        </w:rPr>
        <w:t>8</w:t>
      </w:r>
      <w:r w:rsidRPr="006F0BFC">
        <w:rPr>
          <w:rFonts w:ascii="Times New Roman" w:hAnsi="Times New Roman" w:cs="Times New Roman"/>
          <w:color w:val="000000" w:themeColor="text1"/>
          <w:sz w:val="22"/>
        </w:rPr>
        <w:t>. FACILITIES; CLASSES</w:t>
      </w:r>
      <w:bookmarkEnd w:id="125"/>
    </w:p>
    <w:p w14:paraId="639C90B3" w14:textId="77777777" w:rsidR="006E5546" w:rsidRPr="00273A1A" w:rsidRDefault="006E5546">
      <w:pPr>
        <w:pStyle w:val="BodyText"/>
        <w:spacing w:before="3"/>
        <w:rPr>
          <w:b/>
          <w:sz w:val="22"/>
          <w:szCs w:val="22"/>
        </w:rPr>
      </w:pPr>
    </w:p>
    <w:p w14:paraId="08681825" w14:textId="77777777" w:rsidR="006E5546" w:rsidRPr="00273A1A" w:rsidRDefault="00694824">
      <w:pPr>
        <w:pStyle w:val="BodyText"/>
        <w:ind w:left="240" w:right="395"/>
        <w:jc w:val="both"/>
        <w:rPr>
          <w:sz w:val="22"/>
          <w:szCs w:val="22"/>
        </w:rPr>
      </w:pPr>
      <w:r w:rsidRPr="00273A1A">
        <w:rPr>
          <w:sz w:val="22"/>
          <w:szCs w:val="22"/>
        </w:rPr>
        <w:t>Richard Milburn Academy shall ensure that bilingual education and special language programs are located in the regular public charter school rather than in separate facilities. (TEX. EDUC. CODE § 29.057).</w:t>
      </w:r>
    </w:p>
    <w:p w14:paraId="1C72F340" w14:textId="77777777" w:rsidR="006E5546" w:rsidRPr="00273A1A" w:rsidRDefault="006E5546">
      <w:pPr>
        <w:pStyle w:val="BodyText"/>
        <w:spacing w:before="2"/>
        <w:rPr>
          <w:sz w:val="22"/>
          <w:szCs w:val="22"/>
        </w:rPr>
      </w:pPr>
    </w:p>
    <w:p w14:paraId="00EA8D62" w14:textId="04912BE9" w:rsidR="006E5546" w:rsidRPr="006F0BFC" w:rsidRDefault="00694824" w:rsidP="00794A6D">
      <w:pPr>
        <w:pStyle w:val="Heading3"/>
        <w:ind w:left="720"/>
        <w:rPr>
          <w:rFonts w:ascii="Times New Roman" w:hAnsi="Times New Roman" w:cs="Times New Roman"/>
          <w:color w:val="000000" w:themeColor="text1"/>
          <w:sz w:val="22"/>
        </w:rPr>
      </w:pPr>
      <w:bookmarkStart w:id="126" w:name="SEC._10._ENROLLMENT_OF_STUDENTS_WHO_DO_N"/>
      <w:bookmarkStart w:id="127" w:name="_Hlk98941655"/>
      <w:bookmarkStart w:id="128" w:name="_Toc178586800"/>
      <w:bookmarkEnd w:id="126"/>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A45578" w:rsidRPr="006F0BFC">
        <w:rPr>
          <w:rFonts w:ascii="Times New Roman" w:hAnsi="Times New Roman" w:cs="Times New Roman"/>
          <w:color w:val="000000" w:themeColor="text1"/>
          <w:sz w:val="22"/>
        </w:rPr>
        <w:t>9</w:t>
      </w:r>
      <w:r w:rsidRPr="006F0BFC">
        <w:rPr>
          <w:rFonts w:ascii="Times New Roman" w:hAnsi="Times New Roman" w:cs="Times New Roman"/>
          <w:color w:val="000000" w:themeColor="text1"/>
          <w:sz w:val="22"/>
        </w:rPr>
        <w:t xml:space="preserve">. ENROLLMENT OF STUDENTS WHO </w:t>
      </w:r>
      <w:r w:rsidR="00D977F6" w:rsidRPr="006F0BFC">
        <w:rPr>
          <w:rFonts w:ascii="Times New Roman" w:hAnsi="Times New Roman" w:cs="Times New Roman"/>
          <w:color w:val="000000" w:themeColor="text1"/>
          <w:sz w:val="22"/>
        </w:rPr>
        <w:t>ARE NOT EMERGENT BILINGUAL STUDENTS</w:t>
      </w:r>
      <w:bookmarkEnd w:id="128"/>
    </w:p>
    <w:p w14:paraId="413EA5BE" w14:textId="77777777" w:rsidR="006E5546" w:rsidRPr="00273A1A" w:rsidRDefault="006E5546">
      <w:pPr>
        <w:pStyle w:val="BodyText"/>
        <w:spacing w:before="1"/>
        <w:rPr>
          <w:b/>
          <w:sz w:val="22"/>
          <w:szCs w:val="22"/>
        </w:rPr>
      </w:pPr>
    </w:p>
    <w:p w14:paraId="04B9622B" w14:textId="46FF3472" w:rsidR="00D977F6" w:rsidRPr="00273A1A" w:rsidRDefault="00694824" w:rsidP="002C1D9E">
      <w:pPr>
        <w:pStyle w:val="BodyText"/>
        <w:spacing w:line="242" w:lineRule="auto"/>
        <w:ind w:left="240" w:right="561"/>
        <w:rPr>
          <w:sz w:val="22"/>
          <w:szCs w:val="22"/>
        </w:rPr>
      </w:pPr>
      <w:r w:rsidRPr="00273A1A">
        <w:rPr>
          <w:sz w:val="22"/>
          <w:szCs w:val="22"/>
        </w:rPr>
        <w:t xml:space="preserve">Richard Milburn Academy ensures that enrollment of students </w:t>
      </w:r>
      <w:r w:rsidR="001F38EC">
        <w:rPr>
          <w:sz w:val="22"/>
          <w:szCs w:val="22"/>
        </w:rPr>
        <w:t xml:space="preserve">who are not emergent bilingual </w:t>
      </w:r>
      <w:r w:rsidR="00F817CD">
        <w:rPr>
          <w:sz w:val="22"/>
          <w:szCs w:val="22"/>
        </w:rPr>
        <w:t xml:space="preserve">may </w:t>
      </w:r>
      <w:r w:rsidRPr="00273A1A">
        <w:rPr>
          <w:sz w:val="22"/>
          <w:szCs w:val="22"/>
        </w:rPr>
        <w:t>occur only if the requirements of TEC §29.058 are met. (TEC §29.058).</w:t>
      </w:r>
    </w:p>
    <w:bookmarkEnd w:id="127"/>
    <w:p w14:paraId="7A314AD4" w14:textId="501096F5" w:rsidR="00D977F6" w:rsidRPr="00273A1A" w:rsidRDefault="00D977F6">
      <w:pPr>
        <w:pStyle w:val="BodyText"/>
        <w:spacing w:before="11"/>
        <w:rPr>
          <w:sz w:val="22"/>
          <w:szCs w:val="22"/>
        </w:rPr>
      </w:pPr>
    </w:p>
    <w:p w14:paraId="45FE1E5C" w14:textId="4BD2B9AF" w:rsidR="006E5546" w:rsidRPr="006F0BFC" w:rsidRDefault="00694824" w:rsidP="00794A6D">
      <w:pPr>
        <w:pStyle w:val="Heading3"/>
        <w:ind w:left="720"/>
        <w:rPr>
          <w:rFonts w:ascii="Times New Roman" w:hAnsi="Times New Roman" w:cs="Times New Roman"/>
          <w:color w:val="000000" w:themeColor="text1"/>
          <w:sz w:val="22"/>
        </w:rPr>
      </w:pPr>
      <w:bookmarkStart w:id="129" w:name="SEC._11._COOPERATION_AMONG_SCHOOLS"/>
      <w:bookmarkStart w:id="130" w:name="_Toc178586801"/>
      <w:bookmarkEnd w:id="129"/>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1</w:t>
      </w:r>
      <w:r w:rsidR="00A45578" w:rsidRPr="006F0BFC">
        <w:rPr>
          <w:rFonts w:ascii="Times New Roman" w:hAnsi="Times New Roman" w:cs="Times New Roman"/>
          <w:color w:val="000000" w:themeColor="text1"/>
          <w:sz w:val="22"/>
        </w:rPr>
        <w:t>0</w:t>
      </w:r>
      <w:r w:rsidRPr="006F0BFC">
        <w:rPr>
          <w:rFonts w:ascii="Times New Roman" w:hAnsi="Times New Roman" w:cs="Times New Roman"/>
          <w:color w:val="000000" w:themeColor="text1"/>
          <w:sz w:val="22"/>
        </w:rPr>
        <w:t>. COOPERATION AMONG SCHOOLS</w:t>
      </w:r>
      <w:bookmarkEnd w:id="130"/>
    </w:p>
    <w:p w14:paraId="5CACC979" w14:textId="77777777" w:rsidR="006E5546" w:rsidRPr="00273A1A" w:rsidRDefault="00694824">
      <w:pPr>
        <w:pStyle w:val="BodyText"/>
        <w:spacing w:before="67"/>
        <w:ind w:left="240" w:right="515"/>
        <w:jc w:val="both"/>
        <w:rPr>
          <w:sz w:val="22"/>
          <w:szCs w:val="22"/>
        </w:rPr>
      </w:pPr>
      <w:r w:rsidRPr="00273A1A">
        <w:rPr>
          <w:sz w:val="22"/>
          <w:szCs w:val="22"/>
        </w:rPr>
        <w:t>Richard Milburn Academy may cooperate with other schools to provide a bilingual education or special language program. (TEC §29.059).</w:t>
      </w:r>
    </w:p>
    <w:p w14:paraId="6BBA1194" w14:textId="77777777" w:rsidR="006E5546" w:rsidRPr="00273A1A" w:rsidRDefault="006E5546">
      <w:pPr>
        <w:pStyle w:val="BodyText"/>
        <w:spacing w:before="2"/>
        <w:rPr>
          <w:sz w:val="22"/>
          <w:szCs w:val="22"/>
        </w:rPr>
      </w:pPr>
    </w:p>
    <w:p w14:paraId="0B08AD82" w14:textId="65852F0F" w:rsidR="006E5546" w:rsidRPr="00794A6D" w:rsidRDefault="00694824" w:rsidP="00794A6D">
      <w:pPr>
        <w:pStyle w:val="Heading3"/>
        <w:ind w:left="720"/>
        <w:rPr>
          <w:rFonts w:ascii="Times New Roman" w:hAnsi="Times New Roman" w:cs="Times New Roman"/>
          <w:b/>
        </w:rPr>
      </w:pPr>
      <w:bookmarkStart w:id="131" w:name="SEC._12._PRESCHOOL,_SUMMER_SCHOOL,_AND_E"/>
      <w:bookmarkStart w:id="132" w:name="SEC._13._BILINGUAL_EDUCATION_AND_SPECIAL"/>
      <w:bookmarkStart w:id="133" w:name="_Toc178586802"/>
      <w:bookmarkEnd w:id="131"/>
      <w:bookmarkEnd w:id="132"/>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1</w:t>
      </w:r>
      <w:r w:rsidR="00A45578" w:rsidRPr="006F0BFC">
        <w:rPr>
          <w:rFonts w:ascii="Times New Roman" w:hAnsi="Times New Roman" w:cs="Times New Roman"/>
          <w:color w:val="000000" w:themeColor="text1"/>
          <w:sz w:val="22"/>
        </w:rPr>
        <w:t>1</w:t>
      </w:r>
      <w:r w:rsidRPr="006F0BFC">
        <w:rPr>
          <w:rFonts w:ascii="Times New Roman" w:hAnsi="Times New Roman" w:cs="Times New Roman"/>
          <w:color w:val="000000" w:themeColor="text1"/>
          <w:sz w:val="22"/>
        </w:rPr>
        <w:t>. BILINGUAL EDUCATION AND SPECIAL LANGUAGE PROGRAM TEACHERS</w:t>
      </w:r>
      <w:bookmarkEnd w:id="133"/>
    </w:p>
    <w:p w14:paraId="66F506BA" w14:textId="77777777" w:rsidR="006E5546" w:rsidRPr="00273A1A" w:rsidRDefault="006E5546">
      <w:pPr>
        <w:pStyle w:val="BodyText"/>
        <w:rPr>
          <w:b/>
          <w:sz w:val="22"/>
          <w:szCs w:val="22"/>
        </w:rPr>
      </w:pPr>
    </w:p>
    <w:p w14:paraId="610FF7BE" w14:textId="77777777" w:rsidR="006E5546" w:rsidRPr="00273A1A" w:rsidRDefault="00694824">
      <w:pPr>
        <w:pStyle w:val="BodyText"/>
        <w:spacing w:before="1" w:line="242" w:lineRule="auto"/>
        <w:ind w:left="240" w:right="696"/>
        <w:rPr>
          <w:sz w:val="22"/>
          <w:szCs w:val="22"/>
        </w:rPr>
      </w:pPr>
      <w:r w:rsidRPr="00273A1A">
        <w:rPr>
          <w:sz w:val="22"/>
          <w:szCs w:val="22"/>
        </w:rPr>
        <w:t>Richard Milburn Academy shall ensure that bilingual education and special language program teachers are properly certified. (TEX. EDUC. CODE § 29.061).</w:t>
      </w:r>
    </w:p>
    <w:p w14:paraId="3CA01CA0" w14:textId="77777777" w:rsidR="006E5546" w:rsidRPr="00273A1A" w:rsidRDefault="006E5546">
      <w:pPr>
        <w:pStyle w:val="BodyText"/>
        <w:spacing w:before="10"/>
        <w:rPr>
          <w:sz w:val="22"/>
          <w:szCs w:val="22"/>
        </w:rPr>
      </w:pPr>
    </w:p>
    <w:p w14:paraId="6576EF7A" w14:textId="4B6BB811" w:rsidR="006E5546" w:rsidRPr="006F0BFC" w:rsidRDefault="00694824" w:rsidP="00794A6D">
      <w:pPr>
        <w:pStyle w:val="Heading3"/>
        <w:ind w:left="720"/>
        <w:rPr>
          <w:rFonts w:ascii="Times New Roman" w:hAnsi="Times New Roman" w:cs="Times New Roman"/>
          <w:color w:val="000000" w:themeColor="text1"/>
          <w:sz w:val="22"/>
        </w:rPr>
      </w:pPr>
      <w:bookmarkStart w:id="134" w:name="SEC._14._APPEALS"/>
      <w:bookmarkStart w:id="135" w:name="_Toc178586803"/>
      <w:bookmarkEnd w:id="134"/>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1</w:t>
      </w:r>
      <w:r w:rsidR="00A45578" w:rsidRPr="006F0BFC">
        <w:rPr>
          <w:rFonts w:ascii="Times New Roman" w:hAnsi="Times New Roman" w:cs="Times New Roman"/>
          <w:color w:val="000000" w:themeColor="text1"/>
          <w:sz w:val="22"/>
        </w:rPr>
        <w:t>2</w:t>
      </w:r>
      <w:r w:rsidRPr="006F0BFC">
        <w:rPr>
          <w:rFonts w:ascii="Times New Roman" w:hAnsi="Times New Roman" w:cs="Times New Roman"/>
          <w:color w:val="000000" w:themeColor="text1"/>
          <w:sz w:val="22"/>
        </w:rPr>
        <w:t>. APPEALS</w:t>
      </w:r>
      <w:bookmarkEnd w:id="135"/>
    </w:p>
    <w:p w14:paraId="1ECE14DB" w14:textId="77777777" w:rsidR="006E5546" w:rsidRPr="00273A1A" w:rsidRDefault="006E5546">
      <w:pPr>
        <w:pStyle w:val="BodyText"/>
        <w:spacing w:before="8"/>
        <w:rPr>
          <w:b/>
          <w:sz w:val="22"/>
          <w:szCs w:val="22"/>
        </w:rPr>
      </w:pPr>
    </w:p>
    <w:p w14:paraId="6302E0DC" w14:textId="4BA0E5D7" w:rsidR="006E5546" w:rsidRDefault="00694824">
      <w:pPr>
        <w:pStyle w:val="BodyText"/>
        <w:spacing w:before="90"/>
        <w:ind w:left="239" w:right="390"/>
        <w:jc w:val="both"/>
        <w:rPr>
          <w:sz w:val="22"/>
          <w:szCs w:val="22"/>
        </w:rPr>
      </w:pPr>
      <w:r w:rsidRPr="00273A1A">
        <w:rPr>
          <w:sz w:val="22"/>
          <w:szCs w:val="22"/>
        </w:rPr>
        <w:t>A parent of a student enrolled in a bilingual education or special language program may appeal</w:t>
      </w:r>
      <w:r w:rsidRPr="00273A1A">
        <w:rPr>
          <w:spacing w:val="-29"/>
          <w:sz w:val="22"/>
          <w:szCs w:val="22"/>
        </w:rPr>
        <w:t xml:space="preserve"> </w:t>
      </w:r>
      <w:r w:rsidRPr="00273A1A">
        <w:rPr>
          <w:sz w:val="22"/>
          <w:szCs w:val="22"/>
        </w:rPr>
        <w:t>to the</w:t>
      </w:r>
      <w:r w:rsidRPr="00273A1A">
        <w:rPr>
          <w:spacing w:val="-17"/>
          <w:sz w:val="22"/>
          <w:szCs w:val="22"/>
        </w:rPr>
        <w:t xml:space="preserve"> </w:t>
      </w:r>
      <w:r w:rsidRPr="00273A1A">
        <w:rPr>
          <w:sz w:val="22"/>
          <w:szCs w:val="22"/>
        </w:rPr>
        <w:t>Commissioner</w:t>
      </w:r>
      <w:r w:rsidRPr="00273A1A">
        <w:rPr>
          <w:spacing w:val="-17"/>
          <w:sz w:val="22"/>
          <w:szCs w:val="22"/>
        </w:rPr>
        <w:t xml:space="preserve"> </w:t>
      </w:r>
      <w:r w:rsidRPr="00273A1A">
        <w:rPr>
          <w:sz w:val="22"/>
          <w:szCs w:val="22"/>
        </w:rPr>
        <w:t>of</w:t>
      </w:r>
      <w:r w:rsidRPr="00273A1A">
        <w:rPr>
          <w:spacing w:val="-17"/>
          <w:sz w:val="22"/>
          <w:szCs w:val="22"/>
        </w:rPr>
        <w:t xml:space="preserve"> </w:t>
      </w:r>
      <w:r w:rsidRPr="00273A1A">
        <w:rPr>
          <w:sz w:val="22"/>
          <w:szCs w:val="22"/>
        </w:rPr>
        <w:t>Education</w:t>
      </w:r>
      <w:r w:rsidRPr="00273A1A">
        <w:rPr>
          <w:spacing w:val="-15"/>
          <w:sz w:val="22"/>
          <w:szCs w:val="22"/>
        </w:rPr>
        <w:t xml:space="preserve"> </w:t>
      </w:r>
      <w:r w:rsidRPr="00273A1A">
        <w:rPr>
          <w:sz w:val="22"/>
          <w:szCs w:val="22"/>
        </w:rPr>
        <w:t>if</w:t>
      </w:r>
      <w:r w:rsidRPr="00273A1A">
        <w:rPr>
          <w:spacing w:val="-17"/>
          <w:sz w:val="22"/>
          <w:szCs w:val="22"/>
        </w:rPr>
        <w:t xml:space="preserve"> </w:t>
      </w:r>
      <w:r w:rsidRPr="00273A1A">
        <w:rPr>
          <w:sz w:val="22"/>
          <w:szCs w:val="22"/>
        </w:rPr>
        <w:t>Richard</w:t>
      </w:r>
      <w:r w:rsidRPr="00273A1A">
        <w:rPr>
          <w:spacing w:val="-14"/>
          <w:sz w:val="22"/>
          <w:szCs w:val="22"/>
        </w:rPr>
        <w:t xml:space="preserve"> </w:t>
      </w:r>
      <w:r w:rsidRPr="00273A1A">
        <w:rPr>
          <w:sz w:val="22"/>
          <w:szCs w:val="22"/>
        </w:rPr>
        <w:t>Milburn</w:t>
      </w:r>
      <w:r w:rsidRPr="00273A1A">
        <w:rPr>
          <w:spacing w:val="-13"/>
          <w:sz w:val="22"/>
          <w:szCs w:val="22"/>
        </w:rPr>
        <w:t xml:space="preserve"> </w:t>
      </w:r>
      <w:r w:rsidRPr="00273A1A">
        <w:rPr>
          <w:sz w:val="22"/>
          <w:szCs w:val="22"/>
        </w:rPr>
        <w:t>Academy</w:t>
      </w:r>
      <w:r w:rsidRPr="00273A1A">
        <w:rPr>
          <w:spacing w:val="-22"/>
          <w:sz w:val="22"/>
          <w:szCs w:val="22"/>
        </w:rPr>
        <w:t xml:space="preserve"> </w:t>
      </w:r>
      <w:r w:rsidRPr="00273A1A">
        <w:rPr>
          <w:sz w:val="22"/>
          <w:szCs w:val="22"/>
        </w:rPr>
        <w:t>fails</w:t>
      </w:r>
      <w:r w:rsidRPr="00273A1A">
        <w:rPr>
          <w:spacing w:val="-16"/>
          <w:sz w:val="22"/>
          <w:szCs w:val="22"/>
        </w:rPr>
        <w:t xml:space="preserve"> </w:t>
      </w:r>
      <w:r w:rsidRPr="00273A1A">
        <w:rPr>
          <w:sz w:val="22"/>
          <w:szCs w:val="22"/>
        </w:rPr>
        <w:t>to</w:t>
      </w:r>
      <w:r w:rsidRPr="00273A1A">
        <w:rPr>
          <w:spacing w:val="-13"/>
          <w:sz w:val="22"/>
          <w:szCs w:val="22"/>
        </w:rPr>
        <w:t xml:space="preserve"> </w:t>
      </w:r>
      <w:r w:rsidRPr="00273A1A">
        <w:rPr>
          <w:sz w:val="22"/>
          <w:szCs w:val="22"/>
        </w:rPr>
        <w:t>comply</w:t>
      </w:r>
      <w:r w:rsidRPr="00273A1A">
        <w:rPr>
          <w:spacing w:val="-20"/>
          <w:sz w:val="22"/>
          <w:szCs w:val="22"/>
        </w:rPr>
        <w:t xml:space="preserve"> </w:t>
      </w:r>
      <w:r w:rsidRPr="00273A1A">
        <w:rPr>
          <w:sz w:val="22"/>
          <w:szCs w:val="22"/>
        </w:rPr>
        <w:t>with</w:t>
      </w:r>
      <w:r w:rsidRPr="00273A1A">
        <w:rPr>
          <w:spacing w:val="-16"/>
          <w:sz w:val="22"/>
          <w:szCs w:val="22"/>
        </w:rPr>
        <w:t xml:space="preserve"> </w:t>
      </w:r>
      <w:r w:rsidRPr="00273A1A">
        <w:rPr>
          <w:sz w:val="22"/>
          <w:szCs w:val="22"/>
        </w:rPr>
        <w:t>the</w:t>
      </w:r>
      <w:r w:rsidRPr="00273A1A">
        <w:rPr>
          <w:spacing w:val="-17"/>
          <w:sz w:val="22"/>
          <w:szCs w:val="22"/>
        </w:rPr>
        <w:t xml:space="preserve"> </w:t>
      </w:r>
      <w:r w:rsidRPr="00273A1A">
        <w:rPr>
          <w:sz w:val="22"/>
          <w:szCs w:val="22"/>
        </w:rPr>
        <w:t>requirements established by law or by the TEA. If the parent disagrees with the placement of the student in the program, the parent may appeal that decision to the Board. Appeals shall be conducted in accordance with procedures adopted by the Commissioner of Education under Title 19, Chapter 157 of the Texas Administrative Code. (TEX. EDUC. CODE § 29.064; 19 Tex. Admin. Code § 89.1240).</w:t>
      </w:r>
    </w:p>
    <w:p w14:paraId="769E383A" w14:textId="77777777" w:rsidR="002C595C" w:rsidRPr="00273A1A" w:rsidRDefault="002C595C">
      <w:pPr>
        <w:pStyle w:val="BodyText"/>
        <w:spacing w:before="90"/>
        <w:ind w:left="239" w:right="390"/>
        <w:jc w:val="both"/>
        <w:rPr>
          <w:sz w:val="22"/>
          <w:szCs w:val="22"/>
        </w:rPr>
      </w:pPr>
    </w:p>
    <w:p w14:paraId="479E932C" w14:textId="3F68AECC" w:rsidR="006E5546" w:rsidRPr="006F0BFC" w:rsidRDefault="00694824" w:rsidP="00794A6D">
      <w:pPr>
        <w:pStyle w:val="Heading3"/>
        <w:ind w:left="720"/>
        <w:rPr>
          <w:rFonts w:ascii="Times New Roman" w:hAnsi="Times New Roman" w:cs="Times New Roman"/>
          <w:color w:val="000000" w:themeColor="text1"/>
          <w:sz w:val="22"/>
        </w:rPr>
      </w:pPr>
      <w:bookmarkStart w:id="136" w:name="SEC._15._PEIMS_REPORTING_REQUIREMENTS"/>
      <w:bookmarkStart w:id="137" w:name="_Toc178586804"/>
      <w:bookmarkEnd w:id="136"/>
      <w:r w:rsidRPr="006F0BFC">
        <w:rPr>
          <w:rFonts w:ascii="Times New Roman" w:hAnsi="Times New Roman" w:cs="Times New Roman"/>
          <w:color w:val="000000" w:themeColor="text1"/>
          <w:sz w:val="22"/>
        </w:rPr>
        <w:t>S</w:t>
      </w:r>
      <w:r w:rsidR="002C1D9E"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1</w:t>
      </w:r>
      <w:r w:rsidR="00A45578" w:rsidRPr="006F0BFC">
        <w:rPr>
          <w:rFonts w:ascii="Times New Roman" w:hAnsi="Times New Roman" w:cs="Times New Roman"/>
          <w:color w:val="000000" w:themeColor="text1"/>
          <w:sz w:val="22"/>
        </w:rPr>
        <w:t>3</w:t>
      </w:r>
      <w:r w:rsidRPr="006F0BFC">
        <w:rPr>
          <w:rFonts w:ascii="Times New Roman" w:hAnsi="Times New Roman" w:cs="Times New Roman"/>
          <w:color w:val="000000" w:themeColor="text1"/>
          <w:sz w:val="22"/>
        </w:rPr>
        <w:t>. PEIMS REPORTING REQUIREMENTS</w:t>
      </w:r>
      <w:bookmarkEnd w:id="137"/>
    </w:p>
    <w:p w14:paraId="2980D142" w14:textId="77777777" w:rsidR="006E5546" w:rsidRPr="00273A1A" w:rsidRDefault="006E5546">
      <w:pPr>
        <w:pStyle w:val="BodyText"/>
        <w:spacing w:before="10"/>
        <w:rPr>
          <w:b/>
          <w:sz w:val="22"/>
          <w:szCs w:val="22"/>
        </w:rPr>
      </w:pPr>
    </w:p>
    <w:p w14:paraId="4DE8A0D9" w14:textId="77777777" w:rsidR="006E5546" w:rsidRPr="00273A1A" w:rsidRDefault="00694824">
      <w:pPr>
        <w:pStyle w:val="BodyText"/>
        <w:ind w:left="240" w:right="398"/>
        <w:jc w:val="both"/>
        <w:rPr>
          <w:sz w:val="22"/>
          <w:szCs w:val="22"/>
        </w:rPr>
      </w:pPr>
      <w:r w:rsidRPr="00273A1A">
        <w:rPr>
          <w:sz w:val="22"/>
          <w:szCs w:val="22"/>
        </w:rPr>
        <w:t xml:space="preserve">Richard Milburn Academy shall meet Public Education Information Management System (PEIMS) Reporting Requirements with respect to its bilingual education or special language programs. (TEX. EDUC. </w:t>
      </w:r>
      <w:r w:rsidRPr="00273A1A">
        <w:rPr>
          <w:sz w:val="22"/>
          <w:szCs w:val="22"/>
        </w:rPr>
        <w:lastRenderedPageBreak/>
        <w:t>CODE § 29.066).</w:t>
      </w:r>
    </w:p>
    <w:p w14:paraId="706F96CC" w14:textId="4C4D124C" w:rsidR="00D977F6" w:rsidRDefault="00D977F6">
      <w:pPr>
        <w:jc w:val="both"/>
      </w:pPr>
    </w:p>
    <w:p w14:paraId="43C3D90E" w14:textId="6BA8987E" w:rsidR="002C595C" w:rsidRDefault="002C595C">
      <w:pPr>
        <w:jc w:val="both"/>
      </w:pPr>
    </w:p>
    <w:p w14:paraId="3DEF1C4D" w14:textId="3BFC978D" w:rsidR="002C595C" w:rsidRDefault="002C595C">
      <w:pPr>
        <w:jc w:val="both"/>
      </w:pPr>
    </w:p>
    <w:p w14:paraId="644ECEA4" w14:textId="77777777" w:rsidR="002C595C" w:rsidRPr="00273A1A" w:rsidRDefault="002C595C">
      <w:pPr>
        <w:jc w:val="both"/>
      </w:pPr>
    </w:p>
    <w:p w14:paraId="03F8F484" w14:textId="1F085B9D" w:rsidR="006E5546" w:rsidRPr="00A40B00" w:rsidRDefault="008D7CA8" w:rsidP="008D7CA8">
      <w:pPr>
        <w:pStyle w:val="Heading1"/>
        <w:tabs>
          <w:tab w:val="left" w:pos="840"/>
        </w:tabs>
        <w:ind w:left="0" w:firstLine="0"/>
        <w:rPr>
          <w:rFonts w:ascii="Times New Roman" w:hAnsi="Times New Roman" w:cs="Times New Roman"/>
          <w:szCs w:val="22"/>
          <w:u w:val="none"/>
        </w:rPr>
      </w:pPr>
      <w:bookmarkStart w:id="138" w:name="6.9_CONSENT_AND_PRIOR_WRITTEN_NOTICE"/>
      <w:bookmarkStart w:id="139" w:name="_Hlk97787054"/>
      <w:bookmarkStart w:id="140" w:name="_Toc178586805"/>
      <w:bookmarkEnd w:id="138"/>
      <w:r w:rsidRPr="00A40B00">
        <w:rPr>
          <w:rFonts w:ascii="Times New Roman" w:hAnsi="Times New Roman" w:cs="Times New Roman"/>
          <w:szCs w:val="22"/>
          <w:u w:val="none"/>
        </w:rPr>
        <w:t xml:space="preserve">PG-6.9 </w:t>
      </w:r>
      <w:r w:rsidR="00694824" w:rsidRPr="00A40B00">
        <w:rPr>
          <w:rFonts w:ascii="Times New Roman" w:hAnsi="Times New Roman" w:cs="Times New Roman"/>
          <w:szCs w:val="22"/>
          <w:u w:val="none"/>
        </w:rPr>
        <w:t>CONSENT</w:t>
      </w:r>
      <w:r w:rsidR="00694824" w:rsidRPr="00A40B00">
        <w:rPr>
          <w:rFonts w:ascii="Times New Roman" w:hAnsi="Times New Roman" w:cs="Times New Roman"/>
          <w:spacing w:val="-16"/>
          <w:szCs w:val="22"/>
          <w:u w:val="none"/>
        </w:rPr>
        <w:t xml:space="preserve"> </w:t>
      </w:r>
      <w:r w:rsidR="00694824" w:rsidRPr="00A40B00">
        <w:rPr>
          <w:rFonts w:ascii="Times New Roman" w:hAnsi="Times New Roman" w:cs="Times New Roman"/>
          <w:szCs w:val="22"/>
          <w:u w:val="none"/>
        </w:rPr>
        <w:t>AND</w:t>
      </w:r>
      <w:r w:rsidR="00694824" w:rsidRPr="00A40B00">
        <w:rPr>
          <w:rFonts w:ascii="Times New Roman" w:hAnsi="Times New Roman" w:cs="Times New Roman"/>
          <w:spacing w:val="-12"/>
          <w:szCs w:val="22"/>
          <w:u w:val="none"/>
        </w:rPr>
        <w:t xml:space="preserve"> </w:t>
      </w:r>
      <w:r w:rsidR="00694824" w:rsidRPr="00A40B00">
        <w:rPr>
          <w:rFonts w:ascii="Times New Roman" w:hAnsi="Times New Roman" w:cs="Times New Roman"/>
          <w:szCs w:val="22"/>
          <w:u w:val="none"/>
        </w:rPr>
        <w:t>PRIOR</w:t>
      </w:r>
      <w:r w:rsidR="00694824" w:rsidRPr="00A40B00">
        <w:rPr>
          <w:rFonts w:ascii="Times New Roman" w:hAnsi="Times New Roman" w:cs="Times New Roman"/>
          <w:spacing w:val="-15"/>
          <w:szCs w:val="22"/>
          <w:u w:val="none"/>
        </w:rPr>
        <w:t xml:space="preserve"> </w:t>
      </w:r>
      <w:r w:rsidR="00694824" w:rsidRPr="00A40B00">
        <w:rPr>
          <w:rFonts w:ascii="Times New Roman" w:hAnsi="Times New Roman" w:cs="Times New Roman"/>
          <w:szCs w:val="22"/>
          <w:u w:val="none"/>
        </w:rPr>
        <w:t>WRITTEN</w:t>
      </w:r>
      <w:r w:rsidR="00694824" w:rsidRPr="00A40B00">
        <w:rPr>
          <w:rFonts w:ascii="Times New Roman" w:hAnsi="Times New Roman" w:cs="Times New Roman"/>
          <w:spacing w:val="-11"/>
          <w:szCs w:val="22"/>
          <w:u w:val="none"/>
        </w:rPr>
        <w:t xml:space="preserve"> </w:t>
      </w:r>
      <w:r w:rsidR="00694824" w:rsidRPr="00A40B00">
        <w:rPr>
          <w:rFonts w:ascii="Times New Roman" w:hAnsi="Times New Roman" w:cs="Times New Roman"/>
          <w:szCs w:val="22"/>
          <w:u w:val="none"/>
        </w:rPr>
        <w:t>NOTICE</w:t>
      </w:r>
      <w:bookmarkEnd w:id="140"/>
    </w:p>
    <w:p w14:paraId="76F36949" w14:textId="77777777" w:rsidR="006E5546" w:rsidRPr="00273A1A" w:rsidRDefault="006E5546">
      <w:pPr>
        <w:pStyle w:val="BodyText"/>
        <w:spacing w:before="4"/>
        <w:rPr>
          <w:sz w:val="22"/>
          <w:szCs w:val="22"/>
        </w:rPr>
      </w:pPr>
      <w:bookmarkStart w:id="141" w:name="SEC._1._PROCEDURAL_SAFEGUARDS"/>
      <w:bookmarkEnd w:id="139"/>
      <w:bookmarkEnd w:id="141"/>
    </w:p>
    <w:p w14:paraId="731B1C03" w14:textId="0AE3FE9F" w:rsidR="006E5546" w:rsidRPr="006F0BFC" w:rsidRDefault="00694824" w:rsidP="007A5AB3">
      <w:pPr>
        <w:pStyle w:val="Heading3"/>
        <w:ind w:left="720"/>
        <w:rPr>
          <w:rFonts w:ascii="Times New Roman" w:hAnsi="Times New Roman" w:cs="Times New Roman"/>
          <w:color w:val="000000" w:themeColor="text1"/>
          <w:sz w:val="22"/>
        </w:rPr>
      </w:pPr>
      <w:bookmarkStart w:id="142" w:name="SEC._2._CONSENT"/>
      <w:bookmarkStart w:id="143" w:name="_Toc178586806"/>
      <w:bookmarkEnd w:id="142"/>
      <w:r w:rsidRPr="006F0BFC">
        <w:rPr>
          <w:rFonts w:ascii="Times New Roman" w:hAnsi="Times New Roman" w:cs="Times New Roman"/>
          <w:color w:val="000000" w:themeColor="text1"/>
          <w:sz w:val="22"/>
        </w:rPr>
        <w:t>S</w:t>
      </w:r>
      <w:r w:rsidR="001C39FF"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A85316" w:rsidRPr="006F0BFC">
        <w:rPr>
          <w:rFonts w:ascii="Times New Roman" w:hAnsi="Times New Roman" w:cs="Times New Roman"/>
          <w:color w:val="000000" w:themeColor="text1"/>
          <w:sz w:val="22"/>
        </w:rPr>
        <w:t>1</w:t>
      </w:r>
      <w:r w:rsidRPr="006F0BFC">
        <w:rPr>
          <w:rFonts w:ascii="Times New Roman" w:hAnsi="Times New Roman" w:cs="Times New Roman"/>
          <w:color w:val="000000" w:themeColor="text1"/>
          <w:sz w:val="22"/>
        </w:rPr>
        <w:t>. CONSENT</w:t>
      </w:r>
      <w:bookmarkEnd w:id="143"/>
    </w:p>
    <w:p w14:paraId="3646CEE4" w14:textId="77777777" w:rsidR="006E5546" w:rsidRPr="00273A1A" w:rsidRDefault="00694824">
      <w:pPr>
        <w:pStyle w:val="BodyText"/>
        <w:spacing w:before="90"/>
        <w:ind w:left="240"/>
        <w:rPr>
          <w:sz w:val="22"/>
          <w:szCs w:val="22"/>
        </w:rPr>
      </w:pPr>
      <w:r w:rsidRPr="00273A1A">
        <w:rPr>
          <w:sz w:val="22"/>
          <w:szCs w:val="22"/>
        </w:rPr>
        <w:t>Consent means that:</w:t>
      </w:r>
    </w:p>
    <w:p w14:paraId="557BCB15" w14:textId="77777777" w:rsidR="006E5546" w:rsidRPr="00273A1A" w:rsidRDefault="006E5546">
      <w:pPr>
        <w:pStyle w:val="BodyText"/>
        <w:spacing w:before="2"/>
        <w:rPr>
          <w:sz w:val="22"/>
          <w:szCs w:val="22"/>
        </w:rPr>
      </w:pPr>
    </w:p>
    <w:p w14:paraId="092ABEB2" w14:textId="77777777" w:rsidR="006E5546" w:rsidRPr="00273A1A" w:rsidRDefault="00694824" w:rsidP="00A45578">
      <w:pPr>
        <w:pStyle w:val="ListParagraph"/>
        <w:numPr>
          <w:ilvl w:val="2"/>
          <w:numId w:val="207"/>
        </w:numPr>
        <w:tabs>
          <w:tab w:val="left" w:pos="960"/>
        </w:tabs>
        <w:ind w:right="392"/>
        <w:jc w:val="both"/>
      </w:pPr>
      <w:r w:rsidRPr="00273A1A">
        <w:t>The parent or adult student has been fully informed of all information relevant to the activity for which consent is sought, in his or her native language, or other mode of communication;</w:t>
      </w:r>
    </w:p>
    <w:p w14:paraId="47E272E1" w14:textId="77777777" w:rsidR="006E5546" w:rsidRPr="00273A1A" w:rsidRDefault="00694824" w:rsidP="00A45578">
      <w:pPr>
        <w:pStyle w:val="ListParagraph"/>
        <w:numPr>
          <w:ilvl w:val="2"/>
          <w:numId w:val="207"/>
        </w:numPr>
        <w:tabs>
          <w:tab w:val="left" w:pos="960"/>
        </w:tabs>
        <w:ind w:left="959" w:right="396"/>
        <w:jc w:val="both"/>
      </w:pPr>
      <w:r w:rsidRPr="00273A1A">
        <w:t>The parent or adult student understands and agrees in writing to the activity for which his or</w:t>
      </w:r>
      <w:r w:rsidRPr="00273A1A">
        <w:rPr>
          <w:spacing w:val="-13"/>
        </w:rPr>
        <w:t xml:space="preserve"> </w:t>
      </w:r>
      <w:r w:rsidRPr="00273A1A">
        <w:t>her</w:t>
      </w:r>
      <w:r w:rsidRPr="00273A1A">
        <w:rPr>
          <w:spacing w:val="-9"/>
        </w:rPr>
        <w:t xml:space="preserve"> </w:t>
      </w:r>
      <w:r w:rsidRPr="00273A1A">
        <w:t>consent</w:t>
      </w:r>
      <w:r w:rsidRPr="00273A1A">
        <w:rPr>
          <w:spacing w:val="-12"/>
        </w:rPr>
        <w:t xml:space="preserve"> </w:t>
      </w:r>
      <w:r w:rsidRPr="00273A1A">
        <w:t>is</w:t>
      </w:r>
      <w:r w:rsidRPr="00273A1A">
        <w:rPr>
          <w:spacing w:val="-11"/>
        </w:rPr>
        <w:t xml:space="preserve"> </w:t>
      </w:r>
      <w:r w:rsidRPr="00273A1A">
        <w:t>sought,</w:t>
      </w:r>
      <w:r w:rsidRPr="00273A1A">
        <w:rPr>
          <w:spacing w:val="-9"/>
        </w:rPr>
        <w:t xml:space="preserve"> </w:t>
      </w:r>
      <w:r w:rsidRPr="00273A1A">
        <w:t>and</w:t>
      </w:r>
      <w:r w:rsidRPr="00273A1A">
        <w:rPr>
          <w:spacing w:val="-12"/>
        </w:rPr>
        <w:t xml:space="preserve"> </w:t>
      </w:r>
      <w:r w:rsidRPr="00273A1A">
        <w:t>the</w:t>
      </w:r>
      <w:r w:rsidRPr="00273A1A">
        <w:rPr>
          <w:spacing w:val="-12"/>
        </w:rPr>
        <w:t xml:space="preserve"> </w:t>
      </w:r>
      <w:r w:rsidRPr="00273A1A">
        <w:t>consent</w:t>
      </w:r>
      <w:r w:rsidRPr="00273A1A">
        <w:rPr>
          <w:spacing w:val="-12"/>
        </w:rPr>
        <w:t xml:space="preserve"> </w:t>
      </w:r>
      <w:r w:rsidRPr="00273A1A">
        <w:t>describes</w:t>
      </w:r>
      <w:r w:rsidRPr="00273A1A">
        <w:rPr>
          <w:spacing w:val="-4"/>
        </w:rPr>
        <w:t xml:space="preserve"> </w:t>
      </w:r>
      <w:r w:rsidRPr="00273A1A">
        <w:t>that</w:t>
      </w:r>
      <w:r w:rsidRPr="00273A1A">
        <w:rPr>
          <w:spacing w:val="-11"/>
        </w:rPr>
        <w:t xml:space="preserve"> </w:t>
      </w:r>
      <w:r w:rsidRPr="00273A1A">
        <w:t>activity</w:t>
      </w:r>
      <w:r w:rsidRPr="00273A1A">
        <w:rPr>
          <w:spacing w:val="-24"/>
        </w:rPr>
        <w:t xml:space="preserve"> </w:t>
      </w:r>
      <w:r w:rsidRPr="00273A1A">
        <w:t>and</w:t>
      </w:r>
      <w:r w:rsidRPr="00273A1A">
        <w:rPr>
          <w:spacing w:val="-9"/>
        </w:rPr>
        <w:t xml:space="preserve"> </w:t>
      </w:r>
      <w:r w:rsidRPr="00273A1A">
        <w:t>lists</w:t>
      </w:r>
      <w:r w:rsidRPr="00273A1A">
        <w:rPr>
          <w:spacing w:val="-11"/>
        </w:rPr>
        <w:t xml:space="preserve"> </w:t>
      </w:r>
      <w:r w:rsidRPr="00273A1A">
        <w:t>the</w:t>
      </w:r>
      <w:r w:rsidRPr="00273A1A">
        <w:rPr>
          <w:spacing w:val="-11"/>
        </w:rPr>
        <w:t xml:space="preserve"> </w:t>
      </w:r>
      <w:r w:rsidRPr="00273A1A">
        <w:t>records</w:t>
      </w:r>
      <w:r w:rsidRPr="00273A1A">
        <w:rPr>
          <w:spacing w:val="-6"/>
        </w:rPr>
        <w:t xml:space="preserve"> </w:t>
      </w:r>
      <w:r w:rsidRPr="00273A1A">
        <w:t>(if</w:t>
      </w:r>
      <w:r w:rsidRPr="00273A1A">
        <w:rPr>
          <w:spacing w:val="-13"/>
        </w:rPr>
        <w:t xml:space="preserve"> </w:t>
      </w:r>
      <w:r w:rsidRPr="00273A1A">
        <w:t>any) that will be released and to whom; and</w:t>
      </w:r>
    </w:p>
    <w:p w14:paraId="555DEEC3" w14:textId="77777777" w:rsidR="006E5546" w:rsidRPr="00273A1A" w:rsidRDefault="00694824" w:rsidP="00A45578">
      <w:pPr>
        <w:pStyle w:val="ListParagraph"/>
        <w:numPr>
          <w:ilvl w:val="2"/>
          <w:numId w:val="207"/>
        </w:numPr>
        <w:tabs>
          <w:tab w:val="left" w:pos="960"/>
        </w:tabs>
        <w:ind w:left="959" w:right="394"/>
        <w:jc w:val="both"/>
      </w:pPr>
      <w:r w:rsidRPr="00273A1A">
        <w:t>The</w:t>
      </w:r>
      <w:r w:rsidRPr="00273A1A">
        <w:rPr>
          <w:spacing w:val="-13"/>
        </w:rPr>
        <w:t xml:space="preserve"> </w:t>
      </w:r>
      <w:r w:rsidRPr="00273A1A">
        <w:t>parent</w:t>
      </w:r>
      <w:r w:rsidRPr="00273A1A">
        <w:rPr>
          <w:spacing w:val="-6"/>
        </w:rPr>
        <w:t xml:space="preserve"> </w:t>
      </w:r>
      <w:r w:rsidRPr="00273A1A">
        <w:t>or</w:t>
      </w:r>
      <w:r w:rsidRPr="00273A1A">
        <w:rPr>
          <w:spacing w:val="-9"/>
        </w:rPr>
        <w:t xml:space="preserve"> </w:t>
      </w:r>
      <w:r w:rsidRPr="00273A1A">
        <w:t>adult</w:t>
      </w:r>
      <w:r w:rsidRPr="00273A1A">
        <w:rPr>
          <w:spacing w:val="-6"/>
        </w:rPr>
        <w:t xml:space="preserve"> </w:t>
      </w:r>
      <w:r w:rsidRPr="00273A1A">
        <w:t>student</w:t>
      </w:r>
      <w:r w:rsidRPr="00273A1A">
        <w:rPr>
          <w:spacing w:val="-8"/>
        </w:rPr>
        <w:t xml:space="preserve"> </w:t>
      </w:r>
      <w:r w:rsidRPr="00273A1A">
        <w:t>understands</w:t>
      </w:r>
      <w:r w:rsidRPr="00273A1A">
        <w:rPr>
          <w:spacing w:val="-7"/>
        </w:rPr>
        <w:t xml:space="preserve"> </w:t>
      </w:r>
      <w:r w:rsidRPr="00273A1A">
        <w:t>that</w:t>
      </w:r>
      <w:r w:rsidRPr="00273A1A">
        <w:rPr>
          <w:spacing w:val="-8"/>
        </w:rPr>
        <w:t xml:space="preserve"> </w:t>
      </w:r>
      <w:r w:rsidRPr="00273A1A">
        <w:t>the</w:t>
      </w:r>
      <w:r w:rsidRPr="00273A1A">
        <w:rPr>
          <w:spacing w:val="-10"/>
        </w:rPr>
        <w:t xml:space="preserve"> </w:t>
      </w:r>
      <w:r w:rsidRPr="00273A1A">
        <w:t>granting</w:t>
      </w:r>
      <w:r w:rsidRPr="00273A1A">
        <w:rPr>
          <w:spacing w:val="-13"/>
        </w:rPr>
        <w:t xml:space="preserve"> </w:t>
      </w:r>
      <w:r w:rsidRPr="00273A1A">
        <w:t>of</w:t>
      </w:r>
      <w:r w:rsidRPr="00273A1A">
        <w:rPr>
          <w:spacing w:val="-9"/>
        </w:rPr>
        <w:t xml:space="preserve"> </w:t>
      </w:r>
      <w:r w:rsidRPr="00273A1A">
        <w:t>consent</w:t>
      </w:r>
      <w:r w:rsidRPr="00273A1A">
        <w:rPr>
          <w:spacing w:val="-7"/>
        </w:rPr>
        <w:t xml:space="preserve"> </w:t>
      </w:r>
      <w:r w:rsidRPr="00273A1A">
        <w:t>is</w:t>
      </w:r>
      <w:r w:rsidRPr="00273A1A">
        <w:rPr>
          <w:spacing w:val="-8"/>
        </w:rPr>
        <w:t xml:space="preserve"> </w:t>
      </w:r>
      <w:r w:rsidRPr="00273A1A">
        <w:t>voluntary</w:t>
      </w:r>
      <w:r w:rsidRPr="00273A1A">
        <w:rPr>
          <w:spacing w:val="-16"/>
        </w:rPr>
        <w:t xml:space="preserve"> </w:t>
      </w:r>
      <w:r w:rsidRPr="00273A1A">
        <w:t>on</w:t>
      </w:r>
      <w:r w:rsidRPr="00273A1A">
        <w:rPr>
          <w:spacing w:val="-9"/>
        </w:rPr>
        <w:t xml:space="preserve"> </w:t>
      </w:r>
      <w:r w:rsidRPr="00273A1A">
        <w:t>the</w:t>
      </w:r>
      <w:r w:rsidRPr="00273A1A">
        <w:rPr>
          <w:spacing w:val="-12"/>
        </w:rPr>
        <w:t xml:space="preserve"> </w:t>
      </w:r>
      <w:r w:rsidRPr="00273A1A">
        <w:t>part of the parent or adult student and may be revoked at any time. A revocation of consent is not</w:t>
      </w:r>
      <w:r w:rsidRPr="00273A1A">
        <w:rPr>
          <w:spacing w:val="-1"/>
        </w:rPr>
        <w:t xml:space="preserve"> </w:t>
      </w:r>
      <w:r w:rsidRPr="00273A1A">
        <w:t>retroactive.</w:t>
      </w:r>
    </w:p>
    <w:p w14:paraId="0F9DA48E" w14:textId="77777777" w:rsidR="006E5546" w:rsidRPr="00273A1A" w:rsidRDefault="006E5546">
      <w:pPr>
        <w:pStyle w:val="BodyText"/>
        <w:spacing w:before="10"/>
        <w:rPr>
          <w:sz w:val="22"/>
          <w:szCs w:val="22"/>
        </w:rPr>
      </w:pPr>
    </w:p>
    <w:p w14:paraId="2DBE9CC6" w14:textId="77777777" w:rsidR="006E5546" w:rsidRPr="00273A1A" w:rsidRDefault="00694824" w:rsidP="00A85316">
      <w:pPr>
        <w:pStyle w:val="BodyText"/>
        <w:ind w:left="239" w:right="310"/>
        <w:rPr>
          <w:sz w:val="22"/>
          <w:szCs w:val="22"/>
        </w:rPr>
      </w:pPr>
      <w:r w:rsidRPr="00273A1A">
        <w:rPr>
          <w:sz w:val="22"/>
          <w:szCs w:val="22"/>
        </w:rPr>
        <w:t>If the parent or adult student revokes consent in writing for the child’s or adult student’s receipt of services after the child or adult student is initially provided special education and related services,</w:t>
      </w:r>
    </w:p>
    <w:p w14:paraId="5157626D" w14:textId="77777777" w:rsidR="006E5546" w:rsidRPr="00273A1A" w:rsidRDefault="00694824" w:rsidP="00A85316">
      <w:pPr>
        <w:pStyle w:val="BodyText"/>
        <w:ind w:left="245"/>
        <w:rPr>
          <w:sz w:val="22"/>
          <w:szCs w:val="22"/>
        </w:rPr>
      </w:pPr>
      <w:r w:rsidRPr="00273A1A">
        <w:rPr>
          <w:sz w:val="22"/>
          <w:szCs w:val="22"/>
        </w:rPr>
        <w:t>Richard Milburn Academy is not required to amend the child’s or adult student’s education records</w:t>
      </w:r>
    </w:p>
    <w:p w14:paraId="685C3F33" w14:textId="35F17719" w:rsidR="00A85316" w:rsidRPr="00273A1A" w:rsidRDefault="00694824" w:rsidP="00A85316">
      <w:pPr>
        <w:pStyle w:val="BodyText"/>
        <w:ind w:left="240"/>
        <w:rPr>
          <w:sz w:val="22"/>
          <w:szCs w:val="22"/>
        </w:rPr>
      </w:pPr>
      <w:r w:rsidRPr="00273A1A">
        <w:rPr>
          <w:sz w:val="22"/>
          <w:szCs w:val="22"/>
        </w:rPr>
        <w:t>to remove any references to the child’s or adult student’s receipt of services because of the revocation of consent.</w:t>
      </w:r>
      <w:r w:rsidR="00A85316" w:rsidRPr="00273A1A">
        <w:rPr>
          <w:sz w:val="22"/>
          <w:szCs w:val="22"/>
        </w:rPr>
        <w:t xml:space="preserve"> 34 C.F.R. § 300.9.</w:t>
      </w:r>
    </w:p>
    <w:p w14:paraId="35CFFAB2" w14:textId="77777777" w:rsidR="006E5546" w:rsidRPr="00273A1A" w:rsidRDefault="006E5546">
      <w:pPr>
        <w:pStyle w:val="BodyText"/>
        <w:spacing w:before="4"/>
        <w:rPr>
          <w:sz w:val="22"/>
          <w:szCs w:val="22"/>
        </w:rPr>
      </w:pPr>
    </w:p>
    <w:p w14:paraId="1290827E" w14:textId="5F9CEFE9" w:rsidR="006E5546" w:rsidRPr="006F0BFC" w:rsidRDefault="00694824" w:rsidP="007A5AB3">
      <w:pPr>
        <w:pStyle w:val="Heading3"/>
        <w:ind w:left="720"/>
        <w:rPr>
          <w:rFonts w:ascii="Times New Roman" w:hAnsi="Times New Roman" w:cs="Times New Roman"/>
          <w:color w:val="000000" w:themeColor="text1"/>
          <w:sz w:val="22"/>
        </w:rPr>
      </w:pPr>
      <w:bookmarkStart w:id="144" w:name="SEC._3._LANGUAGE_OF_NOTICES"/>
      <w:bookmarkStart w:id="145" w:name="_Toc178586807"/>
      <w:bookmarkEnd w:id="144"/>
      <w:r w:rsidRPr="006F0BFC">
        <w:rPr>
          <w:rFonts w:ascii="Times New Roman" w:hAnsi="Times New Roman" w:cs="Times New Roman"/>
          <w:color w:val="000000" w:themeColor="text1"/>
          <w:sz w:val="22"/>
        </w:rPr>
        <w:t>S</w:t>
      </w:r>
      <w:r w:rsidR="001C39FF"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A85316" w:rsidRPr="006F0BFC">
        <w:rPr>
          <w:rFonts w:ascii="Times New Roman" w:hAnsi="Times New Roman" w:cs="Times New Roman"/>
          <w:color w:val="000000" w:themeColor="text1"/>
          <w:sz w:val="22"/>
        </w:rPr>
        <w:t>2</w:t>
      </w:r>
      <w:r w:rsidRPr="006F0BFC">
        <w:rPr>
          <w:rFonts w:ascii="Times New Roman" w:hAnsi="Times New Roman" w:cs="Times New Roman"/>
          <w:color w:val="000000" w:themeColor="text1"/>
          <w:sz w:val="22"/>
        </w:rPr>
        <w:t>. LANGUAGE OF NOTICES</w:t>
      </w:r>
      <w:bookmarkEnd w:id="145"/>
    </w:p>
    <w:p w14:paraId="4CEADA7D" w14:textId="77777777" w:rsidR="006E5546" w:rsidRPr="00273A1A" w:rsidRDefault="006E5546">
      <w:pPr>
        <w:pStyle w:val="BodyText"/>
        <w:spacing w:before="3"/>
        <w:rPr>
          <w:b/>
          <w:sz w:val="22"/>
          <w:szCs w:val="22"/>
        </w:rPr>
      </w:pPr>
    </w:p>
    <w:p w14:paraId="68CCC885" w14:textId="77777777" w:rsidR="006E5546" w:rsidRPr="00273A1A" w:rsidRDefault="00694824">
      <w:pPr>
        <w:pStyle w:val="BodyText"/>
        <w:ind w:left="240" w:right="399"/>
        <w:jc w:val="both"/>
        <w:rPr>
          <w:sz w:val="22"/>
          <w:szCs w:val="22"/>
        </w:rPr>
      </w:pPr>
      <w:r w:rsidRPr="00273A1A">
        <w:rPr>
          <w:sz w:val="22"/>
          <w:szCs w:val="22"/>
        </w:rPr>
        <w:t>The procedural safeguards and prior notices described below must be written in a language understandable to the general public. The notice must be provided in the native language of the parent or other mode of communication used by the parent, unless it is clearly not feasible to do so. 34 C.F.R. §§ 300.503(c), 300.504(d).</w:t>
      </w:r>
    </w:p>
    <w:p w14:paraId="133591BA" w14:textId="77777777" w:rsidR="006E5546" w:rsidRPr="00273A1A" w:rsidRDefault="006E5546">
      <w:pPr>
        <w:pStyle w:val="BodyText"/>
        <w:spacing w:before="1"/>
        <w:rPr>
          <w:sz w:val="22"/>
          <w:szCs w:val="22"/>
        </w:rPr>
      </w:pPr>
    </w:p>
    <w:p w14:paraId="09244645" w14:textId="77777777" w:rsidR="006E5546" w:rsidRPr="006A6D2C" w:rsidRDefault="00694824" w:rsidP="006A6D2C">
      <w:pPr>
        <w:pStyle w:val="ListParagraph"/>
        <w:numPr>
          <w:ilvl w:val="0"/>
          <w:numId w:val="102"/>
        </w:numPr>
        <w:ind w:left="1170" w:firstLine="0"/>
        <w:rPr>
          <w:b/>
          <w:i/>
        </w:rPr>
      </w:pPr>
      <w:r w:rsidRPr="006A6D2C">
        <w:rPr>
          <w:b/>
          <w:i/>
        </w:rPr>
        <w:t>Electronic Delivery of</w:t>
      </w:r>
      <w:r w:rsidRPr="006A6D2C">
        <w:rPr>
          <w:b/>
          <w:i/>
          <w:spacing w:val="-1"/>
        </w:rPr>
        <w:t xml:space="preserve"> </w:t>
      </w:r>
      <w:r w:rsidRPr="006A6D2C">
        <w:rPr>
          <w:b/>
          <w:i/>
        </w:rPr>
        <w:t>Notices</w:t>
      </w:r>
    </w:p>
    <w:p w14:paraId="4FA8734C" w14:textId="77777777" w:rsidR="006E5546" w:rsidRPr="00273A1A" w:rsidRDefault="006E5546">
      <w:pPr>
        <w:pStyle w:val="BodyText"/>
        <w:spacing w:before="10"/>
        <w:rPr>
          <w:b/>
          <w:sz w:val="22"/>
          <w:szCs w:val="22"/>
        </w:rPr>
      </w:pPr>
    </w:p>
    <w:p w14:paraId="0C5C0739" w14:textId="77777777" w:rsidR="006E5546" w:rsidRPr="00273A1A" w:rsidRDefault="00694824">
      <w:pPr>
        <w:pStyle w:val="BodyText"/>
        <w:ind w:left="240" w:right="224"/>
        <w:rPr>
          <w:sz w:val="22"/>
          <w:szCs w:val="22"/>
        </w:rPr>
      </w:pPr>
      <w:r w:rsidRPr="00273A1A">
        <w:rPr>
          <w:sz w:val="22"/>
          <w:szCs w:val="22"/>
        </w:rPr>
        <w:t>A parent of a child or adult student with a disability may elect to receive required notices by electronic mail, if Richard Milburn Academy makes that option available. 34 C.F.R. § 300.505.</w:t>
      </w:r>
    </w:p>
    <w:p w14:paraId="418DDCAA" w14:textId="77777777" w:rsidR="006E5546" w:rsidRPr="00273A1A" w:rsidRDefault="006E5546">
      <w:pPr>
        <w:pStyle w:val="BodyText"/>
        <w:rPr>
          <w:sz w:val="22"/>
          <w:szCs w:val="22"/>
        </w:rPr>
      </w:pPr>
    </w:p>
    <w:p w14:paraId="0043C15A" w14:textId="46B8E3C0" w:rsidR="006E5546" w:rsidRPr="006F0BFC" w:rsidRDefault="00694824" w:rsidP="007A5AB3">
      <w:pPr>
        <w:pStyle w:val="Heading3"/>
        <w:ind w:left="720"/>
        <w:rPr>
          <w:rFonts w:ascii="Times New Roman" w:hAnsi="Times New Roman" w:cs="Times New Roman"/>
          <w:color w:val="000000" w:themeColor="text1"/>
          <w:sz w:val="22"/>
        </w:rPr>
      </w:pPr>
      <w:bookmarkStart w:id="146" w:name="_Toc178586808"/>
      <w:r w:rsidRPr="006F0BFC">
        <w:rPr>
          <w:rFonts w:ascii="Times New Roman" w:hAnsi="Times New Roman" w:cs="Times New Roman"/>
          <w:color w:val="000000" w:themeColor="text1"/>
          <w:sz w:val="22"/>
        </w:rPr>
        <w:t>S</w:t>
      </w:r>
      <w:r w:rsidR="001C39FF"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A85316" w:rsidRPr="006F0BFC">
        <w:rPr>
          <w:rFonts w:ascii="Times New Roman" w:hAnsi="Times New Roman" w:cs="Times New Roman"/>
          <w:color w:val="000000" w:themeColor="text1"/>
          <w:sz w:val="22"/>
        </w:rPr>
        <w:t>3</w:t>
      </w:r>
      <w:r w:rsidRPr="006F0BFC">
        <w:rPr>
          <w:rFonts w:ascii="Times New Roman" w:hAnsi="Times New Roman" w:cs="Times New Roman"/>
          <w:color w:val="000000" w:themeColor="text1"/>
          <w:sz w:val="22"/>
        </w:rPr>
        <w:t>. NOTICE OF PROCEDURAL SAFEGUARDS</w:t>
      </w:r>
      <w:bookmarkEnd w:id="146"/>
    </w:p>
    <w:p w14:paraId="425D5650" w14:textId="77777777" w:rsidR="006E5546" w:rsidRPr="00273A1A" w:rsidRDefault="006E5546">
      <w:pPr>
        <w:pStyle w:val="BodyText"/>
        <w:spacing w:before="3"/>
        <w:rPr>
          <w:b/>
          <w:sz w:val="22"/>
          <w:szCs w:val="22"/>
        </w:rPr>
      </w:pPr>
    </w:p>
    <w:p w14:paraId="11C512E2" w14:textId="77777777" w:rsidR="006E5546" w:rsidRPr="00273A1A" w:rsidRDefault="00694824">
      <w:pPr>
        <w:pStyle w:val="BodyText"/>
        <w:spacing w:line="242" w:lineRule="auto"/>
        <w:ind w:left="240" w:right="536"/>
        <w:rPr>
          <w:sz w:val="22"/>
          <w:szCs w:val="22"/>
        </w:rPr>
      </w:pPr>
      <w:r w:rsidRPr="00273A1A">
        <w:rPr>
          <w:sz w:val="22"/>
          <w:szCs w:val="22"/>
        </w:rPr>
        <w:t>Richard Milburn Academy shall provide a copy of the procedural safeguards to parents or adult student only once per year, except that a copy also shall be given to the parents or adult student:</w:t>
      </w:r>
    </w:p>
    <w:p w14:paraId="50722578" w14:textId="77777777" w:rsidR="006E5546" w:rsidRPr="00273A1A" w:rsidRDefault="006E5546">
      <w:pPr>
        <w:pStyle w:val="BodyText"/>
        <w:spacing w:before="8"/>
        <w:rPr>
          <w:sz w:val="22"/>
          <w:szCs w:val="22"/>
        </w:rPr>
      </w:pPr>
    </w:p>
    <w:p w14:paraId="46143D5E" w14:textId="77777777" w:rsidR="006E5546" w:rsidRPr="00273A1A" w:rsidRDefault="00694824">
      <w:pPr>
        <w:pStyle w:val="ListParagraph"/>
        <w:numPr>
          <w:ilvl w:val="1"/>
          <w:numId w:val="102"/>
        </w:numPr>
        <w:tabs>
          <w:tab w:val="left" w:pos="960"/>
        </w:tabs>
        <w:spacing w:before="1"/>
        <w:ind w:hanging="361"/>
      </w:pPr>
      <w:r w:rsidRPr="00273A1A">
        <w:t>Upon initial referral or parental or adult student request for</w:t>
      </w:r>
      <w:r w:rsidRPr="00273A1A">
        <w:rPr>
          <w:spacing w:val="-9"/>
        </w:rPr>
        <w:t xml:space="preserve"> </w:t>
      </w:r>
      <w:r w:rsidRPr="00273A1A">
        <w:t>evaluation;</w:t>
      </w:r>
    </w:p>
    <w:p w14:paraId="118311A6" w14:textId="77777777" w:rsidR="006E5546" w:rsidRPr="00273A1A" w:rsidRDefault="00694824">
      <w:pPr>
        <w:pStyle w:val="ListParagraph"/>
        <w:numPr>
          <w:ilvl w:val="1"/>
          <w:numId w:val="102"/>
        </w:numPr>
        <w:tabs>
          <w:tab w:val="left" w:pos="960"/>
        </w:tabs>
        <w:ind w:left="959" w:right="420"/>
      </w:pPr>
      <w:r w:rsidRPr="00273A1A">
        <w:t>Upon</w:t>
      </w:r>
      <w:r w:rsidRPr="00273A1A">
        <w:rPr>
          <w:spacing w:val="-12"/>
        </w:rPr>
        <w:t xml:space="preserve"> </w:t>
      </w:r>
      <w:r w:rsidRPr="00273A1A">
        <w:t>receipt</w:t>
      </w:r>
      <w:r w:rsidRPr="00273A1A">
        <w:rPr>
          <w:spacing w:val="-8"/>
        </w:rPr>
        <w:t xml:space="preserve"> </w:t>
      </w:r>
      <w:r w:rsidRPr="00273A1A">
        <w:t>of</w:t>
      </w:r>
      <w:r w:rsidRPr="00273A1A">
        <w:rPr>
          <w:spacing w:val="-12"/>
        </w:rPr>
        <w:t xml:space="preserve"> </w:t>
      </w:r>
      <w:r w:rsidRPr="00273A1A">
        <w:t>the</w:t>
      </w:r>
      <w:r w:rsidRPr="00273A1A">
        <w:rPr>
          <w:spacing w:val="-12"/>
        </w:rPr>
        <w:t xml:space="preserve"> </w:t>
      </w:r>
      <w:r w:rsidRPr="00273A1A">
        <w:t>first</w:t>
      </w:r>
      <w:r w:rsidRPr="00273A1A">
        <w:rPr>
          <w:spacing w:val="-8"/>
        </w:rPr>
        <w:t xml:space="preserve"> </w:t>
      </w:r>
      <w:r w:rsidRPr="00273A1A">
        <w:t>state</w:t>
      </w:r>
      <w:r w:rsidRPr="00273A1A">
        <w:rPr>
          <w:spacing w:val="-12"/>
        </w:rPr>
        <w:t xml:space="preserve"> </w:t>
      </w:r>
      <w:r w:rsidRPr="00273A1A">
        <w:t>complaint</w:t>
      </w:r>
      <w:r w:rsidRPr="00273A1A">
        <w:rPr>
          <w:spacing w:val="-8"/>
        </w:rPr>
        <w:t xml:space="preserve"> </w:t>
      </w:r>
      <w:r w:rsidRPr="00273A1A">
        <w:t>and</w:t>
      </w:r>
      <w:r w:rsidRPr="00273A1A">
        <w:rPr>
          <w:spacing w:val="-11"/>
        </w:rPr>
        <w:t xml:space="preserve"> </w:t>
      </w:r>
      <w:r w:rsidRPr="00273A1A">
        <w:t>upon</w:t>
      </w:r>
      <w:r w:rsidRPr="00273A1A">
        <w:rPr>
          <w:spacing w:val="-11"/>
        </w:rPr>
        <w:t xml:space="preserve"> </w:t>
      </w:r>
      <w:r w:rsidRPr="00273A1A">
        <w:t>receipt</w:t>
      </w:r>
      <w:r w:rsidRPr="00273A1A">
        <w:rPr>
          <w:spacing w:val="-8"/>
        </w:rPr>
        <w:t xml:space="preserve"> </w:t>
      </w:r>
      <w:r w:rsidRPr="00273A1A">
        <w:t>of</w:t>
      </w:r>
      <w:r w:rsidRPr="00273A1A">
        <w:rPr>
          <w:spacing w:val="-9"/>
        </w:rPr>
        <w:t xml:space="preserve"> </w:t>
      </w:r>
      <w:r w:rsidRPr="00273A1A">
        <w:t>the</w:t>
      </w:r>
      <w:r w:rsidRPr="00273A1A">
        <w:rPr>
          <w:spacing w:val="-12"/>
        </w:rPr>
        <w:t xml:space="preserve"> </w:t>
      </w:r>
      <w:r w:rsidRPr="00273A1A">
        <w:t>first</w:t>
      </w:r>
      <w:r w:rsidRPr="00273A1A">
        <w:rPr>
          <w:spacing w:val="-8"/>
        </w:rPr>
        <w:t xml:space="preserve"> </w:t>
      </w:r>
      <w:r w:rsidRPr="00273A1A">
        <w:t>due</w:t>
      </w:r>
      <w:r w:rsidRPr="00273A1A">
        <w:rPr>
          <w:spacing w:val="-12"/>
        </w:rPr>
        <w:t xml:space="preserve"> </w:t>
      </w:r>
      <w:r w:rsidRPr="00273A1A">
        <w:t>process</w:t>
      </w:r>
      <w:r w:rsidRPr="00273A1A">
        <w:rPr>
          <w:spacing w:val="-9"/>
        </w:rPr>
        <w:t xml:space="preserve"> </w:t>
      </w:r>
      <w:r w:rsidRPr="00273A1A">
        <w:t>complaint in a school year;</w:t>
      </w:r>
    </w:p>
    <w:p w14:paraId="6C48C041" w14:textId="77777777" w:rsidR="006E5546" w:rsidRPr="00273A1A" w:rsidRDefault="00694824">
      <w:pPr>
        <w:pStyle w:val="ListParagraph"/>
        <w:numPr>
          <w:ilvl w:val="1"/>
          <w:numId w:val="102"/>
        </w:numPr>
        <w:tabs>
          <w:tab w:val="left" w:pos="960"/>
        </w:tabs>
        <w:ind w:hanging="361"/>
      </w:pPr>
      <w:r w:rsidRPr="00273A1A">
        <w:t>On</w:t>
      </w:r>
      <w:r w:rsidRPr="00273A1A">
        <w:rPr>
          <w:spacing w:val="-9"/>
        </w:rPr>
        <w:t xml:space="preserve"> </w:t>
      </w:r>
      <w:r w:rsidRPr="00273A1A">
        <w:t>the</w:t>
      </w:r>
      <w:r w:rsidRPr="00273A1A">
        <w:rPr>
          <w:spacing w:val="-9"/>
        </w:rPr>
        <w:t xml:space="preserve"> </w:t>
      </w:r>
      <w:r w:rsidRPr="00273A1A">
        <w:t>date</w:t>
      </w:r>
      <w:r w:rsidRPr="00273A1A">
        <w:rPr>
          <w:spacing w:val="-9"/>
        </w:rPr>
        <w:t xml:space="preserve"> </w:t>
      </w:r>
      <w:r w:rsidRPr="00273A1A">
        <w:t>of</w:t>
      </w:r>
      <w:r w:rsidRPr="00273A1A">
        <w:rPr>
          <w:spacing w:val="-8"/>
        </w:rPr>
        <w:t xml:space="preserve"> </w:t>
      </w:r>
      <w:r w:rsidRPr="00273A1A">
        <w:t>a</w:t>
      </w:r>
      <w:r w:rsidRPr="00273A1A">
        <w:rPr>
          <w:spacing w:val="-6"/>
        </w:rPr>
        <w:t xml:space="preserve"> </w:t>
      </w:r>
      <w:r w:rsidRPr="00273A1A">
        <w:t>decision</w:t>
      </w:r>
      <w:r w:rsidRPr="00273A1A">
        <w:rPr>
          <w:spacing w:val="-6"/>
        </w:rPr>
        <w:t xml:space="preserve"> </w:t>
      </w:r>
      <w:r w:rsidRPr="00273A1A">
        <w:t>to</w:t>
      </w:r>
      <w:r w:rsidRPr="00273A1A">
        <w:rPr>
          <w:spacing w:val="-8"/>
        </w:rPr>
        <w:t xml:space="preserve"> </w:t>
      </w:r>
      <w:r w:rsidRPr="00273A1A">
        <w:t>make</w:t>
      </w:r>
      <w:r w:rsidRPr="00273A1A">
        <w:rPr>
          <w:spacing w:val="-9"/>
        </w:rPr>
        <w:t xml:space="preserve"> </w:t>
      </w:r>
      <w:r w:rsidRPr="00273A1A">
        <w:t>a</w:t>
      </w:r>
      <w:r w:rsidRPr="00273A1A">
        <w:rPr>
          <w:spacing w:val="-9"/>
        </w:rPr>
        <w:t xml:space="preserve"> </w:t>
      </w:r>
      <w:r w:rsidRPr="00273A1A">
        <w:t>disciplinary</w:t>
      </w:r>
      <w:r w:rsidRPr="00273A1A">
        <w:rPr>
          <w:spacing w:val="-17"/>
        </w:rPr>
        <w:t xml:space="preserve"> </w:t>
      </w:r>
      <w:r w:rsidRPr="00273A1A">
        <w:t>removal</w:t>
      </w:r>
      <w:r w:rsidRPr="00273A1A">
        <w:rPr>
          <w:spacing w:val="-8"/>
        </w:rPr>
        <w:t xml:space="preserve"> </w:t>
      </w:r>
      <w:r w:rsidRPr="00273A1A">
        <w:t>that</w:t>
      </w:r>
      <w:r w:rsidRPr="00273A1A">
        <w:rPr>
          <w:spacing w:val="-5"/>
        </w:rPr>
        <w:t xml:space="preserve"> </w:t>
      </w:r>
      <w:r w:rsidRPr="00273A1A">
        <w:t>is</w:t>
      </w:r>
      <w:r w:rsidRPr="00273A1A">
        <w:rPr>
          <w:spacing w:val="-7"/>
        </w:rPr>
        <w:t xml:space="preserve"> </w:t>
      </w:r>
      <w:r w:rsidRPr="00273A1A">
        <w:t>a</w:t>
      </w:r>
      <w:r w:rsidRPr="00273A1A">
        <w:rPr>
          <w:spacing w:val="-9"/>
        </w:rPr>
        <w:t xml:space="preserve"> </w:t>
      </w:r>
      <w:r w:rsidRPr="00273A1A">
        <w:t>change</w:t>
      </w:r>
      <w:r w:rsidRPr="00273A1A">
        <w:rPr>
          <w:spacing w:val="-9"/>
        </w:rPr>
        <w:t xml:space="preserve"> </w:t>
      </w:r>
      <w:r w:rsidRPr="00273A1A">
        <w:t>in</w:t>
      </w:r>
      <w:r w:rsidRPr="00273A1A">
        <w:rPr>
          <w:spacing w:val="-4"/>
        </w:rPr>
        <w:t xml:space="preserve"> </w:t>
      </w:r>
      <w:r w:rsidRPr="00273A1A">
        <w:t>placement;</w:t>
      </w:r>
      <w:r w:rsidRPr="00273A1A">
        <w:rPr>
          <w:spacing w:val="-5"/>
        </w:rPr>
        <w:t xml:space="preserve"> </w:t>
      </w:r>
      <w:r w:rsidRPr="00273A1A">
        <w:t>and</w:t>
      </w:r>
    </w:p>
    <w:p w14:paraId="3E046B3C" w14:textId="77777777" w:rsidR="006E5546" w:rsidRPr="00273A1A" w:rsidRDefault="00694824">
      <w:pPr>
        <w:pStyle w:val="ListParagraph"/>
        <w:numPr>
          <w:ilvl w:val="1"/>
          <w:numId w:val="102"/>
        </w:numPr>
        <w:tabs>
          <w:tab w:val="left" w:pos="960"/>
        </w:tabs>
        <w:ind w:hanging="361"/>
      </w:pPr>
      <w:r w:rsidRPr="00273A1A">
        <w:t>Upon request by a parent or adult</w:t>
      </w:r>
      <w:r w:rsidRPr="00273A1A">
        <w:rPr>
          <w:spacing w:val="-15"/>
        </w:rPr>
        <w:t xml:space="preserve"> </w:t>
      </w:r>
      <w:r w:rsidRPr="00273A1A">
        <w:t>student.</w:t>
      </w:r>
    </w:p>
    <w:p w14:paraId="4A92ACBF" w14:textId="77777777" w:rsidR="006E5546" w:rsidRPr="00273A1A" w:rsidRDefault="006E5546">
      <w:pPr>
        <w:pStyle w:val="BodyText"/>
        <w:rPr>
          <w:sz w:val="22"/>
          <w:szCs w:val="22"/>
        </w:rPr>
      </w:pPr>
    </w:p>
    <w:p w14:paraId="77F9EDF4" w14:textId="77777777" w:rsidR="006E5546" w:rsidRPr="00273A1A" w:rsidRDefault="00694824">
      <w:pPr>
        <w:pStyle w:val="BodyText"/>
        <w:ind w:left="239" w:right="504"/>
        <w:rPr>
          <w:sz w:val="22"/>
          <w:szCs w:val="22"/>
        </w:rPr>
      </w:pPr>
      <w:r w:rsidRPr="00273A1A">
        <w:rPr>
          <w:sz w:val="22"/>
          <w:szCs w:val="22"/>
        </w:rPr>
        <w:t>Richard Milburn Academy may also place a current copy of the procedural safeguards notice on its Internet website.</w:t>
      </w:r>
    </w:p>
    <w:p w14:paraId="4A2AB049" w14:textId="7969AD33" w:rsidR="006E5546" w:rsidRDefault="006E5546">
      <w:pPr>
        <w:pStyle w:val="BodyText"/>
        <w:spacing w:before="9"/>
        <w:rPr>
          <w:sz w:val="22"/>
          <w:szCs w:val="22"/>
        </w:rPr>
      </w:pPr>
    </w:p>
    <w:p w14:paraId="66267064" w14:textId="6F7F6E0C" w:rsidR="002C595C" w:rsidRDefault="002C595C">
      <w:pPr>
        <w:pStyle w:val="BodyText"/>
        <w:spacing w:before="9"/>
        <w:rPr>
          <w:sz w:val="22"/>
          <w:szCs w:val="22"/>
        </w:rPr>
      </w:pPr>
    </w:p>
    <w:p w14:paraId="06ADC1E4" w14:textId="52F4014C" w:rsidR="002C595C" w:rsidRDefault="002C595C">
      <w:pPr>
        <w:pStyle w:val="BodyText"/>
        <w:spacing w:before="9"/>
        <w:rPr>
          <w:sz w:val="22"/>
          <w:szCs w:val="22"/>
        </w:rPr>
      </w:pPr>
    </w:p>
    <w:p w14:paraId="75E2A6A9" w14:textId="77777777" w:rsidR="002C595C" w:rsidRPr="00273A1A" w:rsidRDefault="002C595C">
      <w:pPr>
        <w:pStyle w:val="BodyText"/>
        <w:spacing w:before="9"/>
        <w:rPr>
          <w:sz w:val="22"/>
          <w:szCs w:val="22"/>
        </w:rPr>
      </w:pPr>
    </w:p>
    <w:p w14:paraId="62B9CA17" w14:textId="77777777" w:rsidR="006E5546" w:rsidRPr="00B223F0" w:rsidRDefault="00694824" w:rsidP="00B223F0">
      <w:pPr>
        <w:pStyle w:val="ListParagraph"/>
        <w:numPr>
          <w:ilvl w:val="0"/>
          <w:numId w:val="101"/>
        </w:numPr>
        <w:spacing w:before="1"/>
        <w:ind w:left="1170" w:firstLine="0"/>
        <w:rPr>
          <w:b/>
          <w:i/>
        </w:rPr>
      </w:pPr>
      <w:r w:rsidRPr="00B223F0">
        <w:rPr>
          <w:b/>
          <w:i/>
        </w:rPr>
        <w:t>Contents of Notice</w:t>
      </w:r>
    </w:p>
    <w:p w14:paraId="0C8AD1F0" w14:textId="77777777" w:rsidR="006E5546" w:rsidRPr="00273A1A" w:rsidRDefault="006E5546">
      <w:pPr>
        <w:pStyle w:val="BodyText"/>
        <w:spacing w:before="10"/>
        <w:rPr>
          <w:b/>
          <w:sz w:val="22"/>
          <w:szCs w:val="22"/>
        </w:rPr>
      </w:pPr>
    </w:p>
    <w:p w14:paraId="44A4A826" w14:textId="77777777" w:rsidR="006E5546" w:rsidRPr="00273A1A" w:rsidRDefault="00694824">
      <w:pPr>
        <w:pStyle w:val="BodyText"/>
        <w:ind w:left="240"/>
        <w:rPr>
          <w:sz w:val="22"/>
          <w:szCs w:val="22"/>
        </w:rPr>
      </w:pPr>
      <w:r w:rsidRPr="00273A1A">
        <w:rPr>
          <w:sz w:val="22"/>
          <w:szCs w:val="22"/>
        </w:rPr>
        <w:t>The notice shall include a full explanation of the procedural safeguards relating to:</w:t>
      </w:r>
    </w:p>
    <w:p w14:paraId="7BD389FA" w14:textId="77777777" w:rsidR="006E5546" w:rsidRPr="00273A1A" w:rsidRDefault="006E5546">
      <w:pPr>
        <w:pStyle w:val="BodyText"/>
        <w:rPr>
          <w:sz w:val="22"/>
          <w:szCs w:val="22"/>
        </w:rPr>
      </w:pPr>
    </w:p>
    <w:p w14:paraId="7D61234B" w14:textId="77777777" w:rsidR="006E5546" w:rsidRPr="00273A1A" w:rsidRDefault="00694824">
      <w:pPr>
        <w:pStyle w:val="ListParagraph"/>
        <w:numPr>
          <w:ilvl w:val="1"/>
          <w:numId w:val="101"/>
        </w:numPr>
        <w:tabs>
          <w:tab w:val="left" w:pos="960"/>
        </w:tabs>
      </w:pPr>
      <w:r w:rsidRPr="00273A1A">
        <w:t>Independent educational</w:t>
      </w:r>
      <w:r w:rsidRPr="00273A1A">
        <w:rPr>
          <w:spacing w:val="6"/>
        </w:rPr>
        <w:t xml:space="preserve"> </w:t>
      </w:r>
      <w:r w:rsidRPr="00273A1A">
        <w:t>evaluations;</w:t>
      </w:r>
    </w:p>
    <w:p w14:paraId="1293EE9B" w14:textId="77777777" w:rsidR="006E5546" w:rsidRPr="00273A1A" w:rsidRDefault="00694824">
      <w:pPr>
        <w:pStyle w:val="ListParagraph"/>
        <w:numPr>
          <w:ilvl w:val="1"/>
          <w:numId w:val="101"/>
        </w:numPr>
        <w:tabs>
          <w:tab w:val="left" w:pos="960"/>
        </w:tabs>
      </w:pPr>
      <w:r w:rsidRPr="00273A1A">
        <w:t>Prior written</w:t>
      </w:r>
      <w:r w:rsidRPr="00273A1A">
        <w:rPr>
          <w:spacing w:val="-5"/>
        </w:rPr>
        <w:t xml:space="preserve"> </w:t>
      </w:r>
      <w:r w:rsidRPr="00273A1A">
        <w:t>notice;</w:t>
      </w:r>
    </w:p>
    <w:p w14:paraId="50357B9C" w14:textId="77777777" w:rsidR="006E5546" w:rsidRPr="00273A1A" w:rsidRDefault="00694824">
      <w:pPr>
        <w:pStyle w:val="ListParagraph"/>
        <w:numPr>
          <w:ilvl w:val="1"/>
          <w:numId w:val="101"/>
        </w:numPr>
        <w:tabs>
          <w:tab w:val="left" w:pos="960"/>
        </w:tabs>
        <w:ind w:hanging="361"/>
      </w:pPr>
      <w:r w:rsidRPr="00273A1A">
        <w:t>Parental</w:t>
      </w:r>
      <w:r w:rsidRPr="00273A1A">
        <w:rPr>
          <w:spacing w:val="-1"/>
        </w:rPr>
        <w:t xml:space="preserve"> </w:t>
      </w:r>
      <w:r w:rsidRPr="00273A1A">
        <w:t>consent;</w:t>
      </w:r>
    </w:p>
    <w:p w14:paraId="2ED3FE91" w14:textId="77777777" w:rsidR="006E5546" w:rsidRPr="00273A1A" w:rsidRDefault="00694824">
      <w:pPr>
        <w:pStyle w:val="ListParagraph"/>
        <w:numPr>
          <w:ilvl w:val="1"/>
          <w:numId w:val="101"/>
        </w:numPr>
        <w:tabs>
          <w:tab w:val="left" w:pos="960"/>
        </w:tabs>
      </w:pPr>
      <w:r w:rsidRPr="00273A1A">
        <w:t>Access to educational</w:t>
      </w:r>
      <w:r w:rsidRPr="00273A1A">
        <w:rPr>
          <w:spacing w:val="-1"/>
        </w:rPr>
        <w:t xml:space="preserve"> </w:t>
      </w:r>
      <w:r w:rsidRPr="00273A1A">
        <w:t>records;</w:t>
      </w:r>
    </w:p>
    <w:p w14:paraId="15D9D3ED" w14:textId="77777777" w:rsidR="006E5546" w:rsidRPr="00273A1A" w:rsidRDefault="00694824">
      <w:pPr>
        <w:pStyle w:val="ListParagraph"/>
        <w:numPr>
          <w:ilvl w:val="1"/>
          <w:numId w:val="101"/>
        </w:numPr>
        <w:tabs>
          <w:tab w:val="left" w:pos="960"/>
        </w:tabs>
        <w:ind w:left="959" w:right="416"/>
      </w:pPr>
      <w:r w:rsidRPr="00273A1A">
        <w:t>Opportunity</w:t>
      </w:r>
      <w:r w:rsidRPr="00273A1A">
        <w:rPr>
          <w:spacing w:val="-21"/>
        </w:rPr>
        <w:t xml:space="preserve"> </w:t>
      </w:r>
      <w:r w:rsidRPr="00273A1A">
        <w:t>to</w:t>
      </w:r>
      <w:r w:rsidRPr="00273A1A">
        <w:rPr>
          <w:spacing w:val="-9"/>
        </w:rPr>
        <w:t xml:space="preserve"> </w:t>
      </w:r>
      <w:r w:rsidRPr="00273A1A">
        <w:t>present</w:t>
      </w:r>
      <w:r w:rsidRPr="00273A1A">
        <w:rPr>
          <w:spacing w:val="-6"/>
        </w:rPr>
        <w:t xml:space="preserve"> </w:t>
      </w:r>
      <w:r w:rsidRPr="00273A1A">
        <w:t>and</w:t>
      </w:r>
      <w:r w:rsidRPr="00273A1A">
        <w:rPr>
          <w:spacing w:val="-11"/>
        </w:rPr>
        <w:t xml:space="preserve"> </w:t>
      </w:r>
      <w:r w:rsidRPr="00273A1A">
        <w:t>resolve</w:t>
      </w:r>
      <w:r w:rsidRPr="00273A1A">
        <w:rPr>
          <w:spacing w:val="-8"/>
        </w:rPr>
        <w:t xml:space="preserve"> </w:t>
      </w:r>
      <w:r w:rsidRPr="00273A1A">
        <w:t>complaints</w:t>
      </w:r>
      <w:r w:rsidRPr="00273A1A">
        <w:rPr>
          <w:spacing w:val="-9"/>
        </w:rPr>
        <w:t xml:space="preserve"> </w:t>
      </w:r>
      <w:r w:rsidRPr="00273A1A">
        <w:t>through</w:t>
      </w:r>
      <w:r w:rsidRPr="00273A1A">
        <w:rPr>
          <w:spacing w:val="-9"/>
        </w:rPr>
        <w:t xml:space="preserve"> </w:t>
      </w:r>
      <w:r w:rsidRPr="00273A1A">
        <w:t>the</w:t>
      </w:r>
      <w:r w:rsidRPr="00273A1A">
        <w:rPr>
          <w:spacing w:val="-10"/>
        </w:rPr>
        <w:t xml:space="preserve"> </w:t>
      </w:r>
      <w:r w:rsidRPr="00273A1A">
        <w:t>due</w:t>
      </w:r>
      <w:r w:rsidRPr="00273A1A">
        <w:rPr>
          <w:spacing w:val="-12"/>
        </w:rPr>
        <w:t xml:space="preserve"> </w:t>
      </w:r>
      <w:r w:rsidRPr="00273A1A">
        <w:t>process</w:t>
      </w:r>
      <w:r w:rsidRPr="00273A1A">
        <w:rPr>
          <w:spacing w:val="-6"/>
        </w:rPr>
        <w:t xml:space="preserve"> </w:t>
      </w:r>
      <w:r w:rsidRPr="00273A1A">
        <w:t>complaint</w:t>
      </w:r>
      <w:r w:rsidRPr="00273A1A">
        <w:rPr>
          <w:spacing w:val="-8"/>
        </w:rPr>
        <w:t xml:space="preserve"> </w:t>
      </w:r>
      <w:r w:rsidRPr="00273A1A">
        <w:t>and</w:t>
      </w:r>
      <w:r w:rsidRPr="00273A1A">
        <w:rPr>
          <w:spacing w:val="-9"/>
        </w:rPr>
        <w:t xml:space="preserve"> </w:t>
      </w:r>
      <w:r w:rsidRPr="00273A1A">
        <w:t>state complaint procedures,</w:t>
      </w:r>
      <w:r w:rsidRPr="00273A1A">
        <w:rPr>
          <w:spacing w:val="-1"/>
        </w:rPr>
        <w:t xml:space="preserve"> </w:t>
      </w:r>
      <w:r w:rsidRPr="00273A1A">
        <w:t>including:</w:t>
      </w:r>
    </w:p>
    <w:p w14:paraId="60A3D701" w14:textId="77777777" w:rsidR="006E5546" w:rsidRPr="00273A1A" w:rsidRDefault="00694824">
      <w:pPr>
        <w:pStyle w:val="ListParagraph"/>
        <w:numPr>
          <w:ilvl w:val="2"/>
          <w:numId w:val="101"/>
        </w:numPr>
        <w:tabs>
          <w:tab w:val="left" w:pos="1320"/>
        </w:tabs>
        <w:ind w:hanging="361"/>
      </w:pPr>
      <w:r w:rsidRPr="00273A1A">
        <w:t>The time period in which to file a</w:t>
      </w:r>
      <w:r w:rsidRPr="00273A1A">
        <w:rPr>
          <w:spacing w:val="-6"/>
        </w:rPr>
        <w:t xml:space="preserve"> </w:t>
      </w:r>
      <w:r w:rsidRPr="00273A1A">
        <w:t>complaint,</w:t>
      </w:r>
    </w:p>
    <w:p w14:paraId="09C7B3DB" w14:textId="77777777" w:rsidR="00A45578" w:rsidRDefault="00694824" w:rsidP="00A45578">
      <w:pPr>
        <w:pStyle w:val="ListParagraph"/>
        <w:numPr>
          <w:ilvl w:val="2"/>
          <w:numId w:val="101"/>
        </w:numPr>
        <w:tabs>
          <w:tab w:val="left" w:pos="1320"/>
        </w:tabs>
        <w:ind w:left="1325" w:right="403"/>
        <w:jc w:val="both"/>
      </w:pPr>
      <w:r w:rsidRPr="00273A1A">
        <w:t>The opportunity for Richard Milburn Academy to resolve the complaint;</w:t>
      </w:r>
      <w:r w:rsidRPr="00B223F0">
        <w:rPr>
          <w:spacing w:val="-29"/>
        </w:rPr>
        <w:t xml:space="preserve"> </w:t>
      </w:r>
      <w:r w:rsidRPr="00273A1A">
        <w:t>and</w:t>
      </w:r>
      <w:r w:rsidR="005E1064">
        <w:t xml:space="preserve"> </w:t>
      </w:r>
    </w:p>
    <w:p w14:paraId="4950C7FE" w14:textId="185ED96C" w:rsidR="006E5546" w:rsidRPr="00273A1A" w:rsidRDefault="00694824" w:rsidP="00A45578">
      <w:pPr>
        <w:pStyle w:val="ListParagraph"/>
        <w:numPr>
          <w:ilvl w:val="2"/>
          <w:numId w:val="101"/>
        </w:numPr>
        <w:tabs>
          <w:tab w:val="left" w:pos="1320"/>
        </w:tabs>
        <w:ind w:left="1325" w:right="403"/>
        <w:jc w:val="both"/>
      </w:pPr>
      <w:r w:rsidRPr="00273A1A">
        <w:t>The difference between the due process complaint and the state complaint procedures, including the jurisdiction of each procedure, what issues may be raised, filing and decisional timelines, and relevant</w:t>
      </w:r>
      <w:r w:rsidRPr="00B223F0">
        <w:rPr>
          <w:spacing w:val="-1"/>
        </w:rPr>
        <w:t xml:space="preserve"> </w:t>
      </w:r>
      <w:r w:rsidRPr="00273A1A">
        <w:t>procedures.</w:t>
      </w:r>
    </w:p>
    <w:p w14:paraId="3B153171" w14:textId="77777777" w:rsidR="006E5546" w:rsidRPr="00273A1A" w:rsidRDefault="00694824">
      <w:pPr>
        <w:pStyle w:val="ListParagraph"/>
        <w:numPr>
          <w:ilvl w:val="1"/>
          <w:numId w:val="101"/>
        </w:numPr>
        <w:tabs>
          <w:tab w:val="left" w:pos="960"/>
        </w:tabs>
        <w:jc w:val="both"/>
      </w:pPr>
      <w:r w:rsidRPr="00273A1A">
        <w:t>The availability of</w:t>
      </w:r>
      <w:r w:rsidRPr="00273A1A">
        <w:rPr>
          <w:spacing w:val="-14"/>
        </w:rPr>
        <w:t xml:space="preserve"> </w:t>
      </w:r>
      <w:r w:rsidRPr="00273A1A">
        <w:t>mediation;</w:t>
      </w:r>
    </w:p>
    <w:p w14:paraId="3716918B" w14:textId="77777777" w:rsidR="006E5546" w:rsidRPr="00273A1A" w:rsidRDefault="00694824">
      <w:pPr>
        <w:pStyle w:val="ListParagraph"/>
        <w:numPr>
          <w:ilvl w:val="1"/>
          <w:numId w:val="101"/>
        </w:numPr>
        <w:tabs>
          <w:tab w:val="left" w:pos="960"/>
        </w:tabs>
        <w:jc w:val="both"/>
      </w:pPr>
      <w:r w:rsidRPr="00273A1A">
        <w:t>The child’s placement during pendency of any due process</w:t>
      </w:r>
      <w:r w:rsidRPr="00273A1A">
        <w:rPr>
          <w:spacing w:val="-29"/>
        </w:rPr>
        <w:t xml:space="preserve"> </w:t>
      </w:r>
      <w:r w:rsidRPr="00273A1A">
        <w:t>proceedings;</w:t>
      </w:r>
    </w:p>
    <w:p w14:paraId="77DA64FF" w14:textId="77777777" w:rsidR="006E5546" w:rsidRPr="00273A1A" w:rsidRDefault="00694824">
      <w:pPr>
        <w:pStyle w:val="ListParagraph"/>
        <w:numPr>
          <w:ilvl w:val="1"/>
          <w:numId w:val="101"/>
        </w:numPr>
        <w:tabs>
          <w:tab w:val="left" w:pos="960"/>
        </w:tabs>
        <w:ind w:left="959" w:right="401"/>
      </w:pPr>
      <w:r w:rsidRPr="00273A1A">
        <w:t>Procedures for children who are subject to placement in an interim alternative educational setting;</w:t>
      </w:r>
    </w:p>
    <w:p w14:paraId="1061933C" w14:textId="77777777" w:rsidR="006E5546" w:rsidRPr="00273A1A" w:rsidRDefault="00694824">
      <w:pPr>
        <w:pStyle w:val="ListParagraph"/>
        <w:numPr>
          <w:ilvl w:val="1"/>
          <w:numId w:val="101"/>
        </w:numPr>
        <w:tabs>
          <w:tab w:val="left" w:pos="960"/>
        </w:tabs>
        <w:ind w:left="959" w:right="546"/>
      </w:pPr>
      <w:r w:rsidRPr="00273A1A">
        <w:t>Requirements for unilateral placement by parents of children in private schools at public expense;</w:t>
      </w:r>
    </w:p>
    <w:p w14:paraId="0A5A1D5F" w14:textId="77777777" w:rsidR="006E5546" w:rsidRPr="00273A1A" w:rsidRDefault="00694824">
      <w:pPr>
        <w:pStyle w:val="ListParagraph"/>
        <w:numPr>
          <w:ilvl w:val="1"/>
          <w:numId w:val="101"/>
        </w:numPr>
        <w:tabs>
          <w:tab w:val="left" w:pos="960"/>
        </w:tabs>
        <w:ind w:left="959" w:right="544"/>
      </w:pPr>
      <w:r w:rsidRPr="00273A1A">
        <w:t>Hearings on due process complaints, including requirements for disclosure of</w:t>
      </w:r>
      <w:r w:rsidRPr="00273A1A">
        <w:rPr>
          <w:spacing w:val="-21"/>
        </w:rPr>
        <w:t xml:space="preserve"> </w:t>
      </w:r>
      <w:r w:rsidRPr="00273A1A">
        <w:t>evaluation results and</w:t>
      </w:r>
      <w:r w:rsidRPr="00273A1A">
        <w:rPr>
          <w:spacing w:val="-2"/>
        </w:rPr>
        <w:t xml:space="preserve"> </w:t>
      </w:r>
      <w:r w:rsidRPr="00273A1A">
        <w:t>recommendations;</w:t>
      </w:r>
    </w:p>
    <w:p w14:paraId="3E257E4F" w14:textId="77777777" w:rsidR="006E5546" w:rsidRPr="00273A1A" w:rsidRDefault="00694824">
      <w:pPr>
        <w:pStyle w:val="ListParagraph"/>
        <w:numPr>
          <w:ilvl w:val="1"/>
          <w:numId w:val="101"/>
        </w:numPr>
        <w:tabs>
          <w:tab w:val="left" w:pos="960"/>
        </w:tabs>
        <w:ind w:hanging="361"/>
      </w:pPr>
      <w:r w:rsidRPr="00273A1A">
        <w:t>Civil actions, including the time period in which to file such actions;</w:t>
      </w:r>
      <w:r w:rsidRPr="00273A1A">
        <w:rPr>
          <w:spacing w:val="-19"/>
        </w:rPr>
        <w:t xml:space="preserve"> </w:t>
      </w:r>
      <w:r w:rsidRPr="00273A1A">
        <w:t>and</w:t>
      </w:r>
    </w:p>
    <w:p w14:paraId="3F6B6A66" w14:textId="77777777" w:rsidR="006E5546" w:rsidRPr="00273A1A" w:rsidRDefault="00694824">
      <w:pPr>
        <w:pStyle w:val="ListParagraph"/>
        <w:numPr>
          <w:ilvl w:val="1"/>
          <w:numId w:val="101"/>
        </w:numPr>
        <w:tabs>
          <w:tab w:val="left" w:pos="960"/>
        </w:tabs>
        <w:ind w:hanging="361"/>
      </w:pPr>
      <w:r w:rsidRPr="00273A1A">
        <w:t>Attorneys’</w:t>
      </w:r>
      <w:r w:rsidRPr="00273A1A">
        <w:rPr>
          <w:spacing w:val="-5"/>
        </w:rPr>
        <w:t xml:space="preserve"> </w:t>
      </w:r>
      <w:r w:rsidRPr="00273A1A">
        <w:t>fees.</w:t>
      </w:r>
    </w:p>
    <w:p w14:paraId="521F7EF0" w14:textId="59EAA20F" w:rsidR="006E5546" w:rsidRPr="00273A1A" w:rsidRDefault="00694824">
      <w:pPr>
        <w:pStyle w:val="BodyText"/>
        <w:ind w:left="239"/>
        <w:rPr>
          <w:sz w:val="22"/>
          <w:szCs w:val="22"/>
        </w:rPr>
      </w:pPr>
      <w:r w:rsidRPr="00273A1A">
        <w:rPr>
          <w:sz w:val="22"/>
          <w:szCs w:val="22"/>
        </w:rPr>
        <w:t>20 U.S.C. § 1415(a)–(b), (d); 34 C.F.R. § 300.504(c).</w:t>
      </w:r>
    </w:p>
    <w:p w14:paraId="19581130" w14:textId="62981BF4" w:rsidR="00A85316" w:rsidRPr="00273A1A" w:rsidRDefault="00A85316">
      <w:pPr>
        <w:pStyle w:val="BodyText"/>
        <w:ind w:left="239"/>
        <w:rPr>
          <w:sz w:val="22"/>
          <w:szCs w:val="22"/>
        </w:rPr>
      </w:pPr>
    </w:p>
    <w:p w14:paraId="0E2D5151" w14:textId="32DE041F" w:rsidR="00A85316" w:rsidRPr="006F0BFC" w:rsidRDefault="00B03BDE" w:rsidP="00E240B9">
      <w:pPr>
        <w:pStyle w:val="Heading3"/>
        <w:ind w:left="720"/>
        <w:rPr>
          <w:rFonts w:ascii="Times New Roman" w:hAnsi="Times New Roman" w:cs="Times New Roman"/>
          <w:color w:val="000000" w:themeColor="text1"/>
          <w:sz w:val="22"/>
        </w:rPr>
      </w:pPr>
      <w:bookmarkStart w:id="147" w:name="_Hlk97787075"/>
      <w:bookmarkStart w:id="148" w:name="_Hlk98941789"/>
      <w:bookmarkStart w:id="149" w:name="_Toc178586809"/>
      <w:r w:rsidRPr="006F0BFC">
        <w:rPr>
          <w:rFonts w:ascii="Times New Roman" w:hAnsi="Times New Roman" w:cs="Times New Roman"/>
          <w:color w:val="000000" w:themeColor="text1"/>
          <w:sz w:val="22"/>
        </w:rPr>
        <w:t xml:space="preserve">Sec. 4. </w:t>
      </w:r>
      <w:r w:rsidR="00AF2B61" w:rsidRPr="006F0BFC">
        <w:rPr>
          <w:rFonts w:ascii="Times New Roman" w:hAnsi="Times New Roman" w:cs="Times New Roman"/>
          <w:color w:val="000000" w:themeColor="text1"/>
          <w:sz w:val="22"/>
        </w:rPr>
        <w:t>PRIOR WRITTEN NOTICE AND CONSENT</w:t>
      </w:r>
      <w:bookmarkEnd w:id="149"/>
    </w:p>
    <w:bookmarkEnd w:id="147"/>
    <w:p w14:paraId="7B95573B" w14:textId="77777777" w:rsidR="00A85316" w:rsidRPr="00273A1A" w:rsidRDefault="00A85316" w:rsidP="00A85316">
      <w:pPr>
        <w:jc w:val="both"/>
        <w:rPr>
          <w:bCs/>
        </w:rPr>
      </w:pPr>
    </w:p>
    <w:p w14:paraId="3D1EFFC3" w14:textId="1D2E19E2" w:rsidR="00476531" w:rsidRPr="00273A1A" w:rsidRDefault="00A85316" w:rsidP="00476531">
      <w:pPr>
        <w:ind w:left="630"/>
        <w:jc w:val="both"/>
        <w:rPr>
          <w:bCs/>
        </w:rPr>
      </w:pPr>
      <w:r w:rsidRPr="00E240B9">
        <w:rPr>
          <w:bCs/>
        </w:rPr>
        <w:t xml:space="preserve">Richard Milburn Academy </w:t>
      </w:r>
      <w:r w:rsidRPr="00273A1A">
        <w:rPr>
          <w:bCs/>
        </w:rPr>
        <w:t>shall provide prior written notice to the parents within a reasonable time before the school proposes to initiate or change, or refuses to initiate or change, the identification, evaluation, or educational placement of a child or the provision of a FAPE to the child.</w:t>
      </w:r>
      <w:r w:rsidR="00476531" w:rsidRPr="00273A1A">
        <w:rPr>
          <w:bCs/>
          <w:i/>
        </w:rPr>
        <w:t>34 CFR 300.503(a)</w:t>
      </w:r>
      <w:r w:rsidR="00476531" w:rsidRPr="00273A1A">
        <w:rPr>
          <w:bCs/>
        </w:rPr>
        <w:t xml:space="preserve">.  </w:t>
      </w:r>
    </w:p>
    <w:p w14:paraId="0CA3B095" w14:textId="77777777" w:rsidR="00476531" w:rsidRPr="00273A1A" w:rsidRDefault="00476531" w:rsidP="00E240B9">
      <w:pPr>
        <w:ind w:left="630"/>
        <w:jc w:val="both"/>
        <w:rPr>
          <w:bCs/>
        </w:rPr>
      </w:pPr>
    </w:p>
    <w:p w14:paraId="3EC67D87" w14:textId="77777777" w:rsidR="00476531" w:rsidRPr="00273A1A" w:rsidRDefault="00476531" w:rsidP="00E240B9">
      <w:pPr>
        <w:widowControl/>
        <w:autoSpaceDE/>
        <w:autoSpaceDN/>
        <w:spacing w:after="160" w:line="260" w:lineRule="exact"/>
        <w:ind w:left="720"/>
        <w:jc w:val="both"/>
        <w:rPr>
          <w:bCs/>
        </w:rPr>
      </w:pPr>
      <w:r w:rsidRPr="00273A1A">
        <w:rPr>
          <w:bCs/>
        </w:rPr>
        <w:t xml:space="preserve">Notice must be provided to the parent in the parent’s native language or other mode of communication at least five school days before </w:t>
      </w:r>
      <w:r w:rsidRPr="00E240B9">
        <w:rPr>
          <w:bCs/>
        </w:rPr>
        <w:t>Richard Milburn Academy</w:t>
      </w:r>
      <w:r w:rsidRPr="00273A1A">
        <w:rPr>
          <w:bCs/>
        </w:rPr>
        <w:t xml:space="preserve"> proposes or refuses the action, unless the parent agrees to a shorter time frame.  </w:t>
      </w:r>
      <w:r w:rsidRPr="00273A1A">
        <w:rPr>
          <w:bCs/>
          <w:i/>
        </w:rPr>
        <w:t>19 TAC 89.1050(h)</w:t>
      </w:r>
      <w:r w:rsidRPr="00273A1A">
        <w:rPr>
          <w:bCs/>
        </w:rPr>
        <w:t xml:space="preserve">.  </w:t>
      </w:r>
    </w:p>
    <w:p w14:paraId="00753E5B" w14:textId="77777777" w:rsidR="00A85316" w:rsidRPr="00273A1A" w:rsidRDefault="00A85316" w:rsidP="00E240B9">
      <w:pPr>
        <w:pStyle w:val="BodyText"/>
        <w:ind w:left="630" w:firstLine="329"/>
        <w:rPr>
          <w:sz w:val="22"/>
          <w:szCs w:val="22"/>
        </w:rPr>
      </w:pPr>
    </w:p>
    <w:p w14:paraId="7DD555F6" w14:textId="77777777" w:rsidR="006E5546" w:rsidRPr="007A5AB3" w:rsidRDefault="00694824" w:rsidP="007A5AB3">
      <w:pPr>
        <w:pStyle w:val="ListParagraph"/>
        <w:numPr>
          <w:ilvl w:val="0"/>
          <w:numId w:val="187"/>
        </w:numPr>
        <w:ind w:left="1170" w:firstLine="0"/>
        <w:rPr>
          <w:b/>
          <w:i/>
        </w:rPr>
      </w:pPr>
      <w:bookmarkStart w:id="150" w:name="SEC._5._PRIOR_NOTICE_AND_CONSENT"/>
      <w:bookmarkEnd w:id="150"/>
      <w:r w:rsidRPr="007A5AB3">
        <w:rPr>
          <w:b/>
          <w:i/>
        </w:rPr>
        <w:t>Contents of Notice</w:t>
      </w:r>
    </w:p>
    <w:p w14:paraId="7C4FC10A" w14:textId="77777777" w:rsidR="006E5546" w:rsidRPr="00273A1A" w:rsidRDefault="006E5546">
      <w:pPr>
        <w:pStyle w:val="BodyText"/>
        <w:spacing w:before="10"/>
        <w:rPr>
          <w:b/>
          <w:sz w:val="22"/>
          <w:szCs w:val="22"/>
        </w:rPr>
      </w:pPr>
    </w:p>
    <w:p w14:paraId="1AAD9472" w14:textId="77777777" w:rsidR="006E5546" w:rsidRPr="00273A1A" w:rsidRDefault="00694824">
      <w:pPr>
        <w:pStyle w:val="BodyText"/>
        <w:ind w:left="240"/>
        <w:rPr>
          <w:sz w:val="22"/>
          <w:szCs w:val="22"/>
        </w:rPr>
      </w:pPr>
      <w:r w:rsidRPr="00273A1A">
        <w:rPr>
          <w:sz w:val="22"/>
          <w:szCs w:val="22"/>
        </w:rPr>
        <w:t>The notice must include:</w:t>
      </w:r>
    </w:p>
    <w:bookmarkEnd w:id="148"/>
    <w:p w14:paraId="10249DFA" w14:textId="77777777" w:rsidR="006E5546" w:rsidRPr="00273A1A" w:rsidRDefault="006E5546">
      <w:pPr>
        <w:pStyle w:val="BodyText"/>
        <w:rPr>
          <w:sz w:val="22"/>
          <w:szCs w:val="22"/>
        </w:rPr>
      </w:pPr>
    </w:p>
    <w:p w14:paraId="67CD3B03" w14:textId="77777777" w:rsidR="006E5546" w:rsidRPr="00273A1A" w:rsidRDefault="00694824">
      <w:pPr>
        <w:pStyle w:val="ListParagraph"/>
        <w:numPr>
          <w:ilvl w:val="1"/>
          <w:numId w:val="100"/>
        </w:numPr>
        <w:tabs>
          <w:tab w:val="left" w:pos="960"/>
        </w:tabs>
        <w:jc w:val="both"/>
      </w:pPr>
      <w:bookmarkStart w:id="151" w:name="_Hlk98941837"/>
      <w:r w:rsidRPr="00273A1A">
        <w:t>A description of the action proposed or refused by Richard Milburn</w:t>
      </w:r>
      <w:r w:rsidRPr="00273A1A">
        <w:rPr>
          <w:spacing w:val="-23"/>
        </w:rPr>
        <w:t xml:space="preserve"> </w:t>
      </w:r>
      <w:r w:rsidRPr="00273A1A">
        <w:t>Academy;</w:t>
      </w:r>
    </w:p>
    <w:p w14:paraId="475DCEF6" w14:textId="77777777" w:rsidR="006E5546" w:rsidRPr="00273A1A" w:rsidRDefault="00694824">
      <w:pPr>
        <w:pStyle w:val="ListParagraph"/>
        <w:numPr>
          <w:ilvl w:val="1"/>
          <w:numId w:val="100"/>
        </w:numPr>
        <w:tabs>
          <w:tab w:val="left" w:pos="960"/>
        </w:tabs>
        <w:jc w:val="both"/>
      </w:pPr>
      <w:r w:rsidRPr="00273A1A">
        <w:t>An explanation of why Richard Milburn Academy proposes or refuses to take the</w:t>
      </w:r>
      <w:r w:rsidRPr="00273A1A">
        <w:rPr>
          <w:spacing w:val="-31"/>
        </w:rPr>
        <w:t xml:space="preserve"> </w:t>
      </w:r>
      <w:r w:rsidRPr="00273A1A">
        <w:t>action;</w:t>
      </w:r>
    </w:p>
    <w:p w14:paraId="74D98A48" w14:textId="77777777" w:rsidR="006E5546" w:rsidRPr="00273A1A" w:rsidRDefault="00694824">
      <w:pPr>
        <w:pStyle w:val="ListParagraph"/>
        <w:numPr>
          <w:ilvl w:val="1"/>
          <w:numId w:val="100"/>
        </w:numPr>
        <w:tabs>
          <w:tab w:val="left" w:pos="960"/>
        </w:tabs>
        <w:ind w:right="400"/>
        <w:jc w:val="both"/>
      </w:pPr>
      <w:r w:rsidRPr="00273A1A">
        <w:t>A</w:t>
      </w:r>
      <w:r w:rsidRPr="00273A1A">
        <w:rPr>
          <w:spacing w:val="-8"/>
        </w:rPr>
        <w:t xml:space="preserve"> </w:t>
      </w:r>
      <w:r w:rsidRPr="00273A1A">
        <w:t>description</w:t>
      </w:r>
      <w:r w:rsidRPr="00273A1A">
        <w:rPr>
          <w:spacing w:val="-5"/>
        </w:rPr>
        <w:t xml:space="preserve"> </w:t>
      </w:r>
      <w:r w:rsidRPr="00273A1A">
        <w:t>of</w:t>
      </w:r>
      <w:r w:rsidRPr="00273A1A">
        <w:rPr>
          <w:spacing w:val="-8"/>
        </w:rPr>
        <w:t xml:space="preserve"> </w:t>
      </w:r>
      <w:r w:rsidRPr="00273A1A">
        <w:t>each</w:t>
      </w:r>
      <w:r w:rsidRPr="00273A1A">
        <w:rPr>
          <w:spacing w:val="-4"/>
        </w:rPr>
        <w:t xml:space="preserve"> </w:t>
      </w:r>
      <w:r w:rsidRPr="00273A1A">
        <w:t>evaluation</w:t>
      </w:r>
      <w:r w:rsidRPr="00273A1A">
        <w:rPr>
          <w:spacing w:val="-5"/>
        </w:rPr>
        <w:t xml:space="preserve"> </w:t>
      </w:r>
      <w:r w:rsidRPr="00273A1A">
        <w:t>procedure,</w:t>
      </w:r>
      <w:r w:rsidRPr="00273A1A">
        <w:rPr>
          <w:spacing w:val="-5"/>
        </w:rPr>
        <w:t xml:space="preserve"> </w:t>
      </w:r>
      <w:r w:rsidRPr="00273A1A">
        <w:t>assessment,</w:t>
      </w:r>
      <w:r w:rsidRPr="00273A1A">
        <w:rPr>
          <w:spacing w:val="-5"/>
        </w:rPr>
        <w:t xml:space="preserve"> </w:t>
      </w:r>
      <w:r w:rsidRPr="00273A1A">
        <w:t>record,</w:t>
      </w:r>
      <w:r w:rsidRPr="00273A1A">
        <w:rPr>
          <w:spacing w:val="-4"/>
        </w:rPr>
        <w:t xml:space="preserve"> </w:t>
      </w:r>
      <w:r w:rsidRPr="00273A1A">
        <w:t>or</w:t>
      </w:r>
      <w:r w:rsidRPr="00273A1A">
        <w:rPr>
          <w:spacing w:val="-6"/>
        </w:rPr>
        <w:t xml:space="preserve"> </w:t>
      </w:r>
      <w:r w:rsidRPr="00273A1A">
        <w:t>report</w:t>
      </w:r>
      <w:r w:rsidRPr="00273A1A">
        <w:rPr>
          <w:spacing w:val="-4"/>
        </w:rPr>
        <w:t xml:space="preserve"> </w:t>
      </w:r>
      <w:r w:rsidRPr="00273A1A">
        <w:t>Richard</w:t>
      </w:r>
      <w:r w:rsidRPr="00273A1A">
        <w:rPr>
          <w:spacing w:val="-5"/>
        </w:rPr>
        <w:t xml:space="preserve"> </w:t>
      </w:r>
      <w:r w:rsidRPr="00273A1A">
        <w:t>Milburn Academy used as a basis for the proposed or refused</w:t>
      </w:r>
      <w:r w:rsidRPr="00273A1A">
        <w:rPr>
          <w:spacing w:val="-20"/>
        </w:rPr>
        <w:t xml:space="preserve"> </w:t>
      </w:r>
      <w:r w:rsidRPr="00273A1A">
        <w:t>action;</w:t>
      </w:r>
    </w:p>
    <w:p w14:paraId="589AE0F8" w14:textId="759180F0" w:rsidR="006E5546" w:rsidRDefault="00694824">
      <w:pPr>
        <w:pStyle w:val="ListParagraph"/>
        <w:numPr>
          <w:ilvl w:val="1"/>
          <w:numId w:val="100"/>
        </w:numPr>
        <w:tabs>
          <w:tab w:val="left" w:pos="960"/>
        </w:tabs>
        <w:ind w:right="397"/>
        <w:jc w:val="both"/>
      </w:pPr>
      <w:r w:rsidRPr="00273A1A">
        <w:t xml:space="preserve">A statement that the parents or adult student have protection under the procedural safeguards and, if this notice is not an initial referral for evaluation, the means by which a copy of the procedural </w:t>
      </w:r>
      <w:r w:rsidRPr="00273A1A">
        <w:lastRenderedPageBreak/>
        <w:t>safeguards can be</w:t>
      </w:r>
      <w:r w:rsidRPr="00273A1A">
        <w:rPr>
          <w:spacing w:val="-12"/>
        </w:rPr>
        <w:t xml:space="preserve"> </w:t>
      </w:r>
      <w:r w:rsidRPr="00273A1A">
        <w:t>obtained;</w:t>
      </w:r>
    </w:p>
    <w:p w14:paraId="48B56AD3" w14:textId="01B6EA53" w:rsidR="006E5546" w:rsidRPr="00273A1A" w:rsidRDefault="00694824">
      <w:pPr>
        <w:pStyle w:val="ListParagraph"/>
        <w:numPr>
          <w:ilvl w:val="1"/>
          <w:numId w:val="100"/>
        </w:numPr>
        <w:tabs>
          <w:tab w:val="left" w:pos="960"/>
        </w:tabs>
        <w:ind w:right="397"/>
        <w:jc w:val="both"/>
      </w:pPr>
      <w:r w:rsidRPr="00273A1A">
        <w:t xml:space="preserve">Sources for parents or adult student to contact to obtain assistance in understanding the </w:t>
      </w:r>
      <w:r w:rsidR="002238FB" w:rsidRPr="00273A1A">
        <w:t>Individuals and Disabilities Education Act (“</w:t>
      </w:r>
      <w:r w:rsidRPr="00273A1A">
        <w:t>IDEA</w:t>
      </w:r>
      <w:r w:rsidR="002238FB" w:rsidRPr="00273A1A">
        <w:t>”)</w:t>
      </w:r>
      <w:r w:rsidRPr="00273A1A">
        <w:rPr>
          <w:spacing w:val="-4"/>
        </w:rPr>
        <w:t xml:space="preserve"> </w:t>
      </w:r>
      <w:r w:rsidRPr="00273A1A">
        <w:t>rules;</w:t>
      </w:r>
    </w:p>
    <w:p w14:paraId="72D00D98" w14:textId="77777777" w:rsidR="006E5546" w:rsidRPr="00273A1A" w:rsidRDefault="00694824">
      <w:pPr>
        <w:pStyle w:val="ListParagraph"/>
        <w:numPr>
          <w:ilvl w:val="1"/>
          <w:numId w:val="100"/>
        </w:numPr>
        <w:tabs>
          <w:tab w:val="left" w:pos="960"/>
        </w:tabs>
        <w:spacing w:line="237" w:lineRule="auto"/>
        <w:ind w:right="397"/>
      </w:pPr>
      <w:r w:rsidRPr="00273A1A">
        <w:t>A description of other options the admission, review and dismissal (“ARD”) committee considered and the reasons why those options were rejected;</w:t>
      </w:r>
      <w:r w:rsidRPr="00273A1A">
        <w:rPr>
          <w:spacing w:val="-15"/>
        </w:rPr>
        <w:t xml:space="preserve"> </w:t>
      </w:r>
      <w:r w:rsidRPr="00273A1A">
        <w:t>and</w:t>
      </w:r>
    </w:p>
    <w:p w14:paraId="32A68478" w14:textId="77777777" w:rsidR="006E5546" w:rsidRPr="00273A1A" w:rsidRDefault="00694824">
      <w:pPr>
        <w:pStyle w:val="ListParagraph"/>
        <w:numPr>
          <w:ilvl w:val="1"/>
          <w:numId w:val="100"/>
        </w:numPr>
        <w:tabs>
          <w:tab w:val="left" w:pos="960"/>
        </w:tabs>
        <w:spacing w:before="1"/>
        <w:jc w:val="both"/>
      </w:pPr>
      <w:r w:rsidRPr="00273A1A">
        <w:t>A description of other factors relevant to Richard Milburn Academy’s proposal or</w:t>
      </w:r>
      <w:r w:rsidRPr="00273A1A">
        <w:rPr>
          <w:spacing w:val="-31"/>
        </w:rPr>
        <w:t xml:space="preserve"> </w:t>
      </w:r>
      <w:r w:rsidRPr="00273A1A">
        <w:t>refusal.</w:t>
      </w:r>
    </w:p>
    <w:p w14:paraId="3934BA00" w14:textId="77777777" w:rsidR="006E5546" w:rsidRPr="00273A1A" w:rsidRDefault="006E5546">
      <w:pPr>
        <w:pStyle w:val="BodyText"/>
        <w:rPr>
          <w:sz w:val="22"/>
          <w:szCs w:val="22"/>
        </w:rPr>
      </w:pPr>
    </w:p>
    <w:p w14:paraId="36D053A3" w14:textId="536C2AC2" w:rsidR="006E5546" w:rsidRDefault="00694824">
      <w:pPr>
        <w:pStyle w:val="BodyText"/>
        <w:ind w:left="240"/>
        <w:rPr>
          <w:sz w:val="22"/>
          <w:szCs w:val="22"/>
        </w:rPr>
      </w:pPr>
      <w:r w:rsidRPr="00273A1A">
        <w:rPr>
          <w:sz w:val="22"/>
          <w:szCs w:val="22"/>
        </w:rPr>
        <w:t>34 C.F.R. § 300.503(b).</w:t>
      </w:r>
    </w:p>
    <w:bookmarkEnd w:id="151"/>
    <w:p w14:paraId="77B137E7" w14:textId="77777777" w:rsidR="00CB56E2" w:rsidRPr="00273A1A" w:rsidRDefault="00CB56E2">
      <w:pPr>
        <w:pStyle w:val="BodyText"/>
        <w:ind w:left="240"/>
        <w:rPr>
          <w:sz w:val="22"/>
          <w:szCs w:val="22"/>
        </w:rPr>
      </w:pPr>
    </w:p>
    <w:p w14:paraId="44A85900" w14:textId="0CBEB14B" w:rsidR="006E5546" w:rsidRPr="007A5AB3" w:rsidRDefault="00694824" w:rsidP="007A5AB3">
      <w:pPr>
        <w:pStyle w:val="ListParagraph"/>
        <w:numPr>
          <w:ilvl w:val="0"/>
          <w:numId w:val="187"/>
        </w:numPr>
        <w:ind w:left="1170" w:firstLine="0"/>
        <w:rPr>
          <w:b/>
          <w:i/>
        </w:rPr>
      </w:pPr>
      <w:bookmarkStart w:id="152" w:name="SEC._6._CONSENT_TO_INITIAL_EVALUATION"/>
      <w:bookmarkEnd w:id="152"/>
      <w:r w:rsidRPr="007A5AB3">
        <w:rPr>
          <w:b/>
          <w:i/>
        </w:rPr>
        <w:t>C</w:t>
      </w:r>
      <w:r w:rsidR="002238FB" w:rsidRPr="007A5AB3">
        <w:rPr>
          <w:b/>
          <w:i/>
        </w:rPr>
        <w:t>onsent</w:t>
      </w:r>
      <w:r w:rsidRPr="007A5AB3">
        <w:rPr>
          <w:b/>
          <w:i/>
        </w:rPr>
        <w:t xml:space="preserve"> </w:t>
      </w:r>
      <w:r w:rsidR="00717EA7" w:rsidRPr="007A5AB3">
        <w:rPr>
          <w:b/>
          <w:i/>
        </w:rPr>
        <w:t>t</w:t>
      </w:r>
      <w:r w:rsidR="002238FB" w:rsidRPr="007A5AB3">
        <w:rPr>
          <w:b/>
          <w:i/>
        </w:rPr>
        <w:t>o</w:t>
      </w:r>
      <w:r w:rsidRPr="007A5AB3">
        <w:rPr>
          <w:b/>
          <w:i/>
        </w:rPr>
        <w:t xml:space="preserve"> </w:t>
      </w:r>
      <w:r w:rsidR="002238FB" w:rsidRPr="007A5AB3">
        <w:rPr>
          <w:b/>
          <w:i/>
        </w:rPr>
        <w:t>Init</w:t>
      </w:r>
      <w:r w:rsidR="00717EA7" w:rsidRPr="007A5AB3">
        <w:rPr>
          <w:b/>
          <w:i/>
        </w:rPr>
        <w:t>i</w:t>
      </w:r>
      <w:r w:rsidR="002238FB" w:rsidRPr="007A5AB3">
        <w:rPr>
          <w:b/>
          <w:i/>
        </w:rPr>
        <w:t>al</w:t>
      </w:r>
      <w:r w:rsidRPr="007A5AB3">
        <w:rPr>
          <w:b/>
          <w:i/>
        </w:rPr>
        <w:t xml:space="preserve"> </w:t>
      </w:r>
      <w:r w:rsidR="002238FB" w:rsidRPr="007A5AB3">
        <w:rPr>
          <w:b/>
          <w:i/>
        </w:rPr>
        <w:t>Evaluation</w:t>
      </w:r>
    </w:p>
    <w:p w14:paraId="096B1D76" w14:textId="77777777" w:rsidR="006E5546" w:rsidRPr="00273A1A" w:rsidRDefault="006E5546">
      <w:pPr>
        <w:pStyle w:val="BodyText"/>
        <w:spacing w:before="5"/>
        <w:rPr>
          <w:b/>
          <w:sz w:val="22"/>
          <w:szCs w:val="22"/>
        </w:rPr>
      </w:pPr>
    </w:p>
    <w:p w14:paraId="6D55DDC7" w14:textId="77777777" w:rsidR="006E5546" w:rsidRPr="00273A1A" w:rsidRDefault="00694824">
      <w:pPr>
        <w:pStyle w:val="BodyText"/>
        <w:ind w:left="240" w:right="393"/>
        <w:jc w:val="both"/>
        <w:rPr>
          <w:sz w:val="22"/>
          <w:szCs w:val="22"/>
        </w:rPr>
      </w:pPr>
      <w:r w:rsidRPr="00273A1A">
        <w:rPr>
          <w:sz w:val="22"/>
          <w:szCs w:val="22"/>
        </w:rPr>
        <w:t>Before Richard Milburn Academy conducts an initial evaluation, it shall provide prior written notice, including a description of any evaluation Richard Milburn Academy proposes to conduct, and obtain informed consent for the evaluation from the parents or adult student. 20 U.S.C. § 1414(a)(1)(D), (E); 34 C.F.R. § 300.304(a).</w:t>
      </w:r>
    </w:p>
    <w:p w14:paraId="122A180D" w14:textId="77777777" w:rsidR="006E5546" w:rsidRPr="00273A1A" w:rsidRDefault="006E5546">
      <w:pPr>
        <w:pStyle w:val="BodyText"/>
        <w:spacing w:before="4"/>
        <w:rPr>
          <w:sz w:val="22"/>
          <w:szCs w:val="22"/>
        </w:rPr>
      </w:pPr>
    </w:p>
    <w:p w14:paraId="73E96ED4" w14:textId="0AA43CFA" w:rsidR="006E5546" w:rsidRPr="007A5AB3" w:rsidRDefault="00694824" w:rsidP="007A5AB3">
      <w:pPr>
        <w:pStyle w:val="ListParagraph"/>
        <w:numPr>
          <w:ilvl w:val="0"/>
          <w:numId w:val="187"/>
        </w:numPr>
        <w:ind w:left="1170" w:firstLine="0"/>
        <w:rPr>
          <w:b/>
          <w:i/>
        </w:rPr>
      </w:pPr>
      <w:bookmarkStart w:id="153" w:name="SEC._7._CONSENT_TO_SERVICES"/>
      <w:bookmarkEnd w:id="153"/>
      <w:r w:rsidRPr="007A5AB3">
        <w:rPr>
          <w:b/>
          <w:i/>
        </w:rPr>
        <w:t xml:space="preserve"> C</w:t>
      </w:r>
      <w:r w:rsidR="002238FB" w:rsidRPr="007A5AB3">
        <w:rPr>
          <w:b/>
          <w:i/>
        </w:rPr>
        <w:t>onsent to Services</w:t>
      </w:r>
    </w:p>
    <w:p w14:paraId="5D4DBF7D" w14:textId="77777777" w:rsidR="006E5546" w:rsidRPr="00273A1A" w:rsidRDefault="006E5546">
      <w:pPr>
        <w:pStyle w:val="BodyText"/>
        <w:spacing w:before="3"/>
        <w:rPr>
          <w:b/>
          <w:sz w:val="22"/>
          <w:szCs w:val="22"/>
        </w:rPr>
      </w:pPr>
    </w:p>
    <w:p w14:paraId="0AB7FDA6" w14:textId="77777777" w:rsidR="006E5546" w:rsidRPr="00273A1A" w:rsidRDefault="00694824">
      <w:pPr>
        <w:pStyle w:val="BodyText"/>
        <w:spacing w:line="242" w:lineRule="auto"/>
        <w:ind w:left="240" w:right="675"/>
        <w:jc w:val="both"/>
        <w:rPr>
          <w:sz w:val="22"/>
          <w:szCs w:val="22"/>
        </w:rPr>
      </w:pPr>
      <w:r w:rsidRPr="00273A1A">
        <w:rPr>
          <w:sz w:val="22"/>
          <w:szCs w:val="22"/>
        </w:rPr>
        <w:t>Richard Milburn Academy shall seek informed consent from the parent or adult student before providing special education and related services to the student. 20 U.S.C. § 1414(a)(1)(D).</w:t>
      </w:r>
    </w:p>
    <w:p w14:paraId="4F8A779C" w14:textId="77777777" w:rsidR="006E5546" w:rsidRPr="00273A1A" w:rsidRDefault="006E5546">
      <w:pPr>
        <w:pStyle w:val="BodyText"/>
        <w:spacing w:before="10"/>
        <w:rPr>
          <w:sz w:val="22"/>
          <w:szCs w:val="22"/>
        </w:rPr>
      </w:pPr>
    </w:p>
    <w:p w14:paraId="0E1B7F41" w14:textId="5739DB63" w:rsidR="006E5546" w:rsidRPr="007A5AB3" w:rsidRDefault="00694824" w:rsidP="007A5AB3">
      <w:pPr>
        <w:pStyle w:val="ListParagraph"/>
        <w:numPr>
          <w:ilvl w:val="0"/>
          <w:numId w:val="187"/>
        </w:numPr>
        <w:ind w:left="1170" w:firstLine="0"/>
        <w:rPr>
          <w:b/>
          <w:i/>
        </w:rPr>
      </w:pPr>
      <w:bookmarkStart w:id="154" w:name="SEC._8._CONSENT_TO_REEVALUATION"/>
      <w:bookmarkStart w:id="155" w:name="_Hlk98941867"/>
      <w:bookmarkEnd w:id="154"/>
      <w:r w:rsidRPr="007A5AB3">
        <w:rPr>
          <w:b/>
          <w:i/>
        </w:rPr>
        <w:t>C</w:t>
      </w:r>
      <w:r w:rsidR="002238FB" w:rsidRPr="007A5AB3">
        <w:rPr>
          <w:b/>
          <w:i/>
        </w:rPr>
        <w:t>onsent to Reevaluation</w:t>
      </w:r>
    </w:p>
    <w:p w14:paraId="4FEDA373" w14:textId="77777777" w:rsidR="006E5546" w:rsidRPr="00273A1A" w:rsidRDefault="006E5546">
      <w:pPr>
        <w:pStyle w:val="BodyText"/>
        <w:spacing w:before="6"/>
        <w:rPr>
          <w:b/>
          <w:sz w:val="22"/>
          <w:szCs w:val="22"/>
        </w:rPr>
      </w:pPr>
    </w:p>
    <w:p w14:paraId="7E0406C5" w14:textId="21125F3C" w:rsidR="002238FB" w:rsidRPr="00273A1A" w:rsidRDefault="002238FB" w:rsidP="00E240B9">
      <w:pPr>
        <w:widowControl/>
        <w:autoSpaceDE/>
        <w:autoSpaceDN/>
        <w:spacing w:after="160" w:line="260" w:lineRule="exact"/>
        <w:ind w:left="90"/>
        <w:jc w:val="both"/>
        <w:rPr>
          <w:bCs/>
        </w:rPr>
      </w:pPr>
      <w:r w:rsidRPr="00273A1A">
        <w:rPr>
          <w:bCs/>
        </w:rPr>
        <w:t>Richard Milburn Academy shall obtain informed parental consent before conducting any reevaluation of a child with a disability, except that such informed parental consent need not be obtained if Richard Milburn Academy can demonstrate that it has taken reasonable measures to obtain such consent and the parent has failed to respond.</w:t>
      </w:r>
      <w:r w:rsidRPr="00273A1A">
        <w:rPr>
          <w:bCs/>
          <w:i/>
        </w:rPr>
        <w:t xml:space="preserve"> 20 U.S.C. 1414(c)(3)</w:t>
      </w:r>
      <w:r w:rsidRPr="00273A1A">
        <w:rPr>
          <w:bCs/>
        </w:rPr>
        <w:t>.</w:t>
      </w:r>
    </w:p>
    <w:p w14:paraId="24C0E083" w14:textId="77777777" w:rsidR="00150DDD" w:rsidRPr="007A5AB3" w:rsidRDefault="00150DDD" w:rsidP="007A5AB3">
      <w:pPr>
        <w:pStyle w:val="ListParagraph"/>
        <w:numPr>
          <w:ilvl w:val="0"/>
          <w:numId w:val="187"/>
        </w:numPr>
        <w:ind w:left="1170" w:firstLine="0"/>
        <w:rPr>
          <w:b/>
          <w:i/>
        </w:rPr>
      </w:pPr>
      <w:bookmarkStart w:id="156" w:name="_Hlk98941949"/>
      <w:bookmarkEnd w:id="155"/>
      <w:r w:rsidRPr="007A5AB3">
        <w:rPr>
          <w:b/>
          <w:i/>
        </w:rPr>
        <w:t>Psychological Examinations and Tests</w:t>
      </w:r>
    </w:p>
    <w:p w14:paraId="1671CC12" w14:textId="77777777" w:rsidR="00150DDD" w:rsidRPr="00273A1A" w:rsidRDefault="00150DDD" w:rsidP="00150DDD">
      <w:pPr>
        <w:widowControl/>
        <w:autoSpaceDE/>
        <w:autoSpaceDN/>
        <w:spacing w:after="160" w:line="260" w:lineRule="exact"/>
        <w:jc w:val="both"/>
        <w:rPr>
          <w:bCs/>
        </w:rPr>
      </w:pPr>
    </w:p>
    <w:p w14:paraId="26AE9725" w14:textId="77777777" w:rsidR="00150DDD" w:rsidRPr="00273A1A" w:rsidRDefault="00150DDD" w:rsidP="005840C0">
      <w:pPr>
        <w:widowControl/>
        <w:autoSpaceDE/>
        <w:autoSpaceDN/>
        <w:spacing w:after="160" w:line="260" w:lineRule="exact"/>
        <w:ind w:left="90"/>
        <w:jc w:val="both"/>
        <w:rPr>
          <w:bCs/>
        </w:rPr>
      </w:pPr>
      <w:r w:rsidRPr="00273A1A">
        <w:rPr>
          <w:bCs/>
        </w:rPr>
        <w:t>On request of a child’s parent, before obtaining the parent’s consent under 20 U.S.C. Section 1414 for the administration of any psychological examination or test to the child as part of the evaluation of the child’s need for special education, Richard Milburn Academy shall provide to the child’s parent:</w:t>
      </w:r>
    </w:p>
    <w:p w14:paraId="12E940A8" w14:textId="282CF47F" w:rsidR="00150DDD" w:rsidRPr="005840C0" w:rsidRDefault="00150DDD" w:rsidP="005840C0">
      <w:pPr>
        <w:pStyle w:val="ListParagraph"/>
        <w:widowControl/>
        <w:numPr>
          <w:ilvl w:val="3"/>
          <w:numId w:val="132"/>
        </w:numPr>
        <w:autoSpaceDE/>
        <w:autoSpaceDN/>
        <w:spacing w:after="160" w:line="260" w:lineRule="exact"/>
        <w:ind w:left="630"/>
        <w:jc w:val="both"/>
        <w:rPr>
          <w:bCs/>
        </w:rPr>
      </w:pPr>
      <w:r w:rsidRPr="005840C0">
        <w:rPr>
          <w:bCs/>
        </w:rPr>
        <w:t>The name and type of the examination or test; and</w:t>
      </w:r>
    </w:p>
    <w:p w14:paraId="19623B2F" w14:textId="0DE853B3" w:rsidR="00150DDD" w:rsidRPr="005840C0" w:rsidRDefault="00150DDD" w:rsidP="005840C0">
      <w:pPr>
        <w:pStyle w:val="ListParagraph"/>
        <w:widowControl/>
        <w:numPr>
          <w:ilvl w:val="3"/>
          <w:numId w:val="132"/>
        </w:numPr>
        <w:autoSpaceDE/>
        <w:autoSpaceDN/>
        <w:spacing w:after="160" w:line="260" w:lineRule="exact"/>
        <w:ind w:left="630"/>
        <w:jc w:val="both"/>
        <w:rPr>
          <w:bCs/>
        </w:rPr>
      </w:pPr>
      <w:r w:rsidRPr="005840C0">
        <w:rPr>
          <w:bCs/>
        </w:rPr>
        <w:t>An explanation of how the examination or test will be used to develop an appropriate Individualized Education Program (“IEP”) for the child.</w:t>
      </w:r>
    </w:p>
    <w:p w14:paraId="77C2F652" w14:textId="13208A5F" w:rsidR="00150DDD" w:rsidRDefault="00150DDD" w:rsidP="00150DDD">
      <w:pPr>
        <w:widowControl/>
        <w:autoSpaceDE/>
        <w:autoSpaceDN/>
        <w:spacing w:after="160" w:line="260" w:lineRule="exact"/>
        <w:jc w:val="both"/>
        <w:rPr>
          <w:bCs/>
        </w:rPr>
      </w:pPr>
      <w:r w:rsidRPr="00273A1A">
        <w:rPr>
          <w:bCs/>
        </w:rPr>
        <w:t xml:space="preserve">If Richard Milburn Academy determines that an additional examination or test is required for the evaluation of a child’s need for special education after obtaining consent from the child’s parent, Richard Milburn Academy shall </w:t>
      </w:r>
      <w:bookmarkStart w:id="157" w:name="_Hlk98942009"/>
      <w:bookmarkEnd w:id="156"/>
      <w:r w:rsidRPr="00273A1A">
        <w:rPr>
          <w:bCs/>
        </w:rPr>
        <w:t xml:space="preserve">provide the information above to the parent regarding the additional examination or test and shall obtain additional consent for the examination of test. </w:t>
      </w:r>
      <w:r w:rsidRPr="00273A1A">
        <w:rPr>
          <w:bCs/>
          <w:i/>
        </w:rPr>
        <w:t>Education Code 29.0041(a), (b)</w:t>
      </w:r>
      <w:r w:rsidRPr="00273A1A">
        <w:rPr>
          <w:bCs/>
        </w:rPr>
        <w:t xml:space="preserve">.  </w:t>
      </w:r>
      <w:bookmarkEnd w:id="157"/>
    </w:p>
    <w:p w14:paraId="6269246B" w14:textId="77777777" w:rsidR="002C595C" w:rsidRPr="00273A1A" w:rsidRDefault="002C595C" w:rsidP="00150DDD">
      <w:pPr>
        <w:widowControl/>
        <w:autoSpaceDE/>
        <w:autoSpaceDN/>
        <w:spacing w:after="160" w:line="260" w:lineRule="exact"/>
        <w:jc w:val="both"/>
        <w:rPr>
          <w:bCs/>
        </w:rPr>
      </w:pPr>
    </w:p>
    <w:p w14:paraId="7D0BED1E" w14:textId="0F59BD4C" w:rsidR="006E5546" w:rsidRPr="006F0BFC" w:rsidRDefault="00694824" w:rsidP="007A5AB3">
      <w:pPr>
        <w:pStyle w:val="Heading3"/>
        <w:ind w:left="720"/>
        <w:rPr>
          <w:rFonts w:ascii="Times New Roman" w:hAnsi="Times New Roman" w:cs="Times New Roman"/>
          <w:color w:val="000000" w:themeColor="text1"/>
          <w:sz w:val="22"/>
        </w:rPr>
      </w:pPr>
      <w:bookmarkStart w:id="158" w:name="SEC._9._CONSENT_TO_EXCUSE_MEMBER_FROM_AT"/>
      <w:bookmarkStart w:id="159" w:name="_Toc178586810"/>
      <w:bookmarkEnd w:id="158"/>
      <w:r w:rsidRPr="006F0BFC">
        <w:rPr>
          <w:rFonts w:ascii="Times New Roman" w:hAnsi="Times New Roman" w:cs="Times New Roman"/>
          <w:color w:val="000000" w:themeColor="text1"/>
          <w:sz w:val="22"/>
        </w:rPr>
        <w:t>S</w:t>
      </w:r>
      <w:r w:rsidR="001C39FF"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xml:space="preserve">. </w:t>
      </w:r>
      <w:r w:rsidR="00150DDD" w:rsidRPr="006F0BFC">
        <w:rPr>
          <w:rFonts w:ascii="Times New Roman" w:hAnsi="Times New Roman" w:cs="Times New Roman"/>
          <w:color w:val="000000" w:themeColor="text1"/>
          <w:sz w:val="22"/>
        </w:rPr>
        <w:t>5</w:t>
      </w:r>
      <w:r w:rsidRPr="006F0BFC">
        <w:rPr>
          <w:rFonts w:ascii="Times New Roman" w:hAnsi="Times New Roman" w:cs="Times New Roman"/>
          <w:color w:val="000000" w:themeColor="text1"/>
          <w:sz w:val="22"/>
        </w:rPr>
        <w:t>. CONSENT TO EXCUSE MEMBER FROM ATTENDING ARD COMMITTEE MEETING</w:t>
      </w:r>
      <w:bookmarkEnd w:id="159"/>
    </w:p>
    <w:p w14:paraId="4D94861E" w14:textId="77777777" w:rsidR="006E5546" w:rsidRPr="00273A1A" w:rsidRDefault="006E5546">
      <w:pPr>
        <w:pStyle w:val="BodyText"/>
        <w:spacing w:before="7"/>
        <w:rPr>
          <w:b/>
          <w:sz w:val="22"/>
          <w:szCs w:val="22"/>
        </w:rPr>
      </w:pPr>
    </w:p>
    <w:p w14:paraId="55EA0E3B" w14:textId="11DE1A16" w:rsidR="006E5546" w:rsidRDefault="00694824">
      <w:pPr>
        <w:pStyle w:val="BodyText"/>
        <w:ind w:left="239" w:right="394"/>
        <w:jc w:val="both"/>
        <w:rPr>
          <w:sz w:val="22"/>
          <w:szCs w:val="22"/>
        </w:rPr>
      </w:pPr>
      <w:r w:rsidRPr="00273A1A">
        <w:rPr>
          <w:sz w:val="22"/>
          <w:szCs w:val="22"/>
        </w:rPr>
        <w:t>A Richard Milburn Academy member of the ARD committee may be excused from attending an individualized</w:t>
      </w:r>
      <w:r w:rsidRPr="00273A1A">
        <w:rPr>
          <w:spacing w:val="-10"/>
          <w:sz w:val="22"/>
          <w:szCs w:val="22"/>
        </w:rPr>
        <w:t xml:space="preserve"> </w:t>
      </w:r>
      <w:r w:rsidRPr="00273A1A">
        <w:rPr>
          <w:sz w:val="22"/>
          <w:szCs w:val="22"/>
        </w:rPr>
        <w:t>education</w:t>
      </w:r>
      <w:r w:rsidRPr="00273A1A">
        <w:rPr>
          <w:spacing w:val="-9"/>
          <w:sz w:val="22"/>
          <w:szCs w:val="22"/>
        </w:rPr>
        <w:t xml:space="preserve"> </w:t>
      </w:r>
      <w:r w:rsidRPr="00273A1A">
        <w:rPr>
          <w:sz w:val="22"/>
          <w:szCs w:val="22"/>
        </w:rPr>
        <w:t>program</w:t>
      </w:r>
      <w:r w:rsidRPr="00273A1A">
        <w:rPr>
          <w:spacing w:val="-6"/>
          <w:sz w:val="22"/>
          <w:szCs w:val="22"/>
        </w:rPr>
        <w:t xml:space="preserve"> </w:t>
      </w:r>
      <w:r w:rsidRPr="00273A1A">
        <w:rPr>
          <w:sz w:val="22"/>
          <w:szCs w:val="22"/>
        </w:rPr>
        <w:t>(“IEP”)</w:t>
      </w:r>
      <w:r w:rsidRPr="00273A1A">
        <w:rPr>
          <w:spacing w:val="-9"/>
          <w:sz w:val="22"/>
          <w:szCs w:val="22"/>
        </w:rPr>
        <w:t xml:space="preserve"> </w:t>
      </w:r>
      <w:r w:rsidRPr="00273A1A">
        <w:rPr>
          <w:sz w:val="22"/>
          <w:szCs w:val="22"/>
        </w:rPr>
        <w:t>meeting,</w:t>
      </w:r>
      <w:r w:rsidRPr="00273A1A">
        <w:rPr>
          <w:spacing w:val="-9"/>
          <w:sz w:val="22"/>
          <w:szCs w:val="22"/>
        </w:rPr>
        <w:t xml:space="preserve"> </w:t>
      </w:r>
      <w:r w:rsidRPr="00273A1A">
        <w:rPr>
          <w:sz w:val="22"/>
          <w:szCs w:val="22"/>
        </w:rPr>
        <w:t>in</w:t>
      </w:r>
      <w:r w:rsidRPr="00273A1A">
        <w:rPr>
          <w:spacing w:val="-9"/>
          <w:sz w:val="22"/>
          <w:szCs w:val="22"/>
        </w:rPr>
        <w:t xml:space="preserve"> </w:t>
      </w:r>
      <w:r w:rsidRPr="00273A1A">
        <w:rPr>
          <w:sz w:val="22"/>
          <w:szCs w:val="22"/>
        </w:rPr>
        <w:t>whole</w:t>
      </w:r>
      <w:r w:rsidRPr="00273A1A">
        <w:rPr>
          <w:spacing w:val="-10"/>
          <w:sz w:val="22"/>
          <w:szCs w:val="22"/>
        </w:rPr>
        <w:t xml:space="preserve"> </w:t>
      </w:r>
      <w:r w:rsidRPr="00273A1A">
        <w:rPr>
          <w:sz w:val="22"/>
          <w:szCs w:val="22"/>
        </w:rPr>
        <w:t>or</w:t>
      </w:r>
      <w:r w:rsidRPr="00273A1A">
        <w:rPr>
          <w:spacing w:val="-9"/>
          <w:sz w:val="22"/>
          <w:szCs w:val="22"/>
        </w:rPr>
        <w:t xml:space="preserve"> </w:t>
      </w:r>
      <w:r w:rsidRPr="00273A1A">
        <w:rPr>
          <w:sz w:val="22"/>
          <w:szCs w:val="22"/>
        </w:rPr>
        <w:t>in</w:t>
      </w:r>
      <w:r w:rsidRPr="00273A1A">
        <w:rPr>
          <w:spacing w:val="-9"/>
          <w:sz w:val="22"/>
          <w:szCs w:val="22"/>
        </w:rPr>
        <w:t xml:space="preserve"> </w:t>
      </w:r>
      <w:r w:rsidRPr="00273A1A">
        <w:rPr>
          <w:sz w:val="22"/>
          <w:szCs w:val="22"/>
        </w:rPr>
        <w:t>part,</w:t>
      </w:r>
      <w:r w:rsidRPr="00273A1A">
        <w:rPr>
          <w:spacing w:val="-9"/>
          <w:sz w:val="22"/>
          <w:szCs w:val="22"/>
        </w:rPr>
        <w:t xml:space="preserve"> </w:t>
      </w:r>
      <w:r w:rsidRPr="00273A1A">
        <w:rPr>
          <w:sz w:val="22"/>
          <w:szCs w:val="22"/>
        </w:rPr>
        <w:t>when</w:t>
      </w:r>
      <w:r w:rsidRPr="00273A1A">
        <w:rPr>
          <w:spacing w:val="-9"/>
          <w:sz w:val="22"/>
          <w:szCs w:val="22"/>
        </w:rPr>
        <w:t xml:space="preserve"> </w:t>
      </w:r>
      <w:r w:rsidRPr="00273A1A">
        <w:rPr>
          <w:sz w:val="22"/>
          <w:szCs w:val="22"/>
        </w:rPr>
        <w:t>the</w:t>
      </w:r>
      <w:r w:rsidRPr="00273A1A">
        <w:rPr>
          <w:spacing w:val="-10"/>
          <w:sz w:val="22"/>
          <w:szCs w:val="22"/>
        </w:rPr>
        <w:t xml:space="preserve"> </w:t>
      </w:r>
      <w:r w:rsidRPr="00273A1A">
        <w:rPr>
          <w:sz w:val="22"/>
          <w:szCs w:val="22"/>
        </w:rPr>
        <w:t>meeting</w:t>
      </w:r>
      <w:r w:rsidRPr="00273A1A">
        <w:rPr>
          <w:spacing w:val="-14"/>
          <w:sz w:val="22"/>
          <w:szCs w:val="22"/>
        </w:rPr>
        <w:t xml:space="preserve"> </w:t>
      </w:r>
      <w:r w:rsidRPr="00273A1A">
        <w:rPr>
          <w:sz w:val="22"/>
          <w:szCs w:val="22"/>
        </w:rPr>
        <w:t>involves a</w:t>
      </w:r>
      <w:r w:rsidRPr="00273A1A">
        <w:rPr>
          <w:spacing w:val="-8"/>
          <w:sz w:val="22"/>
          <w:szCs w:val="22"/>
        </w:rPr>
        <w:t xml:space="preserve"> </w:t>
      </w:r>
      <w:r w:rsidRPr="00273A1A">
        <w:rPr>
          <w:sz w:val="22"/>
          <w:szCs w:val="22"/>
        </w:rPr>
        <w:t>modification</w:t>
      </w:r>
      <w:r w:rsidRPr="00273A1A">
        <w:rPr>
          <w:spacing w:val="-6"/>
          <w:sz w:val="22"/>
          <w:szCs w:val="22"/>
        </w:rPr>
        <w:t xml:space="preserve"> </w:t>
      </w:r>
      <w:r w:rsidRPr="00273A1A">
        <w:rPr>
          <w:sz w:val="22"/>
          <w:szCs w:val="22"/>
        </w:rPr>
        <w:t>to</w:t>
      </w:r>
      <w:r w:rsidRPr="00273A1A">
        <w:rPr>
          <w:spacing w:val="-6"/>
          <w:sz w:val="22"/>
          <w:szCs w:val="22"/>
        </w:rPr>
        <w:t xml:space="preserve"> </w:t>
      </w:r>
      <w:r w:rsidRPr="00273A1A">
        <w:rPr>
          <w:sz w:val="22"/>
          <w:szCs w:val="22"/>
        </w:rPr>
        <w:t>or</w:t>
      </w:r>
      <w:r w:rsidRPr="00273A1A">
        <w:rPr>
          <w:spacing w:val="-8"/>
          <w:sz w:val="22"/>
          <w:szCs w:val="22"/>
        </w:rPr>
        <w:t xml:space="preserve"> </w:t>
      </w:r>
      <w:r w:rsidRPr="00273A1A">
        <w:rPr>
          <w:sz w:val="22"/>
          <w:szCs w:val="22"/>
        </w:rPr>
        <w:t>discussion</w:t>
      </w:r>
      <w:r w:rsidRPr="00273A1A">
        <w:rPr>
          <w:spacing w:val="-6"/>
          <w:sz w:val="22"/>
          <w:szCs w:val="22"/>
        </w:rPr>
        <w:t xml:space="preserve"> </w:t>
      </w:r>
      <w:r w:rsidRPr="00273A1A">
        <w:rPr>
          <w:sz w:val="22"/>
          <w:szCs w:val="22"/>
        </w:rPr>
        <w:t>of</w:t>
      </w:r>
      <w:r w:rsidRPr="00273A1A">
        <w:rPr>
          <w:spacing w:val="-7"/>
          <w:sz w:val="22"/>
          <w:szCs w:val="22"/>
        </w:rPr>
        <w:t xml:space="preserve"> </w:t>
      </w:r>
      <w:r w:rsidRPr="00273A1A">
        <w:rPr>
          <w:sz w:val="22"/>
          <w:szCs w:val="22"/>
        </w:rPr>
        <w:t>the</w:t>
      </w:r>
      <w:r w:rsidRPr="00273A1A">
        <w:rPr>
          <w:spacing w:val="-7"/>
          <w:sz w:val="22"/>
          <w:szCs w:val="22"/>
        </w:rPr>
        <w:t xml:space="preserve"> </w:t>
      </w:r>
      <w:r w:rsidRPr="00273A1A">
        <w:rPr>
          <w:sz w:val="22"/>
          <w:szCs w:val="22"/>
        </w:rPr>
        <w:t>member’s</w:t>
      </w:r>
      <w:r w:rsidRPr="00273A1A">
        <w:rPr>
          <w:spacing w:val="-7"/>
          <w:sz w:val="22"/>
          <w:szCs w:val="22"/>
        </w:rPr>
        <w:t xml:space="preserve"> </w:t>
      </w:r>
      <w:r w:rsidRPr="00273A1A">
        <w:rPr>
          <w:sz w:val="22"/>
          <w:szCs w:val="22"/>
        </w:rPr>
        <w:t>area</w:t>
      </w:r>
      <w:r w:rsidRPr="00273A1A">
        <w:rPr>
          <w:spacing w:val="-7"/>
          <w:sz w:val="22"/>
          <w:szCs w:val="22"/>
        </w:rPr>
        <w:t xml:space="preserve"> </w:t>
      </w:r>
      <w:r w:rsidRPr="00273A1A">
        <w:rPr>
          <w:sz w:val="22"/>
          <w:szCs w:val="22"/>
        </w:rPr>
        <w:t>of</w:t>
      </w:r>
      <w:r w:rsidRPr="00273A1A">
        <w:rPr>
          <w:spacing w:val="-7"/>
          <w:sz w:val="22"/>
          <w:szCs w:val="22"/>
        </w:rPr>
        <w:t xml:space="preserve"> </w:t>
      </w:r>
      <w:r w:rsidRPr="00273A1A">
        <w:rPr>
          <w:sz w:val="22"/>
          <w:szCs w:val="22"/>
        </w:rPr>
        <w:t>curriculum</w:t>
      </w:r>
      <w:r w:rsidRPr="00273A1A">
        <w:rPr>
          <w:spacing w:val="-6"/>
          <w:sz w:val="22"/>
          <w:szCs w:val="22"/>
        </w:rPr>
        <w:t xml:space="preserve"> </w:t>
      </w:r>
      <w:r w:rsidRPr="00273A1A">
        <w:rPr>
          <w:sz w:val="22"/>
          <w:szCs w:val="22"/>
        </w:rPr>
        <w:t>or</w:t>
      </w:r>
      <w:r w:rsidRPr="00273A1A">
        <w:rPr>
          <w:spacing w:val="-8"/>
          <w:sz w:val="22"/>
          <w:szCs w:val="22"/>
        </w:rPr>
        <w:t xml:space="preserve"> </w:t>
      </w:r>
      <w:r w:rsidRPr="00273A1A">
        <w:rPr>
          <w:sz w:val="22"/>
          <w:szCs w:val="22"/>
        </w:rPr>
        <w:t>related</w:t>
      </w:r>
      <w:r w:rsidRPr="00273A1A">
        <w:rPr>
          <w:spacing w:val="-6"/>
          <w:sz w:val="22"/>
          <w:szCs w:val="22"/>
        </w:rPr>
        <w:t xml:space="preserve"> </w:t>
      </w:r>
      <w:r w:rsidRPr="00273A1A">
        <w:rPr>
          <w:sz w:val="22"/>
          <w:szCs w:val="22"/>
        </w:rPr>
        <w:t>services</w:t>
      </w:r>
      <w:r w:rsidRPr="00273A1A">
        <w:rPr>
          <w:spacing w:val="-6"/>
          <w:sz w:val="22"/>
          <w:szCs w:val="22"/>
        </w:rPr>
        <w:t xml:space="preserve"> </w:t>
      </w:r>
      <w:r w:rsidRPr="00273A1A">
        <w:rPr>
          <w:sz w:val="22"/>
          <w:szCs w:val="22"/>
        </w:rPr>
        <w:t>if</w:t>
      </w:r>
      <w:r w:rsidRPr="00273A1A">
        <w:rPr>
          <w:spacing w:val="-8"/>
          <w:sz w:val="22"/>
          <w:szCs w:val="22"/>
        </w:rPr>
        <w:t xml:space="preserve"> </w:t>
      </w:r>
      <w:r w:rsidRPr="00273A1A">
        <w:rPr>
          <w:sz w:val="22"/>
          <w:szCs w:val="22"/>
        </w:rPr>
        <w:t>the</w:t>
      </w:r>
      <w:r w:rsidRPr="00273A1A">
        <w:rPr>
          <w:spacing w:val="-7"/>
          <w:sz w:val="22"/>
          <w:szCs w:val="22"/>
        </w:rPr>
        <w:t xml:space="preserve"> </w:t>
      </w:r>
      <w:r w:rsidRPr="00273A1A">
        <w:rPr>
          <w:sz w:val="22"/>
          <w:szCs w:val="22"/>
        </w:rPr>
        <w:t>parent or</w:t>
      </w:r>
      <w:r w:rsidRPr="00273A1A">
        <w:rPr>
          <w:spacing w:val="-8"/>
          <w:sz w:val="22"/>
          <w:szCs w:val="22"/>
        </w:rPr>
        <w:t xml:space="preserve"> </w:t>
      </w:r>
      <w:r w:rsidRPr="00273A1A">
        <w:rPr>
          <w:sz w:val="22"/>
          <w:szCs w:val="22"/>
        </w:rPr>
        <w:t>adult</w:t>
      </w:r>
      <w:r w:rsidRPr="00273A1A">
        <w:rPr>
          <w:spacing w:val="-6"/>
          <w:sz w:val="22"/>
          <w:szCs w:val="22"/>
        </w:rPr>
        <w:t xml:space="preserve"> </w:t>
      </w:r>
      <w:r w:rsidRPr="00273A1A">
        <w:rPr>
          <w:sz w:val="22"/>
          <w:szCs w:val="22"/>
        </w:rPr>
        <w:t>student,</w:t>
      </w:r>
      <w:r w:rsidRPr="00273A1A">
        <w:rPr>
          <w:spacing w:val="-6"/>
          <w:sz w:val="22"/>
          <w:szCs w:val="22"/>
        </w:rPr>
        <w:t xml:space="preserve"> </w:t>
      </w:r>
      <w:r w:rsidRPr="00273A1A">
        <w:rPr>
          <w:sz w:val="22"/>
          <w:szCs w:val="22"/>
        </w:rPr>
        <w:t>in</w:t>
      </w:r>
      <w:r w:rsidRPr="00273A1A">
        <w:rPr>
          <w:spacing w:val="-6"/>
          <w:sz w:val="22"/>
          <w:szCs w:val="22"/>
        </w:rPr>
        <w:t xml:space="preserve"> </w:t>
      </w:r>
      <w:r w:rsidRPr="00273A1A">
        <w:rPr>
          <w:sz w:val="22"/>
          <w:szCs w:val="22"/>
        </w:rPr>
        <w:t>writing,</w:t>
      </w:r>
      <w:r w:rsidRPr="00273A1A">
        <w:rPr>
          <w:spacing w:val="-4"/>
          <w:sz w:val="22"/>
          <w:szCs w:val="22"/>
        </w:rPr>
        <w:t xml:space="preserve"> </w:t>
      </w:r>
      <w:r w:rsidRPr="00273A1A">
        <w:rPr>
          <w:sz w:val="22"/>
          <w:szCs w:val="22"/>
        </w:rPr>
        <w:t>and</w:t>
      </w:r>
      <w:r w:rsidRPr="00273A1A">
        <w:rPr>
          <w:spacing w:val="-6"/>
          <w:sz w:val="22"/>
          <w:szCs w:val="22"/>
        </w:rPr>
        <w:t xml:space="preserve"> </w:t>
      </w:r>
      <w:r w:rsidRPr="00273A1A">
        <w:rPr>
          <w:sz w:val="22"/>
          <w:szCs w:val="22"/>
        </w:rPr>
        <w:t>Richard</w:t>
      </w:r>
      <w:r w:rsidRPr="00273A1A">
        <w:rPr>
          <w:spacing w:val="-6"/>
          <w:sz w:val="22"/>
          <w:szCs w:val="22"/>
        </w:rPr>
        <w:t xml:space="preserve"> </w:t>
      </w:r>
      <w:r w:rsidRPr="00273A1A">
        <w:rPr>
          <w:sz w:val="22"/>
          <w:szCs w:val="22"/>
        </w:rPr>
        <w:t>Milburn</w:t>
      </w:r>
      <w:r w:rsidRPr="00273A1A">
        <w:rPr>
          <w:spacing w:val="-4"/>
          <w:sz w:val="22"/>
          <w:szCs w:val="22"/>
        </w:rPr>
        <w:t xml:space="preserve"> </w:t>
      </w:r>
      <w:r w:rsidRPr="00273A1A">
        <w:rPr>
          <w:sz w:val="22"/>
          <w:szCs w:val="22"/>
        </w:rPr>
        <w:t>Academy</w:t>
      </w:r>
      <w:r w:rsidRPr="00273A1A">
        <w:rPr>
          <w:spacing w:val="-16"/>
          <w:sz w:val="22"/>
          <w:szCs w:val="22"/>
        </w:rPr>
        <w:t xml:space="preserve"> </w:t>
      </w:r>
      <w:r w:rsidRPr="00273A1A">
        <w:rPr>
          <w:sz w:val="22"/>
          <w:szCs w:val="22"/>
        </w:rPr>
        <w:t>consent</w:t>
      </w:r>
      <w:r w:rsidRPr="00273A1A">
        <w:rPr>
          <w:spacing w:val="-6"/>
          <w:sz w:val="22"/>
          <w:szCs w:val="22"/>
        </w:rPr>
        <w:t xml:space="preserve"> </w:t>
      </w:r>
      <w:r w:rsidRPr="00273A1A">
        <w:rPr>
          <w:sz w:val="22"/>
          <w:szCs w:val="22"/>
        </w:rPr>
        <w:t>to</w:t>
      </w:r>
      <w:r w:rsidRPr="00273A1A">
        <w:rPr>
          <w:spacing w:val="-7"/>
          <w:sz w:val="22"/>
          <w:szCs w:val="22"/>
        </w:rPr>
        <w:t xml:space="preserve"> </w:t>
      </w:r>
      <w:r w:rsidRPr="00273A1A">
        <w:rPr>
          <w:sz w:val="22"/>
          <w:szCs w:val="22"/>
        </w:rPr>
        <w:t>the</w:t>
      </w:r>
      <w:r w:rsidRPr="00273A1A">
        <w:rPr>
          <w:spacing w:val="-12"/>
          <w:sz w:val="22"/>
          <w:szCs w:val="22"/>
        </w:rPr>
        <w:t xml:space="preserve"> </w:t>
      </w:r>
      <w:r w:rsidRPr="00273A1A">
        <w:rPr>
          <w:sz w:val="22"/>
          <w:szCs w:val="22"/>
        </w:rPr>
        <w:t>excusal</w:t>
      </w:r>
      <w:r w:rsidRPr="00273A1A">
        <w:rPr>
          <w:spacing w:val="-6"/>
          <w:sz w:val="22"/>
          <w:szCs w:val="22"/>
        </w:rPr>
        <w:t xml:space="preserve"> </w:t>
      </w:r>
      <w:r w:rsidRPr="00273A1A">
        <w:rPr>
          <w:sz w:val="22"/>
          <w:szCs w:val="22"/>
        </w:rPr>
        <w:t>and</w:t>
      </w:r>
      <w:r w:rsidRPr="00273A1A">
        <w:rPr>
          <w:spacing w:val="-6"/>
          <w:sz w:val="22"/>
          <w:szCs w:val="22"/>
        </w:rPr>
        <w:t xml:space="preserve"> </w:t>
      </w:r>
      <w:r w:rsidRPr="00273A1A">
        <w:rPr>
          <w:sz w:val="22"/>
          <w:szCs w:val="22"/>
        </w:rPr>
        <w:t>the</w:t>
      </w:r>
      <w:r w:rsidRPr="00273A1A">
        <w:rPr>
          <w:spacing w:val="-7"/>
          <w:sz w:val="22"/>
          <w:szCs w:val="22"/>
        </w:rPr>
        <w:t xml:space="preserve"> </w:t>
      </w:r>
      <w:r w:rsidRPr="00273A1A">
        <w:rPr>
          <w:sz w:val="22"/>
          <w:szCs w:val="22"/>
        </w:rPr>
        <w:t xml:space="preserve">member submits, in </w:t>
      </w:r>
      <w:r w:rsidRPr="00273A1A">
        <w:rPr>
          <w:sz w:val="22"/>
          <w:szCs w:val="22"/>
        </w:rPr>
        <w:lastRenderedPageBreak/>
        <w:t xml:space="preserve">writing, to the parent and the ARD committee, input into the development of the </w:t>
      </w:r>
      <w:r w:rsidRPr="00273A1A">
        <w:rPr>
          <w:spacing w:val="-3"/>
          <w:sz w:val="22"/>
          <w:szCs w:val="22"/>
        </w:rPr>
        <w:t xml:space="preserve">IEP </w:t>
      </w:r>
      <w:r w:rsidRPr="00273A1A">
        <w:rPr>
          <w:sz w:val="22"/>
          <w:szCs w:val="22"/>
        </w:rPr>
        <w:t>before the</w:t>
      </w:r>
      <w:r w:rsidRPr="00273A1A">
        <w:rPr>
          <w:spacing w:val="-6"/>
          <w:sz w:val="22"/>
          <w:szCs w:val="22"/>
        </w:rPr>
        <w:t xml:space="preserve"> </w:t>
      </w:r>
      <w:r w:rsidRPr="00273A1A">
        <w:rPr>
          <w:sz w:val="22"/>
          <w:szCs w:val="22"/>
        </w:rPr>
        <w:t>meeting.</w:t>
      </w:r>
    </w:p>
    <w:p w14:paraId="109B6CAD" w14:textId="77777777" w:rsidR="00E240B9" w:rsidRPr="006F0BFC" w:rsidRDefault="00E240B9">
      <w:pPr>
        <w:pStyle w:val="BodyText"/>
        <w:ind w:left="239" w:right="394"/>
        <w:jc w:val="both"/>
        <w:rPr>
          <w:sz w:val="22"/>
          <w:szCs w:val="22"/>
        </w:rPr>
      </w:pPr>
    </w:p>
    <w:p w14:paraId="14E4A1C9" w14:textId="00BFCC9A" w:rsidR="00717EA7" w:rsidRPr="006F0BFC" w:rsidRDefault="00717EA7" w:rsidP="007A5AB3">
      <w:pPr>
        <w:pStyle w:val="Heading3"/>
        <w:ind w:left="720"/>
        <w:rPr>
          <w:rFonts w:ascii="Times New Roman" w:hAnsi="Times New Roman" w:cs="Times New Roman"/>
          <w:color w:val="000000" w:themeColor="text1"/>
          <w:sz w:val="22"/>
        </w:rPr>
      </w:pPr>
      <w:bookmarkStart w:id="160" w:name="_Toc178586811"/>
      <w:r w:rsidRPr="006F0BFC">
        <w:rPr>
          <w:rFonts w:ascii="Times New Roman" w:hAnsi="Times New Roman" w:cs="Times New Roman"/>
          <w:color w:val="000000" w:themeColor="text1"/>
          <w:sz w:val="22"/>
        </w:rPr>
        <w:t>S</w:t>
      </w:r>
      <w:r w:rsidR="001C39FF"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6. PARENTAL OR ADULT STUDENT CONSENT TO ACCESS PUBLIC BENEFITS</w:t>
      </w:r>
      <w:bookmarkEnd w:id="160"/>
    </w:p>
    <w:p w14:paraId="221F55F1" w14:textId="77777777" w:rsidR="00717EA7" w:rsidRPr="00273A1A" w:rsidRDefault="00717EA7" w:rsidP="00717EA7">
      <w:pPr>
        <w:pStyle w:val="BodyText"/>
        <w:spacing w:before="3"/>
        <w:rPr>
          <w:b/>
          <w:sz w:val="22"/>
          <w:szCs w:val="22"/>
        </w:rPr>
      </w:pPr>
    </w:p>
    <w:p w14:paraId="2730C1B0" w14:textId="77777777" w:rsidR="00717EA7" w:rsidRPr="00273A1A" w:rsidRDefault="00717EA7" w:rsidP="00717EA7">
      <w:pPr>
        <w:pStyle w:val="BodyText"/>
        <w:ind w:left="240" w:right="395"/>
        <w:jc w:val="both"/>
        <w:rPr>
          <w:sz w:val="22"/>
          <w:szCs w:val="22"/>
        </w:rPr>
      </w:pPr>
      <w:r w:rsidRPr="00273A1A">
        <w:rPr>
          <w:sz w:val="22"/>
          <w:szCs w:val="22"/>
        </w:rPr>
        <w:t>Richard Milburn Academy shall obtain informed consent from the parent each time that access to a parent’s private insurance proceeds or to public benefits or an insurance program is sought. (34 C.F.R. § 300.154(d)(2)(iv)(A)).</w:t>
      </w:r>
    </w:p>
    <w:p w14:paraId="0F30C567" w14:textId="5577C0D7" w:rsidR="006E5546" w:rsidRPr="00273A1A" w:rsidRDefault="006E5546">
      <w:pPr>
        <w:pStyle w:val="BodyText"/>
        <w:spacing w:before="2"/>
        <w:rPr>
          <w:sz w:val="22"/>
          <w:szCs w:val="22"/>
        </w:rPr>
      </w:pPr>
    </w:p>
    <w:p w14:paraId="6E2DD769" w14:textId="77777777" w:rsidR="00717EA7" w:rsidRPr="00273A1A" w:rsidRDefault="00717EA7">
      <w:pPr>
        <w:pStyle w:val="BodyText"/>
        <w:spacing w:before="2"/>
        <w:rPr>
          <w:sz w:val="22"/>
          <w:szCs w:val="22"/>
        </w:rPr>
      </w:pPr>
    </w:p>
    <w:p w14:paraId="708106EF" w14:textId="5918E811" w:rsidR="00717EA7" w:rsidRPr="006F0BFC" w:rsidRDefault="00717EA7" w:rsidP="007A5AB3">
      <w:pPr>
        <w:pStyle w:val="Heading3"/>
        <w:ind w:left="720"/>
        <w:rPr>
          <w:rFonts w:ascii="Times New Roman" w:hAnsi="Times New Roman" w:cs="Times New Roman"/>
          <w:color w:val="000000" w:themeColor="text1"/>
          <w:sz w:val="22"/>
        </w:rPr>
      </w:pPr>
      <w:bookmarkStart w:id="161" w:name="_Toc178586812"/>
      <w:r w:rsidRPr="006F0BFC">
        <w:rPr>
          <w:rFonts w:ascii="Times New Roman" w:hAnsi="Times New Roman" w:cs="Times New Roman"/>
          <w:color w:val="000000" w:themeColor="text1"/>
          <w:sz w:val="22"/>
        </w:rPr>
        <w:t>S</w:t>
      </w:r>
      <w:r w:rsidR="001C39FF"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7. PARENTAL OR ADULT STUDENT CONSENT FOR TRANSFER OF ASSISTIVE TECHNOLOGY DEVICES</w:t>
      </w:r>
      <w:bookmarkEnd w:id="161"/>
    </w:p>
    <w:p w14:paraId="20F3ECAC" w14:textId="77777777" w:rsidR="00717EA7" w:rsidRPr="00273A1A" w:rsidRDefault="00717EA7" w:rsidP="00717EA7">
      <w:pPr>
        <w:pStyle w:val="BodyText"/>
        <w:spacing w:before="5"/>
        <w:rPr>
          <w:b/>
          <w:sz w:val="22"/>
          <w:szCs w:val="22"/>
        </w:rPr>
      </w:pPr>
    </w:p>
    <w:p w14:paraId="48CB410D" w14:textId="77777777" w:rsidR="00717EA7" w:rsidRPr="00273A1A" w:rsidRDefault="00717EA7" w:rsidP="00717EA7">
      <w:pPr>
        <w:pStyle w:val="BodyText"/>
        <w:ind w:left="240" w:right="390"/>
        <w:jc w:val="both"/>
        <w:rPr>
          <w:sz w:val="22"/>
          <w:szCs w:val="22"/>
        </w:rPr>
      </w:pPr>
      <w:r w:rsidRPr="00273A1A">
        <w:rPr>
          <w:sz w:val="22"/>
          <w:szCs w:val="22"/>
        </w:rPr>
        <w:t>Richard Milburn Academy shall obtain informed consent from the parent, or the adult student if the adult student has the legal capacity to enter into a contract before transferring an assistive technology device through a transfer agreement that incorporates the standards of the state.</w:t>
      </w:r>
    </w:p>
    <w:p w14:paraId="09E0ECAF" w14:textId="77777777" w:rsidR="00717EA7" w:rsidRPr="00273A1A" w:rsidRDefault="00717EA7">
      <w:pPr>
        <w:pStyle w:val="BodyText"/>
        <w:spacing w:before="2"/>
        <w:rPr>
          <w:sz w:val="22"/>
          <w:szCs w:val="22"/>
        </w:rPr>
      </w:pPr>
    </w:p>
    <w:p w14:paraId="32EE0DB7" w14:textId="2B8BAFE4" w:rsidR="00717EA7" w:rsidRPr="006F0BFC" w:rsidRDefault="00717EA7" w:rsidP="007A5AB3">
      <w:pPr>
        <w:pStyle w:val="Heading3"/>
        <w:ind w:left="720"/>
        <w:rPr>
          <w:rFonts w:ascii="Times New Roman" w:hAnsi="Times New Roman" w:cs="Times New Roman"/>
          <w:color w:val="000000" w:themeColor="text1"/>
          <w:sz w:val="22"/>
        </w:rPr>
      </w:pPr>
      <w:bookmarkStart w:id="162" w:name="SEC._10._PSYCHOLOGICAL_EXAMINATIONS_AND_"/>
      <w:bookmarkStart w:id="163" w:name="_Toc178586813"/>
      <w:bookmarkEnd w:id="162"/>
      <w:r w:rsidRPr="006F0BFC">
        <w:rPr>
          <w:rFonts w:ascii="Times New Roman" w:hAnsi="Times New Roman" w:cs="Times New Roman"/>
          <w:color w:val="000000" w:themeColor="text1"/>
          <w:sz w:val="22"/>
        </w:rPr>
        <w:t>S</w:t>
      </w:r>
      <w:r w:rsidR="001C39FF" w:rsidRPr="006F0BFC">
        <w:rPr>
          <w:rFonts w:ascii="Times New Roman" w:hAnsi="Times New Roman" w:cs="Times New Roman"/>
          <w:color w:val="000000" w:themeColor="text1"/>
          <w:sz w:val="22"/>
        </w:rPr>
        <w:t>ec</w:t>
      </w:r>
      <w:r w:rsidRPr="006F0BFC">
        <w:rPr>
          <w:rFonts w:ascii="Times New Roman" w:hAnsi="Times New Roman" w:cs="Times New Roman"/>
          <w:color w:val="000000" w:themeColor="text1"/>
          <w:sz w:val="22"/>
        </w:rPr>
        <w:t>. 8. OTHER CONSENT REQUIREMENTS</w:t>
      </w:r>
      <w:bookmarkEnd w:id="163"/>
    </w:p>
    <w:p w14:paraId="7190FE58" w14:textId="38FE2FE9" w:rsidR="00717EA7" w:rsidRPr="00273A1A" w:rsidRDefault="00717EA7" w:rsidP="00717EA7">
      <w:pPr>
        <w:pStyle w:val="BodyText"/>
        <w:spacing w:before="6"/>
        <w:rPr>
          <w:b/>
          <w:sz w:val="22"/>
          <w:szCs w:val="22"/>
        </w:rPr>
      </w:pPr>
    </w:p>
    <w:p w14:paraId="627A6024" w14:textId="77777777" w:rsidR="00717EA7" w:rsidRPr="00273A1A" w:rsidRDefault="00717EA7" w:rsidP="00717EA7">
      <w:pPr>
        <w:pStyle w:val="BodyText"/>
        <w:ind w:left="240"/>
        <w:jc w:val="both"/>
        <w:rPr>
          <w:sz w:val="22"/>
          <w:szCs w:val="22"/>
        </w:rPr>
      </w:pPr>
      <w:r w:rsidRPr="00273A1A">
        <w:rPr>
          <w:sz w:val="22"/>
          <w:szCs w:val="22"/>
        </w:rPr>
        <w:t>Parental consent is not required before Richard Milburn Academy may:</w:t>
      </w:r>
    </w:p>
    <w:p w14:paraId="0BC72DC2" w14:textId="77777777" w:rsidR="00717EA7" w:rsidRPr="00273A1A" w:rsidRDefault="00717EA7" w:rsidP="00717EA7">
      <w:pPr>
        <w:pStyle w:val="BodyText"/>
        <w:rPr>
          <w:sz w:val="22"/>
          <w:szCs w:val="22"/>
        </w:rPr>
      </w:pPr>
    </w:p>
    <w:p w14:paraId="7333156F" w14:textId="77777777" w:rsidR="00717EA7" w:rsidRPr="00273A1A" w:rsidRDefault="00717EA7" w:rsidP="00717EA7">
      <w:pPr>
        <w:pStyle w:val="ListParagraph"/>
        <w:numPr>
          <w:ilvl w:val="0"/>
          <w:numId w:val="98"/>
        </w:numPr>
        <w:tabs>
          <w:tab w:val="left" w:pos="960"/>
        </w:tabs>
      </w:pPr>
      <w:r w:rsidRPr="00273A1A">
        <w:t>review existing data as part of the student’s evaluation or a reevaluation;</w:t>
      </w:r>
      <w:r w:rsidRPr="00273A1A">
        <w:rPr>
          <w:spacing w:val="-19"/>
        </w:rPr>
        <w:t xml:space="preserve"> </w:t>
      </w:r>
      <w:r w:rsidRPr="00273A1A">
        <w:t>or</w:t>
      </w:r>
    </w:p>
    <w:p w14:paraId="09CA38BE" w14:textId="77777777" w:rsidR="00717EA7" w:rsidRPr="00273A1A" w:rsidRDefault="00717EA7" w:rsidP="00717EA7">
      <w:pPr>
        <w:pStyle w:val="ListParagraph"/>
        <w:numPr>
          <w:ilvl w:val="0"/>
          <w:numId w:val="98"/>
        </w:numPr>
        <w:tabs>
          <w:tab w:val="left" w:pos="960"/>
        </w:tabs>
        <w:ind w:left="959" w:right="419"/>
      </w:pPr>
      <w:r w:rsidRPr="00273A1A">
        <w:t>give the student a test or other evaluation that is given to all students unless, before that test</w:t>
      </w:r>
      <w:r w:rsidRPr="00273A1A">
        <w:rPr>
          <w:spacing w:val="-7"/>
        </w:rPr>
        <w:t xml:space="preserve"> </w:t>
      </w:r>
      <w:r w:rsidRPr="00273A1A">
        <w:t>or</w:t>
      </w:r>
      <w:r w:rsidRPr="00273A1A">
        <w:rPr>
          <w:spacing w:val="-7"/>
        </w:rPr>
        <w:t xml:space="preserve"> </w:t>
      </w:r>
      <w:r w:rsidRPr="00273A1A">
        <w:t>evaluation,</w:t>
      </w:r>
      <w:r w:rsidRPr="00273A1A">
        <w:rPr>
          <w:spacing w:val="-6"/>
        </w:rPr>
        <w:t xml:space="preserve"> </w:t>
      </w:r>
      <w:r w:rsidRPr="00273A1A">
        <w:t>consent</w:t>
      </w:r>
      <w:r w:rsidRPr="00273A1A">
        <w:rPr>
          <w:spacing w:val="-3"/>
        </w:rPr>
        <w:t xml:space="preserve"> </w:t>
      </w:r>
      <w:r w:rsidRPr="00273A1A">
        <w:t>is</w:t>
      </w:r>
      <w:r w:rsidRPr="00273A1A">
        <w:rPr>
          <w:spacing w:val="-6"/>
        </w:rPr>
        <w:t xml:space="preserve"> </w:t>
      </w:r>
      <w:r w:rsidRPr="00273A1A">
        <w:t>required</w:t>
      </w:r>
      <w:r w:rsidRPr="00273A1A">
        <w:rPr>
          <w:spacing w:val="-6"/>
        </w:rPr>
        <w:t xml:space="preserve"> </w:t>
      </w:r>
      <w:r w:rsidRPr="00273A1A">
        <w:t>from</w:t>
      </w:r>
      <w:r w:rsidRPr="00273A1A">
        <w:rPr>
          <w:spacing w:val="-6"/>
        </w:rPr>
        <w:t xml:space="preserve"> </w:t>
      </w:r>
      <w:r w:rsidRPr="00273A1A">
        <w:t>parents</w:t>
      </w:r>
      <w:r w:rsidRPr="00273A1A">
        <w:rPr>
          <w:spacing w:val="-4"/>
        </w:rPr>
        <w:t xml:space="preserve"> </w:t>
      </w:r>
      <w:r w:rsidRPr="00273A1A">
        <w:t>of</w:t>
      </w:r>
      <w:r w:rsidRPr="00273A1A">
        <w:rPr>
          <w:spacing w:val="-7"/>
        </w:rPr>
        <w:t xml:space="preserve"> </w:t>
      </w:r>
      <w:r w:rsidRPr="00273A1A">
        <w:t>all</w:t>
      </w:r>
      <w:r w:rsidRPr="00273A1A">
        <w:rPr>
          <w:spacing w:val="-3"/>
        </w:rPr>
        <w:t xml:space="preserve"> </w:t>
      </w:r>
      <w:r w:rsidRPr="00273A1A">
        <w:t>students.</w:t>
      </w:r>
      <w:r w:rsidRPr="00273A1A">
        <w:rPr>
          <w:spacing w:val="-6"/>
        </w:rPr>
        <w:t xml:space="preserve"> </w:t>
      </w:r>
      <w:r w:rsidRPr="00273A1A">
        <w:t>34</w:t>
      </w:r>
      <w:r w:rsidRPr="00273A1A">
        <w:rPr>
          <w:spacing w:val="-9"/>
        </w:rPr>
        <w:t xml:space="preserve"> </w:t>
      </w:r>
      <w:r w:rsidRPr="00273A1A">
        <w:t>C.F.R.</w:t>
      </w:r>
      <w:r w:rsidRPr="00273A1A">
        <w:rPr>
          <w:spacing w:val="-9"/>
        </w:rPr>
        <w:t xml:space="preserve"> </w:t>
      </w:r>
      <w:r w:rsidRPr="00273A1A">
        <w:t>§</w:t>
      </w:r>
      <w:r w:rsidRPr="00273A1A">
        <w:rPr>
          <w:spacing w:val="-6"/>
        </w:rPr>
        <w:t xml:space="preserve"> </w:t>
      </w:r>
      <w:r w:rsidRPr="00273A1A">
        <w:t>300.300(d).</w:t>
      </w:r>
    </w:p>
    <w:p w14:paraId="03094B33" w14:textId="77777777" w:rsidR="00717EA7" w:rsidRPr="00273A1A" w:rsidRDefault="00717EA7" w:rsidP="007F43E1">
      <w:pPr>
        <w:rPr>
          <w:b/>
        </w:rPr>
      </w:pPr>
    </w:p>
    <w:p w14:paraId="43F6AFB0" w14:textId="177D69E9" w:rsidR="007F43E1" w:rsidRPr="007F43E1" w:rsidRDefault="007F43E1" w:rsidP="007F43E1">
      <w:pPr>
        <w:pStyle w:val="Heading1"/>
        <w:ind w:left="0" w:firstLine="0"/>
        <w:rPr>
          <w:rFonts w:ascii="Times New Roman" w:hAnsi="Times New Roman" w:cs="Times New Roman"/>
          <w:u w:val="none"/>
        </w:rPr>
      </w:pPr>
      <w:bookmarkStart w:id="164" w:name="_Toc178586814"/>
      <w:r w:rsidRPr="007F43E1">
        <w:rPr>
          <w:rFonts w:ascii="Times New Roman" w:hAnsi="Times New Roman" w:cs="Times New Roman"/>
          <w:u w:val="none"/>
        </w:rPr>
        <w:t>PG-6.10 COORDINATOR OF FUNDS TO PURCHASE INSTRUCTIONAL MATERIALS</w:t>
      </w:r>
      <w:bookmarkEnd w:id="164"/>
    </w:p>
    <w:p w14:paraId="6B4A3BC8" w14:textId="77777777" w:rsidR="00922B32" w:rsidRPr="00273A1A" w:rsidRDefault="00922B32">
      <w:pPr>
        <w:pStyle w:val="BodyText"/>
        <w:ind w:left="240" w:right="393"/>
        <w:jc w:val="both"/>
        <w:rPr>
          <w:sz w:val="22"/>
          <w:szCs w:val="22"/>
        </w:rPr>
      </w:pPr>
    </w:p>
    <w:p w14:paraId="116DF83C" w14:textId="0C7E7B3B" w:rsidR="006E5546" w:rsidRPr="00273A1A" w:rsidRDefault="00694824">
      <w:pPr>
        <w:pStyle w:val="BodyText"/>
        <w:ind w:left="240" w:right="393"/>
        <w:jc w:val="both"/>
        <w:rPr>
          <w:sz w:val="22"/>
          <w:szCs w:val="22"/>
        </w:rPr>
      </w:pPr>
      <w:r w:rsidRPr="00273A1A">
        <w:rPr>
          <w:sz w:val="22"/>
          <w:szCs w:val="22"/>
        </w:rPr>
        <w:t>Instructional materials adopted by Richard Milburn Academy must be provided to students at no cost.</w:t>
      </w:r>
    </w:p>
    <w:p w14:paraId="42D8C8E6" w14:textId="77777777" w:rsidR="006E5546" w:rsidRPr="00273A1A" w:rsidRDefault="006E5546">
      <w:pPr>
        <w:pStyle w:val="BodyText"/>
        <w:spacing w:before="2"/>
        <w:rPr>
          <w:sz w:val="22"/>
          <w:szCs w:val="22"/>
        </w:rPr>
      </w:pPr>
    </w:p>
    <w:p w14:paraId="119FF4C0" w14:textId="77777777" w:rsidR="006E5546" w:rsidRPr="00273A1A" w:rsidRDefault="00694824">
      <w:pPr>
        <w:pStyle w:val="BodyText"/>
        <w:ind w:left="240" w:right="395"/>
        <w:jc w:val="both"/>
        <w:rPr>
          <w:sz w:val="22"/>
          <w:szCs w:val="22"/>
        </w:rPr>
      </w:pPr>
      <w:r w:rsidRPr="00273A1A">
        <w:rPr>
          <w:sz w:val="22"/>
          <w:szCs w:val="22"/>
        </w:rPr>
        <w:t>If Richard Milburn Academy chooses to coordinate with the National Instructional Materials Access Center (NIMAC) when purchasing print instructional materials, it must acquire the print instructional materials in the same manner and subject to the same conditions as the Texas Education Agency acquires print instructional materials.</w:t>
      </w:r>
    </w:p>
    <w:p w14:paraId="407D3162" w14:textId="77777777" w:rsidR="006E5546" w:rsidRPr="00273A1A" w:rsidRDefault="006E5546">
      <w:pPr>
        <w:pStyle w:val="BodyText"/>
        <w:rPr>
          <w:sz w:val="22"/>
          <w:szCs w:val="22"/>
        </w:rPr>
      </w:pPr>
    </w:p>
    <w:p w14:paraId="1DDC48F5" w14:textId="0552F5C2" w:rsidR="006E5546" w:rsidRDefault="00694824">
      <w:pPr>
        <w:pStyle w:val="BodyText"/>
        <w:spacing w:before="1"/>
        <w:ind w:left="239" w:right="392"/>
        <w:jc w:val="both"/>
        <w:rPr>
          <w:sz w:val="22"/>
          <w:szCs w:val="22"/>
        </w:rPr>
      </w:pPr>
      <w:r w:rsidRPr="00273A1A">
        <w:rPr>
          <w:sz w:val="22"/>
          <w:szCs w:val="22"/>
        </w:rPr>
        <w:t>If Richard Milburn Academy chooses not to coordinate with the NIMAC when purchasing print instructional</w:t>
      </w:r>
      <w:r w:rsidRPr="00273A1A">
        <w:rPr>
          <w:spacing w:val="-14"/>
          <w:sz w:val="22"/>
          <w:szCs w:val="22"/>
        </w:rPr>
        <w:t xml:space="preserve"> </w:t>
      </w:r>
      <w:r w:rsidRPr="00273A1A">
        <w:rPr>
          <w:sz w:val="22"/>
          <w:szCs w:val="22"/>
        </w:rPr>
        <w:t>materials,</w:t>
      </w:r>
      <w:r w:rsidRPr="00273A1A">
        <w:rPr>
          <w:spacing w:val="-11"/>
          <w:sz w:val="22"/>
          <w:szCs w:val="22"/>
        </w:rPr>
        <w:t xml:space="preserve"> </w:t>
      </w:r>
      <w:r w:rsidRPr="00273A1A">
        <w:rPr>
          <w:sz w:val="22"/>
          <w:szCs w:val="22"/>
        </w:rPr>
        <w:t>it</w:t>
      </w:r>
      <w:r w:rsidRPr="00273A1A">
        <w:rPr>
          <w:spacing w:val="-12"/>
          <w:sz w:val="22"/>
          <w:szCs w:val="22"/>
        </w:rPr>
        <w:t xml:space="preserve"> </w:t>
      </w:r>
      <w:r w:rsidRPr="00273A1A">
        <w:rPr>
          <w:sz w:val="22"/>
          <w:szCs w:val="22"/>
        </w:rPr>
        <w:t>will</w:t>
      </w:r>
      <w:r w:rsidRPr="00273A1A">
        <w:rPr>
          <w:spacing w:val="-11"/>
          <w:sz w:val="22"/>
          <w:szCs w:val="22"/>
        </w:rPr>
        <w:t xml:space="preserve"> </w:t>
      </w:r>
      <w:r w:rsidRPr="00273A1A">
        <w:rPr>
          <w:sz w:val="22"/>
          <w:szCs w:val="22"/>
        </w:rPr>
        <w:t>provide</w:t>
      </w:r>
      <w:r w:rsidRPr="00273A1A">
        <w:rPr>
          <w:spacing w:val="-15"/>
          <w:sz w:val="22"/>
          <w:szCs w:val="22"/>
        </w:rPr>
        <w:t xml:space="preserve"> </w:t>
      </w:r>
      <w:r w:rsidRPr="00273A1A">
        <w:rPr>
          <w:sz w:val="22"/>
          <w:szCs w:val="22"/>
        </w:rPr>
        <w:t>instructional</w:t>
      </w:r>
      <w:r w:rsidRPr="00273A1A">
        <w:rPr>
          <w:spacing w:val="-13"/>
          <w:sz w:val="22"/>
          <w:szCs w:val="22"/>
        </w:rPr>
        <w:t xml:space="preserve"> </w:t>
      </w:r>
      <w:r w:rsidRPr="00273A1A">
        <w:rPr>
          <w:sz w:val="22"/>
          <w:szCs w:val="22"/>
        </w:rPr>
        <w:t>materials</w:t>
      </w:r>
      <w:r w:rsidRPr="00273A1A">
        <w:rPr>
          <w:spacing w:val="-12"/>
          <w:sz w:val="22"/>
          <w:szCs w:val="22"/>
        </w:rPr>
        <w:t xml:space="preserve"> </w:t>
      </w:r>
      <w:r w:rsidRPr="00273A1A">
        <w:rPr>
          <w:sz w:val="22"/>
          <w:szCs w:val="22"/>
        </w:rPr>
        <w:t>to</w:t>
      </w:r>
      <w:r w:rsidRPr="00273A1A">
        <w:rPr>
          <w:spacing w:val="-11"/>
          <w:sz w:val="22"/>
          <w:szCs w:val="22"/>
        </w:rPr>
        <w:t xml:space="preserve"> </w:t>
      </w:r>
      <w:r w:rsidRPr="00273A1A">
        <w:rPr>
          <w:sz w:val="22"/>
          <w:szCs w:val="22"/>
        </w:rPr>
        <w:t>blind</w:t>
      </w:r>
      <w:r w:rsidRPr="00273A1A">
        <w:rPr>
          <w:spacing w:val="-14"/>
          <w:sz w:val="22"/>
          <w:szCs w:val="22"/>
        </w:rPr>
        <w:t xml:space="preserve"> </w:t>
      </w:r>
      <w:r w:rsidRPr="00273A1A">
        <w:rPr>
          <w:sz w:val="22"/>
          <w:szCs w:val="22"/>
        </w:rPr>
        <w:t>persons</w:t>
      </w:r>
      <w:r w:rsidRPr="00273A1A">
        <w:rPr>
          <w:spacing w:val="-11"/>
          <w:sz w:val="22"/>
          <w:szCs w:val="22"/>
        </w:rPr>
        <w:t xml:space="preserve"> </w:t>
      </w:r>
      <w:r w:rsidRPr="00273A1A">
        <w:rPr>
          <w:sz w:val="22"/>
          <w:szCs w:val="22"/>
        </w:rPr>
        <w:t>or</w:t>
      </w:r>
      <w:r w:rsidRPr="00273A1A">
        <w:rPr>
          <w:spacing w:val="-15"/>
          <w:sz w:val="22"/>
          <w:szCs w:val="22"/>
        </w:rPr>
        <w:t xml:space="preserve"> </w:t>
      </w:r>
      <w:r w:rsidRPr="00273A1A">
        <w:rPr>
          <w:sz w:val="22"/>
          <w:szCs w:val="22"/>
        </w:rPr>
        <w:t>other</w:t>
      </w:r>
      <w:r w:rsidRPr="00273A1A">
        <w:rPr>
          <w:spacing w:val="-14"/>
          <w:sz w:val="22"/>
          <w:szCs w:val="22"/>
        </w:rPr>
        <w:t xml:space="preserve"> </w:t>
      </w:r>
      <w:r w:rsidRPr="00273A1A">
        <w:rPr>
          <w:sz w:val="22"/>
          <w:szCs w:val="22"/>
        </w:rPr>
        <w:t>persons</w:t>
      </w:r>
      <w:r w:rsidRPr="00273A1A">
        <w:rPr>
          <w:spacing w:val="-12"/>
          <w:sz w:val="22"/>
          <w:szCs w:val="22"/>
        </w:rPr>
        <w:t xml:space="preserve"> </w:t>
      </w:r>
      <w:r w:rsidRPr="00273A1A">
        <w:rPr>
          <w:sz w:val="22"/>
          <w:szCs w:val="22"/>
        </w:rPr>
        <w:t>with print disabilities in a timely manner and shall provide assurance of compliance with this policy to the Texas Education</w:t>
      </w:r>
      <w:r w:rsidRPr="00273A1A">
        <w:rPr>
          <w:spacing w:val="-5"/>
          <w:sz w:val="22"/>
          <w:szCs w:val="22"/>
        </w:rPr>
        <w:t xml:space="preserve"> </w:t>
      </w:r>
      <w:r w:rsidRPr="00273A1A">
        <w:rPr>
          <w:sz w:val="22"/>
          <w:szCs w:val="22"/>
        </w:rPr>
        <w:t>Agency.</w:t>
      </w:r>
    </w:p>
    <w:p w14:paraId="0112EC90" w14:textId="1E795641" w:rsidR="00887536" w:rsidRDefault="00887536">
      <w:pPr>
        <w:pStyle w:val="BodyText"/>
        <w:spacing w:before="1"/>
        <w:ind w:left="239" w:right="392"/>
        <w:jc w:val="both"/>
        <w:rPr>
          <w:sz w:val="22"/>
          <w:szCs w:val="22"/>
        </w:rPr>
      </w:pPr>
    </w:p>
    <w:p w14:paraId="61C43041" w14:textId="77777777" w:rsidR="00887536" w:rsidRPr="00273A1A" w:rsidRDefault="00887536">
      <w:pPr>
        <w:pStyle w:val="BodyText"/>
        <w:spacing w:before="1"/>
        <w:ind w:left="239" w:right="392"/>
        <w:jc w:val="both"/>
        <w:rPr>
          <w:sz w:val="22"/>
          <w:szCs w:val="22"/>
        </w:rPr>
      </w:pPr>
    </w:p>
    <w:p w14:paraId="0F8AFDA6" w14:textId="486FBFCD" w:rsidR="00F52E7A" w:rsidRDefault="008D7CA8" w:rsidP="00F52E7A">
      <w:pPr>
        <w:pStyle w:val="Heading1"/>
        <w:ind w:left="0" w:firstLine="0"/>
        <w:jc w:val="both"/>
        <w:rPr>
          <w:rFonts w:ascii="Times New Roman" w:hAnsi="Times New Roman" w:cs="Times New Roman"/>
          <w:sz w:val="22"/>
          <w:szCs w:val="22"/>
        </w:rPr>
      </w:pPr>
      <w:bookmarkStart w:id="165" w:name="6.11_DISCIPLINE,_RESTRAINT_AND_TIME-OUT"/>
      <w:bookmarkStart w:id="166" w:name="_Toc178586815"/>
      <w:bookmarkEnd w:id="165"/>
      <w:r w:rsidRPr="00273A1A">
        <w:rPr>
          <w:rFonts w:ascii="Times New Roman" w:hAnsi="Times New Roman" w:cs="Times New Roman"/>
          <w:sz w:val="22"/>
          <w:szCs w:val="22"/>
        </w:rPr>
        <w:t xml:space="preserve">PG-6.11 </w:t>
      </w:r>
      <w:r w:rsidR="00694824" w:rsidRPr="00273A1A">
        <w:rPr>
          <w:rFonts w:ascii="Times New Roman" w:hAnsi="Times New Roman" w:cs="Times New Roman"/>
          <w:sz w:val="22"/>
          <w:szCs w:val="22"/>
        </w:rPr>
        <w:t>DISCIPLINE</w:t>
      </w:r>
      <w:r w:rsidR="00A13DB8" w:rsidRPr="00273A1A">
        <w:rPr>
          <w:rFonts w:ascii="Times New Roman" w:hAnsi="Times New Roman" w:cs="Times New Roman"/>
          <w:sz w:val="22"/>
          <w:szCs w:val="22"/>
        </w:rPr>
        <w:t xml:space="preserve"> OF STUDENTS WITH DISABILITIES</w:t>
      </w:r>
      <w:bookmarkEnd w:id="166"/>
    </w:p>
    <w:p w14:paraId="1193C318" w14:textId="77777777" w:rsidR="00E240B9" w:rsidRDefault="00E240B9" w:rsidP="00F52E7A">
      <w:pPr>
        <w:jc w:val="center"/>
        <w:rPr>
          <w:rFonts w:eastAsia="Calibri"/>
          <w:sz w:val="24"/>
          <w:szCs w:val="24"/>
          <w:u w:val="single" w:color="000000"/>
        </w:rPr>
      </w:pPr>
    </w:p>
    <w:p w14:paraId="54A20947" w14:textId="35A4E28B" w:rsidR="00A13DB8" w:rsidRPr="00F52E7A" w:rsidRDefault="00A13DB8" w:rsidP="00F52E7A">
      <w:pPr>
        <w:jc w:val="center"/>
        <w:rPr>
          <w:b/>
        </w:rPr>
      </w:pPr>
      <w:r w:rsidRPr="00F52E7A">
        <w:rPr>
          <w:b/>
        </w:rPr>
        <w:t>PART I: DISCIPLINE OF STUDENTS WITH DISABILITIES UNDER SECTION 504</w:t>
      </w:r>
    </w:p>
    <w:p w14:paraId="674ADDFB" w14:textId="77777777" w:rsidR="00A13DB8" w:rsidRPr="00273A1A" w:rsidRDefault="00A13DB8" w:rsidP="00A13DB8">
      <w:pPr>
        <w:pStyle w:val="legal1"/>
        <w:jc w:val="both"/>
        <w:rPr>
          <w:rFonts w:ascii="Times New Roman" w:hAnsi="Times New Roman" w:cs="Times New Roman"/>
          <w:kern w:val="0"/>
        </w:rPr>
      </w:pPr>
    </w:p>
    <w:p w14:paraId="3E32DA53" w14:textId="5F929E33" w:rsidR="00A13DB8" w:rsidRPr="00406E92" w:rsidRDefault="009C292A" w:rsidP="000E341D">
      <w:pPr>
        <w:pStyle w:val="Heading3"/>
        <w:ind w:left="720"/>
        <w:rPr>
          <w:rFonts w:ascii="Times New Roman" w:hAnsi="Times New Roman" w:cs="Times New Roman"/>
          <w:color w:val="000000" w:themeColor="text1"/>
          <w:sz w:val="22"/>
        </w:rPr>
      </w:pPr>
      <w:bookmarkStart w:id="167" w:name="_Hlk98942189"/>
      <w:bookmarkStart w:id="168" w:name="_Toc178586816"/>
      <w:r w:rsidRPr="00406E92">
        <w:rPr>
          <w:rFonts w:ascii="Times New Roman" w:hAnsi="Times New Roman" w:cs="Times New Roman"/>
          <w:color w:val="000000" w:themeColor="text1"/>
          <w:sz w:val="22"/>
        </w:rPr>
        <w:t xml:space="preserve">Sec. 1. </w:t>
      </w:r>
      <w:r w:rsidR="001C39FF" w:rsidRPr="00406E92">
        <w:rPr>
          <w:rFonts w:ascii="Times New Roman" w:hAnsi="Times New Roman" w:cs="Times New Roman"/>
          <w:color w:val="000000" w:themeColor="text1"/>
          <w:sz w:val="22"/>
        </w:rPr>
        <w:t>STUDENTS WITH DISABILITIES UNDER SECTION 504</w:t>
      </w:r>
      <w:bookmarkEnd w:id="168"/>
    </w:p>
    <w:p w14:paraId="3FEE6A75" w14:textId="77777777" w:rsidR="00A13DB8" w:rsidRPr="00273A1A" w:rsidRDefault="00A13DB8" w:rsidP="00A13DB8">
      <w:pPr>
        <w:pStyle w:val="legal1"/>
        <w:jc w:val="both"/>
        <w:rPr>
          <w:rFonts w:ascii="Times New Roman" w:hAnsi="Times New Roman" w:cs="Times New Roman"/>
          <w:kern w:val="0"/>
        </w:rPr>
      </w:pPr>
    </w:p>
    <w:p w14:paraId="3876EF35" w14:textId="0639813A" w:rsidR="00A13DB8" w:rsidRPr="00273A1A" w:rsidRDefault="00A13DB8" w:rsidP="00A13DB8">
      <w:pPr>
        <w:pStyle w:val="legal1"/>
        <w:jc w:val="both"/>
        <w:rPr>
          <w:rFonts w:ascii="Times New Roman" w:hAnsi="Times New Roman" w:cs="Times New Roman"/>
          <w:kern w:val="0"/>
        </w:rPr>
      </w:pPr>
      <w:r w:rsidRPr="00273A1A">
        <w:rPr>
          <w:rFonts w:ascii="Times New Roman" w:hAnsi="Times New Roman" w:cs="Times New Roman"/>
          <w:kern w:val="0"/>
        </w:rPr>
        <w:t xml:space="preserve">Richard Milburn Academy shall conduct an evaluation in accordance with 34 C.F.R. 104.35(b) before taking any action with respect to any significant change in placement of a student with a disability who needs or is believed to need special education and related services. </w:t>
      </w:r>
      <w:r w:rsidRPr="00273A1A">
        <w:rPr>
          <w:rFonts w:ascii="Times New Roman" w:hAnsi="Times New Roman" w:cs="Times New Roman"/>
          <w:i/>
          <w:iCs/>
          <w:kern w:val="0"/>
        </w:rPr>
        <w:t>34 CFR 104.35(a)</w:t>
      </w:r>
      <w:r w:rsidRPr="00273A1A">
        <w:rPr>
          <w:rFonts w:ascii="Times New Roman" w:hAnsi="Times New Roman" w:cs="Times New Roman"/>
          <w:kern w:val="0"/>
        </w:rPr>
        <w:t xml:space="preserve">. </w:t>
      </w:r>
    </w:p>
    <w:p w14:paraId="45C3A2E3" w14:textId="77777777" w:rsidR="00A13DB8" w:rsidRPr="00273A1A" w:rsidRDefault="00A13DB8" w:rsidP="00A13DB8">
      <w:pPr>
        <w:pStyle w:val="legal1"/>
        <w:jc w:val="both"/>
        <w:rPr>
          <w:rFonts w:ascii="Times New Roman" w:hAnsi="Times New Roman" w:cs="Times New Roman"/>
          <w:kern w:val="0"/>
        </w:rPr>
      </w:pPr>
    </w:p>
    <w:p w14:paraId="7D4CC81C" w14:textId="087B6A60" w:rsidR="00A13DB8" w:rsidRPr="00273A1A" w:rsidRDefault="00A13DB8" w:rsidP="00A13DB8">
      <w:pPr>
        <w:pStyle w:val="legal1"/>
        <w:jc w:val="both"/>
        <w:rPr>
          <w:rFonts w:ascii="Times New Roman" w:hAnsi="Times New Roman" w:cs="Times New Roman"/>
          <w:kern w:val="0"/>
        </w:rPr>
      </w:pPr>
      <w:r w:rsidRPr="00273A1A">
        <w:rPr>
          <w:rFonts w:ascii="Times New Roman" w:hAnsi="Times New Roman" w:cs="Times New Roman"/>
          <w:kern w:val="0"/>
        </w:rPr>
        <w:t xml:space="preserve">Richard Milburn Academy may take disciplinary action pertaining to the use or possession of illegal drugs or alcohol against any student with a disability who is currently engaging in the illegal use of drugs or alcohol to the same extent that Richard Milburn Academy would take disciplinary action against nondisabled students. The due process procedures afforded under Section 504 do not apply to such disciplinary action. </w:t>
      </w:r>
      <w:r w:rsidRPr="00273A1A">
        <w:rPr>
          <w:rFonts w:ascii="Times New Roman" w:hAnsi="Times New Roman" w:cs="Times New Roman"/>
          <w:i/>
          <w:iCs/>
          <w:kern w:val="0"/>
        </w:rPr>
        <w:t>29 U.S.C. 705(20)(C)(iv)</w:t>
      </w:r>
      <w:r w:rsidRPr="00273A1A">
        <w:rPr>
          <w:rFonts w:ascii="Times New Roman" w:hAnsi="Times New Roman" w:cs="Times New Roman"/>
          <w:kern w:val="0"/>
        </w:rPr>
        <w:t xml:space="preserve">. </w:t>
      </w:r>
    </w:p>
    <w:bookmarkEnd w:id="167"/>
    <w:p w14:paraId="6364D57D" w14:textId="2E5EFEF1" w:rsidR="00A13DB8" w:rsidRPr="00273A1A" w:rsidRDefault="00A13DB8" w:rsidP="00A13DB8">
      <w:pPr>
        <w:pStyle w:val="Heading1"/>
        <w:tabs>
          <w:tab w:val="left" w:pos="716"/>
        </w:tabs>
        <w:jc w:val="both"/>
        <w:rPr>
          <w:rFonts w:ascii="Times New Roman" w:hAnsi="Times New Roman" w:cs="Times New Roman"/>
          <w:sz w:val="22"/>
          <w:szCs w:val="22"/>
          <w:u w:val="none"/>
        </w:rPr>
      </w:pPr>
    </w:p>
    <w:p w14:paraId="4674FC41" w14:textId="77777777" w:rsidR="00A13DB8" w:rsidRPr="00273A1A" w:rsidRDefault="00A13DB8" w:rsidP="00A13DB8">
      <w:pPr>
        <w:pStyle w:val="legal1"/>
        <w:jc w:val="both"/>
        <w:rPr>
          <w:rFonts w:ascii="Times New Roman" w:hAnsi="Times New Roman" w:cs="Times New Roman"/>
          <w:kern w:val="0"/>
        </w:rPr>
      </w:pPr>
    </w:p>
    <w:p w14:paraId="6F4E3CF8" w14:textId="5BD24F9C" w:rsidR="00A13DB8" w:rsidRPr="000E341D" w:rsidRDefault="00A13DB8" w:rsidP="000E341D">
      <w:pPr>
        <w:pStyle w:val="legal1"/>
        <w:jc w:val="center"/>
        <w:rPr>
          <w:rFonts w:ascii="Times New Roman" w:hAnsi="Times New Roman" w:cs="Times New Roman"/>
          <w:b/>
          <w:bCs/>
          <w:kern w:val="0"/>
        </w:rPr>
      </w:pPr>
      <w:r w:rsidRPr="00273A1A">
        <w:rPr>
          <w:rFonts w:ascii="Times New Roman" w:hAnsi="Times New Roman" w:cs="Times New Roman"/>
          <w:b/>
          <w:bCs/>
          <w:kern w:val="0"/>
        </w:rPr>
        <w:t>PART II: DISCIPLINE OF STUDENTS RECEIVING</w:t>
      </w:r>
      <w:r w:rsidRPr="00273A1A">
        <w:rPr>
          <w:rFonts w:ascii="Times New Roman" w:hAnsi="Times New Roman" w:cs="Times New Roman"/>
          <w:b/>
          <w:bCs/>
          <w:kern w:val="0"/>
        </w:rPr>
        <w:br/>
        <w:t>SPECIAL EDUCATION SERVICES</w:t>
      </w:r>
    </w:p>
    <w:p w14:paraId="487DCF4F" w14:textId="060DFECF" w:rsidR="006E5546" w:rsidRPr="00406E92" w:rsidRDefault="00694824" w:rsidP="000E341D">
      <w:pPr>
        <w:pStyle w:val="Heading3"/>
        <w:ind w:left="720"/>
        <w:rPr>
          <w:rFonts w:ascii="Times New Roman" w:hAnsi="Times New Roman" w:cs="Times New Roman"/>
          <w:color w:val="000000" w:themeColor="text1"/>
          <w:sz w:val="22"/>
        </w:rPr>
      </w:pPr>
      <w:bookmarkStart w:id="169" w:name="SEC._1._SPECIAL_EDUCATION_STUDENTS"/>
      <w:bookmarkStart w:id="170" w:name="_Hlk98942244"/>
      <w:bookmarkStart w:id="171" w:name="_Toc178586817"/>
      <w:bookmarkEnd w:id="169"/>
      <w:r w:rsidRPr="00406E92">
        <w:rPr>
          <w:rFonts w:ascii="Times New Roman" w:hAnsi="Times New Roman" w:cs="Times New Roman"/>
          <w:color w:val="000000" w:themeColor="text1"/>
          <w:sz w:val="22"/>
        </w:rPr>
        <w:t>S</w:t>
      </w:r>
      <w:r w:rsidR="001C39FF"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A13DB8" w:rsidRPr="00406E92">
        <w:rPr>
          <w:rFonts w:ascii="Times New Roman" w:hAnsi="Times New Roman" w:cs="Times New Roman"/>
          <w:color w:val="000000" w:themeColor="text1"/>
          <w:sz w:val="22"/>
        </w:rPr>
        <w:t>2</w:t>
      </w:r>
      <w:r w:rsidRPr="00406E92">
        <w:rPr>
          <w:rFonts w:ascii="Times New Roman" w:hAnsi="Times New Roman" w:cs="Times New Roman"/>
          <w:color w:val="000000" w:themeColor="text1"/>
          <w:sz w:val="22"/>
        </w:rPr>
        <w:t>. SPECIAL EDUCATION STUDENTS</w:t>
      </w:r>
      <w:bookmarkEnd w:id="171"/>
    </w:p>
    <w:p w14:paraId="1D86E989" w14:textId="77777777" w:rsidR="006E5546" w:rsidRPr="00273A1A" w:rsidRDefault="006E5546">
      <w:pPr>
        <w:pStyle w:val="BodyText"/>
        <w:spacing w:before="10"/>
        <w:rPr>
          <w:b/>
          <w:sz w:val="22"/>
          <w:szCs w:val="22"/>
        </w:rPr>
      </w:pPr>
    </w:p>
    <w:p w14:paraId="5BB9EC75" w14:textId="7E86831F" w:rsidR="006E5546" w:rsidRPr="00273A1A" w:rsidRDefault="00694824">
      <w:pPr>
        <w:pStyle w:val="BodyText"/>
        <w:spacing w:before="1"/>
        <w:ind w:left="240" w:right="391"/>
        <w:jc w:val="both"/>
        <w:rPr>
          <w:sz w:val="22"/>
          <w:szCs w:val="22"/>
        </w:rPr>
      </w:pPr>
      <w:r w:rsidRPr="00273A1A">
        <w:rPr>
          <w:sz w:val="22"/>
          <w:szCs w:val="22"/>
        </w:rPr>
        <w:t>Except as set forth below, the placement of a student with a disability who receives special education services may be made only by a duly constituted admission, review, and dismissal (“ARD”) committee. Any disciplinary action regarding the student shall be determined in accordance with federal law and regulations.</w:t>
      </w:r>
    </w:p>
    <w:p w14:paraId="09614383" w14:textId="7367A6D1" w:rsidR="00A13DB8" w:rsidRPr="00273A1A" w:rsidRDefault="00A13DB8" w:rsidP="00A13DB8">
      <w:pPr>
        <w:pStyle w:val="BodyText"/>
        <w:spacing w:before="1"/>
        <w:ind w:left="240" w:right="391" w:firstLine="300"/>
        <w:jc w:val="both"/>
        <w:rPr>
          <w:sz w:val="22"/>
          <w:szCs w:val="22"/>
        </w:rPr>
      </w:pPr>
    </w:p>
    <w:p w14:paraId="015B13C4" w14:textId="77777777" w:rsidR="00A13DB8" w:rsidRPr="00273A1A" w:rsidRDefault="00A13DB8" w:rsidP="00A13DB8">
      <w:pPr>
        <w:pStyle w:val="ListParagraph"/>
        <w:widowControl/>
        <w:numPr>
          <w:ilvl w:val="0"/>
          <w:numId w:val="145"/>
        </w:numPr>
        <w:autoSpaceDE/>
        <w:autoSpaceDN/>
        <w:ind w:firstLine="300"/>
        <w:contextualSpacing/>
        <w:jc w:val="both"/>
      </w:pPr>
      <w:r w:rsidRPr="00273A1A">
        <w:t>functional behavioral assessments (“FBAs");</w:t>
      </w:r>
    </w:p>
    <w:p w14:paraId="1E1209F1" w14:textId="77777777" w:rsidR="00A13DB8" w:rsidRPr="00273A1A" w:rsidRDefault="00A13DB8" w:rsidP="00A13DB8">
      <w:pPr>
        <w:pStyle w:val="ListParagraph"/>
        <w:widowControl/>
        <w:numPr>
          <w:ilvl w:val="0"/>
          <w:numId w:val="145"/>
        </w:numPr>
        <w:autoSpaceDE/>
        <w:autoSpaceDN/>
        <w:ind w:firstLine="300"/>
        <w:contextualSpacing/>
        <w:jc w:val="both"/>
      </w:pPr>
      <w:r w:rsidRPr="00273A1A">
        <w:t>positive behavioral interventions, strategies, and supports;</w:t>
      </w:r>
    </w:p>
    <w:p w14:paraId="35141DD2" w14:textId="77777777" w:rsidR="00A13DB8" w:rsidRPr="00273A1A" w:rsidRDefault="00A13DB8" w:rsidP="00A13DB8">
      <w:pPr>
        <w:pStyle w:val="ListParagraph"/>
        <w:widowControl/>
        <w:numPr>
          <w:ilvl w:val="0"/>
          <w:numId w:val="145"/>
        </w:numPr>
        <w:autoSpaceDE/>
        <w:autoSpaceDN/>
        <w:ind w:firstLine="300"/>
        <w:contextualSpacing/>
        <w:jc w:val="both"/>
      </w:pPr>
      <w:r w:rsidRPr="00273A1A">
        <w:t>behavioral intervention plans/behavior improvement plans (“BIPs”); and</w:t>
      </w:r>
    </w:p>
    <w:p w14:paraId="5FC8DA44" w14:textId="77777777" w:rsidR="00A13DB8" w:rsidRPr="00273A1A" w:rsidRDefault="00A13DB8" w:rsidP="00A13DB8">
      <w:pPr>
        <w:pStyle w:val="ListParagraph"/>
        <w:widowControl/>
        <w:numPr>
          <w:ilvl w:val="0"/>
          <w:numId w:val="145"/>
        </w:numPr>
        <w:autoSpaceDE/>
        <w:autoSpaceDN/>
        <w:ind w:firstLine="300"/>
        <w:contextualSpacing/>
        <w:jc w:val="both"/>
      </w:pPr>
      <w:r w:rsidRPr="00273A1A">
        <w:t>the manifestation determination review (“MDR”).</w:t>
      </w:r>
    </w:p>
    <w:p w14:paraId="376A4426" w14:textId="77777777" w:rsidR="00A13DB8" w:rsidRPr="00273A1A" w:rsidRDefault="00A13DB8" w:rsidP="00A13DB8">
      <w:pPr>
        <w:jc w:val="both"/>
        <w:rPr>
          <w:kern w:val="22"/>
        </w:rPr>
      </w:pPr>
    </w:p>
    <w:p w14:paraId="02C53515" w14:textId="77777777" w:rsidR="00A13DB8" w:rsidRPr="00273A1A" w:rsidRDefault="00A13DB8" w:rsidP="00A13DB8">
      <w:pPr>
        <w:jc w:val="both"/>
      </w:pPr>
      <w:r w:rsidRPr="00273A1A">
        <w:rPr>
          <w:i/>
          <w:iCs/>
        </w:rPr>
        <w:t>Education Code 37.004(b)</w:t>
      </w:r>
      <w:r w:rsidRPr="00273A1A">
        <w:t>.</w:t>
      </w:r>
    </w:p>
    <w:bookmarkEnd w:id="170"/>
    <w:p w14:paraId="6A77A2E6" w14:textId="0AB13EE1" w:rsidR="00A13DB8" w:rsidRPr="00273A1A" w:rsidRDefault="00A13DB8" w:rsidP="009A4052">
      <w:pPr>
        <w:pStyle w:val="BodyText"/>
        <w:spacing w:before="1"/>
        <w:ind w:left="720" w:right="391"/>
        <w:jc w:val="both"/>
        <w:rPr>
          <w:sz w:val="22"/>
          <w:szCs w:val="22"/>
        </w:rPr>
      </w:pPr>
    </w:p>
    <w:p w14:paraId="562A8D84" w14:textId="61F4EC3E" w:rsidR="006E5546" w:rsidRPr="00406E92" w:rsidRDefault="00694824" w:rsidP="000E341D">
      <w:pPr>
        <w:pStyle w:val="Heading3"/>
        <w:ind w:left="720"/>
        <w:rPr>
          <w:rFonts w:ascii="Times New Roman" w:hAnsi="Times New Roman" w:cs="Times New Roman"/>
          <w:color w:val="000000" w:themeColor="text1"/>
          <w:sz w:val="22"/>
        </w:rPr>
      </w:pPr>
      <w:bookmarkStart w:id="172" w:name="SEC._2._REMOVAL_FOR_TEN_DAYS_OR_LESS"/>
      <w:bookmarkStart w:id="173" w:name="_Hlk98942261"/>
      <w:bookmarkStart w:id="174" w:name="_Toc178586818"/>
      <w:bookmarkEnd w:id="172"/>
      <w:r w:rsidRPr="00406E92">
        <w:rPr>
          <w:rFonts w:ascii="Times New Roman" w:hAnsi="Times New Roman" w:cs="Times New Roman"/>
          <w:color w:val="000000" w:themeColor="text1"/>
          <w:sz w:val="22"/>
        </w:rPr>
        <w:t>S</w:t>
      </w:r>
      <w:r w:rsidR="001C39FF"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A13DB8" w:rsidRPr="00406E92">
        <w:rPr>
          <w:rFonts w:ascii="Times New Roman" w:hAnsi="Times New Roman" w:cs="Times New Roman"/>
          <w:color w:val="000000" w:themeColor="text1"/>
          <w:sz w:val="22"/>
        </w:rPr>
        <w:t>3</w:t>
      </w:r>
      <w:r w:rsidRPr="00406E92">
        <w:rPr>
          <w:rFonts w:ascii="Times New Roman" w:hAnsi="Times New Roman" w:cs="Times New Roman"/>
          <w:color w:val="000000" w:themeColor="text1"/>
          <w:sz w:val="22"/>
        </w:rPr>
        <w:t>. REMOVAL FOR TEN DAYS OR LESS</w:t>
      </w:r>
      <w:bookmarkEnd w:id="174"/>
    </w:p>
    <w:p w14:paraId="3983E5E2" w14:textId="77777777" w:rsidR="006E5546" w:rsidRPr="00273A1A" w:rsidRDefault="006E5546">
      <w:pPr>
        <w:pStyle w:val="BodyText"/>
        <w:spacing w:before="1"/>
        <w:rPr>
          <w:b/>
          <w:sz w:val="22"/>
          <w:szCs w:val="22"/>
        </w:rPr>
      </w:pPr>
    </w:p>
    <w:p w14:paraId="52E43EEE" w14:textId="77777777" w:rsidR="009A4052" w:rsidRPr="00273A1A" w:rsidRDefault="00694824" w:rsidP="009A4052">
      <w:pPr>
        <w:pStyle w:val="legal1"/>
        <w:spacing w:after="0" w:line="240" w:lineRule="auto"/>
        <w:ind w:left="180"/>
        <w:jc w:val="both"/>
        <w:rPr>
          <w:rFonts w:ascii="Times New Roman" w:hAnsi="Times New Roman" w:cs="Times New Roman"/>
        </w:rPr>
      </w:pPr>
      <w:r w:rsidRPr="00273A1A">
        <w:rPr>
          <w:rFonts w:ascii="Times New Roman" w:hAnsi="Times New Roman" w:cs="Times New Roman"/>
        </w:rPr>
        <w:t>A student with a disability who violates the Richard Milburn Academy Student Code of Conduct may be moved from his or her current placement to an appropriate interim alternative</w:t>
      </w:r>
      <w:r w:rsidRPr="00273A1A">
        <w:rPr>
          <w:rFonts w:ascii="Times New Roman" w:hAnsi="Times New Roman" w:cs="Times New Roman"/>
          <w:spacing w:val="-28"/>
        </w:rPr>
        <w:t xml:space="preserve"> </w:t>
      </w:r>
      <w:r w:rsidRPr="00273A1A">
        <w:rPr>
          <w:rFonts w:ascii="Times New Roman" w:hAnsi="Times New Roman" w:cs="Times New Roman"/>
        </w:rPr>
        <w:t>educational setting,</w:t>
      </w:r>
      <w:r w:rsidRPr="00273A1A">
        <w:rPr>
          <w:rFonts w:ascii="Times New Roman" w:hAnsi="Times New Roman" w:cs="Times New Roman"/>
          <w:spacing w:val="-7"/>
        </w:rPr>
        <w:t xml:space="preserve"> </w:t>
      </w:r>
      <w:r w:rsidRPr="00273A1A">
        <w:rPr>
          <w:rFonts w:ascii="Times New Roman" w:hAnsi="Times New Roman" w:cs="Times New Roman"/>
        </w:rPr>
        <w:t>another</w:t>
      </w:r>
      <w:r w:rsidRPr="00273A1A">
        <w:rPr>
          <w:rFonts w:ascii="Times New Roman" w:hAnsi="Times New Roman" w:cs="Times New Roman"/>
          <w:spacing w:val="-7"/>
        </w:rPr>
        <w:t xml:space="preserve"> </w:t>
      </w:r>
      <w:r w:rsidRPr="00273A1A">
        <w:rPr>
          <w:rFonts w:ascii="Times New Roman" w:hAnsi="Times New Roman" w:cs="Times New Roman"/>
        </w:rPr>
        <w:t>setting,</w:t>
      </w:r>
      <w:r w:rsidRPr="00273A1A">
        <w:rPr>
          <w:rFonts w:ascii="Times New Roman" w:hAnsi="Times New Roman" w:cs="Times New Roman"/>
          <w:spacing w:val="-6"/>
        </w:rPr>
        <w:t xml:space="preserve"> </w:t>
      </w:r>
      <w:r w:rsidRPr="00273A1A">
        <w:rPr>
          <w:rFonts w:ascii="Times New Roman" w:hAnsi="Times New Roman" w:cs="Times New Roman"/>
        </w:rPr>
        <w:t>or</w:t>
      </w:r>
      <w:r w:rsidRPr="00273A1A">
        <w:rPr>
          <w:rFonts w:ascii="Times New Roman" w:hAnsi="Times New Roman" w:cs="Times New Roman"/>
          <w:spacing w:val="-7"/>
        </w:rPr>
        <w:t xml:space="preserve"> </w:t>
      </w:r>
      <w:r w:rsidRPr="00273A1A">
        <w:rPr>
          <w:rFonts w:ascii="Times New Roman" w:hAnsi="Times New Roman" w:cs="Times New Roman"/>
        </w:rPr>
        <w:t>suspension,</w:t>
      </w:r>
      <w:r w:rsidRPr="00273A1A">
        <w:rPr>
          <w:rFonts w:ascii="Times New Roman" w:hAnsi="Times New Roman" w:cs="Times New Roman"/>
          <w:spacing w:val="-7"/>
        </w:rPr>
        <w:t xml:space="preserve"> </w:t>
      </w:r>
      <w:r w:rsidRPr="00273A1A">
        <w:rPr>
          <w:rFonts w:ascii="Times New Roman" w:hAnsi="Times New Roman" w:cs="Times New Roman"/>
        </w:rPr>
        <w:t>for</w:t>
      </w:r>
      <w:r w:rsidRPr="00273A1A">
        <w:rPr>
          <w:rFonts w:ascii="Times New Roman" w:hAnsi="Times New Roman" w:cs="Times New Roman"/>
          <w:spacing w:val="-7"/>
        </w:rPr>
        <w:t xml:space="preserve"> </w:t>
      </w:r>
      <w:r w:rsidRPr="00273A1A">
        <w:rPr>
          <w:rFonts w:ascii="Times New Roman" w:hAnsi="Times New Roman" w:cs="Times New Roman"/>
        </w:rPr>
        <w:t>not</w:t>
      </w:r>
      <w:r w:rsidRPr="00273A1A">
        <w:rPr>
          <w:rFonts w:ascii="Times New Roman" w:hAnsi="Times New Roman" w:cs="Times New Roman"/>
          <w:spacing w:val="-6"/>
        </w:rPr>
        <w:t xml:space="preserve"> </w:t>
      </w:r>
      <w:r w:rsidRPr="00273A1A">
        <w:rPr>
          <w:rFonts w:ascii="Times New Roman" w:hAnsi="Times New Roman" w:cs="Times New Roman"/>
        </w:rPr>
        <w:t>more</w:t>
      </w:r>
      <w:r w:rsidRPr="00273A1A">
        <w:rPr>
          <w:rFonts w:ascii="Times New Roman" w:hAnsi="Times New Roman" w:cs="Times New Roman"/>
          <w:spacing w:val="-7"/>
        </w:rPr>
        <w:t xml:space="preserve"> </w:t>
      </w:r>
      <w:r w:rsidRPr="00273A1A">
        <w:rPr>
          <w:rFonts w:ascii="Times New Roman" w:hAnsi="Times New Roman" w:cs="Times New Roman"/>
        </w:rPr>
        <w:t>than</w:t>
      </w:r>
      <w:r w:rsidRPr="00273A1A">
        <w:rPr>
          <w:rFonts w:ascii="Times New Roman" w:hAnsi="Times New Roman" w:cs="Times New Roman"/>
          <w:spacing w:val="-7"/>
        </w:rPr>
        <w:t xml:space="preserve"> </w:t>
      </w:r>
      <w:r w:rsidRPr="00273A1A">
        <w:rPr>
          <w:rFonts w:ascii="Times New Roman" w:hAnsi="Times New Roman" w:cs="Times New Roman"/>
        </w:rPr>
        <w:t>ten</w:t>
      </w:r>
      <w:r w:rsidRPr="00273A1A">
        <w:rPr>
          <w:rFonts w:ascii="Times New Roman" w:hAnsi="Times New Roman" w:cs="Times New Roman"/>
          <w:spacing w:val="-6"/>
        </w:rPr>
        <w:t xml:space="preserve"> </w:t>
      </w:r>
      <w:r w:rsidRPr="00273A1A">
        <w:rPr>
          <w:rFonts w:ascii="Times New Roman" w:hAnsi="Times New Roman" w:cs="Times New Roman"/>
        </w:rPr>
        <w:t>consecutive</w:t>
      </w:r>
      <w:r w:rsidRPr="00273A1A">
        <w:rPr>
          <w:rFonts w:ascii="Times New Roman" w:hAnsi="Times New Roman" w:cs="Times New Roman"/>
          <w:spacing w:val="-7"/>
        </w:rPr>
        <w:t xml:space="preserve"> </w:t>
      </w:r>
      <w:r w:rsidRPr="00273A1A">
        <w:rPr>
          <w:rFonts w:ascii="Times New Roman" w:hAnsi="Times New Roman" w:cs="Times New Roman"/>
        </w:rPr>
        <w:t>school</w:t>
      </w:r>
      <w:r w:rsidRPr="00273A1A">
        <w:rPr>
          <w:rFonts w:ascii="Times New Roman" w:hAnsi="Times New Roman" w:cs="Times New Roman"/>
          <w:spacing w:val="-6"/>
        </w:rPr>
        <w:t xml:space="preserve"> </w:t>
      </w:r>
      <w:r w:rsidRPr="00273A1A">
        <w:rPr>
          <w:rFonts w:ascii="Times New Roman" w:hAnsi="Times New Roman" w:cs="Times New Roman"/>
        </w:rPr>
        <w:t>days,</w:t>
      </w:r>
      <w:r w:rsidRPr="00273A1A">
        <w:rPr>
          <w:rFonts w:ascii="Times New Roman" w:hAnsi="Times New Roman" w:cs="Times New Roman"/>
          <w:spacing w:val="-6"/>
        </w:rPr>
        <w:t xml:space="preserve"> </w:t>
      </w:r>
      <w:r w:rsidRPr="00273A1A">
        <w:rPr>
          <w:rFonts w:ascii="Times New Roman" w:hAnsi="Times New Roman" w:cs="Times New Roman"/>
        </w:rPr>
        <w:t>to</w:t>
      </w:r>
      <w:r w:rsidRPr="00273A1A">
        <w:rPr>
          <w:rFonts w:ascii="Times New Roman" w:hAnsi="Times New Roman" w:cs="Times New Roman"/>
          <w:spacing w:val="-7"/>
        </w:rPr>
        <w:t xml:space="preserve"> </w:t>
      </w:r>
      <w:r w:rsidRPr="00273A1A">
        <w:rPr>
          <w:rFonts w:ascii="Times New Roman" w:hAnsi="Times New Roman" w:cs="Times New Roman"/>
        </w:rPr>
        <w:t>the</w:t>
      </w:r>
      <w:r w:rsidRPr="00273A1A">
        <w:rPr>
          <w:rFonts w:ascii="Times New Roman" w:hAnsi="Times New Roman" w:cs="Times New Roman"/>
          <w:spacing w:val="-7"/>
        </w:rPr>
        <w:t xml:space="preserve"> </w:t>
      </w:r>
      <w:r w:rsidRPr="00273A1A">
        <w:rPr>
          <w:rFonts w:ascii="Times New Roman" w:hAnsi="Times New Roman" w:cs="Times New Roman"/>
        </w:rPr>
        <w:t>extent those</w:t>
      </w:r>
      <w:r w:rsidRPr="00273A1A">
        <w:rPr>
          <w:rFonts w:ascii="Times New Roman" w:hAnsi="Times New Roman" w:cs="Times New Roman"/>
          <w:spacing w:val="-20"/>
        </w:rPr>
        <w:t xml:space="preserve"> </w:t>
      </w:r>
      <w:r w:rsidRPr="00273A1A">
        <w:rPr>
          <w:rFonts w:ascii="Times New Roman" w:hAnsi="Times New Roman" w:cs="Times New Roman"/>
        </w:rPr>
        <w:t>alternatives</w:t>
      </w:r>
      <w:r w:rsidRPr="00273A1A">
        <w:rPr>
          <w:rFonts w:ascii="Times New Roman" w:hAnsi="Times New Roman" w:cs="Times New Roman"/>
          <w:spacing w:val="-13"/>
        </w:rPr>
        <w:t xml:space="preserve"> </w:t>
      </w:r>
      <w:r w:rsidRPr="00273A1A">
        <w:rPr>
          <w:rFonts w:ascii="Times New Roman" w:hAnsi="Times New Roman" w:cs="Times New Roman"/>
        </w:rPr>
        <w:t>are</w:t>
      </w:r>
      <w:r w:rsidRPr="00273A1A">
        <w:rPr>
          <w:rFonts w:ascii="Times New Roman" w:hAnsi="Times New Roman" w:cs="Times New Roman"/>
          <w:spacing w:val="-19"/>
        </w:rPr>
        <w:t xml:space="preserve"> </w:t>
      </w:r>
      <w:r w:rsidRPr="00273A1A">
        <w:rPr>
          <w:rFonts w:ascii="Times New Roman" w:hAnsi="Times New Roman" w:cs="Times New Roman"/>
        </w:rPr>
        <w:t>applied</w:t>
      </w:r>
      <w:r w:rsidRPr="00273A1A">
        <w:rPr>
          <w:rFonts w:ascii="Times New Roman" w:hAnsi="Times New Roman" w:cs="Times New Roman"/>
          <w:spacing w:val="-17"/>
        </w:rPr>
        <w:t xml:space="preserve"> </w:t>
      </w:r>
      <w:r w:rsidRPr="00273A1A">
        <w:rPr>
          <w:rFonts w:ascii="Times New Roman" w:hAnsi="Times New Roman" w:cs="Times New Roman"/>
        </w:rPr>
        <w:t>to</w:t>
      </w:r>
      <w:r w:rsidRPr="00273A1A">
        <w:rPr>
          <w:rFonts w:ascii="Times New Roman" w:hAnsi="Times New Roman" w:cs="Times New Roman"/>
          <w:spacing w:val="-16"/>
        </w:rPr>
        <w:t xml:space="preserve"> </w:t>
      </w:r>
      <w:r w:rsidRPr="00273A1A">
        <w:rPr>
          <w:rFonts w:ascii="Times New Roman" w:hAnsi="Times New Roman" w:cs="Times New Roman"/>
        </w:rPr>
        <w:t>children</w:t>
      </w:r>
      <w:r w:rsidRPr="00273A1A">
        <w:rPr>
          <w:rFonts w:ascii="Times New Roman" w:hAnsi="Times New Roman" w:cs="Times New Roman"/>
          <w:spacing w:val="-15"/>
        </w:rPr>
        <w:t xml:space="preserve"> </w:t>
      </w:r>
      <w:r w:rsidRPr="00273A1A">
        <w:rPr>
          <w:rFonts w:ascii="Times New Roman" w:hAnsi="Times New Roman" w:cs="Times New Roman"/>
        </w:rPr>
        <w:t>without</w:t>
      </w:r>
      <w:r w:rsidRPr="00273A1A">
        <w:rPr>
          <w:rFonts w:ascii="Times New Roman" w:hAnsi="Times New Roman" w:cs="Times New Roman"/>
          <w:spacing w:val="-15"/>
        </w:rPr>
        <w:t xml:space="preserve"> </w:t>
      </w:r>
      <w:r w:rsidRPr="00273A1A">
        <w:rPr>
          <w:rFonts w:ascii="Times New Roman" w:hAnsi="Times New Roman" w:cs="Times New Roman"/>
        </w:rPr>
        <w:t>disabilities.</w:t>
      </w:r>
      <w:r w:rsidRPr="00273A1A">
        <w:rPr>
          <w:rFonts w:ascii="Times New Roman" w:hAnsi="Times New Roman" w:cs="Times New Roman"/>
          <w:spacing w:val="30"/>
        </w:rPr>
        <w:t xml:space="preserve"> </w:t>
      </w:r>
      <w:r w:rsidR="009A4052" w:rsidRPr="00273A1A">
        <w:rPr>
          <w:rFonts w:ascii="Times New Roman" w:hAnsi="Times New Roman" w:cs="Times New Roman"/>
          <w:i/>
          <w:iCs/>
          <w:kern w:val="0"/>
        </w:rPr>
        <w:t>20 U.S.C. 1415(k)(1)(B); 34 C.F.R. 300.530(b)(1)</w:t>
      </w:r>
      <w:r w:rsidR="009A4052" w:rsidRPr="00273A1A">
        <w:rPr>
          <w:rFonts w:ascii="Times New Roman" w:hAnsi="Times New Roman" w:cs="Times New Roman"/>
          <w:kern w:val="0"/>
        </w:rPr>
        <w:t>.</w:t>
      </w:r>
    </w:p>
    <w:p w14:paraId="1416DC48" w14:textId="64707B04" w:rsidR="006E5546" w:rsidRPr="00273A1A" w:rsidRDefault="009A4052" w:rsidP="009A4052">
      <w:pPr>
        <w:pStyle w:val="BodyText"/>
        <w:spacing w:before="1"/>
        <w:ind w:left="239" w:right="390"/>
        <w:jc w:val="both"/>
        <w:rPr>
          <w:sz w:val="22"/>
          <w:szCs w:val="22"/>
        </w:rPr>
      </w:pPr>
      <w:r w:rsidRPr="00273A1A" w:rsidDel="009A4052">
        <w:rPr>
          <w:sz w:val="22"/>
          <w:szCs w:val="22"/>
        </w:rPr>
        <w:t xml:space="preserve"> </w:t>
      </w:r>
    </w:p>
    <w:p w14:paraId="4C0D6D14" w14:textId="77777777" w:rsidR="006E5546" w:rsidRPr="00273A1A" w:rsidRDefault="006E5546">
      <w:pPr>
        <w:pStyle w:val="BodyText"/>
        <w:rPr>
          <w:sz w:val="22"/>
          <w:szCs w:val="22"/>
        </w:rPr>
      </w:pPr>
    </w:p>
    <w:p w14:paraId="52E75054" w14:textId="0F872B25" w:rsidR="009A4052" w:rsidRPr="00273A1A" w:rsidRDefault="009A4052" w:rsidP="009A4052">
      <w:pPr>
        <w:pStyle w:val="BodyText"/>
        <w:spacing w:line="242" w:lineRule="auto"/>
        <w:ind w:left="239" w:right="400"/>
        <w:jc w:val="both"/>
        <w:rPr>
          <w:sz w:val="22"/>
          <w:szCs w:val="22"/>
        </w:rPr>
      </w:pPr>
      <w:r w:rsidRPr="00273A1A">
        <w:rPr>
          <w:b/>
          <w:sz w:val="22"/>
          <w:szCs w:val="22"/>
        </w:rPr>
        <w:t xml:space="preserve">   </w:t>
      </w:r>
      <w:r w:rsidRPr="00273A1A">
        <w:rPr>
          <w:i/>
          <w:sz w:val="22"/>
          <w:szCs w:val="22"/>
        </w:rPr>
        <w:t xml:space="preserve"> </w:t>
      </w:r>
      <w:r w:rsidR="00694824" w:rsidRPr="00273A1A">
        <w:rPr>
          <w:i/>
          <w:sz w:val="22"/>
          <w:szCs w:val="22"/>
        </w:rPr>
        <w:t>Services During</w:t>
      </w:r>
      <w:r w:rsidR="00694824" w:rsidRPr="00273A1A">
        <w:rPr>
          <w:i/>
          <w:spacing w:val="-4"/>
          <w:sz w:val="22"/>
          <w:szCs w:val="22"/>
        </w:rPr>
        <w:t xml:space="preserve"> </w:t>
      </w:r>
      <w:r w:rsidR="00694824" w:rsidRPr="00273A1A">
        <w:rPr>
          <w:i/>
          <w:sz w:val="22"/>
          <w:szCs w:val="22"/>
        </w:rPr>
        <w:t>Removal</w:t>
      </w:r>
      <w:r w:rsidRPr="00273A1A">
        <w:rPr>
          <w:i/>
          <w:sz w:val="22"/>
          <w:szCs w:val="22"/>
        </w:rPr>
        <w:t xml:space="preserve"> for Ten Days or Less. </w:t>
      </w:r>
      <w:r w:rsidRPr="00273A1A">
        <w:rPr>
          <w:sz w:val="22"/>
          <w:szCs w:val="22"/>
        </w:rPr>
        <w:t>Richard</w:t>
      </w:r>
      <w:r w:rsidRPr="00273A1A">
        <w:rPr>
          <w:spacing w:val="-5"/>
          <w:sz w:val="22"/>
          <w:szCs w:val="22"/>
        </w:rPr>
        <w:t xml:space="preserve"> </w:t>
      </w:r>
      <w:r w:rsidRPr="00273A1A">
        <w:rPr>
          <w:sz w:val="22"/>
          <w:szCs w:val="22"/>
        </w:rPr>
        <w:t>Milburn</w:t>
      </w:r>
      <w:r w:rsidRPr="00273A1A">
        <w:rPr>
          <w:spacing w:val="-4"/>
          <w:sz w:val="22"/>
          <w:szCs w:val="22"/>
        </w:rPr>
        <w:t xml:space="preserve"> </w:t>
      </w:r>
      <w:r w:rsidRPr="00273A1A">
        <w:rPr>
          <w:sz w:val="22"/>
          <w:szCs w:val="22"/>
        </w:rPr>
        <w:t>Academy</w:t>
      </w:r>
      <w:r w:rsidRPr="00273A1A">
        <w:rPr>
          <w:spacing w:val="-13"/>
          <w:sz w:val="22"/>
          <w:szCs w:val="22"/>
        </w:rPr>
        <w:t xml:space="preserve"> </w:t>
      </w:r>
      <w:r w:rsidRPr="00273A1A">
        <w:rPr>
          <w:sz w:val="22"/>
          <w:szCs w:val="22"/>
        </w:rPr>
        <w:t>is</w:t>
      </w:r>
      <w:r w:rsidRPr="00273A1A">
        <w:rPr>
          <w:spacing w:val="-4"/>
          <w:sz w:val="22"/>
          <w:szCs w:val="22"/>
        </w:rPr>
        <w:t xml:space="preserve"> </w:t>
      </w:r>
      <w:r w:rsidRPr="00273A1A">
        <w:rPr>
          <w:sz w:val="22"/>
          <w:szCs w:val="22"/>
        </w:rPr>
        <w:t>required</w:t>
      </w:r>
      <w:r w:rsidRPr="00273A1A">
        <w:rPr>
          <w:spacing w:val="1"/>
          <w:sz w:val="22"/>
          <w:szCs w:val="22"/>
        </w:rPr>
        <w:t xml:space="preserve"> </w:t>
      </w:r>
      <w:r w:rsidRPr="00273A1A">
        <w:rPr>
          <w:sz w:val="22"/>
          <w:szCs w:val="22"/>
        </w:rPr>
        <w:t>to</w:t>
      </w:r>
      <w:r w:rsidRPr="00273A1A">
        <w:rPr>
          <w:spacing w:val="-4"/>
          <w:sz w:val="22"/>
          <w:szCs w:val="22"/>
        </w:rPr>
        <w:t xml:space="preserve"> </w:t>
      </w:r>
      <w:r w:rsidRPr="00273A1A">
        <w:rPr>
          <w:sz w:val="22"/>
          <w:szCs w:val="22"/>
        </w:rPr>
        <w:t>provide</w:t>
      </w:r>
      <w:r w:rsidRPr="00273A1A">
        <w:rPr>
          <w:spacing w:val="2"/>
          <w:sz w:val="22"/>
          <w:szCs w:val="22"/>
        </w:rPr>
        <w:t xml:space="preserve"> </w:t>
      </w:r>
      <w:r w:rsidRPr="00273A1A">
        <w:rPr>
          <w:sz w:val="22"/>
          <w:szCs w:val="22"/>
        </w:rPr>
        <w:t>services</w:t>
      </w:r>
      <w:r w:rsidRPr="00273A1A">
        <w:rPr>
          <w:spacing w:val="1"/>
          <w:sz w:val="22"/>
          <w:szCs w:val="22"/>
        </w:rPr>
        <w:t xml:space="preserve"> </w:t>
      </w:r>
      <w:r w:rsidRPr="00273A1A">
        <w:rPr>
          <w:sz w:val="22"/>
          <w:szCs w:val="22"/>
        </w:rPr>
        <w:t>during</w:t>
      </w:r>
      <w:r w:rsidRPr="00273A1A">
        <w:rPr>
          <w:spacing w:val="-9"/>
          <w:sz w:val="22"/>
          <w:szCs w:val="22"/>
        </w:rPr>
        <w:t xml:space="preserve"> </w:t>
      </w:r>
      <w:r w:rsidRPr="00273A1A">
        <w:rPr>
          <w:sz w:val="22"/>
          <w:szCs w:val="22"/>
        </w:rPr>
        <w:t>the</w:t>
      </w:r>
      <w:r w:rsidRPr="00273A1A">
        <w:rPr>
          <w:spacing w:val="-1"/>
          <w:sz w:val="22"/>
          <w:szCs w:val="22"/>
        </w:rPr>
        <w:t xml:space="preserve"> </w:t>
      </w:r>
      <w:r w:rsidRPr="00273A1A">
        <w:rPr>
          <w:sz w:val="22"/>
          <w:szCs w:val="22"/>
        </w:rPr>
        <w:t>period</w:t>
      </w:r>
      <w:r w:rsidRPr="00273A1A">
        <w:rPr>
          <w:spacing w:val="-4"/>
          <w:sz w:val="22"/>
          <w:szCs w:val="22"/>
        </w:rPr>
        <w:t xml:space="preserve"> </w:t>
      </w:r>
      <w:r w:rsidRPr="00273A1A">
        <w:rPr>
          <w:sz w:val="22"/>
          <w:szCs w:val="22"/>
        </w:rPr>
        <w:t>of</w:t>
      </w:r>
      <w:r w:rsidRPr="00273A1A">
        <w:rPr>
          <w:spacing w:val="-5"/>
          <w:sz w:val="22"/>
          <w:szCs w:val="22"/>
        </w:rPr>
        <w:t xml:space="preserve"> </w:t>
      </w:r>
      <w:r w:rsidRPr="00273A1A">
        <w:rPr>
          <w:sz w:val="22"/>
          <w:szCs w:val="22"/>
        </w:rPr>
        <w:t>removal</w:t>
      </w:r>
      <w:r w:rsidRPr="00273A1A">
        <w:rPr>
          <w:spacing w:val="-1"/>
          <w:sz w:val="22"/>
          <w:szCs w:val="22"/>
        </w:rPr>
        <w:t xml:space="preserve"> </w:t>
      </w:r>
      <w:r w:rsidRPr="00273A1A">
        <w:rPr>
          <w:sz w:val="22"/>
          <w:szCs w:val="22"/>
        </w:rPr>
        <w:t>if</w:t>
      </w:r>
      <w:r w:rsidRPr="00273A1A">
        <w:rPr>
          <w:spacing w:val="-5"/>
          <w:sz w:val="22"/>
          <w:szCs w:val="22"/>
        </w:rPr>
        <w:t xml:space="preserve"> </w:t>
      </w:r>
      <w:r w:rsidRPr="00273A1A">
        <w:rPr>
          <w:sz w:val="22"/>
          <w:szCs w:val="22"/>
        </w:rPr>
        <w:t>Richard Milburn Academy provides services to a child without disabilities who is similarly</w:t>
      </w:r>
      <w:r w:rsidRPr="00273A1A">
        <w:rPr>
          <w:spacing w:val="-35"/>
          <w:sz w:val="22"/>
          <w:szCs w:val="22"/>
        </w:rPr>
        <w:t xml:space="preserve"> </w:t>
      </w:r>
      <w:r w:rsidRPr="00273A1A">
        <w:rPr>
          <w:sz w:val="22"/>
          <w:szCs w:val="22"/>
        </w:rPr>
        <w:t xml:space="preserve">removed. </w:t>
      </w:r>
      <w:r w:rsidRPr="00273A1A">
        <w:rPr>
          <w:i/>
          <w:iCs/>
          <w:sz w:val="22"/>
          <w:szCs w:val="22"/>
        </w:rPr>
        <w:t>34 C.F.R. 300.530(d)</w:t>
      </w:r>
      <w:r w:rsidRPr="00273A1A">
        <w:rPr>
          <w:i/>
          <w:sz w:val="22"/>
          <w:szCs w:val="22"/>
        </w:rPr>
        <w:t>.</w:t>
      </w:r>
    </w:p>
    <w:bookmarkEnd w:id="173"/>
    <w:p w14:paraId="3A1E7793" w14:textId="073C9FEB" w:rsidR="006E5546" w:rsidRPr="00273A1A" w:rsidRDefault="006E5546" w:rsidP="009A4052">
      <w:pPr>
        <w:tabs>
          <w:tab w:val="left" w:pos="840"/>
        </w:tabs>
        <w:rPr>
          <w:i/>
        </w:rPr>
      </w:pPr>
    </w:p>
    <w:p w14:paraId="02EE6CEF" w14:textId="77777777" w:rsidR="006E5546" w:rsidRPr="00273A1A" w:rsidRDefault="006E5546">
      <w:pPr>
        <w:pStyle w:val="BodyText"/>
        <w:spacing w:before="4"/>
        <w:rPr>
          <w:sz w:val="22"/>
          <w:szCs w:val="22"/>
        </w:rPr>
      </w:pPr>
      <w:bookmarkStart w:id="175" w:name="_Hlk98942281"/>
    </w:p>
    <w:p w14:paraId="0FD5BDAE" w14:textId="3E083099" w:rsidR="006E5546" w:rsidRPr="00406E92" w:rsidRDefault="00694824" w:rsidP="000E341D">
      <w:pPr>
        <w:pStyle w:val="Heading3"/>
        <w:ind w:left="720"/>
        <w:rPr>
          <w:rFonts w:ascii="Times New Roman" w:hAnsi="Times New Roman" w:cs="Times New Roman"/>
          <w:color w:val="000000" w:themeColor="text1"/>
          <w:sz w:val="22"/>
        </w:rPr>
      </w:pPr>
      <w:bookmarkStart w:id="176" w:name="SEC._3._SUBSEQUENT_REMOVALS_OF_ENDS_OR_L"/>
      <w:bookmarkStart w:id="177" w:name="_Toc178586819"/>
      <w:bookmarkEnd w:id="176"/>
      <w:r w:rsidRPr="00406E92">
        <w:rPr>
          <w:rFonts w:ascii="Times New Roman" w:hAnsi="Times New Roman" w:cs="Times New Roman"/>
          <w:color w:val="000000" w:themeColor="text1"/>
          <w:sz w:val="22"/>
        </w:rPr>
        <w:t>S</w:t>
      </w:r>
      <w:r w:rsidR="001C39FF"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9A4052" w:rsidRPr="00406E92">
        <w:rPr>
          <w:rFonts w:ascii="Times New Roman" w:hAnsi="Times New Roman" w:cs="Times New Roman"/>
          <w:color w:val="000000" w:themeColor="text1"/>
          <w:sz w:val="22"/>
        </w:rPr>
        <w:t>4</w:t>
      </w:r>
      <w:r w:rsidRPr="00406E92">
        <w:rPr>
          <w:rFonts w:ascii="Times New Roman" w:hAnsi="Times New Roman" w:cs="Times New Roman"/>
          <w:color w:val="000000" w:themeColor="text1"/>
          <w:sz w:val="22"/>
        </w:rPr>
        <w:t>. SUBSEQUENT REMOVALS OF ENDS OR LESS</w:t>
      </w:r>
      <w:bookmarkEnd w:id="177"/>
    </w:p>
    <w:p w14:paraId="15DA802D" w14:textId="77777777" w:rsidR="006E5546" w:rsidRPr="00273A1A" w:rsidRDefault="006E5546">
      <w:pPr>
        <w:pStyle w:val="BodyText"/>
        <w:spacing w:before="1"/>
        <w:rPr>
          <w:b/>
          <w:sz w:val="22"/>
          <w:szCs w:val="22"/>
        </w:rPr>
      </w:pPr>
    </w:p>
    <w:p w14:paraId="0A4B528A" w14:textId="77777777" w:rsidR="009A4052" w:rsidRPr="00273A1A" w:rsidRDefault="00694824" w:rsidP="009A4052">
      <w:pPr>
        <w:pStyle w:val="legal1"/>
        <w:jc w:val="both"/>
        <w:rPr>
          <w:rFonts w:ascii="Times New Roman" w:hAnsi="Times New Roman" w:cs="Times New Roman"/>
          <w:kern w:val="0"/>
        </w:rPr>
      </w:pPr>
      <w:r w:rsidRPr="00273A1A">
        <w:rPr>
          <w:rFonts w:ascii="Times New Roman" w:hAnsi="Times New Roman" w:cs="Times New Roman"/>
        </w:rPr>
        <w:t>Richard</w:t>
      </w:r>
      <w:r w:rsidRPr="00273A1A">
        <w:rPr>
          <w:rFonts w:ascii="Times New Roman" w:hAnsi="Times New Roman" w:cs="Times New Roman"/>
          <w:spacing w:val="-6"/>
        </w:rPr>
        <w:t xml:space="preserve"> </w:t>
      </w:r>
      <w:r w:rsidRPr="00273A1A">
        <w:rPr>
          <w:rFonts w:ascii="Times New Roman" w:hAnsi="Times New Roman" w:cs="Times New Roman"/>
        </w:rPr>
        <w:t>Milburn</w:t>
      </w:r>
      <w:r w:rsidRPr="00273A1A">
        <w:rPr>
          <w:rFonts w:ascii="Times New Roman" w:hAnsi="Times New Roman" w:cs="Times New Roman"/>
          <w:spacing w:val="-4"/>
        </w:rPr>
        <w:t xml:space="preserve"> </w:t>
      </w:r>
      <w:r w:rsidRPr="00273A1A">
        <w:rPr>
          <w:rFonts w:ascii="Times New Roman" w:hAnsi="Times New Roman" w:cs="Times New Roman"/>
        </w:rPr>
        <w:t>Academy</w:t>
      </w:r>
      <w:r w:rsidRPr="00273A1A">
        <w:rPr>
          <w:rFonts w:ascii="Times New Roman" w:hAnsi="Times New Roman" w:cs="Times New Roman"/>
          <w:spacing w:val="-15"/>
        </w:rPr>
        <w:t xml:space="preserve"> </w:t>
      </w:r>
      <w:r w:rsidRPr="00273A1A">
        <w:rPr>
          <w:rFonts w:ascii="Times New Roman" w:hAnsi="Times New Roman" w:cs="Times New Roman"/>
        </w:rPr>
        <w:t>personnel</w:t>
      </w:r>
      <w:r w:rsidRPr="00273A1A">
        <w:rPr>
          <w:rFonts w:ascii="Times New Roman" w:hAnsi="Times New Roman" w:cs="Times New Roman"/>
          <w:spacing w:val="-3"/>
        </w:rPr>
        <w:t xml:space="preserve"> </w:t>
      </w:r>
      <w:r w:rsidRPr="00273A1A">
        <w:rPr>
          <w:rFonts w:ascii="Times New Roman" w:hAnsi="Times New Roman" w:cs="Times New Roman"/>
        </w:rPr>
        <w:t>may</w:t>
      </w:r>
      <w:r w:rsidRPr="00273A1A">
        <w:rPr>
          <w:rFonts w:ascii="Times New Roman" w:hAnsi="Times New Roman" w:cs="Times New Roman"/>
          <w:spacing w:val="-12"/>
        </w:rPr>
        <w:t xml:space="preserve"> </w:t>
      </w:r>
      <w:r w:rsidRPr="00273A1A">
        <w:rPr>
          <w:rFonts w:ascii="Times New Roman" w:hAnsi="Times New Roman" w:cs="Times New Roman"/>
        </w:rPr>
        <w:t>remove</w:t>
      </w:r>
      <w:r w:rsidRPr="00273A1A">
        <w:rPr>
          <w:rFonts w:ascii="Times New Roman" w:hAnsi="Times New Roman" w:cs="Times New Roman"/>
          <w:spacing w:val="-7"/>
        </w:rPr>
        <w:t xml:space="preserve"> </w:t>
      </w:r>
      <w:r w:rsidRPr="00273A1A">
        <w:rPr>
          <w:rFonts w:ascii="Times New Roman" w:hAnsi="Times New Roman" w:cs="Times New Roman"/>
        </w:rPr>
        <w:t>the</w:t>
      </w:r>
      <w:r w:rsidRPr="00273A1A">
        <w:rPr>
          <w:rFonts w:ascii="Times New Roman" w:hAnsi="Times New Roman" w:cs="Times New Roman"/>
          <w:spacing w:val="-7"/>
        </w:rPr>
        <w:t xml:space="preserve"> </w:t>
      </w:r>
      <w:r w:rsidRPr="00273A1A">
        <w:rPr>
          <w:rFonts w:ascii="Times New Roman" w:hAnsi="Times New Roman" w:cs="Times New Roman"/>
        </w:rPr>
        <w:t>student</w:t>
      </w:r>
      <w:r w:rsidRPr="00273A1A">
        <w:rPr>
          <w:rFonts w:ascii="Times New Roman" w:hAnsi="Times New Roman" w:cs="Times New Roman"/>
          <w:spacing w:val="-2"/>
        </w:rPr>
        <w:t xml:space="preserve"> </w:t>
      </w:r>
      <w:r w:rsidRPr="00273A1A">
        <w:rPr>
          <w:rFonts w:ascii="Times New Roman" w:hAnsi="Times New Roman" w:cs="Times New Roman"/>
        </w:rPr>
        <w:t>for</w:t>
      </w:r>
      <w:r w:rsidRPr="00273A1A">
        <w:rPr>
          <w:rFonts w:ascii="Times New Roman" w:hAnsi="Times New Roman" w:cs="Times New Roman"/>
          <w:spacing w:val="-5"/>
        </w:rPr>
        <w:t xml:space="preserve"> </w:t>
      </w:r>
      <w:r w:rsidRPr="00273A1A">
        <w:rPr>
          <w:rFonts w:ascii="Times New Roman" w:hAnsi="Times New Roman" w:cs="Times New Roman"/>
        </w:rPr>
        <w:t>additional</w:t>
      </w:r>
      <w:r w:rsidRPr="00273A1A">
        <w:rPr>
          <w:rFonts w:ascii="Times New Roman" w:hAnsi="Times New Roman" w:cs="Times New Roman"/>
          <w:spacing w:val="-5"/>
        </w:rPr>
        <w:t xml:space="preserve"> </w:t>
      </w:r>
      <w:r w:rsidRPr="00273A1A">
        <w:rPr>
          <w:rFonts w:ascii="Times New Roman" w:hAnsi="Times New Roman" w:cs="Times New Roman"/>
        </w:rPr>
        <w:t>removals</w:t>
      </w:r>
      <w:r w:rsidRPr="00273A1A">
        <w:rPr>
          <w:rFonts w:ascii="Times New Roman" w:hAnsi="Times New Roman" w:cs="Times New Roman"/>
          <w:spacing w:val="-4"/>
        </w:rPr>
        <w:t xml:space="preserve"> </w:t>
      </w:r>
      <w:r w:rsidRPr="00273A1A">
        <w:rPr>
          <w:rFonts w:ascii="Times New Roman" w:hAnsi="Times New Roman" w:cs="Times New Roman"/>
        </w:rPr>
        <w:t>of</w:t>
      </w:r>
      <w:r w:rsidRPr="00273A1A">
        <w:rPr>
          <w:rFonts w:ascii="Times New Roman" w:hAnsi="Times New Roman" w:cs="Times New Roman"/>
          <w:spacing w:val="-5"/>
        </w:rPr>
        <w:t xml:space="preserve"> </w:t>
      </w:r>
      <w:r w:rsidRPr="00273A1A">
        <w:rPr>
          <w:rFonts w:ascii="Times New Roman" w:hAnsi="Times New Roman" w:cs="Times New Roman"/>
        </w:rPr>
        <w:t>not</w:t>
      </w:r>
      <w:r w:rsidRPr="00273A1A">
        <w:rPr>
          <w:rFonts w:ascii="Times New Roman" w:hAnsi="Times New Roman" w:cs="Times New Roman"/>
          <w:spacing w:val="-2"/>
        </w:rPr>
        <w:t xml:space="preserve"> </w:t>
      </w:r>
      <w:r w:rsidRPr="00273A1A">
        <w:rPr>
          <w:rFonts w:ascii="Times New Roman" w:hAnsi="Times New Roman" w:cs="Times New Roman"/>
        </w:rPr>
        <w:t>more than ten consecutive school days in that same school year for separate incidents of</w:t>
      </w:r>
      <w:r w:rsidRPr="00273A1A">
        <w:rPr>
          <w:rFonts w:ascii="Times New Roman" w:hAnsi="Times New Roman" w:cs="Times New Roman"/>
          <w:spacing w:val="-43"/>
        </w:rPr>
        <w:t xml:space="preserve"> </w:t>
      </w:r>
      <w:r w:rsidRPr="00273A1A">
        <w:rPr>
          <w:rFonts w:ascii="Times New Roman" w:hAnsi="Times New Roman" w:cs="Times New Roman"/>
        </w:rPr>
        <w:t>misconduct, as long as those removals do not constitute a change in</w:t>
      </w:r>
      <w:r w:rsidRPr="00273A1A">
        <w:rPr>
          <w:rFonts w:ascii="Times New Roman" w:hAnsi="Times New Roman" w:cs="Times New Roman"/>
          <w:spacing w:val="-10"/>
        </w:rPr>
        <w:t xml:space="preserve"> </w:t>
      </w:r>
      <w:r w:rsidRPr="00273A1A">
        <w:rPr>
          <w:rFonts w:ascii="Times New Roman" w:hAnsi="Times New Roman" w:cs="Times New Roman"/>
        </w:rPr>
        <w:t>placemen</w:t>
      </w:r>
      <w:r w:rsidRPr="00273A1A">
        <w:rPr>
          <w:rFonts w:ascii="Times New Roman" w:hAnsi="Times New Roman" w:cs="Times New Roman"/>
          <w:i/>
        </w:rPr>
        <w:t>t.</w:t>
      </w:r>
      <w:r w:rsidR="009A4052" w:rsidRPr="00273A1A">
        <w:rPr>
          <w:rFonts w:ascii="Times New Roman" w:hAnsi="Times New Roman" w:cs="Times New Roman"/>
          <w:i/>
          <w:kern w:val="0"/>
        </w:rPr>
        <w:t xml:space="preserve"> under 34 CFR 300.536. </w:t>
      </w:r>
      <w:r w:rsidR="009A4052" w:rsidRPr="00273A1A">
        <w:rPr>
          <w:rFonts w:ascii="Times New Roman" w:hAnsi="Times New Roman" w:cs="Times New Roman"/>
          <w:i/>
          <w:iCs/>
          <w:kern w:val="0"/>
        </w:rPr>
        <w:t>34 C.F.R. 300.530(b)(1)</w:t>
      </w:r>
      <w:r w:rsidR="009A4052" w:rsidRPr="00273A1A">
        <w:rPr>
          <w:rFonts w:ascii="Times New Roman" w:hAnsi="Times New Roman" w:cs="Times New Roman"/>
          <w:i/>
          <w:kern w:val="0"/>
        </w:rPr>
        <w:t xml:space="preserve">. </w:t>
      </w:r>
    </w:p>
    <w:p w14:paraId="4F10A64E" w14:textId="77777777" w:rsidR="006E5546" w:rsidRPr="00273A1A" w:rsidRDefault="006E5546">
      <w:pPr>
        <w:pStyle w:val="BodyText"/>
        <w:spacing w:before="1"/>
        <w:rPr>
          <w:sz w:val="22"/>
          <w:szCs w:val="22"/>
        </w:rPr>
      </w:pPr>
    </w:p>
    <w:p w14:paraId="4CC8D314" w14:textId="5B3D236A" w:rsidR="006E5546" w:rsidRPr="00273A1A" w:rsidRDefault="00694824" w:rsidP="007B7725">
      <w:pPr>
        <w:pStyle w:val="BodyText"/>
        <w:ind w:right="389"/>
        <w:jc w:val="both"/>
        <w:rPr>
          <w:i/>
          <w:sz w:val="22"/>
          <w:szCs w:val="22"/>
        </w:rPr>
      </w:pPr>
      <w:r w:rsidRPr="00273A1A">
        <w:rPr>
          <w:i/>
          <w:sz w:val="22"/>
          <w:szCs w:val="22"/>
        </w:rPr>
        <w:t>Services During</w:t>
      </w:r>
      <w:r w:rsidRPr="00273A1A">
        <w:rPr>
          <w:i/>
          <w:spacing w:val="-4"/>
          <w:sz w:val="22"/>
          <w:szCs w:val="22"/>
        </w:rPr>
        <w:t xml:space="preserve"> </w:t>
      </w:r>
      <w:r w:rsidR="009A4052" w:rsidRPr="00273A1A">
        <w:rPr>
          <w:i/>
          <w:sz w:val="22"/>
          <w:szCs w:val="22"/>
        </w:rPr>
        <w:t>Subsequent</w:t>
      </w:r>
      <w:r w:rsidR="007522C9" w:rsidRPr="00273A1A">
        <w:rPr>
          <w:i/>
          <w:sz w:val="22"/>
          <w:szCs w:val="22"/>
        </w:rPr>
        <w:t xml:space="preserve"> Removal</w:t>
      </w:r>
      <w:r w:rsidR="007522C9" w:rsidRPr="00273A1A">
        <w:rPr>
          <w:bCs/>
          <w:i/>
          <w:iCs/>
          <w:sz w:val="22"/>
          <w:szCs w:val="22"/>
        </w:rPr>
        <w:t xml:space="preserve">s of Ten Days or Less. </w:t>
      </w:r>
      <w:r w:rsidR="007522C9" w:rsidRPr="00273A1A">
        <w:rPr>
          <w:i/>
          <w:sz w:val="22"/>
          <w:szCs w:val="22"/>
        </w:rPr>
        <w:t xml:space="preserve"> </w:t>
      </w:r>
      <w:r w:rsidR="007522C9" w:rsidRPr="00273A1A">
        <w:rPr>
          <w:sz w:val="22"/>
          <w:szCs w:val="22"/>
        </w:rPr>
        <w:t>After</w:t>
      </w:r>
      <w:r w:rsidR="007522C9" w:rsidRPr="00273A1A">
        <w:rPr>
          <w:spacing w:val="-12"/>
          <w:sz w:val="22"/>
          <w:szCs w:val="22"/>
        </w:rPr>
        <w:t xml:space="preserve"> </w:t>
      </w:r>
      <w:r w:rsidR="007522C9" w:rsidRPr="00273A1A">
        <w:rPr>
          <w:sz w:val="22"/>
          <w:szCs w:val="22"/>
        </w:rPr>
        <w:t>a</w:t>
      </w:r>
      <w:r w:rsidR="007522C9" w:rsidRPr="00273A1A">
        <w:rPr>
          <w:spacing w:val="-11"/>
          <w:sz w:val="22"/>
          <w:szCs w:val="22"/>
        </w:rPr>
        <w:t xml:space="preserve"> </w:t>
      </w:r>
      <w:r w:rsidR="007522C9" w:rsidRPr="00273A1A">
        <w:rPr>
          <w:sz w:val="22"/>
          <w:szCs w:val="22"/>
        </w:rPr>
        <w:t>student</w:t>
      </w:r>
      <w:r w:rsidR="007522C9" w:rsidRPr="00273A1A">
        <w:rPr>
          <w:spacing w:val="-11"/>
          <w:sz w:val="22"/>
          <w:szCs w:val="22"/>
        </w:rPr>
        <w:t xml:space="preserve"> </w:t>
      </w:r>
      <w:r w:rsidR="007522C9" w:rsidRPr="00273A1A">
        <w:rPr>
          <w:sz w:val="22"/>
          <w:szCs w:val="22"/>
        </w:rPr>
        <w:t>has</w:t>
      </w:r>
      <w:r w:rsidR="007522C9" w:rsidRPr="00273A1A">
        <w:rPr>
          <w:spacing w:val="-11"/>
          <w:sz w:val="22"/>
          <w:szCs w:val="22"/>
        </w:rPr>
        <w:t xml:space="preserve"> </w:t>
      </w:r>
      <w:r w:rsidR="007522C9" w:rsidRPr="00273A1A">
        <w:rPr>
          <w:sz w:val="22"/>
          <w:szCs w:val="22"/>
        </w:rPr>
        <w:t>been</w:t>
      </w:r>
      <w:r w:rsidR="007522C9" w:rsidRPr="00273A1A">
        <w:rPr>
          <w:spacing w:val="-11"/>
          <w:sz w:val="22"/>
          <w:szCs w:val="22"/>
        </w:rPr>
        <w:t xml:space="preserve"> </w:t>
      </w:r>
      <w:r w:rsidR="007522C9" w:rsidRPr="00273A1A">
        <w:rPr>
          <w:sz w:val="22"/>
          <w:szCs w:val="22"/>
        </w:rPr>
        <w:t>removed</w:t>
      </w:r>
      <w:r w:rsidR="007522C9" w:rsidRPr="00273A1A">
        <w:rPr>
          <w:spacing w:val="-9"/>
          <w:sz w:val="22"/>
          <w:szCs w:val="22"/>
        </w:rPr>
        <w:t xml:space="preserve"> </w:t>
      </w:r>
      <w:r w:rsidR="007522C9" w:rsidRPr="00273A1A">
        <w:rPr>
          <w:sz w:val="22"/>
          <w:szCs w:val="22"/>
        </w:rPr>
        <w:t>from</w:t>
      </w:r>
      <w:r w:rsidR="007522C9" w:rsidRPr="00273A1A">
        <w:rPr>
          <w:spacing w:val="-11"/>
          <w:sz w:val="22"/>
          <w:szCs w:val="22"/>
        </w:rPr>
        <w:t xml:space="preserve"> </w:t>
      </w:r>
      <w:r w:rsidR="007522C9" w:rsidRPr="00273A1A">
        <w:rPr>
          <w:sz w:val="22"/>
          <w:szCs w:val="22"/>
        </w:rPr>
        <w:t>his</w:t>
      </w:r>
      <w:r w:rsidR="007522C9" w:rsidRPr="00273A1A">
        <w:rPr>
          <w:spacing w:val="-11"/>
          <w:sz w:val="22"/>
          <w:szCs w:val="22"/>
        </w:rPr>
        <w:t xml:space="preserve"> </w:t>
      </w:r>
      <w:r w:rsidR="007522C9" w:rsidRPr="00273A1A">
        <w:rPr>
          <w:sz w:val="22"/>
          <w:szCs w:val="22"/>
        </w:rPr>
        <w:t>or</w:t>
      </w:r>
      <w:r w:rsidR="007522C9" w:rsidRPr="00273A1A">
        <w:rPr>
          <w:spacing w:val="-12"/>
          <w:sz w:val="22"/>
          <w:szCs w:val="22"/>
        </w:rPr>
        <w:t xml:space="preserve"> </w:t>
      </w:r>
      <w:r w:rsidR="007522C9" w:rsidRPr="00273A1A">
        <w:rPr>
          <w:sz w:val="22"/>
          <w:szCs w:val="22"/>
        </w:rPr>
        <w:t>her</w:t>
      </w:r>
      <w:r w:rsidR="007522C9" w:rsidRPr="00273A1A">
        <w:rPr>
          <w:spacing w:val="-12"/>
          <w:sz w:val="22"/>
          <w:szCs w:val="22"/>
        </w:rPr>
        <w:t xml:space="preserve"> </w:t>
      </w:r>
      <w:r w:rsidR="007522C9" w:rsidRPr="00273A1A">
        <w:rPr>
          <w:sz w:val="22"/>
          <w:szCs w:val="22"/>
        </w:rPr>
        <w:t>current</w:t>
      </w:r>
      <w:r w:rsidR="007522C9" w:rsidRPr="00273A1A">
        <w:rPr>
          <w:spacing w:val="-8"/>
          <w:sz w:val="22"/>
          <w:szCs w:val="22"/>
        </w:rPr>
        <w:t xml:space="preserve"> </w:t>
      </w:r>
      <w:r w:rsidR="007522C9" w:rsidRPr="00273A1A">
        <w:rPr>
          <w:sz w:val="22"/>
          <w:szCs w:val="22"/>
        </w:rPr>
        <w:t>placement</w:t>
      </w:r>
      <w:r w:rsidR="007522C9" w:rsidRPr="00273A1A">
        <w:rPr>
          <w:spacing w:val="-8"/>
          <w:sz w:val="22"/>
          <w:szCs w:val="22"/>
        </w:rPr>
        <w:t xml:space="preserve"> </w:t>
      </w:r>
      <w:r w:rsidR="007522C9" w:rsidRPr="00273A1A">
        <w:rPr>
          <w:sz w:val="22"/>
          <w:szCs w:val="22"/>
        </w:rPr>
        <w:t>for</w:t>
      </w:r>
      <w:r w:rsidR="007522C9" w:rsidRPr="00273A1A">
        <w:rPr>
          <w:spacing w:val="-9"/>
          <w:sz w:val="22"/>
          <w:szCs w:val="22"/>
        </w:rPr>
        <w:t xml:space="preserve"> </w:t>
      </w:r>
      <w:r w:rsidR="007522C9" w:rsidRPr="00273A1A">
        <w:rPr>
          <w:sz w:val="22"/>
          <w:szCs w:val="22"/>
        </w:rPr>
        <w:t>ten</w:t>
      </w:r>
      <w:r w:rsidR="007522C9" w:rsidRPr="00273A1A">
        <w:rPr>
          <w:spacing w:val="-11"/>
          <w:sz w:val="22"/>
          <w:szCs w:val="22"/>
        </w:rPr>
        <w:t xml:space="preserve"> </w:t>
      </w:r>
      <w:r w:rsidR="007522C9" w:rsidRPr="00273A1A">
        <w:rPr>
          <w:sz w:val="22"/>
          <w:szCs w:val="22"/>
        </w:rPr>
        <w:t>school</w:t>
      </w:r>
      <w:r w:rsidR="007522C9" w:rsidRPr="00273A1A">
        <w:rPr>
          <w:spacing w:val="-11"/>
          <w:sz w:val="22"/>
          <w:szCs w:val="22"/>
        </w:rPr>
        <w:t xml:space="preserve"> </w:t>
      </w:r>
      <w:r w:rsidR="007522C9" w:rsidRPr="00273A1A">
        <w:rPr>
          <w:sz w:val="22"/>
          <w:szCs w:val="22"/>
        </w:rPr>
        <w:t>days</w:t>
      </w:r>
      <w:r w:rsidR="007522C9" w:rsidRPr="00273A1A">
        <w:rPr>
          <w:spacing w:val="-8"/>
          <w:sz w:val="22"/>
          <w:szCs w:val="22"/>
        </w:rPr>
        <w:t xml:space="preserve"> </w:t>
      </w:r>
      <w:r w:rsidR="007522C9" w:rsidRPr="00273A1A">
        <w:rPr>
          <w:sz w:val="22"/>
          <w:szCs w:val="22"/>
        </w:rPr>
        <w:t>in</w:t>
      </w:r>
      <w:r w:rsidR="007522C9" w:rsidRPr="00273A1A">
        <w:rPr>
          <w:spacing w:val="-11"/>
          <w:sz w:val="22"/>
          <w:szCs w:val="22"/>
        </w:rPr>
        <w:t xml:space="preserve"> </w:t>
      </w:r>
      <w:r w:rsidR="007522C9" w:rsidRPr="00273A1A">
        <w:rPr>
          <w:sz w:val="22"/>
          <w:szCs w:val="22"/>
        </w:rPr>
        <w:t>the</w:t>
      </w:r>
      <w:r w:rsidR="007522C9" w:rsidRPr="00273A1A">
        <w:rPr>
          <w:spacing w:val="-12"/>
          <w:sz w:val="22"/>
          <w:szCs w:val="22"/>
        </w:rPr>
        <w:t xml:space="preserve"> </w:t>
      </w:r>
      <w:r w:rsidR="007522C9" w:rsidRPr="00273A1A">
        <w:rPr>
          <w:sz w:val="22"/>
          <w:szCs w:val="22"/>
        </w:rPr>
        <w:t xml:space="preserve">same school </w:t>
      </w:r>
      <w:r w:rsidR="007522C9" w:rsidRPr="00273A1A">
        <w:rPr>
          <w:spacing w:val="-5"/>
          <w:sz w:val="22"/>
          <w:szCs w:val="22"/>
        </w:rPr>
        <w:t xml:space="preserve">year, </w:t>
      </w:r>
      <w:r w:rsidR="007522C9" w:rsidRPr="00273A1A">
        <w:rPr>
          <w:sz w:val="22"/>
          <w:szCs w:val="22"/>
        </w:rPr>
        <w:t>during any subsequent removal of ten consecutive school days or less, school personnel, in consultation with at least one of the student’s teachers, shall determine the extent to which services are needed so as to enable the student to continue to participate in the general education</w:t>
      </w:r>
      <w:r w:rsidR="007522C9" w:rsidRPr="00273A1A">
        <w:rPr>
          <w:spacing w:val="-12"/>
          <w:sz w:val="22"/>
          <w:szCs w:val="22"/>
        </w:rPr>
        <w:t xml:space="preserve"> </w:t>
      </w:r>
      <w:r w:rsidR="007522C9" w:rsidRPr="00273A1A">
        <w:rPr>
          <w:sz w:val="22"/>
          <w:szCs w:val="22"/>
        </w:rPr>
        <w:t>curriculum,</w:t>
      </w:r>
      <w:r w:rsidR="007522C9" w:rsidRPr="00273A1A">
        <w:rPr>
          <w:spacing w:val="-11"/>
          <w:sz w:val="22"/>
          <w:szCs w:val="22"/>
        </w:rPr>
        <w:t xml:space="preserve"> </w:t>
      </w:r>
      <w:r w:rsidR="007522C9" w:rsidRPr="00273A1A">
        <w:rPr>
          <w:sz w:val="22"/>
          <w:szCs w:val="22"/>
        </w:rPr>
        <w:t>although</w:t>
      </w:r>
      <w:r w:rsidR="007522C9" w:rsidRPr="00273A1A">
        <w:rPr>
          <w:spacing w:val="-12"/>
          <w:sz w:val="22"/>
          <w:szCs w:val="22"/>
        </w:rPr>
        <w:t xml:space="preserve"> </w:t>
      </w:r>
      <w:r w:rsidR="007522C9" w:rsidRPr="00273A1A">
        <w:rPr>
          <w:sz w:val="22"/>
          <w:szCs w:val="22"/>
        </w:rPr>
        <w:t>in</w:t>
      </w:r>
      <w:r w:rsidR="007522C9" w:rsidRPr="00273A1A">
        <w:rPr>
          <w:spacing w:val="-9"/>
          <w:sz w:val="22"/>
          <w:szCs w:val="22"/>
        </w:rPr>
        <w:t xml:space="preserve"> </w:t>
      </w:r>
      <w:r w:rsidR="007522C9" w:rsidRPr="00273A1A">
        <w:rPr>
          <w:sz w:val="22"/>
          <w:szCs w:val="22"/>
        </w:rPr>
        <w:t>another</w:t>
      </w:r>
      <w:r w:rsidR="007522C9" w:rsidRPr="00273A1A">
        <w:rPr>
          <w:spacing w:val="-12"/>
          <w:sz w:val="22"/>
          <w:szCs w:val="22"/>
        </w:rPr>
        <w:t xml:space="preserve"> </w:t>
      </w:r>
      <w:r w:rsidR="007522C9" w:rsidRPr="00273A1A">
        <w:rPr>
          <w:sz w:val="22"/>
          <w:szCs w:val="22"/>
        </w:rPr>
        <w:t>setting,</w:t>
      </w:r>
      <w:r w:rsidR="007522C9" w:rsidRPr="00273A1A">
        <w:rPr>
          <w:spacing w:val="-10"/>
          <w:sz w:val="22"/>
          <w:szCs w:val="22"/>
        </w:rPr>
        <w:t xml:space="preserve"> </w:t>
      </w:r>
      <w:r w:rsidR="007522C9" w:rsidRPr="00273A1A">
        <w:rPr>
          <w:sz w:val="22"/>
          <w:szCs w:val="22"/>
        </w:rPr>
        <w:t>and</w:t>
      </w:r>
      <w:r w:rsidR="007522C9" w:rsidRPr="00273A1A">
        <w:rPr>
          <w:spacing w:val="-11"/>
          <w:sz w:val="22"/>
          <w:szCs w:val="22"/>
        </w:rPr>
        <w:t xml:space="preserve"> </w:t>
      </w:r>
      <w:r w:rsidR="007522C9" w:rsidRPr="00273A1A">
        <w:rPr>
          <w:sz w:val="22"/>
          <w:szCs w:val="22"/>
        </w:rPr>
        <w:t>to</w:t>
      </w:r>
      <w:r w:rsidR="007522C9" w:rsidRPr="00273A1A">
        <w:rPr>
          <w:spacing w:val="-11"/>
          <w:sz w:val="22"/>
          <w:szCs w:val="22"/>
        </w:rPr>
        <w:t xml:space="preserve"> </w:t>
      </w:r>
      <w:r w:rsidR="007522C9" w:rsidRPr="00273A1A">
        <w:rPr>
          <w:sz w:val="22"/>
          <w:szCs w:val="22"/>
        </w:rPr>
        <w:t>progress</w:t>
      </w:r>
      <w:r w:rsidR="007522C9" w:rsidRPr="00273A1A">
        <w:rPr>
          <w:spacing w:val="-12"/>
          <w:sz w:val="22"/>
          <w:szCs w:val="22"/>
        </w:rPr>
        <w:t xml:space="preserve"> </w:t>
      </w:r>
      <w:r w:rsidR="007522C9" w:rsidRPr="00273A1A">
        <w:rPr>
          <w:sz w:val="22"/>
          <w:szCs w:val="22"/>
        </w:rPr>
        <w:t>toward</w:t>
      </w:r>
      <w:r w:rsidR="007522C9" w:rsidRPr="00273A1A">
        <w:rPr>
          <w:spacing w:val="-9"/>
          <w:sz w:val="22"/>
          <w:szCs w:val="22"/>
        </w:rPr>
        <w:t xml:space="preserve"> </w:t>
      </w:r>
      <w:r w:rsidR="007522C9" w:rsidRPr="00273A1A">
        <w:rPr>
          <w:sz w:val="22"/>
          <w:szCs w:val="22"/>
        </w:rPr>
        <w:t>meeting</w:t>
      </w:r>
      <w:r w:rsidR="007522C9" w:rsidRPr="00273A1A">
        <w:rPr>
          <w:spacing w:val="-11"/>
          <w:sz w:val="22"/>
          <w:szCs w:val="22"/>
        </w:rPr>
        <w:t xml:space="preserve"> </w:t>
      </w:r>
      <w:r w:rsidR="007522C9" w:rsidRPr="00273A1A">
        <w:rPr>
          <w:sz w:val="22"/>
          <w:szCs w:val="22"/>
        </w:rPr>
        <w:t>the</w:t>
      </w:r>
      <w:r w:rsidR="007522C9" w:rsidRPr="00273A1A">
        <w:rPr>
          <w:spacing w:val="-11"/>
          <w:sz w:val="22"/>
          <w:szCs w:val="22"/>
        </w:rPr>
        <w:t xml:space="preserve"> </w:t>
      </w:r>
      <w:r w:rsidR="007522C9" w:rsidRPr="00273A1A">
        <w:rPr>
          <w:sz w:val="22"/>
          <w:szCs w:val="22"/>
        </w:rPr>
        <w:t>goals</w:t>
      </w:r>
      <w:r w:rsidR="007522C9" w:rsidRPr="00273A1A">
        <w:rPr>
          <w:spacing w:val="-11"/>
          <w:sz w:val="22"/>
          <w:szCs w:val="22"/>
        </w:rPr>
        <w:t xml:space="preserve"> </w:t>
      </w:r>
      <w:r w:rsidR="007522C9" w:rsidRPr="00273A1A">
        <w:rPr>
          <w:sz w:val="22"/>
          <w:szCs w:val="22"/>
        </w:rPr>
        <w:t>set</w:t>
      </w:r>
      <w:r w:rsidR="007522C9" w:rsidRPr="00273A1A">
        <w:rPr>
          <w:spacing w:val="-12"/>
          <w:sz w:val="22"/>
          <w:szCs w:val="22"/>
        </w:rPr>
        <w:t xml:space="preserve"> </w:t>
      </w:r>
      <w:r w:rsidR="007522C9" w:rsidRPr="00273A1A">
        <w:rPr>
          <w:sz w:val="22"/>
          <w:szCs w:val="22"/>
        </w:rPr>
        <w:t>out in the student’s individualized education program</w:t>
      </w:r>
      <w:r w:rsidR="007522C9" w:rsidRPr="00273A1A">
        <w:rPr>
          <w:spacing w:val="-3"/>
          <w:sz w:val="22"/>
          <w:szCs w:val="22"/>
        </w:rPr>
        <w:t xml:space="preserve"> </w:t>
      </w:r>
      <w:r w:rsidR="007522C9" w:rsidRPr="00273A1A">
        <w:rPr>
          <w:sz w:val="22"/>
          <w:szCs w:val="22"/>
        </w:rPr>
        <w:t>(“IEP”).</w:t>
      </w:r>
      <w:r w:rsidR="007522C9" w:rsidRPr="00273A1A">
        <w:rPr>
          <w:i/>
          <w:iCs/>
          <w:sz w:val="22"/>
          <w:szCs w:val="22"/>
        </w:rPr>
        <w:t xml:space="preserve"> 20 U.S.C. 1415(k)(1)(D); 34 C.F.R. 300.530(d)(4)</w:t>
      </w:r>
      <w:r w:rsidR="007522C9" w:rsidRPr="00273A1A">
        <w:rPr>
          <w:sz w:val="22"/>
          <w:szCs w:val="22"/>
        </w:rPr>
        <w:t>.</w:t>
      </w:r>
    </w:p>
    <w:bookmarkEnd w:id="175"/>
    <w:p w14:paraId="4F5690D0" w14:textId="77777777" w:rsidR="006E5546" w:rsidRPr="00273A1A" w:rsidRDefault="006E5546">
      <w:pPr>
        <w:pStyle w:val="BodyText"/>
        <w:spacing w:before="8"/>
        <w:rPr>
          <w:b/>
          <w:sz w:val="22"/>
          <w:szCs w:val="22"/>
        </w:rPr>
      </w:pPr>
    </w:p>
    <w:p w14:paraId="27CE4EB1" w14:textId="77777777" w:rsidR="006E5546" w:rsidRPr="00273A1A" w:rsidRDefault="006E5546">
      <w:pPr>
        <w:pStyle w:val="BodyText"/>
        <w:spacing w:before="6"/>
        <w:rPr>
          <w:sz w:val="22"/>
          <w:szCs w:val="22"/>
        </w:rPr>
      </w:pPr>
    </w:p>
    <w:p w14:paraId="30ADB158" w14:textId="185A625A" w:rsidR="006E5546" w:rsidRPr="00406E92" w:rsidRDefault="00694824" w:rsidP="000E341D">
      <w:pPr>
        <w:pStyle w:val="Heading3"/>
        <w:ind w:left="720"/>
        <w:rPr>
          <w:rFonts w:ascii="Times New Roman" w:hAnsi="Times New Roman" w:cs="Times New Roman"/>
        </w:rPr>
      </w:pPr>
      <w:bookmarkStart w:id="178" w:name="SEC._4._NOTICE_OF_PROCEDURAL_SAFEGUARDS"/>
      <w:bookmarkStart w:id="179" w:name="_Toc178586820"/>
      <w:bookmarkEnd w:id="178"/>
      <w:r w:rsidRPr="00406E92">
        <w:rPr>
          <w:rFonts w:ascii="Times New Roman" w:hAnsi="Times New Roman" w:cs="Times New Roman"/>
          <w:color w:val="000000" w:themeColor="text1"/>
          <w:sz w:val="22"/>
        </w:rPr>
        <w:t>S</w:t>
      </w:r>
      <w:r w:rsidR="001C39FF"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7522C9" w:rsidRPr="00406E92">
        <w:rPr>
          <w:rFonts w:ascii="Times New Roman" w:hAnsi="Times New Roman" w:cs="Times New Roman"/>
          <w:color w:val="000000" w:themeColor="text1"/>
          <w:sz w:val="22"/>
        </w:rPr>
        <w:t>5</w:t>
      </w:r>
      <w:r w:rsidRPr="00406E92">
        <w:rPr>
          <w:rFonts w:ascii="Times New Roman" w:hAnsi="Times New Roman" w:cs="Times New Roman"/>
          <w:color w:val="000000" w:themeColor="text1"/>
          <w:sz w:val="22"/>
        </w:rPr>
        <w:t>. NOTICE OF PROCEDURAL SAFEGUARDS</w:t>
      </w:r>
      <w:bookmarkEnd w:id="179"/>
    </w:p>
    <w:p w14:paraId="12795D08" w14:textId="77777777" w:rsidR="006E5546" w:rsidRPr="00273A1A" w:rsidRDefault="006E5546">
      <w:pPr>
        <w:pStyle w:val="BodyText"/>
        <w:spacing w:before="3"/>
        <w:rPr>
          <w:b/>
          <w:sz w:val="22"/>
          <w:szCs w:val="22"/>
        </w:rPr>
      </w:pPr>
    </w:p>
    <w:p w14:paraId="54F2AA23" w14:textId="49BED902" w:rsidR="006E5546" w:rsidRPr="00273A1A" w:rsidRDefault="00694824">
      <w:pPr>
        <w:pStyle w:val="BodyText"/>
        <w:ind w:left="240" w:right="393"/>
        <w:jc w:val="both"/>
        <w:rPr>
          <w:sz w:val="22"/>
          <w:szCs w:val="22"/>
        </w:rPr>
      </w:pPr>
      <w:r w:rsidRPr="00273A1A">
        <w:rPr>
          <w:sz w:val="22"/>
          <w:szCs w:val="22"/>
        </w:rPr>
        <w:t>Not later than the date on which the decision to take the disciplinary action is made, Richard Milburn Academy shall notify the student’s parents or adult student of the decision and of all procedural safeguards.</w:t>
      </w:r>
      <w:r w:rsidR="007522C9" w:rsidRPr="00273A1A">
        <w:rPr>
          <w:i/>
          <w:iCs/>
          <w:sz w:val="22"/>
          <w:szCs w:val="22"/>
        </w:rPr>
        <w:t xml:space="preserve"> 20 U.S.C. 1415(k)(1)(H)</w:t>
      </w:r>
      <w:r w:rsidR="007522C9" w:rsidRPr="00273A1A">
        <w:rPr>
          <w:sz w:val="22"/>
          <w:szCs w:val="22"/>
        </w:rPr>
        <w:t>.</w:t>
      </w:r>
    </w:p>
    <w:p w14:paraId="7C75DD53" w14:textId="77777777" w:rsidR="006E5546" w:rsidRPr="00273A1A" w:rsidRDefault="006E5546">
      <w:pPr>
        <w:pStyle w:val="BodyText"/>
        <w:spacing w:before="9"/>
        <w:rPr>
          <w:sz w:val="22"/>
          <w:szCs w:val="22"/>
        </w:rPr>
      </w:pPr>
    </w:p>
    <w:p w14:paraId="50B8A679" w14:textId="5E7BCBF8" w:rsidR="006E5546" w:rsidRPr="00406E92" w:rsidRDefault="00694824" w:rsidP="000E341D">
      <w:pPr>
        <w:pStyle w:val="Heading3"/>
        <w:ind w:left="720"/>
        <w:rPr>
          <w:rFonts w:ascii="Times New Roman" w:hAnsi="Times New Roman" w:cs="Times New Roman"/>
          <w:color w:val="000000" w:themeColor="text1"/>
          <w:sz w:val="22"/>
        </w:rPr>
      </w:pPr>
      <w:bookmarkStart w:id="180" w:name="SEC._5._CHANGES_IN_PLACEMENT"/>
      <w:bookmarkStart w:id="181" w:name="_Toc178586821"/>
      <w:bookmarkEnd w:id="180"/>
      <w:r w:rsidRPr="00406E92">
        <w:rPr>
          <w:rFonts w:ascii="Times New Roman" w:hAnsi="Times New Roman" w:cs="Times New Roman"/>
          <w:color w:val="000000" w:themeColor="text1"/>
          <w:sz w:val="22"/>
        </w:rPr>
        <w:t>S</w:t>
      </w:r>
      <w:r w:rsidR="001C39FF"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7522C9" w:rsidRPr="00406E92">
        <w:rPr>
          <w:rFonts w:ascii="Times New Roman" w:hAnsi="Times New Roman" w:cs="Times New Roman"/>
          <w:color w:val="000000" w:themeColor="text1"/>
          <w:sz w:val="22"/>
        </w:rPr>
        <w:t>6</w:t>
      </w:r>
      <w:r w:rsidRPr="00406E92">
        <w:rPr>
          <w:rFonts w:ascii="Times New Roman" w:hAnsi="Times New Roman" w:cs="Times New Roman"/>
          <w:color w:val="000000" w:themeColor="text1"/>
          <w:sz w:val="22"/>
        </w:rPr>
        <w:t>. CHANGES IN PLACEMENT</w:t>
      </w:r>
      <w:bookmarkEnd w:id="181"/>
    </w:p>
    <w:p w14:paraId="56D74A65" w14:textId="77777777" w:rsidR="006E5546" w:rsidRPr="00273A1A" w:rsidRDefault="006E5546">
      <w:pPr>
        <w:pStyle w:val="BodyText"/>
        <w:spacing w:before="1"/>
        <w:rPr>
          <w:b/>
          <w:sz w:val="22"/>
          <w:szCs w:val="22"/>
        </w:rPr>
      </w:pPr>
    </w:p>
    <w:p w14:paraId="73C0692B" w14:textId="4E4CC88D" w:rsidR="007522C9" w:rsidRPr="00273A1A" w:rsidRDefault="00694824" w:rsidP="007522C9">
      <w:pPr>
        <w:pStyle w:val="BodyText"/>
        <w:ind w:left="240" w:right="536"/>
        <w:rPr>
          <w:sz w:val="22"/>
          <w:szCs w:val="22"/>
        </w:rPr>
      </w:pPr>
      <w:r w:rsidRPr="00273A1A">
        <w:rPr>
          <w:sz w:val="22"/>
          <w:szCs w:val="22"/>
        </w:rPr>
        <w:t>Any disciplinary action that would constitute a change in placement may be taken only after the student’s ARD committee conducts a manifestation determination review.</w:t>
      </w:r>
      <w:r w:rsidR="007522C9" w:rsidRPr="00273A1A">
        <w:rPr>
          <w:sz w:val="22"/>
          <w:szCs w:val="22"/>
        </w:rPr>
        <w:t>(“MDR”)</w:t>
      </w:r>
    </w:p>
    <w:p w14:paraId="378F8E35" w14:textId="77777777" w:rsidR="006E5546" w:rsidRPr="00273A1A" w:rsidRDefault="006E5546">
      <w:pPr>
        <w:pStyle w:val="BodyText"/>
        <w:spacing w:before="9"/>
        <w:rPr>
          <w:sz w:val="22"/>
          <w:szCs w:val="22"/>
        </w:rPr>
      </w:pPr>
    </w:p>
    <w:p w14:paraId="194F5D33" w14:textId="77777777" w:rsidR="006E5546" w:rsidRPr="00273A1A" w:rsidRDefault="00694824">
      <w:pPr>
        <w:pStyle w:val="BodyText"/>
        <w:spacing w:before="90"/>
        <w:ind w:left="240" w:right="400"/>
        <w:jc w:val="both"/>
        <w:rPr>
          <w:sz w:val="22"/>
          <w:szCs w:val="22"/>
        </w:rPr>
      </w:pPr>
      <w:r w:rsidRPr="00273A1A">
        <w:rPr>
          <w:sz w:val="22"/>
          <w:szCs w:val="22"/>
        </w:rPr>
        <w:t>For purposes of disciplinary removal of a student with a disability, a change in placement occurs if a student is:</w:t>
      </w:r>
    </w:p>
    <w:p w14:paraId="14B72E1E" w14:textId="77777777" w:rsidR="006E5546" w:rsidRPr="00273A1A" w:rsidRDefault="006E5546">
      <w:pPr>
        <w:pStyle w:val="BodyText"/>
        <w:rPr>
          <w:sz w:val="22"/>
          <w:szCs w:val="22"/>
        </w:rPr>
      </w:pPr>
    </w:p>
    <w:p w14:paraId="5270FE67" w14:textId="77777777" w:rsidR="006E5546" w:rsidRPr="00273A1A" w:rsidRDefault="00694824">
      <w:pPr>
        <w:pStyle w:val="ListParagraph"/>
        <w:numPr>
          <w:ilvl w:val="2"/>
          <w:numId w:val="96"/>
        </w:numPr>
        <w:tabs>
          <w:tab w:val="left" w:pos="1560"/>
        </w:tabs>
        <w:ind w:right="1041"/>
      </w:pPr>
      <w:r w:rsidRPr="00273A1A">
        <w:t>Removed from the student’s current educational placement for more than</w:t>
      </w:r>
      <w:r w:rsidRPr="00273A1A">
        <w:rPr>
          <w:spacing w:val="-15"/>
        </w:rPr>
        <w:t xml:space="preserve"> </w:t>
      </w:r>
      <w:r w:rsidRPr="00273A1A">
        <w:t>ten consecutive school days;</w:t>
      </w:r>
      <w:r w:rsidRPr="00273A1A">
        <w:rPr>
          <w:spacing w:val="1"/>
        </w:rPr>
        <w:t xml:space="preserve"> </w:t>
      </w:r>
      <w:r w:rsidRPr="00273A1A">
        <w:t>or</w:t>
      </w:r>
    </w:p>
    <w:p w14:paraId="53DC9686" w14:textId="77777777" w:rsidR="006E5546" w:rsidRPr="00273A1A" w:rsidRDefault="00694824">
      <w:pPr>
        <w:pStyle w:val="ListParagraph"/>
        <w:numPr>
          <w:ilvl w:val="2"/>
          <w:numId w:val="96"/>
        </w:numPr>
        <w:tabs>
          <w:tab w:val="left" w:pos="1560"/>
        </w:tabs>
      </w:pPr>
      <w:r w:rsidRPr="00273A1A">
        <w:t>Subjected to a series of removals that constitute a pattern</w:t>
      </w:r>
      <w:r w:rsidRPr="00273A1A">
        <w:rPr>
          <w:spacing w:val="-16"/>
        </w:rPr>
        <w:t xml:space="preserve"> </w:t>
      </w:r>
      <w:r w:rsidRPr="00273A1A">
        <w:t>because:</w:t>
      </w:r>
    </w:p>
    <w:p w14:paraId="50877C1A" w14:textId="77777777" w:rsidR="006E5546" w:rsidRPr="00273A1A" w:rsidRDefault="00694824">
      <w:pPr>
        <w:pStyle w:val="ListParagraph"/>
        <w:numPr>
          <w:ilvl w:val="3"/>
          <w:numId w:val="96"/>
        </w:numPr>
        <w:tabs>
          <w:tab w:val="left" w:pos="2279"/>
          <w:tab w:val="left" w:pos="2280"/>
        </w:tabs>
      </w:pPr>
      <w:r w:rsidRPr="00273A1A">
        <w:t>The series of removals total more than ten school days in a school</w:t>
      </w:r>
      <w:r w:rsidRPr="00273A1A">
        <w:rPr>
          <w:spacing w:val="-7"/>
        </w:rPr>
        <w:t xml:space="preserve"> </w:t>
      </w:r>
      <w:r w:rsidRPr="00273A1A">
        <w:t>year;</w:t>
      </w:r>
    </w:p>
    <w:p w14:paraId="78B0E116" w14:textId="77777777" w:rsidR="006E5546" w:rsidRPr="00273A1A" w:rsidRDefault="00694824">
      <w:pPr>
        <w:pStyle w:val="ListParagraph"/>
        <w:numPr>
          <w:ilvl w:val="3"/>
          <w:numId w:val="96"/>
        </w:numPr>
        <w:tabs>
          <w:tab w:val="left" w:pos="2279"/>
          <w:tab w:val="left" w:pos="2280"/>
        </w:tabs>
        <w:spacing w:before="1"/>
        <w:ind w:left="1920" w:right="687" w:hanging="720"/>
      </w:pPr>
      <w:r w:rsidRPr="00273A1A">
        <w:t>The</w:t>
      </w:r>
      <w:r w:rsidRPr="00273A1A">
        <w:rPr>
          <w:spacing w:val="-10"/>
        </w:rPr>
        <w:t xml:space="preserve"> </w:t>
      </w:r>
      <w:r w:rsidRPr="00273A1A">
        <w:t>student’s</w:t>
      </w:r>
      <w:r w:rsidRPr="00273A1A">
        <w:rPr>
          <w:spacing w:val="-6"/>
        </w:rPr>
        <w:t xml:space="preserve"> </w:t>
      </w:r>
      <w:r w:rsidRPr="00273A1A">
        <w:t>behavior</w:t>
      </w:r>
      <w:r w:rsidRPr="00273A1A">
        <w:rPr>
          <w:spacing w:val="-6"/>
        </w:rPr>
        <w:t xml:space="preserve"> </w:t>
      </w:r>
      <w:r w:rsidRPr="00273A1A">
        <w:t>is</w:t>
      </w:r>
      <w:r w:rsidRPr="00273A1A">
        <w:rPr>
          <w:spacing w:val="-4"/>
        </w:rPr>
        <w:t xml:space="preserve"> </w:t>
      </w:r>
      <w:r w:rsidRPr="00273A1A">
        <w:t>substantially</w:t>
      </w:r>
      <w:r w:rsidRPr="00273A1A">
        <w:rPr>
          <w:spacing w:val="-15"/>
        </w:rPr>
        <w:t xml:space="preserve"> </w:t>
      </w:r>
      <w:r w:rsidRPr="00273A1A">
        <w:t>similar</w:t>
      </w:r>
      <w:r w:rsidRPr="00273A1A">
        <w:rPr>
          <w:spacing w:val="-9"/>
        </w:rPr>
        <w:t xml:space="preserve"> </w:t>
      </w:r>
      <w:r w:rsidRPr="00273A1A">
        <w:t>to</w:t>
      </w:r>
      <w:r w:rsidRPr="00273A1A">
        <w:rPr>
          <w:spacing w:val="-9"/>
        </w:rPr>
        <w:t xml:space="preserve"> </w:t>
      </w:r>
      <w:r w:rsidRPr="00273A1A">
        <w:t>the</w:t>
      </w:r>
      <w:r w:rsidRPr="00273A1A">
        <w:rPr>
          <w:spacing w:val="-9"/>
        </w:rPr>
        <w:t xml:space="preserve"> </w:t>
      </w:r>
      <w:r w:rsidRPr="00273A1A">
        <w:t>student’s</w:t>
      </w:r>
      <w:r w:rsidRPr="00273A1A">
        <w:rPr>
          <w:spacing w:val="-6"/>
        </w:rPr>
        <w:t xml:space="preserve"> </w:t>
      </w:r>
      <w:r w:rsidRPr="00273A1A">
        <w:t>behavior</w:t>
      </w:r>
      <w:r w:rsidRPr="00273A1A">
        <w:rPr>
          <w:spacing w:val="-8"/>
        </w:rPr>
        <w:t xml:space="preserve"> </w:t>
      </w:r>
      <w:r w:rsidRPr="00273A1A">
        <w:t>in the previous incidents that resulted in the series of removals;</w:t>
      </w:r>
      <w:r w:rsidRPr="00273A1A">
        <w:rPr>
          <w:spacing w:val="-19"/>
        </w:rPr>
        <w:t xml:space="preserve"> </w:t>
      </w:r>
      <w:r w:rsidRPr="00273A1A">
        <w:t>and</w:t>
      </w:r>
    </w:p>
    <w:p w14:paraId="34B7FB8F" w14:textId="77777777" w:rsidR="006E5546" w:rsidRPr="00273A1A" w:rsidRDefault="00694824">
      <w:pPr>
        <w:pStyle w:val="ListParagraph"/>
        <w:numPr>
          <w:ilvl w:val="3"/>
          <w:numId w:val="96"/>
        </w:numPr>
        <w:tabs>
          <w:tab w:val="left" w:pos="2279"/>
          <w:tab w:val="left" w:pos="2280"/>
        </w:tabs>
        <w:ind w:left="1920" w:right="760" w:hanging="720"/>
      </w:pPr>
      <w:r w:rsidRPr="00273A1A">
        <w:t>Additional factors exist, such as the length of each removal, the total amount of time the student is removed, and the proximity of the removals</w:t>
      </w:r>
      <w:r w:rsidRPr="00273A1A">
        <w:rPr>
          <w:spacing w:val="-17"/>
        </w:rPr>
        <w:t xml:space="preserve"> </w:t>
      </w:r>
      <w:r w:rsidRPr="00273A1A">
        <w:t>to one</w:t>
      </w:r>
      <w:r w:rsidRPr="00273A1A">
        <w:rPr>
          <w:spacing w:val="-22"/>
        </w:rPr>
        <w:t xml:space="preserve"> </w:t>
      </w:r>
      <w:r w:rsidRPr="00273A1A">
        <w:t>another.</w:t>
      </w:r>
    </w:p>
    <w:p w14:paraId="113A6C74" w14:textId="77777777" w:rsidR="006E5546" w:rsidRPr="00273A1A" w:rsidRDefault="006E5546">
      <w:pPr>
        <w:pStyle w:val="BodyText"/>
        <w:spacing w:before="11"/>
        <w:rPr>
          <w:sz w:val="22"/>
          <w:szCs w:val="22"/>
        </w:rPr>
      </w:pPr>
    </w:p>
    <w:p w14:paraId="095F46E8" w14:textId="2E583EC1" w:rsidR="006E5546" w:rsidRPr="00273A1A" w:rsidRDefault="00694824">
      <w:pPr>
        <w:pStyle w:val="BodyText"/>
        <w:ind w:left="239" w:right="392"/>
        <w:jc w:val="both"/>
        <w:rPr>
          <w:sz w:val="22"/>
          <w:szCs w:val="22"/>
        </w:rPr>
      </w:pPr>
      <w:r w:rsidRPr="00273A1A">
        <w:rPr>
          <w:sz w:val="22"/>
          <w:szCs w:val="22"/>
        </w:rPr>
        <w:t>Richard Milburn Academy determines, on a case-by-case basis, whether a pattern of removals constitutes</w:t>
      </w:r>
      <w:r w:rsidRPr="00273A1A">
        <w:rPr>
          <w:spacing w:val="-7"/>
          <w:sz w:val="22"/>
          <w:szCs w:val="22"/>
        </w:rPr>
        <w:t xml:space="preserve"> </w:t>
      </w:r>
      <w:r w:rsidRPr="00273A1A">
        <w:rPr>
          <w:sz w:val="22"/>
          <w:szCs w:val="22"/>
        </w:rPr>
        <w:t>a</w:t>
      </w:r>
      <w:r w:rsidRPr="00273A1A">
        <w:rPr>
          <w:spacing w:val="-7"/>
          <w:sz w:val="22"/>
          <w:szCs w:val="22"/>
        </w:rPr>
        <w:t xml:space="preserve"> </w:t>
      </w:r>
      <w:r w:rsidRPr="00273A1A">
        <w:rPr>
          <w:sz w:val="22"/>
          <w:szCs w:val="22"/>
        </w:rPr>
        <w:t>change</w:t>
      </w:r>
      <w:r w:rsidRPr="00273A1A">
        <w:rPr>
          <w:spacing w:val="-7"/>
          <w:sz w:val="22"/>
          <w:szCs w:val="22"/>
        </w:rPr>
        <w:t xml:space="preserve"> </w:t>
      </w:r>
      <w:r w:rsidRPr="00273A1A">
        <w:rPr>
          <w:sz w:val="22"/>
          <w:szCs w:val="22"/>
        </w:rPr>
        <w:t>in</w:t>
      </w:r>
      <w:r w:rsidRPr="00273A1A">
        <w:rPr>
          <w:spacing w:val="-6"/>
          <w:sz w:val="22"/>
          <w:szCs w:val="22"/>
        </w:rPr>
        <w:t xml:space="preserve"> </w:t>
      </w:r>
      <w:r w:rsidRPr="00273A1A">
        <w:rPr>
          <w:sz w:val="22"/>
          <w:szCs w:val="22"/>
        </w:rPr>
        <w:t>placement.</w:t>
      </w:r>
      <w:r w:rsidRPr="00273A1A">
        <w:rPr>
          <w:spacing w:val="-4"/>
          <w:sz w:val="22"/>
          <w:szCs w:val="22"/>
        </w:rPr>
        <w:t xml:space="preserve"> </w:t>
      </w:r>
      <w:r w:rsidRPr="00273A1A">
        <w:rPr>
          <w:sz w:val="22"/>
          <w:szCs w:val="22"/>
        </w:rPr>
        <w:t>Richard</w:t>
      </w:r>
      <w:r w:rsidRPr="00273A1A">
        <w:rPr>
          <w:spacing w:val="-7"/>
          <w:sz w:val="22"/>
          <w:szCs w:val="22"/>
        </w:rPr>
        <w:t xml:space="preserve"> </w:t>
      </w:r>
      <w:r w:rsidRPr="00273A1A">
        <w:rPr>
          <w:sz w:val="22"/>
          <w:szCs w:val="22"/>
        </w:rPr>
        <w:t>Milburn</w:t>
      </w:r>
      <w:r w:rsidRPr="00273A1A">
        <w:rPr>
          <w:spacing w:val="-6"/>
          <w:sz w:val="22"/>
          <w:szCs w:val="22"/>
        </w:rPr>
        <w:t xml:space="preserve"> </w:t>
      </w:r>
      <w:r w:rsidRPr="00273A1A">
        <w:rPr>
          <w:sz w:val="22"/>
          <w:szCs w:val="22"/>
        </w:rPr>
        <w:t>Academy’s</w:t>
      </w:r>
      <w:r w:rsidRPr="00273A1A">
        <w:rPr>
          <w:spacing w:val="-6"/>
          <w:sz w:val="22"/>
          <w:szCs w:val="22"/>
        </w:rPr>
        <w:t xml:space="preserve"> </w:t>
      </w:r>
      <w:r w:rsidRPr="00273A1A">
        <w:rPr>
          <w:sz w:val="22"/>
          <w:szCs w:val="22"/>
        </w:rPr>
        <w:t>determination</w:t>
      </w:r>
      <w:r w:rsidRPr="00273A1A">
        <w:rPr>
          <w:spacing w:val="-6"/>
          <w:sz w:val="22"/>
          <w:szCs w:val="22"/>
        </w:rPr>
        <w:t xml:space="preserve"> </w:t>
      </w:r>
      <w:r w:rsidRPr="00273A1A">
        <w:rPr>
          <w:sz w:val="22"/>
          <w:szCs w:val="22"/>
        </w:rPr>
        <w:t>is</w:t>
      </w:r>
      <w:r w:rsidRPr="00273A1A">
        <w:rPr>
          <w:spacing w:val="-7"/>
          <w:sz w:val="22"/>
          <w:szCs w:val="22"/>
        </w:rPr>
        <w:t xml:space="preserve"> </w:t>
      </w:r>
      <w:r w:rsidRPr="00273A1A">
        <w:rPr>
          <w:sz w:val="22"/>
          <w:szCs w:val="22"/>
        </w:rPr>
        <w:t>subject</w:t>
      </w:r>
      <w:r w:rsidRPr="00273A1A">
        <w:rPr>
          <w:spacing w:val="-6"/>
          <w:sz w:val="22"/>
          <w:szCs w:val="22"/>
        </w:rPr>
        <w:t xml:space="preserve"> </w:t>
      </w:r>
      <w:r w:rsidRPr="00273A1A">
        <w:rPr>
          <w:sz w:val="22"/>
          <w:szCs w:val="22"/>
        </w:rPr>
        <w:t>to</w:t>
      </w:r>
      <w:r w:rsidRPr="00273A1A">
        <w:rPr>
          <w:spacing w:val="-6"/>
          <w:sz w:val="22"/>
          <w:szCs w:val="22"/>
        </w:rPr>
        <w:t xml:space="preserve"> </w:t>
      </w:r>
      <w:r w:rsidRPr="00273A1A">
        <w:rPr>
          <w:sz w:val="22"/>
          <w:szCs w:val="22"/>
        </w:rPr>
        <w:t>review through due process and judicial proceedings.</w:t>
      </w:r>
      <w:r w:rsidR="007522C9" w:rsidRPr="00273A1A">
        <w:rPr>
          <w:sz w:val="22"/>
          <w:szCs w:val="22"/>
        </w:rPr>
        <w:t xml:space="preserve"> </w:t>
      </w:r>
      <w:r w:rsidR="007522C9" w:rsidRPr="00273A1A">
        <w:rPr>
          <w:i/>
          <w:iCs/>
          <w:sz w:val="22"/>
          <w:szCs w:val="22"/>
        </w:rPr>
        <w:t>34 C.F.R. 300.536</w:t>
      </w:r>
      <w:r w:rsidR="007522C9" w:rsidRPr="00273A1A">
        <w:rPr>
          <w:sz w:val="22"/>
          <w:szCs w:val="22"/>
        </w:rPr>
        <w:t>.</w:t>
      </w:r>
    </w:p>
    <w:p w14:paraId="272FDE91" w14:textId="77777777" w:rsidR="006E5546" w:rsidRPr="00273A1A" w:rsidRDefault="006E5546">
      <w:pPr>
        <w:pStyle w:val="BodyText"/>
        <w:rPr>
          <w:sz w:val="22"/>
          <w:szCs w:val="22"/>
        </w:rPr>
      </w:pPr>
    </w:p>
    <w:p w14:paraId="727A2190" w14:textId="27440F63" w:rsidR="006E5546" w:rsidRPr="00273A1A" w:rsidRDefault="00694824">
      <w:pPr>
        <w:pStyle w:val="BodyText"/>
        <w:ind w:left="240" w:right="392"/>
        <w:jc w:val="both"/>
        <w:rPr>
          <w:sz w:val="22"/>
          <w:szCs w:val="22"/>
        </w:rPr>
      </w:pPr>
      <w:r w:rsidRPr="00273A1A">
        <w:rPr>
          <w:sz w:val="22"/>
          <w:szCs w:val="22"/>
        </w:rPr>
        <w:t>Richard Milburn Academy personnel may consider any unique circumstances on a case-by-case basis when determining whether to order a change in placement for a student who violates the Student Code of Conduct.</w:t>
      </w:r>
      <w:r w:rsidR="007522C9" w:rsidRPr="00273A1A">
        <w:rPr>
          <w:sz w:val="22"/>
          <w:szCs w:val="22"/>
        </w:rPr>
        <w:t xml:space="preserve"> </w:t>
      </w:r>
      <w:r w:rsidR="007522C9" w:rsidRPr="00273A1A">
        <w:rPr>
          <w:i/>
          <w:iCs/>
          <w:sz w:val="22"/>
          <w:szCs w:val="22"/>
        </w:rPr>
        <w:t>20 U.S.C. 1415(k)(1)(A)</w:t>
      </w:r>
      <w:r w:rsidR="007522C9" w:rsidRPr="00273A1A">
        <w:rPr>
          <w:sz w:val="22"/>
          <w:szCs w:val="22"/>
        </w:rPr>
        <w:t>.</w:t>
      </w:r>
    </w:p>
    <w:p w14:paraId="3FE43500" w14:textId="77777777" w:rsidR="006E5546" w:rsidRPr="00273A1A" w:rsidRDefault="006E5546">
      <w:pPr>
        <w:pStyle w:val="BodyText"/>
        <w:rPr>
          <w:sz w:val="22"/>
          <w:szCs w:val="22"/>
        </w:rPr>
      </w:pPr>
    </w:p>
    <w:p w14:paraId="0537747C" w14:textId="72B6B2CB" w:rsidR="006E5546" w:rsidRPr="00406E92" w:rsidRDefault="00694824" w:rsidP="000E341D">
      <w:pPr>
        <w:pStyle w:val="Heading3"/>
        <w:ind w:left="720"/>
        <w:rPr>
          <w:rFonts w:ascii="Times New Roman" w:hAnsi="Times New Roman" w:cs="Times New Roman"/>
          <w:color w:val="000000" w:themeColor="text1"/>
          <w:sz w:val="22"/>
        </w:rPr>
      </w:pPr>
      <w:bookmarkStart w:id="182" w:name="SEC._6._MANIFESTATION_DETERMINATION"/>
      <w:bookmarkStart w:id="183" w:name="_Toc178586822"/>
      <w:bookmarkEnd w:id="182"/>
      <w:r w:rsidRPr="00406E92">
        <w:rPr>
          <w:rFonts w:ascii="Times New Roman" w:hAnsi="Times New Roman" w:cs="Times New Roman"/>
          <w:color w:val="000000" w:themeColor="text1"/>
          <w:sz w:val="22"/>
        </w:rPr>
        <w:t>S</w:t>
      </w:r>
      <w:r w:rsidR="001C39FF"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787649" w:rsidRPr="00406E92">
        <w:rPr>
          <w:rFonts w:ascii="Times New Roman" w:hAnsi="Times New Roman" w:cs="Times New Roman"/>
          <w:color w:val="000000" w:themeColor="text1"/>
          <w:sz w:val="22"/>
        </w:rPr>
        <w:t>7</w:t>
      </w:r>
      <w:r w:rsidRPr="00406E92">
        <w:rPr>
          <w:rFonts w:ascii="Times New Roman" w:hAnsi="Times New Roman" w:cs="Times New Roman"/>
          <w:color w:val="000000" w:themeColor="text1"/>
          <w:sz w:val="22"/>
        </w:rPr>
        <w:t>. MANIFESTATION DETERMINATION</w:t>
      </w:r>
      <w:bookmarkEnd w:id="183"/>
    </w:p>
    <w:p w14:paraId="3B7C5991" w14:textId="77777777" w:rsidR="006E5546" w:rsidRPr="00273A1A" w:rsidRDefault="006E5546">
      <w:pPr>
        <w:pStyle w:val="BodyText"/>
        <w:spacing w:before="2"/>
        <w:rPr>
          <w:b/>
          <w:sz w:val="22"/>
          <w:szCs w:val="22"/>
        </w:rPr>
      </w:pPr>
    </w:p>
    <w:p w14:paraId="2C84E313" w14:textId="77777777" w:rsidR="006E5546" w:rsidRPr="00273A1A" w:rsidRDefault="00694824">
      <w:pPr>
        <w:pStyle w:val="BodyText"/>
        <w:ind w:left="239" w:right="388"/>
        <w:jc w:val="both"/>
        <w:rPr>
          <w:sz w:val="22"/>
          <w:szCs w:val="22"/>
        </w:rPr>
      </w:pPr>
      <w:r w:rsidRPr="00273A1A">
        <w:rPr>
          <w:sz w:val="22"/>
          <w:szCs w:val="22"/>
        </w:rPr>
        <w:t>Within</w:t>
      </w:r>
      <w:r w:rsidRPr="00273A1A">
        <w:rPr>
          <w:spacing w:val="-11"/>
          <w:sz w:val="22"/>
          <w:szCs w:val="22"/>
        </w:rPr>
        <w:t xml:space="preserve"> </w:t>
      </w:r>
      <w:r w:rsidRPr="00273A1A">
        <w:rPr>
          <w:sz w:val="22"/>
          <w:szCs w:val="22"/>
        </w:rPr>
        <w:t>ten</w:t>
      </w:r>
      <w:r w:rsidRPr="00273A1A">
        <w:rPr>
          <w:spacing w:val="-5"/>
          <w:sz w:val="22"/>
          <w:szCs w:val="22"/>
        </w:rPr>
        <w:t xml:space="preserve"> </w:t>
      </w:r>
      <w:r w:rsidRPr="00273A1A">
        <w:rPr>
          <w:sz w:val="22"/>
          <w:szCs w:val="22"/>
        </w:rPr>
        <w:t>school</w:t>
      </w:r>
      <w:r w:rsidRPr="00273A1A">
        <w:rPr>
          <w:spacing w:val="-6"/>
          <w:sz w:val="22"/>
          <w:szCs w:val="22"/>
        </w:rPr>
        <w:t xml:space="preserve"> </w:t>
      </w:r>
      <w:r w:rsidRPr="00273A1A">
        <w:rPr>
          <w:sz w:val="22"/>
          <w:szCs w:val="22"/>
        </w:rPr>
        <w:t>days</w:t>
      </w:r>
      <w:r w:rsidRPr="00273A1A">
        <w:rPr>
          <w:spacing w:val="-6"/>
          <w:sz w:val="22"/>
          <w:szCs w:val="22"/>
        </w:rPr>
        <w:t xml:space="preserve"> </w:t>
      </w:r>
      <w:r w:rsidRPr="00273A1A">
        <w:rPr>
          <w:sz w:val="22"/>
          <w:szCs w:val="22"/>
        </w:rPr>
        <w:t>of</w:t>
      </w:r>
      <w:r w:rsidRPr="00273A1A">
        <w:rPr>
          <w:spacing w:val="-1"/>
          <w:sz w:val="22"/>
          <w:szCs w:val="22"/>
        </w:rPr>
        <w:t xml:space="preserve"> </w:t>
      </w:r>
      <w:r w:rsidRPr="00273A1A">
        <w:rPr>
          <w:sz w:val="22"/>
          <w:szCs w:val="22"/>
        </w:rPr>
        <w:t>any</w:t>
      </w:r>
      <w:r w:rsidRPr="00273A1A">
        <w:rPr>
          <w:spacing w:val="-16"/>
          <w:sz w:val="22"/>
          <w:szCs w:val="22"/>
        </w:rPr>
        <w:t xml:space="preserve"> </w:t>
      </w:r>
      <w:r w:rsidRPr="00273A1A">
        <w:rPr>
          <w:sz w:val="22"/>
          <w:szCs w:val="22"/>
        </w:rPr>
        <w:t>decision</w:t>
      </w:r>
      <w:r w:rsidRPr="00273A1A">
        <w:rPr>
          <w:spacing w:val="-5"/>
          <w:sz w:val="22"/>
          <w:szCs w:val="22"/>
        </w:rPr>
        <w:t xml:space="preserve"> </w:t>
      </w:r>
      <w:r w:rsidRPr="00273A1A">
        <w:rPr>
          <w:sz w:val="22"/>
          <w:szCs w:val="22"/>
        </w:rPr>
        <w:t>to</w:t>
      </w:r>
      <w:r w:rsidRPr="00273A1A">
        <w:rPr>
          <w:spacing w:val="-6"/>
          <w:sz w:val="22"/>
          <w:szCs w:val="22"/>
        </w:rPr>
        <w:t xml:space="preserve"> </w:t>
      </w:r>
      <w:r w:rsidRPr="00273A1A">
        <w:rPr>
          <w:sz w:val="22"/>
          <w:szCs w:val="22"/>
        </w:rPr>
        <w:t>change</w:t>
      </w:r>
      <w:r w:rsidRPr="00273A1A">
        <w:rPr>
          <w:spacing w:val="-6"/>
          <w:sz w:val="22"/>
          <w:szCs w:val="22"/>
        </w:rPr>
        <w:t xml:space="preserve"> </w:t>
      </w:r>
      <w:r w:rsidRPr="00273A1A">
        <w:rPr>
          <w:sz w:val="22"/>
          <w:szCs w:val="22"/>
        </w:rPr>
        <w:t>the</w:t>
      </w:r>
      <w:r w:rsidRPr="00273A1A">
        <w:rPr>
          <w:spacing w:val="-7"/>
          <w:sz w:val="22"/>
          <w:szCs w:val="22"/>
        </w:rPr>
        <w:t xml:space="preserve"> </w:t>
      </w:r>
      <w:r w:rsidRPr="00273A1A">
        <w:rPr>
          <w:sz w:val="22"/>
          <w:szCs w:val="22"/>
        </w:rPr>
        <w:t>placement</w:t>
      </w:r>
      <w:r w:rsidRPr="00273A1A">
        <w:rPr>
          <w:spacing w:val="-5"/>
          <w:sz w:val="22"/>
          <w:szCs w:val="22"/>
        </w:rPr>
        <w:t xml:space="preserve"> </w:t>
      </w:r>
      <w:r w:rsidRPr="00273A1A">
        <w:rPr>
          <w:sz w:val="22"/>
          <w:szCs w:val="22"/>
        </w:rPr>
        <w:t>of</w:t>
      </w:r>
      <w:r w:rsidRPr="00273A1A">
        <w:rPr>
          <w:spacing w:val="-7"/>
          <w:sz w:val="22"/>
          <w:szCs w:val="22"/>
        </w:rPr>
        <w:t xml:space="preserve"> </w:t>
      </w:r>
      <w:r w:rsidRPr="00273A1A">
        <w:rPr>
          <w:sz w:val="22"/>
          <w:szCs w:val="22"/>
        </w:rPr>
        <w:t>a</w:t>
      </w:r>
      <w:r w:rsidRPr="00273A1A">
        <w:rPr>
          <w:spacing w:val="-6"/>
          <w:sz w:val="22"/>
          <w:szCs w:val="22"/>
        </w:rPr>
        <w:t xml:space="preserve"> </w:t>
      </w:r>
      <w:r w:rsidRPr="00273A1A">
        <w:rPr>
          <w:sz w:val="22"/>
          <w:szCs w:val="22"/>
        </w:rPr>
        <w:t>student</w:t>
      </w:r>
      <w:r w:rsidRPr="00273A1A">
        <w:rPr>
          <w:spacing w:val="-3"/>
          <w:sz w:val="22"/>
          <w:szCs w:val="22"/>
        </w:rPr>
        <w:t xml:space="preserve"> </w:t>
      </w:r>
      <w:r w:rsidRPr="00273A1A">
        <w:rPr>
          <w:sz w:val="22"/>
          <w:szCs w:val="22"/>
        </w:rPr>
        <w:t>because</w:t>
      </w:r>
      <w:r w:rsidRPr="00273A1A">
        <w:rPr>
          <w:spacing w:val="-6"/>
          <w:sz w:val="22"/>
          <w:szCs w:val="22"/>
        </w:rPr>
        <w:t xml:space="preserve"> </w:t>
      </w:r>
      <w:r w:rsidRPr="00273A1A">
        <w:rPr>
          <w:sz w:val="22"/>
          <w:szCs w:val="22"/>
        </w:rPr>
        <w:t>of</w:t>
      </w:r>
      <w:r w:rsidRPr="00273A1A">
        <w:rPr>
          <w:spacing w:val="-7"/>
          <w:sz w:val="22"/>
          <w:szCs w:val="22"/>
        </w:rPr>
        <w:t xml:space="preserve"> </w:t>
      </w:r>
      <w:r w:rsidRPr="00273A1A">
        <w:rPr>
          <w:sz w:val="22"/>
          <w:szCs w:val="22"/>
        </w:rPr>
        <w:t>a</w:t>
      </w:r>
      <w:r w:rsidRPr="00273A1A">
        <w:rPr>
          <w:spacing w:val="-6"/>
          <w:sz w:val="22"/>
          <w:szCs w:val="22"/>
        </w:rPr>
        <w:t xml:space="preserve"> </w:t>
      </w:r>
      <w:r w:rsidRPr="00273A1A">
        <w:rPr>
          <w:sz w:val="22"/>
          <w:szCs w:val="22"/>
        </w:rPr>
        <w:t>violation of</w:t>
      </w:r>
      <w:r w:rsidRPr="00273A1A">
        <w:rPr>
          <w:spacing w:val="-8"/>
          <w:sz w:val="22"/>
          <w:szCs w:val="22"/>
        </w:rPr>
        <w:t xml:space="preserve"> </w:t>
      </w:r>
      <w:r w:rsidRPr="00273A1A">
        <w:rPr>
          <w:sz w:val="22"/>
          <w:szCs w:val="22"/>
        </w:rPr>
        <w:t>the</w:t>
      </w:r>
      <w:r w:rsidRPr="00273A1A">
        <w:rPr>
          <w:spacing w:val="-7"/>
          <w:sz w:val="22"/>
          <w:szCs w:val="22"/>
        </w:rPr>
        <w:t xml:space="preserve"> </w:t>
      </w:r>
      <w:r w:rsidRPr="00273A1A">
        <w:rPr>
          <w:sz w:val="22"/>
          <w:szCs w:val="22"/>
        </w:rPr>
        <w:t>Student</w:t>
      </w:r>
      <w:r w:rsidRPr="00273A1A">
        <w:rPr>
          <w:spacing w:val="-3"/>
          <w:sz w:val="22"/>
          <w:szCs w:val="22"/>
        </w:rPr>
        <w:t xml:space="preserve"> </w:t>
      </w:r>
      <w:r w:rsidRPr="00273A1A">
        <w:rPr>
          <w:sz w:val="22"/>
          <w:szCs w:val="22"/>
        </w:rPr>
        <w:t>Code</w:t>
      </w:r>
      <w:r w:rsidRPr="00273A1A">
        <w:rPr>
          <w:spacing w:val="-7"/>
          <w:sz w:val="22"/>
          <w:szCs w:val="22"/>
        </w:rPr>
        <w:t xml:space="preserve"> </w:t>
      </w:r>
      <w:r w:rsidRPr="00273A1A">
        <w:rPr>
          <w:sz w:val="22"/>
          <w:szCs w:val="22"/>
        </w:rPr>
        <w:t>of</w:t>
      </w:r>
      <w:r w:rsidRPr="00273A1A">
        <w:rPr>
          <w:spacing w:val="-7"/>
          <w:sz w:val="22"/>
          <w:szCs w:val="22"/>
        </w:rPr>
        <w:t xml:space="preserve"> </w:t>
      </w:r>
      <w:r w:rsidRPr="00273A1A">
        <w:rPr>
          <w:sz w:val="22"/>
          <w:szCs w:val="22"/>
        </w:rPr>
        <w:t>Conduct,</w:t>
      </w:r>
      <w:r w:rsidRPr="00273A1A">
        <w:rPr>
          <w:spacing w:val="-4"/>
          <w:sz w:val="22"/>
          <w:szCs w:val="22"/>
        </w:rPr>
        <w:t xml:space="preserve"> </w:t>
      </w:r>
      <w:r w:rsidRPr="00273A1A">
        <w:rPr>
          <w:sz w:val="22"/>
          <w:szCs w:val="22"/>
        </w:rPr>
        <w:t>Richard</w:t>
      </w:r>
      <w:r w:rsidRPr="00273A1A">
        <w:rPr>
          <w:spacing w:val="-6"/>
          <w:sz w:val="22"/>
          <w:szCs w:val="22"/>
        </w:rPr>
        <w:t xml:space="preserve"> </w:t>
      </w:r>
      <w:r w:rsidRPr="00273A1A">
        <w:rPr>
          <w:sz w:val="22"/>
          <w:szCs w:val="22"/>
        </w:rPr>
        <w:t>Milburn</w:t>
      </w:r>
      <w:r w:rsidRPr="00273A1A">
        <w:rPr>
          <w:spacing w:val="-1"/>
          <w:sz w:val="22"/>
          <w:szCs w:val="22"/>
        </w:rPr>
        <w:t xml:space="preserve"> </w:t>
      </w:r>
      <w:r w:rsidRPr="00273A1A">
        <w:rPr>
          <w:sz w:val="22"/>
          <w:szCs w:val="22"/>
        </w:rPr>
        <w:t>Academy,</w:t>
      </w:r>
      <w:r w:rsidRPr="00273A1A">
        <w:rPr>
          <w:spacing w:val="-4"/>
          <w:sz w:val="22"/>
          <w:szCs w:val="22"/>
        </w:rPr>
        <w:t xml:space="preserve"> </w:t>
      </w:r>
      <w:r w:rsidRPr="00273A1A">
        <w:rPr>
          <w:sz w:val="22"/>
          <w:szCs w:val="22"/>
        </w:rPr>
        <w:t>parents</w:t>
      </w:r>
      <w:r w:rsidRPr="00273A1A">
        <w:rPr>
          <w:spacing w:val="-6"/>
          <w:sz w:val="22"/>
          <w:szCs w:val="22"/>
        </w:rPr>
        <w:t xml:space="preserve"> </w:t>
      </w:r>
      <w:r w:rsidRPr="00273A1A">
        <w:rPr>
          <w:sz w:val="22"/>
          <w:szCs w:val="22"/>
        </w:rPr>
        <w:t>or</w:t>
      </w:r>
      <w:r w:rsidRPr="00273A1A">
        <w:rPr>
          <w:spacing w:val="-3"/>
          <w:sz w:val="22"/>
          <w:szCs w:val="22"/>
        </w:rPr>
        <w:t xml:space="preserve"> </w:t>
      </w:r>
      <w:r w:rsidRPr="00273A1A">
        <w:rPr>
          <w:sz w:val="22"/>
          <w:szCs w:val="22"/>
        </w:rPr>
        <w:t>adult</w:t>
      </w:r>
      <w:r w:rsidRPr="00273A1A">
        <w:rPr>
          <w:spacing w:val="-6"/>
          <w:sz w:val="22"/>
          <w:szCs w:val="22"/>
        </w:rPr>
        <w:t xml:space="preserve"> </w:t>
      </w:r>
      <w:r w:rsidRPr="00273A1A">
        <w:rPr>
          <w:sz w:val="22"/>
          <w:szCs w:val="22"/>
        </w:rPr>
        <w:t>student,</w:t>
      </w:r>
      <w:r w:rsidRPr="00273A1A">
        <w:rPr>
          <w:spacing w:val="-6"/>
          <w:sz w:val="22"/>
          <w:szCs w:val="22"/>
        </w:rPr>
        <w:t xml:space="preserve"> </w:t>
      </w:r>
      <w:r w:rsidRPr="00273A1A">
        <w:rPr>
          <w:sz w:val="22"/>
          <w:szCs w:val="22"/>
        </w:rPr>
        <w:t>and</w:t>
      </w:r>
      <w:r w:rsidRPr="00273A1A">
        <w:rPr>
          <w:spacing w:val="-4"/>
          <w:sz w:val="22"/>
          <w:szCs w:val="22"/>
        </w:rPr>
        <w:t xml:space="preserve"> </w:t>
      </w:r>
      <w:r w:rsidRPr="00273A1A">
        <w:rPr>
          <w:sz w:val="22"/>
          <w:szCs w:val="22"/>
        </w:rPr>
        <w:t xml:space="preserve">relevant members of the ARD committee (as determined by the parent and Richard Milburn Academy) shall provide procedural safeguards to the parent or adult student and shall review all relevant information in the student’s file, including the student’s </w:t>
      </w:r>
      <w:r w:rsidRPr="00273A1A">
        <w:rPr>
          <w:spacing w:val="-7"/>
          <w:sz w:val="22"/>
          <w:szCs w:val="22"/>
        </w:rPr>
        <w:t xml:space="preserve">IEP, </w:t>
      </w:r>
      <w:r w:rsidRPr="00273A1A">
        <w:rPr>
          <w:sz w:val="22"/>
          <w:szCs w:val="22"/>
        </w:rPr>
        <w:t>any teacher observations, and any relevant information provided by the parents to determine whether the conduct in question</w:t>
      </w:r>
      <w:r w:rsidRPr="00273A1A">
        <w:rPr>
          <w:spacing w:val="-29"/>
          <w:sz w:val="22"/>
          <w:szCs w:val="22"/>
        </w:rPr>
        <w:t xml:space="preserve"> </w:t>
      </w:r>
      <w:r w:rsidRPr="00273A1A">
        <w:rPr>
          <w:sz w:val="22"/>
          <w:szCs w:val="22"/>
        </w:rPr>
        <w:t>was:</w:t>
      </w:r>
    </w:p>
    <w:p w14:paraId="010809C0" w14:textId="77777777" w:rsidR="006E5546" w:rsidRPr="00273A1A" w:rsidRDefault="006E5546">
      <w:pPr>
        <w:pStyle w:val="BodyText"/>
        <w:spacing w:before="2"/>
        <w:rPr>
          <w:sz w:val="22"/>
          <w:szCs w:val="22"/>
        </w:rPr>
      </w:pPr>
    </w:p>
    <w:p w14:paraId="2C6AC6EB" w14:textId="77777777" w:rsidR="006E5546" w:rsidRPr="00273A1A" w:rsidRDefault="00694824">
      <w:pPr>
        <w:pStyle w:val="ListParagraph"/>
        <w:numPr>
          <w:ilvl w:val="1"/>
          <w:numId w:val="97"/>
        </w:numPr>
        <w:tabs>
          <w:tab w:val="left" w:pos="960"/>
        </w:tabs>
        <w:ind w:hanging="361"/>
      </w:pPr>
      <w:r w:rsidRPr="00273A1A">
        <w:t xml:space="preserve">Caused </w:t>
      </w:r>
      <w:r w:rsidRPr="00273A1A">
        <w:rPr>
          <w:spacing w:val="-5"/>
        </w:rPr>
        <w:t xml:space="preserve">by, </w:t>
      </w:r>
      <w:r w:rsidRPr="00273A1A">
        <w:t>or had a direct and substantial relationship to, the student’s disability;</w:t>
      </w:r>
      <w:r w:rsidRPr="00273A1A">
        <w:rPr>
          <w:spacing w:val="-21"/>
        </w:rPr>
        <w:t xml:space="preserve"> </w:t>
      </w:r>
      <w:r w:rsidRPr="00273A1A">
        <w:t>or</w:t>
      </w:r>
    </w:p>
    <w:p w14:paraId="175DF9BF" w14:textId="77777777" w:rsidR="006E5546" w:rsidRPr="00273A1A" w:rsidRDefault="00694824">
      <w:pPr>
        <w:pStyle w:val="ListParagraph"/>
        <w:numPr>
          <w:ilvl w:val="1"/>
          <w:numId w:val="97"/>
        </w:numPr>
        <w:tabs>
          <w:tab w:val="left" w:pos="960"/>
        </w:tabs>
        <w:spacing w:before="1"/>
        <w:ind w:hanging="361"/>
      </w:pPr>
      <w:r w:rsidRPr="00273A1A">
        <w:t>The direct result of Richard Milburn Academy’s failure to implement the</w:t>
      </w:r>
      <w:r w:rsidRPr="00273A1A">
        <w:rPr>
          <w:spacing w:val="-13"/>
        </w:rPr>
        <w:t xml:space="preserve"> </w:t>
      </w:r>
      <w:r w:rsidRPr="00273A1A">
        <w:rPr>
          <w:spacing w:val="-7"/>
        </w:rPr>
        <w:t>IEP.</w:t>
      </w:r>
    </w:p>
    <w:p w14:paraId="0B42C13C" w14:textId="77777777" w:rsidR="006E5546" w:rsidRPr="00273A1A" w:rsidRDefault="006E5546">
      <w:pPr>
        <w:pStyle w:val="BodyText"/>
        <w:spacing w:before="11"/>
        <w:rPr>
          <w:sz w:val="22"/>
          <w:szCs w:val="22"/>
        </w:rPr>
      </w:pPr>
    </w:p>
    <w:p w14:paraId="1AFBD668" w14:textId="77777777" w:rsidR="006E5546" w:rsidRPr="00273A1A" w:rsidRDefault="00694824">
      <w:pPr>
        <w:pStyle w:val="BodyText"/>
        <w:ind w:left="239" w:right="394"/>
        <w:jc w:val="both"/>
        <w:rPr>
          <w:sz w:val="22"/>
          <w:szCs w:val="22"/>
        </w:rPr>
      </w:pPr>
      <w:r w:rsidRPr="00273A1A">
        <w:rPr>
          <w:sz w:val="22"/>
          <w:szCs w:val="22"/>
        </w:rPr>
        <w:t>If Richard Milburn Academy, the parent or adult student, and relevant members of the ARD committee determine that either of the above is applicable, the conduct shall be determined to be a manifestation of the student’s disability.</w:t>
      </w:r>
    </w:p>
    <w:p w14:paraId="4A5D0712" w14:textId="04FF6FAA" w:rsidR="006E5546" w:rsidRPr="00273A1A" w:rsidRDefault="006E5546">
      <w:pPr>
        <w:pStyle w:val="BodyText"/>
        <w:spacing w:before="5"/>
        <w:rPr>
          <w:sz w:val="22"/>
          <w:szCs w:val="22"/>
        </w:rPr>
      </w:pPr>
    </w:p>
    <w:p w14:paraId="73A7E089" w14:textId="77777777" w:rsidR="00787649" w:rsidRPr="00273A1A" w:rsidRDefault="00787649" w:rsidP="00787649">
      <w:pPr>
        <w:pStyle w:val="legal1"/>
        <w:ind w:firstLine="270"/>
        <w:rPr>
          <w:rFonts w:ascii="Times New Roman" w:hAnsi="Times New Roman" w:cs="Times New Roman"/>
        </w:rPr>
      </w:pPr>
      <w:r w:rsidRPr="00273A1A">
        <w:rPr>
          <w:rFonts w:ascii="Times New Roman" w:hAnsi="Times New Roman" w:cs="Times New Roman"/>
          <w:i/>
          <w:iCs/>
        </w:rPr>
        <w:t>20 U.S.C. 1415(k)(1)(E); 34 C.F.R. 300.530(e)</w:t>
      </w:r>
      <w:r w:rsidRPr="00273A1A">
        <w:rPr>
          <w:rFonts w:ascii="Times New Roman" w:hAnsi="Times New Roman" w:cs="Times New Roman"/>
        </w:rPr>
        <w:t xml:space="preserve">. </w:t>
      </w:r>
    </w:p>
    <w:p w14:paraId="566B7658" w14:textId="77777777" w:rsidR="00787649" w:rsidRPr="00273A1A" w:rsidRDefault="00787649">
      <w:pPr>
        <w:pStyle w:val="BodyText"/>
        <w:spacing w:before="5"/>
        <w:rPr>
          <w:sz w:val="22"/>
          <w:szCs w:val="22"/>
        </w:rPr>
      </w:pPr>
    </w:p>
    <w:p w14:paraId="6DE510F8" w14:textId="77777777" w:rsidR="006E5546" w:rsidRPr="003B6E7A" w:rsidRDefault="00694824" w:rsidP="002A7A6B">
      <w:pPr>
        <w:pStyle w:val="ListParagraph"/>
        <w:numPr>
          <w:ilvl w:val="0"/>
          <w:numId w:val="194"/>
        </w:numPr>
        <w:ind w:left="1170" w:firstLine="0"/>
        <w:rPr>
          <w:b/>
          <w:i/>
        </w:rPr>
      </w:pPr>
      <w:r w:rsidRPr="003B6E7A">
        <w:rPr>
          <w:b/>
          <w:i/>
        </w:rPr>
        <w:t>Not a</w:t>
      </w:r>
      <w:r w:rsidRPr="003B6E7A">
        <w:rPr>
          <w:b/>
          <w:i/>
          <w:spacing w:val="-2"/>
        </w:rPr>
        <w:t xml:space="preserve"> </w:t>
      </w:r>
      <w:r w:rsidRPr="003B6E7A">
        <w:rPr>
          <w:b/>
          <w:i/>
        </w:rPr>
        <w:t>Manifestation</w:t>
      </w:r>
    </w:p>
    <w:p w14:paraId="07C8F0EF" w14:textId="77777777" w:rsidR="006E5546" w:rsidRPr="00273A1A" w:rsidRDefault="006E5546">
      <w:pPr>
        <w:pStyle w:val="BodyText"/>
        <w:spacing w:before="4"/>
        <w:rPr>
          <w:sz w:val="22"/>
          <w:szCs w:val="22"/>
        </w:rPr>
      </w:pPr>
    </w:p>
    <w:p w14:paraId="42CFB799" w14:textId="77777777" w:rsidR="006E5546" w:rsidRPr="00273A1A" w:rsidRDefault="00694824">
      <w:pPr>
        <w:pStyle w:val="BodyText"/>
        <w:spacing w:before="1"/>
        <w:ind w:left="240" w:right="391"/>
        <w:jc w:val="both"/>
        <w:rPr>
          <w:sz w:val="22"/>
          <w:szCs w:val="22"/>
        </w:rPr>
      </w:pPr>
      <w:r w:rsidRPr="00273A1A">
        <w:rPr>
          <w:sz w:val="22"/>
          <w:szCs w:val="22"/>
        </w:rPr>
        <w:t>If the determination is that the student’s behavior was not a manifestation of the student’s disability, school personnel may apply the relevant disciplinary procedures to the student in the same manner and for the same duration as for students without disabilities. The ARD committee shall determine the interim alternative educational setting.</w:t>
      </w:r>
    </w:p>
    <w:p w14:paraId="558D457E" w14:textId="1B94AF9D" w:rsidR="00E240B9" w:rsidRDefault="00787649" w:rsidP="001C39FF">
      <w:pPr>
        <w:ind w:firstLine="270"/>
        <w:jc w:val="both"/>
      </w:pPr>
      <w:r w:rsidRPr="00273A1A">
        <w:rPr>
          <w:i/>
          <w:iCs/>
        </w:rPr>
        <w:t>20 U.S.C. 1415(k)(1)(C), (k)(2); 34 C.F.R. 300.530(c)</w:t>
      </w:r>
      <w:r w:rsidRPr="00273A1A">
        <w:t>.</w:t>
      </w:r>
    </w:p>
    <w:p w14:paraId="3221E5A4" w14:textId="77777777" w:rsidR="00E240B9" w:rsidRDefault="00E240B9" w:rsidP="001C39FF">
      <w:pPr>
        <w:ind w:firstLine="270"/>
        <w:jc w:val="both"/>
      </w:pPr>
    </w:p>
    <w:p w14:paraId="1D932986" w14:textId="648B5F1E" w:rsidR="006E5546" w:rsidRPr="003B6E7A" w:rsidRDefault="00694824" w:rsidP="003B6E7A">
      <w:pPr>
        <w:pStyle w:val="ListParagraph"/>
        <w:numPr>
          <w:ilvl w:val="2"/>
          <w:numId w:val="130"/>
        </w:numPr>
        <w:ind w:left="1620" w:hanging="270"/>
        <w:jc w:val="both"/>
        <w:rPr>
          <w:i/>
          <w:u w:val="single"/>
        </w:rPr>
      </w:pPr>
      <w:r w:rsidRPr="003B6E7A">
        <w:rPr>
          <w:i/>
          <w:u w:val="single"/>
        </w:rPr>
        <w:t>Services During</w:t>
      </w:r>
      <w:r w:rsidRPr="003B6E7A">
        <w:rPr>
          <w:i/>
          <w:spacing w:val="-2"/>
          <w:u w:val="single"/>
        </w:rPr>
        <w:t xml:space="preserve"> </w:t>
      </w:r>
      <w:r w:rsidRPr="003B6E7A">
        <w:rPr>
          <w:i/>
          <w:u w:val="single"/>
        </w:rPr>
        <w:t>Removal</w:t>
      </w:r>
    </w:p>
    <w:p w14:paraId="31ACB207" w14:textId="77777777" w:rsidR="006E5546" w:rsidRPr="00273A1A" w:rsidRDefault="006E5546">
      <w:pPr>
        <w:pStyle w:val="BodyText"/>
        <w:spacing w:before="1"/>
        <w:rPr>
          <w:b/>
          <w:i/>
          <w:sz w:val="22"/>
          <w:szCs w:val="22"/>
        </w:rPr>
      </w:pPr>
    </w:p>
    <w:p w14:paraId="493680CC" w14:textId="77777777" w:rsidR="006E5546" w:rsidRPr="00273A1A" w:rsidRDefault="00694824">
      <w:pPr>
        <w:pStyle w:val="BodyText"/>
        <w:spacing w:before="90"/>
        <w:ind w:left="240"/>
        <w:rPr>
          <w:sz w:val="22"/>
          <w:szCs w:val="22"/>
        </w:rPr>
      </w:pPr>
      <w:r w:rsidRPr="00273A1A">
        <w:rPr>
          <w:sz w:val="22"/>
          <w:szCs w:val="22"/>
        </w:rPr>
        <w:t>The student must:</w:t>
      </w:r>
    </w:p>
    <w:p w14:paraId="4AF7EC2C" w14:textId="77777777" w:rsidR="006E5546" w:rsidRPr="00273A1A" w:rsidRDefault="006E5546">
      <w:pPr>
        <w:pStyle w:val="BodyText"/>
        <w:rPr>
          <w:sz w:val="22"/>
          <w:szCs w:val="22"/>
        </w:rPr>
      </w:pPr>
    </w:p>
    <w:p w14:paraId="242C3A90" w14:textId="77777777" w:rsidR="006E5546" w:rsidRPr="00273A1A" w:rsidRDefault="00694824">
      <w:pPr>
        <w:pStyle w:val="ListParagraph"/>
        <w:numPr>
          <w:ilvl w:val="0"/>
          <w:numId w:val="94"/>
        </w:numPr>
        <w:tabs>
          <w:tab w:val="left" w:pos="960"/>
        </w:tabs>
        <w:ind w:right="393"/>
        <w:jc w:val="both"/>
      </w:pPr>
      <w:r w:rsidRPr="00273A1A">
        <w:t>Continue to receive educational services so as to enable the student to continue to participate</w:t>
      </w:r>
      <w:r w:rsidRPr="00273A1A">
        <w:rPr>
          <w:spacing w:val="-15"/>
        </w:rPr>
        <w:t xml:space="preserve"> </w:t>
      </w:r>
      <w:r w:rsidRPr="00273A1A">
        <w:t>in</w:t>
      </w:r>
      <w:r w:rsidRPr="00273A1A">
        <w:rPr>
          <w:spacing w:val="-12"/>
        </w:rPr>
        <w:t xml:space="preserve"> </w:t>
      </w:r>
      <w:r w:rsidRPr="00273A1A">
        <w:t>the</w:t>
      </w:r>
      <w:r w:rsidRPr="00273A1A">
        <w:rPr>
          <w:spacing w:val="-11"/>
        </w:rPr>
        <w:t xml:space="preserve"> </w:t>
      </w:r>
      <w:r w:rsidRPr="00273A1A">
        <w:t>general</w:t>
      </w:r>
      <w:r w:rsidRPr="00273A1A">
        <w:rPr>
          <w:spacing w:val="-7"/>
        </w:rPr>
        <w:t xml:space="preserve"> </w:t>
      </w:r>
      <w:r w:rsidRPr="00273A1A">
        <w:t>education</w:t>
      </w:r>
      <w:r w:rsidRPr="00273A1A">
        <w:rPr>
          <w:spacing w:val="-12"/>
        </w:rPr>
        <w:t xml:space="preserve"> </w:t>
      </w:r>
      <w:r w:rsidRPr="00273A1A">
        <w:t>curriculum,</w:t>
      </w:r>
      <w:r w:rsidRPr="00273A1A">
        <w:rPr>
          <w:spacing w:val="-12"/>
        </w:rPr>
        <w:t xml:space="preserve"> </w:t>
      </w:r>
      <w:r w:rsidRPr="00273A1A">
        <w:t>although</w:t>
      </w:r>
      <w:r w:rsidRPr="00273A1A">
        <w:rPr>
          <w:spacing w:val="-11"/>
        </w:rPr>
        <w:t xml:space="preserve"> </w:t>
      </w:r>
      <w:r w:rsidRPr="00273A1A">
        <w:t>in</w:t>
      </w:r>
      <w:r w:rsidRPr="00273A1A">
        <w:rPr>
          <w:spacing w:val="-12"/>
        </w:rPr>
        <w:t xml:space="preserve"> </w:t>
      </w:r>
      <w:r w:rsidRPr="00273A1A">
        <w:t>another</w:t>
      </w:r>
      <w:r w:rsidRPr="00273A1A">
        <w:rPr>
          <w:spacing w:val="-13"/>
        </w:rPr>
        <w:t xml:space="preserve"> </w:t>
      </w:r>
      <w:r w:rsidRPr="00273A1A">
        <w:t>setting,</w:t>
      </w:r>
      <w:r w:rsidRPr="00273A1A">
        <w:rPr>
          <w:spacing w:val="-10"/>
        </w:rPr>
        <w:t xml:space="preserve"> </w:t>
      </w:r>
      <w:r w:rsidRPr="00273A1A">
        <w:t>and</w:t>
      </w:r>
      <w:r w:rsidRPr="00273A1A">
        <w:rPr>
          <w:spacing w:val="-12"/>
        </w:rPr>
        <w:t xml:space="preserve"> </w:t>
      </w:r>
      <w:r w:rsidRPr="00273A1A">
        <w:t>to</w:t>
      </w:r>
      <w:r w:rsidRPr="00273A1A">
        <w:rPr>
          <w:spacing w:val="-11"/>
        </w:rPr>
        <w:t xml:space="preserve"> </w:t>
      </w:r>
      <w:r w:rsidRPr="00273A1A">
        <w:t xml:space="preserve">progress toward meeting the goals in the student’s </w:t>
      </w:r>
      <w:r w:rsidRPr="00273A1A">
        <w:rPr>
          <w:spacing w:val="-13"/>
        </w:rPr>
        <w:t>IEP.</w:t>
      </w:r>
    </w:p>
    <w:p w14:paraId="4FCF7357" w14:textId="77777777" w:rsidR="006E5546" w:rsidRPr="00273A1A" w:rsidRDefault="00694824">
      <w:pPr>
        <w:pStyle w:val="ListParagraph"/>
        <w:numPr>
          <w:ilvl w:val="0"/>
          <w:numId w:val="94"/>
        </w:numPr>
        <w:tabs>
          <w:tab w:val="left" w:pos="960"/>
        </w:tabs>
        <w:ind w:left="959" w:right="394"/>
        <w:jc w:val="both"/>
      </w:pPr>
      <w:r w:rsidRPr="00273A1A">
        <w:t xml:space="preserve">Receive, as appropriate, a functional behavioral assessment, and behavioral intervention services and modifications, that are designed to address the behavior violation so that it does not </w:t>
      </w:r>
      <w:r w:rsidRPr="00273A1A">
        <w:rPr>
          <w:spacing w:val="-4"/>
        </w:rPr>
        <w:t>recur.</w:t>
      </w:r>
    </w:p>
    <w:p w14:paraId="64889FF4" w14:textId="77777777" w:rsidR="006E5546" w:rsidRPr="00273A1A" w:rsidRDefault="006E5546">
      <w:pPr>
        <w:pStyle w:val="BodyText"/>
        <w:rPr>
          <w:sz w:val="22"/>
          <w:szCs w:val="22"/>
        </w:rPr>
      </w:pPr>
    </w:p>
    <w:p w14:paraId="1F1FED3C" w14:textId="26DCEB2B" w:rsidR="00787649" w:rsidRPr="00273A1A" w:rsidRDefault="00694824" w:rsidP="003B6E7A">
      <w:pPr>
        <w:ind w:firstLine="270"/>
        <w:jc w:val="both"/>
        <w:rPr>
          <w:i/>
          <w:iCs/>
        </w:rPr>
      </w:pPr>
      <w:r w:rsidRPr="00273A1A">
        <w:t>These services may be provided in an interim alternative educational setting.</w:t>
      </w:r>
      <w:r w:rsidR="00787649" w:rsidRPr="00273A1A">
        <w:rPr>
          <w:i/>
          <w:iCs/>
        </w:rPr>
        <w:t xml:space="preserve"> 34 C.F.R. 300.530(d)(1)–(2).</w:t>
      </w:r>
    </w:p>
    <w:p w14:paraId="4184A1B0" w14:textId="77777777" w:rsidR="006E5546" w:rsidRPr="00273A1A" w:rsidRDefault="006E5546">
      <w:pPr>
        <w:pStyle w:val="BodyText"/>
        <w:spacing w:before="9"/>
        <w:rPr>
          <w:sz w:val="22"/>
          <w:szCs w:val="22"/>
        </w:rPr>
      </w:pPr>
    </w:p>
    <w:p w14:paraId="183BC371" w14:textId="77777777" w:rsidR="006E5546" w:rsidRPr="00CB68B9" w:rsidRDefault="00694824" w:rsidP="002A7A6B">
      <w:pPr>
        <w:pStyle w:val="ListParagraph"/>
        <w:numPr>
          <w:ilvl w:val="0"/>
          <w:numId w:val="194"/>
        </w:numPr>
        <w:ind w:left="1170" w:firstLine="0"/>
        <w:rPr>
          <w:b/>
          <w:i/>
        </w:rPr>
      </w:pPr>
      <w:r w:rsidRPr="00CB68B9">
        <w:rPr>
          <w:b/>
          <w:i/>
        </w:rPr>
        <w:t>Manifestation</w:t>
      </w:r>
    </w:p>
    <w:p w14:paraId="47C58C1C" w14:textId="77777777" w:rsidR="006E5546" w:rsidRPr="00273A1A" w:rsidRDefault="006E5546">
      <w:pPr>
        <w:pStyle w:val="BodyText"/>
        <w:spacing w:before="10"/>
        <w:rPr>
          <w:b/>
          <w:sz w:val="22"/>
          <w:szCs w:val="22"/>
        </w:rPr>
      </w:pPr>
    </w:p>
    <w:p w14:paraId="009CE1A5" w14:textId="3DD0553E" w:rsidR="006E5546" w:rsidRPr="00273A1A" w:rsidRDefault="00694824">
      <w:pPr>
        <w:pStyle w:val="BodyText"/>
        <w:spacing w:before="1"/>
        <w:ind w:left="239" w:right="224"/>
        <w:rPr>
          <w:sz w:val="22"/>
          <w:szCs w:val="22"/>
        </w:rPr>
      </w:pPr>
      <w:r w:rsidRPr="00273A1A">
        <w:rPr>
          <w:sz w:val="22"/>
          <w:szCs w:val="22"/>
        </w:rPr>
        <w:t>If</w:t>
      </w:r>
      <w:r w:rsidRPr="00273A1A">
        <w:rPr>
          <w:spacing w:val="-13"/>
          <w:sz w:val="22"/>
          <w:szCs w:val="22"/>
        </w:rPr>
        <w:t xml:space="preserve"> </w:t>
      </w:r>
      <w:r w:rsidRPr="00273A1A">
        <w:rPr>
          <w:sz w:val="22"/>
          <w:szCs w:val="22"/>
        </w:rPr>
        <w:t>Richard</w:t>
      </w:r>
      <w:r w:rsidRPr="00273A1A">
        <w:rPr>
          <w:spacing w:val="-14"/>
          <w:sz w:val="22"/>
          <w:szCs w:val="22"/>
        </w:rPr>
        <w:t xml:space="preserve"> </w:t>
      </w:r>
      <w:r w:rsidRPr="00273A1A">
        <w:rPr>
          <w:sz w:val="22"/>
          <w:szCs w:val="22"/>
        </w:rPr>
        <w:t>Milburn</w:t>
      </w:r>
      <w:r w:rsidRPr="00273A1A">
        <w:rPr>
          <w:spacing w:val="-11"/>
          <w:sz w:val="22"/>
          <w:szCs w:val="22"/>
        </w:rPr>
        <w:t xml:space="preserve"> </w:t>
      </w:r>
      <w:r w:rsidRPr="00273A1A">
        <w:rPr>
          <w:sz w:val="22"/>
          <w:szCs w:val="22"/>
        </w:rPr>
        <w:t>Academy,</w:t>
      </w:r>
      <w:r w:rsidRPr="00273A1A">
        <w:rPr>
          <w:spacing w:val="-12"/>
          <w:sz w:val="22"/>
          <w:szCs w:val="22"/>
        </w:rPr>
        <w:t xml:space="preserve"> </w:t>
      </w:r>
      <w:r w:rsidRPr="00273A1A">
        <w:rPr>
          <w:sz w:val="22"/>
          <w:szCs w:val="22"/>
        </w:rPr>
        <w:t>the</w:t>
      </w:r>
      <w:r w:rsidRPr="00273A1A">
        <w:rPr>
          <w:spacing w:val="-14"/>
          <w:sz w:val="22"/>
          <w:szCs w:val="22"/>
        </w:rPr>
        <w:t xml:space="preserve"> </w:t>
      </w:r>
      <w:r w:rsidRPr="00273A1A">
        <w:rPr>
          <w:sz w:val="22"/>
          <w:szCs w:val="22"/>
        </w:rPr>
        <w:t>parents,</w:t>
      </w:r>
      <w:r w:rsidRPr="00273A1A">
        <w:rPr>
          <w:spacing w:val="-11"/>
          <w:sz w:val="22"/>
          <w:szCs w:val="22"/>
        </w:rPr>
        <w:t xml:space="preserve"> </w:t>
      </w:r>
      <w:r w:rsidRPr="00273A1A">
        <w:rPr>
          <w:sz w:val="22"/>
          <w:szCs w:val="22"/>
        </w:rPr>
        <w:t>and</w:t>
      </w:r>
      <w:r w:rsidRPr="00273A1A">
        <w:rPr>
          <w:spacing w:val="-11"/>
          <w:sz w:val="22"/>
          <w:szCs w:val="22"/>
        </w:rPr>
        <w:t xml:space="preserve"> </w:t>
      </w:r>
      <w:r w:rsidRPr="00273A1A">
        <w:rPr>
          <w:sz w:val="22"/>
          <w:szCs w:val="22"/>
        </w:rPr>
        <w:t>relevant</w:t>
      </w:r>
      <w:r w:rsidRPr="00273A1A">
        <w:rPr>
          <w:spacing w:val="-14"/>
          <w:sz w:val="22"/>
          <w:szCs w:val="22"/>
        </w:rPr>
        <w:t xml:space="preserve"> </w:t>
      </w:r>
      <w:r w:rsidRPr="00273A1A">
        <w:rPr>
          <w:sz w:val="22"/>
          <w:szCs w:val="22"/>
        </w:rPr>
        <w:t>members</w:t>
      </w:r>
      <w:r w:rsidRPr="00273A1A">
        <w:rPr>
          <w:spacing w:val="-9"/>
          <w:sz w:val="22"/>
          <w:szCs w:val="22"/>
        </w:rPr>
        <w:t xml:space="preserve"> </w:t>
      </w:r>
      <w:r w:rsidRPr="00273A1A">
        <w:rPr>
          <w:sz w:val="22"/>
          <w:szCs w:val="22"/>
        </w:rPr>
        <w:t>of</w:t>
      </w:r>
      <w:r w:rsidRPr="00273A1A">
        <w:rPr>
          <w:spacing w:val="-14"/>
          <w:sz w:val="22"/>
          <w:szCs w:val="22"/>
        </w:rPr>
        <w:t xml:space="preserve"> </w:t>
      </w:r>
      <w:r w:rsidRPr="00273A1A">
        <w:rPr>
          <w:sz w:val="22"/>
          <w:szCs w:val="22"/>
        </w:rPr>
        <w:t>the</w:t>
      </w:r>
      <w:r w:rsidRPr="00273A1A">
        <w:rPr>
          <w:spacing w:val="-24"/>
          <w:sz w:val="22"/>
          <w:szCs w:val="22"/>
        </w:rPr>
        <w:t xml:space="preserve"> </w:t>
      </w:r>
      <w:r w:rsidRPr="00273A1A">
        <w:rPr>
          <w:sz w:val="22"/>
          <w:szCs w:val="22"/>
        </w:rPr>
        <w:t>ARD</w:t>
      </w:r>
      <w:r w:rsidRPr="00273A1A">
        <w:rPr>
          <w:spacing w:val="-15"/>
          <w:sz w:val="22"/>
          <w:szCs w:val="22"/>
        </w:rPr>
        <w:t xml:space="preserve"> </w:t>
      </w:r>
      <w:r w:rsidRPr="00273A1A">
        <w:rPr>
          <w:sz w:val="22"/>
          <w:szCs w:val="22"/>
        </w:rPr>
        <w:t>committee</w:t>
      </w:r>
      <w:r w:rsidRPr="00273A1A">
        <w:rPr>
          <w:spacing w:val="-14"/>
          <w:sz w:val="22"/>
          <w:szCs w:val="22"/>
        </w:rPr>
        <w:t xml:space="preserve"> </w:t>
      </w:r>
      <w:r w:rsidRPr="00273A1A">
        <w:rPr>
          <w:sz w:val="22"/>
          <w:szCs w:val="22"/>
        </w:rPr>
        <w:t>determine that the conduct was a manifestation of the student’s disability, the ARD committee</w:t>
      </w:r>
      <w:r w:rsidR="00787649" w:rsidRPr="00273A1A">
        <w:rPr>
          <w:sz w:val="22"/>
          <w:szCs w:val="22"/>
        </w:rPr>
        <w:t xml:space="preserve"> </w:t>
      </w:r>
      <w:r w:rsidRPr="00273A1A">
        <w:rPr>
          <w:sz w:val="22"/>
          <w:szCs w:val="22"/>
        </w:rPr>
        <w:t>shall:</w:t>
      </w:r>
    </w:p>
    <w:p w14:paraId="1D8937C2" w14:textId="77777777" w:rsidR="006E5546" w:rsidRPr="00273A1A" w:rsidRDefault="006E5546">
      <w:pPr>
        <w:pStyle w:val="BodyText"/>
        <w:spacing w:before="11"/>
        <w:rPr>
          <w:sz w:val="22"/>
          <w:szCs w:val="22"/>
        </w:rPr>
      </w:pPr>
    </w:p>
    <w:p w14:paraId="342CC586" w14:textId="77777777" w:rsidR="006E5546" w:rsidRPr="00273A1A" w:rsidRDefault="00694824">
      <w:pPr>
        <w:pStyle w:val="ListParagraph"/>
        <w:numPr>
          <w:ilvl w:val="0"/>
          <w:numId w:val="93"/>
        </w:numPr>
        <w:tabs>
          <w:tab w:val="left" w:pos="960"/>
        </w:tabs>
        <w:ind w:left="959" w:right="391"/>
        <w:jc w:val="both"/>
      </w:pPr>
      <w:r w:rsidRPr="00273A1A">
        <w:t>Conduct a functional behavioral assessment (“FBA”), unless Richard Milburn Academy had conducted an FBA before the behavior that resulted in the change in placement occurred, and implement a behavioral intervention plan (“BIP”) for the student;</w:t>
      </w:r>
      <w:r w:rsidRPr="00273A1A">
        <w:rPr>
          <w:spacing w:val="-13"/>
        </w:rPr>
        <w:t xml:space="preserve"> </w:t>
      </w:r>
      <w:r w:rsidRPr="00273A1A">
        <w:t>or</w:t>
      </w:r>
    </w:p>
    <w:p w14:paraId="34A285ED" w14:textId="77777777" w:rsidR="006E5546" w:rsidRPr="00273A1A" w:rsidRDefault="00694824">
      <w:pPr>
        <w:pStyle w:val="ListParagraph"/>
        <w:numPr>
          <w:ilvl w:val="0"/>
          <w:numId w:val="93"/>
        </w:numPr>
        <w:tabs>
          <w:tab w:val="left" w:pos="960"/>
        </w:tabs>
        <w:ind w:left="959" w:right="395"/>
        <w:jc w:val="both"/>
      </w:pPr>
      <w:r w:rsidRPr="00273A1A">
        <w:t>If</w:t>
      </w:r>
      <w:r w:rsidRPr="00273A1A">
        <w:rPr>
          <w:spacing w:val="-8"/>
        </w:rPr>
        <w:t xml:space="preserve"> </w:t>
      </w:r>
      <w:r w:rsidRPr="00273A1A">
        <w:t>a</w:t>
      </w:r>
      <w:r w:rsidRPr="00273A1A">
        <w:rPr>
          <w:spacing w:val="-7"/>
        </w:rPr>
        <w:t xml:space="preserve"> </w:t>
      </w:r>
      <w:r w:rsidRPr="00273A1A">
        <w:t>BIP</w:t>
      </w:r>
      <w:r w:rsidRPr="00273A1A">
        <w:rPr>
          <w:spacing w:val="-17"/>
        </w:rPr>
        <w:t xml:space="preserve"> </w:t>
      </w:r>
      <w:r w:rsidRPr="00273A1A">
        <w:t>has</w:t>
      </w:r>
      <w:r w:rsidRPr="00273A1A">
        <w:rPr>
          <w:spacing w:val="-6"/>
        </w:rPr>
        <w:t xml:space="preserve"> </w:t>
      </w:r>
      <w:r w:rsidRPr="00273A1A">
        <w:t>already</w:t>
      </w:r>
      <w:r w:rsidRPr="00273A1A">
        <w:rPr>
          <w:spacing w:val="-18"/>
        </w:rPr>
        <w:t xml:space="preserve"> </w:t>
      </w:r>
      <w:r w:rsidRPr="00273A1A">
        <w:t>been</w:t>
      </w:r>
      <w:r w:rsidRPr="00273A1A">
        <w:rPr>
          <w:spacing w:val="-6"/>
        </w:rPr>
        <w:t xml:space="preserve"> </w:t>
      </w:r>
      <w:r w:rsidRPr="00273A1A">
        <w:t>developed,</w:t>
      </w:r>
      <w:r w:rsidRPr="00273A1A">
        <w:rPr>
          <w:spacing w:val="-7"/>
        </w:rPr>
        <w:t xml:space="preserve"> </w:t>
      </w:r>
      <w:r w:rsidRPr="00273A1A">
        <w:t>review</w:t>
      </w:r>
      <w:r w:rsidRPr="00273A1A">
        <w:rPr>
          <w:spacing w:val="-7"/>
        </w:rPr>
        <w:t xml:space="preserve"> </w:t>
      </w:r>
      <w:r w:rsidRPr="00273A1A">
        <w:t>the</w:t>
      </w:r>
      <w:r w:rsidRPr="00273A1A">
        <w:rPr>
          <w:spacing w:val="-7"/>
        </w:rPr>
        <w:t xml:space="preserve"> </w:t>
      </w:r>
      <w:r w:rsidRPr="00273A1A">
        <w:t>BIP</w:t>
      </w:r>
      <w:r w:rsidRPr="00273A1A">
        <w:rPr>
          <w:spacing w:val="-15"/>
        </w:rPr>
        <w:t xml:space="preserve"> </w:t>
      </w:r>
      <w:r w:rsidRPr="00273A1A">
        <w:t>and</w:t>
      </w:r>
      <w:r w:rsidRPr="00273A1A">
        <w:rPr>
          <w:spacing w:val="-9"/>
        </w:rPr>
        <w:t xml:space="preserve"> </w:t>
      </w:r>
      <w:r w:rsidRPr="00273A1A">
        <w:t>modify</w:t>
      </w:r>
      <w:r w:rsidRPr="00273A1A">
        <w:rPr>
          <w:spacing w:val="-18"/>
        </w:rPr>
        <w:t xml:space="preserve"> </w:t>
      </w:r>
      <w:r w:rsidRPr="00273A1A">
        <w:t>it,</w:t>
      </w:r>
      <w:r w:rsidRPr="00273A1A">
        <w:rPr>
          <w:spacing w:val="-9"/>
        </w:rPr>
        <w:t xml:space="preserve"> </w:t>
      </w:r>
      <w:r w:rsidRPr="00273A1A">
        <w:t>as</w:t>
      </w:r>
      <w:r w:rsidRPr="00273A1A">
        <w:rPr>
          <w:spacing w:val="-7"/>
        </w:rPr>
        <w:t xml:space="preserve"> </w:t>
      </w:r>
      <w:r w:rsidRPr="00273A1A">
        <w:t>necessary,</w:t>
      </w:r>
      <w:r w:rsidRPr="00273A1A">
        <w:rPr>
          <w:spacing w:val="-6"/>
        </w:rPr>
        <w:t xml:space="preserve"> </w:t>
      </w:r>
      <w:r w:rsidRPr="00273A1A">
        <w:t>to</w:t>
      </w:r>
      <w:r w:rsidRPr="00273A1A">
        <w:rPr>
          <w:spacing w:val="-9"/>
        </w:rPr>
        <w:t xml:space="preserve"> </w:t>
      </w:r>
      <w:r w:rsidRPr="00273A1A">
        <w:t>address the</w:t>
      </w:r>
      <w:r w:rsidRPr="00273A1A">
        <w:rPr>
          <w:spacing w:val="-5"/>
        </w:rPr>
        <w:t xml:space="preserve"> </w:t>
      </w:r>
      <w:r w:rsidRPr="00273A1A">
        <w:t>behavior.</w:t>
      </w:r>
    </w:p>
    <w:p w14:paraId="59F8A7EE" w14:textId="77777777" w:rsidR="006E5546" w:rsidRPr="00273A1A" w:rsidRDefault="006E5546">
      <w:pPr>
        <w:pStyle w:val="BodyText"/>
        <w:rPr>
          <w:sz w:val="22"/>
          <w:szCs w:val="22"/>
        </w:rPr>
      </w:pPr>
    </w:p>
    <w:p w14:paraId="334F3AF4" w14:textId="28F1F5A9" w:rsidR="006E5546" w:rsidRPr="00273A1A" w:rsidRDefault="00694824">
      <w:pPr>
        <w:pStyle w:val="BodyText"/>
        <w:ind w:left="239" w:right="396"/>
        <w:jc w:val="both"/>
        <w:rPr>
          <w:spacing w:val="-7"/>
          <w:sz w:val="22"/>
          <w:szCs w:val="22"/>
        </w:rPr>
      </w:pPr>
      <w:r w:rsidRPr="00273A1A">
        <w:rPr>
          <w:sz w:val="22"/>
          <w:szCs w:val="22"/>
        </w:rPr>
        <w:t>Except</w:t>
      </w:r>
      <w:r w:rsidRPr="00273A1A">
        <w:rPr>
          <w:spacing w:val="-4"/>
          <w:sz w:val="22"/>
          <w:szCs w:val="22"/>
        </w:rPr>
        <w:t xml:space="preserve"> </w:t>
      </w:r>
      <w:r w:rsidRPr="00273A1A">
        <w:rPr>
          <w:sz w:val="22"/>
          <w:szCs w:val="22"/>
        </w:rPr>
        <w:t>as</w:t>
      </w:r>
      <w:r w:rsidRPr="00273A1A">
        <w:rPr>
          <w:spacing w:val="-4"/>
          <w:sz w:val="22"/>
          <w:szCs w:val="22"/>
        </w:rPr>
        <w:t xml:space="preserve"> </w:t>
      </w:r>
      <w:r w:rsidRPr="00273A1A">
        <w:rPr>
          <w:sz w:val="22"/>
          <w:szCs w:val="22"/>
        </w:rPr>
        <w:t>provided</w:t>
      </w:r>
      <w:r w:rsidRPr="00273A1A">
        <w:rPr>
          <w:spacing w:val="-5"/>
          <w:sz w:val="22"/>
          <w:szCs w:val="22"/>
        </w:rPr>
        <w:t xml:space="preserve"> </w:t>
      </w:r>
      <w:r w:rsidRPr="00273A1A">
        <w:rPr>
          <w:sz w:val="22"/>
          <w:szCs w:val="22"/>
        </w:rPr>
        <w:t>for</w:t>
      </w:r>
      <w:r w:rsidRPr="00273A1A">
        <w:rPr>
          <w:spacing w:val="-5"/>
          <w:sz w:val="22"/>
          <w:szCs w:val="22"/>
        </w:rPr>
        <w:t xml:space="preserve"> </w:t>
      </w:r>
      <w:r w:rsidRPr="00273A1A">
        <w:rPr>
          <w:sz w:val="22"/>
          <w:szCs w:val="22"/>
        </w:rPr>
        <w:t>S</w:t>
      </w:r>
      <w:r w:rsidR="005F0339" w:rsidRPr="00273A1A">
        <w:rPr>
          <w:sz w:val="22"/>
          <w:szCs w:val="22"/>
        </w:rPr>
        <w:t>PECIAL CIRCUMSTANCES</w:t>
      </w:r>
      <w:r w:rsidRPr="00273A1A">
        <w:rPr>
          <w:sz w:val="22"/>
          <w:szCs w:val="22"/>
        </w:rPr>
        <w:t>,</w:t>
      </w:r>
      <w:r w:rsidRPr="00273A1A">
        <w:rPr>
          <w:spacing w:val="-5"/>
          <w:sz w:val="22"/>
          <w:szCs w:val="22"/>
        </w:rPr>
        <w:t xml:space="preserve"> </w:t>
      </w:r>
      <w:r w:rsidRPr="00273A1A">
        <w:rPr>
          <w:spacing w:val="-3"/>
          <w:sz w:val="22"/>
          <w:szCs w:val="22"/>
        </w:rPr>
        <w:t>below,</w:t>
      </w:r>
      <w:r w:rsidRPr="00273A1A">
        <w:rPr>
          <w:spacing w:val="-6"/>
          <w:sz w:val="22"/>
          <w:szCs w:val="22"/>
        </w:rPr>
        <w:t xml:space="preserve"> </w:t>
      </w:r>
      <w:r w:rsidRPr="00273A1A">
        <w:rPr>
          <w:sz w:val="22"/>
          <w:szCs w:val="22"/>
        </w:rPr>
        <w:t>the</w:t>
      </w:r>
      <w:r w:rsidRPr="00273A1A">
        <w:rPr>
          <w:spacing w:val="-19"/>
          <w:sz w:val="22"/>
          <w:szCs w:val="22"/>
        </w:rPr>
        <w:t xml:space="preserve"> </w:t>
      </w:r>
      <w:r w:rsidRPr="00273A1A">
        <w:rPr>
          <w:sz w:val="22"/>
          <w:szCs w:val="22"/>
        </w:rPr>
        <w:t>ARD</w:t>
      </w:r>
      <w:r w:rsidRPr="00273A1A">
        <w:rPr>
          <w:spacing w:val="-4"/>
          <w:sz w:val="22"/>
          <w:szCs w:val="22"/>
        </w:rPr>
        <w:t xml:space="preserve"> </w:t>
      </w:r>
      <w:r w:rsidRPr="00273A1A">
        <w:rPr>
          <w:sz w:val="22"/>
          <w:szCs w:val="22"/>
        </w:rPr>
        <w:t>committee</w:t>
      </w:r>
      <w:r w:rsidRPr="00273A1A">
        <w:rPr>
          <w:spacing w:val="-8"/>
          <w:sz w:val="22"/>
          <w:szCs w:val="22"/>
        </w:rPr>
        <w:t xml:space="preserve"> </w:t>
      </w:r>
      <w:r w:rsidRPr="00273A1A">
        <w:rPr>
          <w:sz w:val="22"/>
          <w:szCs w:val="22"/>
        </w:rPr>
        <w:t>shall</w:t>
      </w:r>
      <w:r w:rsidRPr="00273A1A">
        <w:rPr>
          <w:spacing w:val="-3"/>
          <w:sz w:val="22"/>
          <w:szCs w:val="22"/>
        </w:rPr>
        <w:t xml:space="preserve"> </w:t>
      </w:r>
      <w:r w:rsidRPr="00273A1A">
        <w:rPr>
          <w:sz w:val="22"/>
          <w:szCs w:val="22"/>
        </w:rPr>
        <w:t>return</w:t>
      </w:r>
      <w:r w:rsidRPr="00273A1A">
        <w:rPr>
          <w:spacing w:val="-5"/>
          <w:sz w:val="22"/>
          <w:szCs w:val="22"/>
        </w:rPr>
        <w:t xml:space="preserve"> </w:t>
      </w:r>
      <w:r w:rsidRPr="00273A1A">
        <w:rPr>
          <w:sz w:val="22"/>
          <w:szCs w:val="22"/>
        </w:rPr>
        <w:t>the</w:t>
      </w:r>
      <w:r w:rsidRPr="00273A1A">
        <w:rPr>
          <w:spacing w:val="-5"/>
          <w:sz w:val="22"/>
          <w:szCs w:val="22"/>
        </w:rPr>
        <w:t xml:space="preserve"> </w:t>
      </w:r>
      <w:r w:rsidRPr="00273A1A">
        <w:rPr>
          <w:sz w:val="22"/>
          <w:szCs w:val="22"/>
        </w:rPr>
        <w:t>student to the placement from which the student was removed, unless the parent, and Richard Milburn Academy agree to a change in placement as part of the modification of the</w:t>
      </w:r>
      <w:r w:rsidRPr="00273A1A">
        <w:rPr>
          <w:spacing w:val="-23"/>
          <w:sz w:val="22"/>
          <w:szCs w:val="22"/>
        </w:rPr>
        <w:t xml:space="preserve"> </w:t>
      </w:r>
      <w:r w:rsidRPr="00273A1A">
        <w:rPr>
          <w:spacing w:val="-7"/>
          <w:sz w:val="22"/>
          <w:szCs w:val="22"/>
        </w:rPr>
        <w:t>BIP.</w:t>
      </w:r>
    </w:p>
    <w:p w14:paraId="32912718" w14:textId="32D793EB" w:rsidR="005F0339" w:rsidRPr="00273A1A" w:rsidRDefault="005F0339" w:rsidP="003B6E7A">
      <w:pPr>
        <w:pStyle w:val="legal1"/>
        <w:numPr>
          <w:ilvl w:val="0"/>
          <w:numId w:val="208"/>
        </w:numPr>
        <w:rPr>
          <w:rFonts w:ascii="Times New Roman" w:hAnsi="Times New Roman" w:cs="Times New Roman"/>
        </w:rPr>
      </w:pPr>
      <w:r w:rsidRPr="00273A1A">
        <w:rPr>
          <w:rFonts w:ascii="Times New Roman" w:hAnsi="Times New Roman" w:cs="Times New Roman"/>
          <w:i/>
          <w:iCs/>
        </w:rPr>
        <w:t>.S.C. 1415(k)(1)(F); 34 C.F.R. 300.530(f)</w:t>
      </w:r>
      <w:r w:rsidRPr="00273A1A">
        <w:rPr>
          <w:rFonts w:ascii="Times New Roman" w:hAnsi="Times New Roman" w:cs="Times New Roman"/>
        </w:rPr>
        <w:t xml:space="preserve">. </w:t>
      </w:r>
    </w:p>
    <w:p w14:paraId="01956A93" w14:textId="77777777" w:rsidR="006E5546" w:rsidRPr="00273A1A" w:rsidRDefault="006E5546">
      <w:pPr>
        <w:pStyle w:val="BodyText"/>
        <w:spacing w:before="10"/>
        <w:rPr>
          <w:sz w:val="22"/>
          <w:szCs w:val="22"/>
        </w:rPr>
      </w:pPr>
    </w:p>
    <w:p w14:paraId="5C264B43" w14:textId="15E25A20" w:rsidR="006E5546" w:rsidRPr="003B6E7A" w:rsidRDefault="002C595C" w:rsidP="003B6E7A">
      <w:pPr>
        <w:ind w:left="1260"/>
        <w:rPr>
          <w:b/>
          <w:i/>
        </w:rPr>
      </w:pPr>
      <w:r w:rsidRPr="002C595C">
        <w:rPr>
          <w:i/>
        </w:rPr>
        <w:t>i</w:t>
      </w:r>
      <w:r w:rsidR="003B6E7A">
        <w:rPr>
          <w:b/>
          <w:i/>
        </w:rPr>
        <w:t xml:space="preserve">. </w:t>
      </w:r>
      <w:r w:rsidR="00694824" w:rsidRPr="003B6E7A">
        <w:rPr>
          <w:b/>
          <w:i/>
        </w:rPr>
        <w:t>Special</w:t>
      </w:r>
      <w:r w:rsidR="00694824" w:rsidRPr="003B6E7A">
        <w:rPr>
          <w:b/>
          <w:i/>
          <w:spacing w:val="-1"/>
        </w:rPr>
        <w:t xml:space="preserve"> </w:t>
      </w:r>
      <w:r w:rsidR="00694824" w:rsidRPr="003B6E7A">
        <w:rPr>
          <w:b/>
          <w:i/>
        </w:rPr>
        <w:t>Circumstances</w:t>
      </w:r>
    </w:p>
    <w:p w14:paraId="44223C95" w14:textId="77777777" w:rsidR="006E5546" w:rsidRPr="00273A1A" w:rsidRDefault="006E5546">
      <w:pPr>
        <w:pStyle w:val="BodyText"/>
        <w:spacing w:before="4"/>
        <w:rPr>
          <w:b/>
          <w:i/>
          <w:sz w:val="22"/>
          <w:szCs w:val="22"/>
        </w:rPr>
      </w:pPr>
    </w:p>
    <w:p w14:paraId="707AED01" w14:textId="77777777" w:rsidR="006E5546" w:rsidRPr="00273A1A" w:rsidRDefault="00694824">
      <w:pPr>
        <w:pStyle w:val="BodyText"/>
        <w:spacing w:before="90"/>
        <w:ind w:left="240" w:right="393"/>
        <w:jc w:val="both"/>
        <w:rPr>
          <w:sz w:val="22"/>
          <w:szCs w:val="22"/>
        </w:rPr>
      </w:pPr>
      <w:r w:rsidRPr="00273A1A">
        <w:rPr>
          <w:sz w:val="22"/>
          <w:szCs w:val="22"/>
        </w:rPr>
        <w:t>Richard Milburn Academy personnel may remove a student to an interim alternative educational setting for not more than 45 school days without regard to whether the behavior is determined to be a manifestation of the student’s disability, if the student:</w:t>
      </w:r>
    </w:p>
    <w:p w14:paraId="36E32724" w14:textId="77777777" w:rsidR="006E5546" w:rsidRPr="00273A1A" w:rsidRDefault="006E5546">
      <w:pPr>
        <w:pStyle w:val="BodyText"/>
        <w:rPr>
          <w:sz w:val="22"/>
          <w:szCs w:val="22"/>
        </w:rPr>
      </w:pPr>
    </w:p>
    <w:p w14:paraId="43615995" w14:textId="77777777" w:rsidR="006E5546" w:rsidRPr="00273A1A" w:rsidRDefault="00694824">
      <w:pPr>
        <w:pStyle w:val="ListParagraph"/>
        <w:numPr>
          <w:ilvl w:val="0"/>
          <w:numId w:val="92"/>
        </w:numPr>
        <w:tabs>
          <w:tab w:val="left" w:pos="960"/>
        </w:tabs>
        <w:ind w:right="393"/>
        <w:jc w:val="both"/>
      </w:pPr>
      <w:r w:rsidRPr="00273A1A">
        <w:t>Carries or possesses a weapon to or at school, on school premises, or to or at a school function</w:t>
      </w:r>
      <w:r w:rsidRPr="00273A1A">
        <w:rPr>
          <w:spacing w:val="-12"/>
        </w:rPr>
        <w:t xml:space="preserve"> </w:t>
      </w:r>
      <w:r w:rsidRPr="00273A1A">
        <w:t>under</w:t>
      </w:r>
      <w:r w:rsidRPr="00273A1A">
        <w:rPr>
          <w:spacing w:val="-14"/>
        </w:rPr>
        <w:t xml:space="preserve"> </w:t>
      </w:r>
      <w:r w:rsidRPr="00273A1A">
        <w:t>the</w:t>
      </w:r>
      <w:r w:rsidRPr="00273A1A">
        <w:rPr>
          <w:spacing w:val="-12"/>
        </w:rPr>
        <w:t xml:space="preserve"> </w:t>
      </w:r>
      <w:r w:rsidRPr="00273A1A">
        <w:t>jurisdiction</w:t>
      </w:r>
      <w:r w:rsidRPr="00273A1A">
        <w:rPr>
          <w:spacing w:val="-12"/>
        </w:rPr>
        <w:t xml:space="preserve"> </w:t>
      </w:r>
      <w:r w:rsidRPr="00273A1A">
        <w:t>of</w:t>
      </w:r>
      <w:r w:rsidRPr="00273A1A">
        <w:rPr>
          <w:spacing w:val="-19"/>
        </w:rPr>
        <w:t xml:space="preserve"> </w:t>
      </w:r>
      <w:r w:rsidRPr="00273A1A">
        <w:rPr>
          <w:spacing w:val="-4"/>
        </w:rPr>
        <w:t>Texas</w:t>
      </w:r>
      <w:r w:rsidRPr="00273A1A">
        <w:rPr>
          <w:spacing w:val="-16"/>
        </w:rPr>
        <w:t xml:space="preserve"> </w:t>
      </w:r>
      <w:r w:rsidRPr="00273A1A">
        <w:t>Education</w:t>
      </w:r>
      <w:r w:rsidRPr="00273A1A">
        <w:rPr>
          <w:spacing w:val="-23"/>
        </w:rPr>
        <w:t xml:space="preserve"> </w:t>
      </w:r>
      <w:r w:rsidRPr="00273A1A">
        <w:t>Agency</w:t>
      </w:r>
      <w:r w:rsidRPr="00273A1A">
        <w:rPr>
          <w:spacing w:val="-23"/>
        </w:rPr>
        <w:t xml:space="preserve"> </w:t>
      </w:r>
      <w:r w:rsidRPr="00273A1A">
        <w:t>(the</w:t>
      </w:r>
      <w:r w:rsidRPr="00273A1A">
        <w:rPr>
          <w:spacing w:val="-12"/>
        </w:rPr>
        <w:t xml:space="preserve"> </w:t>
      </w:r>
      <w:r w:rsidRPr="00273A1A">
        <w:t>“TEA”)</w:t>
      </w:r>
      <w:r w:rsidRPr="00273A1A">
        <w:rPr>
          <w:spacing w:val="-14"/>
        </w:rPr>
        <w:t xml:space="preserve"> </w:t>
      </w:r>
      <w:r w:rsidRPr="00273A1A">
        <w:t>or</w:t>
      </w:r>
      <w:r w:rsidRPr="00273A1A">
        <w:rPr>
          <w:spacing w:val="-15"/>
        </w:rPr>
        <w:t xml:space="preserve"> </w:t>
      </w:r>
      <w:r w:rsidRPr="00273A1A">
        <w:t>Richard</w:t>
      </w:r>
      <w:r w:rsidRPr="00273A1A">
        <w:rPr>
          <w:spacing w:val="-11"/>
        </w:rPr>
        <w:t xml:space="preserve"> </w:t>
      </w:r>
      <w:r w:rsidRPr="00273A1A">
        <w:t>Milburn Academy;</w:t>
      </w:r>
      <w:r w:rsidRPr="00273A1A">
        <w:rPr>
          <w:spacing w:val="-1"/>
        </w:rPr>
        <w:t xml:space="preserve"> </w:t>
      </w:r>
      <w:r w:rsidRPr="00273A1A">
        <w:t>or</w:t>
      </w:r>
    </w:p>
    <w:p w14:paraId="08B68A3D" w14:textId="77777777" w:rsidR="006E5546" w:rsidRPr="00273A1A" w:rsidRDefault="00694824">
      <w:pPr>
        <w:pStyle w:val="ListParagraph"/>
        <w:numPr>
          <w:ilvl w:val="0"/>
          <w:numId w:val="92"/>
        </w:numPr>
        <w:tabs>
          <w:tab w:val="left" w:pos="960"/>
        </w:tabs>
        <w:ind w:right="390"/>
        <w:jc w:val="both"/>
      </w:pPr>
      <w:r w:rsidRPr="00273A1A">
        <w:t>Knowingly possesses or uses illegal drugs or sells or solicits the sale of a controlled substance</w:t>
      </w:r>
      <w:r w:rsidRPr="00273A1A">
        <w:rPr>
          <w:spacing w:val="-12"/>
        </w:rPr>
        <w:t xml:space="preserve"> </w:t>
      </w:r>
      <w:r w:rsidRPr="00273A1A">
        <w:t>while</w:t>
      </w:r>
      <w:r w:rsidRPr="00273A1A">
        <w:rPr>
          <w:spacing w:val="-12"/>
        </w:rPr>
        <w:t xml:space="preserve"> </w:t>
      </w:r>
      <w:r w:rsidRPr="00273A1A">
        <w:t>at</w:t>
      </w:r>
      <w:r w:rsidRPr="00273A1A">
        <w:rPr>
          <w:spacing w:val="-11"/>
        </w:rPr>
        <w:t xml:space="preserve"> </w:t>
      </w:r>
      <w:r w:rsidRPr="00273A1A">
        <w:t>school,</w:t>
      </w:r>
      <w:r w:rsidRPr="00273A1A">
        <w:rPr>
          <w:spacing w:val="-11"/>
        </w:rPr>
        <w:t xml:space="preserve"> </w:t>
      </w:r>
      <w:r w:rsidRPr="00273A1A">
        <w:t>on</w:t>
      </w:r>
      <w:r w:rsidRPr="00273A1A">
        <w:rPr>
          <w:spacing w:val="-11"/>
        </w:rPr>
        <w:t xml:space="preserve"> </w:t>
      </w:r>
      <w:r w:rsidRPr="00273A1A">
        <w:t>school</w:t>
      </w:r>
      <w:r w:rsidRPr="00273A1A">
        <w:rPr>
          <w:spacing w:val="-11"/>
        </w:rPr>
        <w:t xml:space="preserve"> </w:t>
      </w:r>
      <w:r w:rsidRPr="00273A1A">
        <w:t>premises,</w:t>
      </w:r>
      <w:r w:rsidRPr="00273A1A">
        <w:rPr>
          <w:spacing w:val="-11"/>
        </w:rPr>
        <w:t xml:space="preserve"> </w:t>
      </w:r>
      <w:r w:rsidRPr="00273A1A">
        <w:t>or</w:t>
      </w:r>
      <w:r w:rsidRPr="00273A1A">
        <w:rPr>
          <w:spacing w:val="-12"/>
        </w:rPr>
        <w:t xml:space="preserve"> </w:t>
      </w:r>
      <w:r w:rsidRPr="00273A1A">
        <w:t>at</w:t>
      </w:r>
      <w:r w:rsidRPr="00273A1A">
        <w:rPr>
          <w:spacing w:val="-11"/>
        </w:rPr>
        <w:t xml:space="preserve"> </w:t>
      </w:r>
      <w:r w:rsidRPr="00273A1A">
        <w:t>a</w:t>
      </w:r>
      <w:r w:rsidRPr="00273A1A">
        <w:rPr>
          <w:spacing w:val="-12"/>
        </w:rPr>
        <w:t xml:space="preserve"> </w:t>
      </w:r>
      <w:r w:rsidRPr="00273A1A">
        <w:t>school</w:t>
      </w:r>
      <w:r w:rsidRPr="00273A1A">
        <w:rPr>
          <w:spacing w:val="-11"/>
        </w:rPr>
        <w:t xml:space="preserve"> </w:t>
      </w:r>
      <w:r w:rsidRPr="00273A1A">
        <w:t>function</w:t>
      </w:r>
      <w:r w:rsidRPr="00273A1A">
        <w:rPr>
          <w:spacing w:val="-11"/>
        </w:rPr>
        <w:t xml:space="preserve"> </w:t>
      </w:r>
      <w:r w:rsidRPr="00273A1A">
        <w:t>under</w:t>
      </w:r>
      <w:r w:rsidRPr="00273A1A">
        <w:rPr>
          <w:spacing w:val="-9"/>
        </w:rPr>
        <w:t xml:space="preserve"> </w:t>
      </w:r>
      <w:r w:rsidRPr="00273A1A">
        <w:t>the</w:t>
      </w:r>
      <w:r w:rsidRPr="00273A1A">
        <w:rPr>
          <w:spacing w:val="-12"/>
        </w:rPr>
        <w:t xml:space="preserve"> </w:t>
      </w:r>
      <w:r w:rsidRPr="00273A1A">
        <w:t>jurisdiction of the TEA or Richard Milburn</w:t>
      </w:r>
      <w:r w:rsidRPr="00273A1A">
        <w:rPr>
          <w:spacing w:val="-29"/>
        </w:rPr>
        <w:t xml:space="preserve"> </w:t>
      </w:r>
      <w:r w:rsidRPr="00273A1A">
        <w:t>Academy;</w:t>
      </w:r>
    </w:p>
    <w:p w14:paraId="5DE20938" w14:textId="77777777" w:rsidR="006E5546" w:rsidRPr="00273A1A" w:rsidRDefault="00694824">
      <w:pPr>
        <w:pStyle w:val="ListParagraph"/>
        <w:numPr>
          <w:ilvl w:val="0"/>
          <w:numId w:val="92"/>
        </w:numPr>
        <w:tabs>
          <w:tab w:val="left" w:pos="960"/>
        </w:tabs>
        <w:ind w:left="959" w:right="395"/>
        <w:jc w:val="both"/>
      </w:pPr>
      <w:r w:rsidRPr="00273A1A">
        <w:t>Has</w:t>
      </w:r>
      <w:r w:rsidRPr="00273A1A">
        <w:rPr>
          <w:spacing w:val="-16"/>
        </w:rPr>
        <w:t xml:space="preserve"> </w:t>
      </w:r>
      <w:r w:rsidRPr="00273A1A">
        <w:t>inflicted</w:t>
      </w:r>
      <w:r w:rsidRPr="00273A1A">
        <w:rPr>
          <w:spacing w:val="-16"/>
        </w:rPr>
        <w:t xml:space="preserve"> </w:t>
      </w:r>
      <w:r w:rsidRPr="00273A1A">
        <w:t>serious</w:t>
      </w:r>
      <w:r w:rsidRPr="00273A1A">
        <w:rPr>
          <w:spacing w:val="-12"/>
        </w:rPr>
        <w:t xml:space="preserve"> </w:t>
      </w:r>
      <w:r w:rsidRPr="00273A1A">
        <w:t>bodily</w:t>
      </w:r>
      <w:r w:rsidRPr="00273A1A">
        <w:rPr>
          <w:spacing w:val="-25"/>
        </w:rPr>
        <w:t xml:space="preserve"> </w:t>
      </w:r>
      <w:r w:rsidRPr="00273A1A">
        <w:t>injury</w:t>
      </w:r>
      <w:r w:rsidRPr="00273A1A">
        <w:rPr>
          <w:spacing w:val="-27"/>
        </w:rPr>
        <w:t xml:space="preserve"> </w:t>
      </w:r>
      <w:r w:rsidRPr="00273A1A">
        <w:t>upon</w:t>
      </w:r>
      <w:r w:rsidRPr="00273A1A">
        <w:rPr>
          <w:spacing w:val="-11"/>
        </w:rPr>
        <w:t xml:space="preserve"> </w:t>
      </w:r>
      <w:r w:rsidRPr="00273A1A">
        <w:t>another</w:t>
      </w:r>
      <w:r w:rsidRPr="00273A1A">
        <w:rPr>
          <w:spacing w:val="-16"/>
        </w:rPr>
        <w:t xml:space="preserve"> </w:t>
      </w:r>
      <w:r w:rsidRPr="00273A1A">
        <w:t>person</w:t>
      </w:r>
      <w:r w:rsidRPr="00273A1A">
        <w:rPr>
          <w:spacing w:val="-13"/>
        </w:rPr>
        <w:t xml:space="preserve"> </w:t>
      </w:r>
      <w:r w:rsidRPr="00273A1A">
        <w:t>while</w:t>
      </w:r>
      <w:r w:rsidRPr="00273A1A">
        <w:rPr>
          <w:spacing w:val="-17"/>
        </w:rPr>
        <w:t xml:space="preserve"> </w:t>
      </w:r>
      <w:r w:rsidRPr="00273A1A">
        <w:t>at</w:t>
      </w:r>
      <w:r w:rsidRPr="00273A1A">
        <w:rPr>
          <w:spacing w:val="-12"/>
        </w:rPr>
        <w:t xml:space="preserve"> </w:t>
      </w:r>
      <w:r w:rsidRPr="00273A1A">
        <w:t>school,</w:t>
      </w:r>
      <w:r w:rsidRPr="00273A1A">
        <w:rPr>
          <w:spacing w:val="-16"/>
        </w:rPr>
        <w:t xml:space="preserve"> </w:t>
      </w:r>
      <w:r w:rsidRPr="00273A1A">
        <w:t>on</w:t>
      </w:r>
      <w:r w:rsidRPr="00273A1A">
        <w:rPr>
          <w:spacing w:val="-16"/>
        </w:rPr>
        <w:t xml:space="preserve"> </w:t>
      </w:r>
      <w:r w:rsidRPr="00273A1A">
        <w:t>school</w:t>
      </w:r>
      <w:r w:rsidRPr="00273A1A">
        <w:rPr>
          <w:spacing w:val="-12"/>
        </w:rPr>
        <w:t xml:space="preserve"> </w:t>
      </w:r>
      <w:r w:rsidRPr="00273A1A">
        <w:t>premises, or at a school function under the jurisdiction of the TEA or Richard Milburn</w:t>
      </w:r>
      <w:r w:rsidRPr="00273A1A">
        <w:rPr>
          <w:spacing w:val="-49"/>
        </w:rPr>
        <w:t xml:space="preserve"> </w:t>
      </w:r>
      <w:r w:rsidRPr="00273A1A">
        <w:t>Academy.</w:t>
      </w:r>
    </w:p>
    <w:p w14:paraId="7C80DDBD" w14:textId="0D6123A1" w:rsidR="005F0339" w:rsidRPr="00273A1A" w:rsidRDefault="005F0339" w:rsidP="005F0339">
      <w:pPr>
        <w:pStyle w:val="legal1"/>
        <w:rPr>
          <w:rFonts w:ascii="Times New Roman" w:hAnsi="Times New Roman" w:cs="Times New Roman"/>
        </w:rPr>
      </w:pPr>
      <w:r w:rsidRPr="00273A1A">
        <w:rPr>
          <w:rFonts w:ascii="Times New Roman" w:hAnsi="Times New Roman" w:cs="Times New Roman"/>
        </w:rPr>
        <w:lastRenderedPageBreak/>
        <w:tab/>
        <w:t xml:space="preserve">    </w:t>
      </w:r>
      <w:r w:rsidRPr="00273A1A">
        <w:rPr>
          <w:rFonts w:ascii="Times New Roman" w:hAnsi="Times New Roman" w:cs="Times New Roman"/>
          <w:i/>
          <w:iCs/>
        </w:rPr>
        <w:t>20 U.S.C. 1415(k)(1)(G); 34 C.F.R. 300.530(g)</w:t>
      </w:r>
      <w:r w:rsidRPr="00273A1A">
        <w:rPr>
          <w:rFonts w:ascii="Times New Roman" w:hAnsi="Times New Roman" w:cs="Times New Roman"/>
        </w:rPr>
        <w:t xml:space="preserve">. </w:t>
      </w:r>
    </w:p>
    <w:p w14:paraId="6A61EE1C" w14:textId="3FF91AC0" w:rsidR="006E5546" w:rsidRPr="00273A1A" w:rsidRDefault="00694824">
      <w:pPr>
        <w:pStyle w:val="BodyText"/>
        <w:ind w:left="239"/>
        <w:jc w:val="both"/>
        <w:rPr>
          <w:sz w:val="22"/>
          <w:szCs w:val="22"/>
        </w:rPr>
      </w:pPr>
      <w:r w:rsidRPr="00273A1A">
        <w:rPr>
          <w:sz w:val="22"/>
          <w:szCs w:val="22"/>
        </w:rPr>
        <w:t>The ARD committee shall determine the interim alternative education setting.</w:t>
      </w:r>
      <w:r w:rsidR="00E073D3">
        <w:rPr>
          <w:sz w:val="22"/>
          <w:szCs w:val="22"/>
        </w:rPr>
        <w:t xml:space="preserve"> </w:t>
      </w:r>
      <w:r w:rsidR="00E073D3" w:rsidRPr="00E073D3">
        <w:rPr>
          <w:sz w:val="22"/>
          <w:szCs w:val="22"/>
        </w:rPr>
        <w:t>20 U.S.C. 1415(k)(2).</w:t>
      </w:r>
    </w:p>
    <w:p w14:paraId="49F89DF5" w14:textId="77777777" w:rsidR="006E5546" w:rsidRPr="00273A1A" w:rsidRDefault="006E5546">
      <w:pPr>
        <w:pStyle w:val="BodyText"/>
        <w:spacing w:before="10"/>
        <w:rPr>
          <w:sz w:val="22"/>
          <w:szCs w:val="22"/>
        </w:rPr>
      </w:pPr>
    </w:p>
    <w:p w14:paraId="61D0AE85" w14:textId="46CA1A45" w:rsidR="006E5546" w:rsidRPr="003B6E7A" w:rsidRDefault="00694824" w:rsidP="003B6E7A">
      <w:pPr>
        <w:pStyle w:val="ListParagraph"/>
        <w:numPr>
          <w:ilvl w:val="0"/>
          <w:numId w:val="194"/>
        </w:numPr>
        <w:ind w:firstLine="450"/>
        <w:rPr>
          <w:b/>
          <w:i/>
        </w:rPr>
      </w:pPr>
      <w:r w:rsidRPr="003B6E7A">
        <w:rPr>
          <w:b/>
          <w:i/>
        </w:rPr>
        <w:t>Services During</w:t>
      </w:r>
      <w:r w:rsidRPr="003B6E7A">
        <w:rPr>
          <w:b/>
          <w:i/>
          <w:spacing w:val="-4"/>
        </w:rPr>
        <w:t xml:space="preserve"> </w:t>
      </w:r>
      <w:r w:rsidRPr="003B6E7A">
        <w:rPr>
          <w:b/>
          <w:i/>
        </w:rPr>
        <w:t>Removal</w:t>
      </w:r>
    </w:p>
    <w:p w14:paraId="1DC42173" w14:textId="70660836" w:rsidR="00317078" w:rsidRPr="00273A1A" w:rsidRDefault="00317078"/>
    <w:p w14:paraId="32BF74C9" w14:textId="77777777" w:rsidR="006E5546" w:rsidRPr="00273A1A" w:rsidRDefault="00694824">
      <w:pPr>
        <w:pStyle w:val="BodyText"/>
        <w:spacing w:before="90"/>
        <w:ind w:left="240"/>
        <w:rPr>
          <w:sz w:val="22"/>
          <w:szCs w:val="22"/>
        </w:rPr>
      </w:pPr>
      <w:r w:rsidRPr="00273A1A">
        <w:rPr>
          <w:sz w:val="22"/>
          <w:szCs w:val="22"/>
        </w:rPr>
        <w:t>The student must:</w:t>
      </w:r>
    </w:p>
    <w:p w14:paraId="75F001E2" w14:textId="77777777" w:rsidR="006E5546" w:rsidRPr="00273A1A" w:rsidRDefault="006E5546">
      <w:pPr>
        <w:pStyle w:val="BodyText"/>
        <w:rPr>
          <w:sz w:val="22"/>
          <w:szCs w:val="22"/>
        </w:rPr>
      </w:pPr>
    </w:p>
    <w:p w14:paraId="13852427" w14:textId="77777777" w:rsidR="006E5546" w:rsidRPr="00273A1A" w:rsidRDefault="00694824">
      <w:pPr>
        <w:pStyle w:val="ListParagraph"/>
        <w:numPr>
          <w:ilvl w:val="0"/>
          <w:numId w:val="91"/>
        </w:numPr>
        <w:tabs>
          <w:tab w:val="left" w:pos="960"/>
        </w:tabs>
        <w:ind w:right="393"/>
        <w:jc w:val="both"/>
      </w:pPr>
      <w:r w:rsidRPr="00273A1A">
        <w:t>Continue to receive educational services so as to enable the student to continue to participate</w:t>
      </w:r>
      <w:r w:rsidRPr="00273A1A">
        <w:rPr>
          <w:spacing w:val="-15"/>
        </w:rPr>
        <w:t xml:space="preserve"> </w:t>
      </w:r>
      <w:r w:rsidRPr="00273A1A">
        <w:t>in</w:t>
      </w:r>
      <w:r w:rsidRPr="00273A1A">
        <w:rPr>
          <w:spacing w:val="-12"/>
        </w:rPr>
        <w:t xml:space="preserve"> </w:t>
      </w:r>
      <w:r w:rsidRPr="00273A1A">
        <w:t>the</w:t>
      </w:r>
      <w:r w:rsidRPr="00273A1A">
        <w:rPr>
          <w:spacing w:val="-11"/>
        </w:rPr>
        <w:t xml:space="preserve"> </w:t>
      </w:r>
      <w:r w:rsidRPr="00273A1A">
        <w:t>general</w:t>
      </w:r>
      <w:r w:rsidRPr="00273A1A">
        <w:rPr>
          <w:spacing w:val="-7"/>
        </w:rPr>
        <w:t xml:space="preserve"> </w:t>
      </w:r>
      <w:r w:rsidRPr="00273A1A">
        <w:t>education</w:t>
      </w:r>
      <w:r w:rsidRPr="00273A1A">
        <w:rPr>
          <w:spacing w:val="-12"/>
        </w:rPr>
        <w:t xml:space="preserve"> </w:t>
      </w:r>
      <w:r w:rsidRPr="00273A1A">
        <w:t>curriculum,</w:t>
      </w:r>
      <w:r w:rsidRPr="00273A1A">
        <w:rPr>
          <w:spacing w:val="-12"/>
        </w:rPr>
        <w:t xml:space="preserve"> </w:t>
      </w:r>
      <w:r w:rsidRPr="00273A1A">
        <w:t>although</w:t>
      </w:r>
      <w:r w:rsidRPr="00273A1A">
        <w:rPr>
          <w:spacing w:val="-11"/>
        </w:rPr>
        <w:t xml:space="preserve"> </w:t>
      </w:r>
      <w:r w:rsidRPr="00273A1A">
        <w:t>in</w:t>
      </w:r>
      <w:r w:rsidRPr="00273A1A">
        <w:rPr>
          <w:spacing w:val="-12"/>
        </w:rPr>
        <w:t xml:space="preserve"> </w:t>
      </w:r>
      <w:r w:rsidRPr="00273A1A">
        <w:t>another</w:t>
      </w:r>
      <w:r w:rsidRPr="00273A1A">
        <w:rPr>
          <w:spacing w:val="-13"/>
        </w:rPr>
        <w:t xml:space="preserve"> </w:t>
      </w:r>
      <w:r w:rsidRPr="00273A1A">
        <w:t>setting,</w:t>
      </w:r>
      <w:r w:rsidRPr="00273A1A">
        <w:rPr>
          <w:spacing w:val="-10"/>
        </w:rPr>
        <w:t xml:space="preserve"> </w:t>
      </w:r>
      <w:r w:rsidRPr="00273A1A">
        <w:t>and</w:t>
      </w:r>
      <w:r w:rsidRPr="00273A1A">
        <w:rPr>
          <w:spacing w:val="-12"/>
        </w:rPr>
        <w:t xml:space="preserve"> </w:t>
      </w:r>
      <w:r w:rsidRPr="00273A1A">
        <w:t>to</w:t>
      </w:r>
      <w:r w:rsidRPr="00273A1A">
        <w:rPr>
          <w:spacing w:val="-11"/>
        </w:rPr>
        <w:t xml:space="preserve"> </w:t>
      </w:r>
      <w:r w:rsidRPr="00273A1A">
        <w:t xml:space="preserve">progress toward meeting the goals in the student’s </w:t>
      </w:r>
      <w:r w:rsidRPr="00273A1A">
        <w:rPr>
          <w:spacing w:val="-13"/>
        </w:rPr>
        <w:t>IEP.</w:t>
      </w:r>
    </w:p>
    <w:p w14:paraId="75C8B91E" w14:textId="77777777" w:rsidR="006E5546" w:rsidRPr="00273A1A" w:rsidRDefault="00694824">
      <w:pPr>
        <w:pStyle w:val="ListParagraph"/>
        <w:numPr>
          <w:ilvl w:val="0"/>
          <w:numId w:val="91"/>
        </w:numPr>
        <w:tabs>
          <w:tab w:val="left" w:pos="960"/>
        </w:tabs>
        <w:ind w:left="959" w:right="394"/>
        <w:jc w:val="both"/>
      </w:pPr>
      <w:r w:rsidRPr="00273A1A">
        <w:t xml:space="preserve">Receive, as appropriate, a functional behavioral assessment, and behavioral intervention services and modifications, that are designed to address the behavior violation so that it does not </w:t>
      </w:r>
      <w:r w:rsidRPr="00273A1A">
        <w:rPr>
          <w:spacing w:val="-4"/>
        </w:rPr>
        <w:t>recur.</w:t>
      </w:r>
    </w:p>
    <w:p w14:paraId="3072A2A5" w14:textId="77777777" w:rsidR="006E5546" w:rsidRPr="00273A1A" w:rsidRDefault="006E5546">
      <w:pPr>
        <w:pStyle w:val="BodyText"/>
        <w:rPr>
          <w:sz w:val="22"/>
          <w:szCs w:val="22"/>
        </w:rPr>
      </w:pPr>
    </w:p>
    <w:p w14:paraId="508C72A2" w14:textId="4F268A64" w:rsidR="00317078" w:rsidRPr="001E3843" w:rsidRDefault="00694824" w:rsidP="001E3843">
      <w:pPr>
        <w:pStyle w:val="BodyText"/>
        <w:ind w:left="239"/>
        <w:rPr>
          <w:i/>
        </w:rPr>
      </w:pPr>
      <w:r w:rsidRPr="00273A1A">
        <w:rPr>
          <w:sz w:val="22"/>
          <w:szCs w:val="22"/>
        </w:rPr>
        <w:t>These services may be provided in an interim alternative educational setting.</w:t>
      </w:r>
      <w:r w:rsidR="001E3843">
        <w:rPr>
          <w:sz w:val="22"/>
          <w:szCs w:val="22"/>
        </w:rPr>
        <w:t xml:space="preserve"> </w:t>
      </w:r>
      <w:r w:rsidR="00317078" w:rsidRPr="001E3843">
        <w:rPr>
          <w:i/>
        </w:rPr>
        <w:t xml:space="preserve">34 C.F.R. 300.530(d)(1). </w:t>
      </w:r>
    </w:p>
    <w:p w14:paraId="12308682" w14:textId="77777777" w:rsidR="006E5546" w:rsidRPr="00406E92" w:rsidRDefault="006E5546">
      <w:pPr>
        <w:pStyle w:val="BodyText"/>
        <w:spacing w:before="9"/>
        <w:rPr>
          <w:sz w:val="22"/>
          <w:szCs w:val="22"/>
        </w:rPr>
      </w:pPr>
    </w:p>
    <w:p w14:paraId="6AA4E4A4" w14:textId="4E019EE7" w:rsidR="006E5546" w:rsidRPr="00406E92" w:rsidRDefault="00694824" w:rsidP="000E341D">
      <w:pPr>
        <w:pStyle w:val="Heading3"/>
        <w:ind w:left="720"/>
        <w:rPr>
          <w:rFonts w:ascii="Times New Roman" w:hAnsi="Times New Roman" w:cs="Times New Roman"/>
          <w:color w:val="000000" w:themeColor="text1"/>
          <w:sz w:val="22"/>
        </w:rPr>
      </w:pPr>
      <w:bookmarkStart w:id="184" w:name="SEC._7._APPEALS"/>
      <w:bookmarkStart w:id="185" w:name="_Toc178586823"/>
      <w:bookmarkEnd w:id="184"/>
      <w:r w:rsidRPr="00406E92">
        <w:rPr>
          <w:rFonts w:ascii="Times New Roman" w:hAnsi="Times New Roman" w:cs="Times New Roman"/>
          <w:color w:val="000000" w:themeColor="text1"/>
          <w:sz w:val="22"/>
        </w:rPr>
        <w:t>S</w:t>
      </w:r>
      <w:r w:rsidR="001C39FF"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317078" w:rsidRPr="00406E92">
        <w:rPr>
          <w:rFonts w:ascii="Times New Roman" w:hAnsi="Times New Roman" w:cs="Times New Roman"/>
          <w:color w:val="000000" w:themeColor="text1"/>
          <w:sz w:val="22"/>
        </w:rPr>
        <w:t>8</w:t>
      </w:r>
      <w:r w:rsidRPr="00406E92">
        <w:rPr>
          <w:rFonts w:ascii="Times New Roman" w:hAnsi="Times New Roman" w:cs="Times New Roman"/>
          <w:color w:val="000000" w:themeColor="text1"/>
          <w:sz w:val="22"/>
        </w:rPr>
        <w:t>. APPEALS</w:t>
      </w:r>
      <w:bookmarkEnd w:id="185"/>
    </w:p>
    <w:p w14:paraId="52E4695A" w14:textId="77777777" w:rsidR="006E5546" w:rsidRPr="00273A1A" w:rsidRDefault="006E5546">
      <w:pPr>
        <w:pStyle w:val="BodyText"/>
        <w:spacing w:before="6"/>
        <w:rPr>
          <w:b/>
          <w:sz w:val="22"/>
          <w:szCs w:val="22"/>
        </w:rPr>
      </w:pPr>
    </w:p>
    <w:p w14:paraId="1FAA929D" w14:textId="77777777" w:rsidR="006E5546" w:rsidRPr="00273A1A" w:rsidRDefault="00694824">
      <w:pPr>
        <w:pStyle w:val="BodyText"/>
        <w:spacing w:before="90"/>
        <w:ind w:left="239" w:right="398"/>
        <w:jc w:val="both"/>
        <w:rPr>
          <w:sz w:val="22"/>
          <w:szCs w:val="22"/>
        </w:rPr>
      </w:pPr>
      <w:r w:rsidRPr="00273A1A">
        <w:rPr>
          <w:sz w:val="22"/>
          <w:szCs w:val="22"/>
        </w:rPr>
        <w:t>A</w:t>
      </w:r>
      <w:r w:rsidRPr="00273A1A">
        <w:rPr>
          <w:spacing w:val="-19"/>
          <w:sz w:val="22"/>
          <w:szCs w:val="22"/>
        </w:rPr>
        <w:t xml:space="preserve"> </w:t>
      </w:r>
      <w:r w:rsidRPr="00273A1A">
        <w:rPr>
          <w:sz w:val="22"/>
          <w:szCs w:val="22"/>
        </w:rPr>
        <w:t>parent</w:t>
      </w:r>
      <w:r w:rsidRPr="00273A1A">
        <w:rPr>
          <w:spacing w:val="-4"/>
          <w:sz w:val="22"/>
          <w:szCs w:val="22"/>
        </w:rPr>
        <w:t xml:space="preserve"> </w:t>
      </w:r>
      <w:r w:rsidRPr="00273A1A">
        <w:rPr>
          <w:sz w:val="22"/>
          <w:szCs w:val="22"/>
        </w:rPr>
        <w:t>who</w:t>
      </w:r>
      <w:r w:rsidRPr="00273A1A">
        <w:rPr>
          <w:spacing w:val="-4"/>
          <w:sz w:val="22"/>
          <w:szCs w:val="22"/>
        </w:rPr>
        <w:t xml:space="preserve"> </w:t>
      </w:r>
      <w:r w:rsidRPr="00273A1A">
        <w:rPr>
          <w:sz w:val="22"/>
          <w:szCs w:val="22"/>
        </w:rPr>
        <w:t>disagrees</w:t>
      </w:r>
      <w:r w:rsidRPr="00273A1A">
        <w:rPr>
          <w:spacing w:val="-1"/>
          <w:sz w:val="22"/>
          <w:szCs w:val="22"/>
        </w:rPr>
        <w:t xml:space="preserve"> </w:t>
      </w:r>
      <w:r w:rsidRPr="00273A1A">
        <w:rPr>
          <w:sz w:val="22"/>
          <w:szCs w:val="22"/>
        </w:rPr>
        <w:t>with</w:t>
      </w:r>
      <w:r w:rsidRPr="00273A1A">
        <w:rPr>
          <w:spacing w:val="-5"/>
          <w:sz w:val="22"/>
          <w:szCs w:val="22"/>
        </w:rPr>
        <w:t xml:space="preserve"> </w:t>
      </w:r>
      <w:r w:rsidRPr="00273A1A">
        <w:rPr>
          <w:sz w:val="22"/>
          <w:szCs w:val="22"/>
        </w:rPr>
        <w:t>a</w:t>
      </w:r>
      <w:r w:rsidRPr="00273A1A">
        <w:rPr>
          <w:spacing w:val="-7"/>
          <w:sz w:val="22"/>
          <w:szCs w:val="22"/>
        </w:rPr>
        <w:t xml:space="preserve"> </w:t>
      </w:r>
      <w:r w:rsidRPr="00273A1A">
        <w:rPr>
          <w:sz w:val="22"/>
          <w:szCs w:val="22"/>
        </w:rPr>
        <w:t>placement</w:t>
      </w:r>
      <w:r w:rsidRPr="00273A1A">
        <w:rPr>
          <w:spacing w:val="-3"/>
          <w:sz w:val="22"/>
          <w:szCs w:val="22"/>
        </w:rPr>
        <w:t xml:space="preserve"> </w:t>
      </w:r>
      <w:r w:rsidRPr="00273A1A">
        <w:rPr>
          <w:sz w:val="22"/>
          <w:szCs w:val="22"/>
        </w:rPr>
        <w:t>decision</w:t>
      </w:r>
      <w:r w:rsidRPr="00273A1A">
        <w:rPr>
          <w:spacing w:val="-5"/>
          <w:sz w:val="22"/>
          <w:szCs w:val="22"/>
        </w:rPr>
        <w:t xml:space="preserve"> </w:t>
      </w:r>
      <w:r w:rsidRPr="00273A1A">
        <w:rPr>
          <w:sz w:val="22"/>
          <w:szCs w:val="22"/>
        </w:rPr>
        <w:t>or</w:t>
      </w:r>
      <w:r w:rsidRPr="00273A1A">
        <w:rPr>
          <w:spacing w:val="-5"/>
          <w:sz w:val="22"/>
          <w:szCs w:val="22"/>
        </w:rPr>
        <w:t xml:space="preserve"> </w:t>
      </w:r>
      <w:r w:rsidRPr="00273A1A">
        <w:rPr>
          <w:sz w:val="22"/>
          <w:szCs w:val="22"/>
        </w:rPr>
        <w:t>the</w:t>
      </w:r>
      <w:r w:rsidRPr="00273A1A">
        <w:rPr>
          <w:spacing w:val="-7"/>
          <w:sz w:val="22"/>
          <w:szCs w:val="22"/>
        </w:rPr>
        <w:t xml:space="preserve"> </w:t>
      </w:r>
      <w:r w:rsidRPr="00273A1A">
        <w:rPr>
          <w:sz w:val="22"/>
          <w:szCs w:val="22"/>
        </w:rPr>
        <w:t>manifestation</w:t>
      </w:r>
      <w:r w:rsidRPr="00273A1A">
        <w:rPr>
          <w:spacing w:val="-4"/>
          <w:sz w:val="22"/>
          <w:szCs w:val="22"/>
        </w:rPr>
        <w:t xml:space="preserve"> </w:t>
      </w:r>
      <w:r w:rsidRPr="00273A1A">
        <w:rPr>
          <w:sz w:val="22"/>
          <w:szCs w:val="22"/>
        </w:rPr>
        <w:t>determination</w:t>
      </w:r>
      <w:r w:rsidRPr="00273A1A">
        <w:rPr>
          <w:spacing w:val="-5"/>
          <w:sz w:val="22"/>
          <w:szCs w:val="22"/>
        </w:rPr>
        <w:t xml:space="preserve"> </w:t>
      </w:r>
      <w:r w:rsidRPr="00273A1A">
        <w:rPr>
          <w:sz w:val="22"/>
          <w:szCs w:val="22"/>
        </w:rPr>
        <w:t>may</w:t>
      </w:r>
      <w:r w:rsidRPr="00273A1A">
        <w:rPr>
          <w:spacing w:val="-13"/>
          <w:sz w:val="22"/>
          <w:szCs w:val="22"/>
        </w:rPr>
        <w:t xml:space="preserve"> </w:t>
      </w:r>
      <w:r w:rsidRPr="00273A1A">
        <w:rPr>
          <w:sz w:val="22"/>
          <w:szCs w:val="22"/>
        </w:rPr>
        <w:t>request a hearing. Additionally, Richard Milburn Academy may request a hearing if it believes that maintaining</w:t>
      </w:r>
      <w:r w:rsidRPr="00273A1A">
        <w:rPr>
          <w:spacing w:val="-11"/>
          <w:sz w:val="22"/>
          <w:szCs w:val="22"/>
        </w:rPr>
        <w:t xml:space="preserve"> </w:t>
      </w:r>
      <w:r w:rsidRPr="00273A1A">
        <w:rPr>
          <w:sz w:val="22"/>
          <w:szCs w:val="22"/>
        </w:rPr>
        <w:t>a</w:t>
      </w:r>
      <w:r w:rsidRPr="00273A1A">
        <w:rPr>
          <w:spacing w:val="-6"/>
          <w:sz w:val="22"/>
          <w:szCs w:val="22"/>
        </w:rPr>
        <w:t xml:space="preserve"> </w:t>
      </w:r>
      <w:r w:rsidRPr="00273A1A">
        <w:rPr>
          <w:sz w:val="22"/>
          <w:szCs w:val="22"/>
        </w:rPr>
        <w:t>current</w:t>
      </w:r>
      <w:r w:rsidRPr="00273A1A">
        <w:rPr>
          <w:spacing w:val="-2"/>
          <w:sz w:val="22"/>
          <w:szCs w:val="22"/>
        </w:rPr>
        <w:t xml:space="preserve"> </w:t>
      </w:r>
      <w:r w:rsidRPr="00273A1A">
        <w:rPr>
          <w:sz w:val="22"/>
          <w:szCs w:val="22"/>
        </w:rPr>
        <w:t>placement</w:t>
      </w:r>
      <w:r w:rsidRPr="00273A1A">
        <w:rPr>
          <w:spacing w:val="-6"/>
          <w:sz w:val="22"/>
          <w:szCs w:val="22"/>
        </w:rPr>
        <w:t xml:space="preserve"> </w:t>
      </w:r>
      <w:r w:rsidRPr="00273A1A">
        <w:rPr>
          <w:sz w:val="22"/>
          <w:szCs w:val="22"/>
        </w:rPr>
        <w:t>of</w:t>
      </w:r>
      <w:r w:rsidRPr="00273A1A">
        <w:rPr>
          <w:spacing w:val="-6"/>
          <w:sz w:val="22"/>
          <w:szCs w:val="22"/>
        </w:rPr>
        <w:t xml:space="preserve"> </w:t>
      </w:r>
      <w:r w:rsidRPr="00273A1A">
        <w:rPr>
          <w:sz w:val="22"/>
          <w:szCs w:val="22"/>
        </w:rPr>
        <w:t>a</w:t>
      </w:r>
      <w:r w:rsidRPr="00273A1A">
        <w:rPr>
          <w:spacing w:val="-4"/>
          <w:sz w:val="22"/>
          <w:szCs w:val="22"/>
        </w:rPr>
        <w:t xml:space="preserve"> </w:t>
      </w:r>
      <w:r w:rsidRPr="00273A1A">
        <w:rPr>
          <w:sz w:val="22"/>
          <w:szCs w:val="22"/>
        </w:rPr>
        <w:t>student</w:t>
      </w:r>
      <w:r w:rsidRPr="00273A1A">
        <w:rPr>
          <w:spacing w:val="-6"/>
          <w:sz w:val="22"/>
          <w:szCs w:val="22"/>
        </w:rPr>
        <w:t xml:space="preserve"> </w:t>
      </w:r>
      <w:r w:rsidRPr="00273A1A">
        <w:rPr>
          <w:sz w:val="22"/>
          <w:szCs w:val="22"/>
        </w:rPr>
        <w:t>is</w:t>
      </w:r>
      <w:r w:rsidRPr="00273A1A">
        <w:rPr>
          <w:spacing w:val="-3"/>
          <w:sz w:val="22"/>
          <w:szCs w:val="22"/>
        </w:rPr>
        <w:t xml:space="preserve"> </w:t>
      </w:r>
      <w:r w:rsidRPr="00273A1A">
        <w:rPr>
          <w:sz w:val="22"/>
          <w:szCs w:val="22"/>
        </w:rPr>
        <w:t>substantially</w:t>
      </w:r>
      <w:r w:rsidRPr="00273A1A">
        <w:rPr>
          <w:spacing w:val="-17"/>
          <w:sz w:val="22"/>
          <w:szCs w:val="22"/>
        </w:rPr>
        <w:t xml:space="preserve"> </w:t>
      </w:r>
      <w:r w:rsidRPr="00273A1A">
        <w:rPr>
          <w:sz w:val="22"/>
          <w:szCs w:val="22"/>
        </w:rPr>
        <w:t>likely</w:t>
      </w:r>
      <w:r w:rsidRPr="00273A1A">
        <w:rPr>
          <w:spacing w:val="-15"/>
          <w:sz w:val="22"/>
          <w:szCs w:val="22"/>
        </w:rPr>
        <w:t xml:space="preserve"> </w:t>
      </w:r>
      <w:r w:rsidRPr="00273A1A">
        <w:rPr>
          <w:sz w:val="22"/>
          <w:szCs w:val="22"/>
        </w:rPr>
        <w:t>to</w:t>
      </w:r>
      <w:r w:rsidRPr="00273A1A">
        <w:rPr>
          <w:spacing w:val="-4"/>
          <w:sz w:val="22"/>
          <w:szCs w:val="22"/>
        </w:rPr>
        <w:t xml:space="preserve"> </w:t>
      </w:r>
      <w:r w:rsidRPr="00273A1A">
        <w:rPr>
          <w:sz w:val="22"/>
          <w:szCs w:val="22"/>
        </w:rPr>
        <w:t>result</w:t>
      </w:r>
      <w:r w:rsidRPr="00273A1A">
        <w:rPr>
          <w:spacing w:val="-5"/>
          <w:sz w:val="22"/>
          <w:szCs w:val="22"/>
        </w:rPr>
        <w:t xml:space="preserve"> </w:t>
      </w:r>
      <w:r w:rsidRPr="00273A1A">
        <w:rPr>
          <w:sz w:val="22"/>
          <w:szCs w:val="22"/>
        </w:rPr>
        <w:t>in</w:t>
      </w:r>
      <w:r w:rsidRPr="00273A1A">
        <w:rPr>
          <w:spacing w:val="-3"/>
          <w:sz w:val="22"/>
          <w:szCs w:val="22"/>
        </w:rPr>
        <w:t xml:space="preserve"> </w:t>
      </w:r>
      <w:r w:rsidRPr="00273A1A">
        <w:rPr>
          <w:sz w:val="22"/>
          <w:szCs w:val="22"/>
        </w:rPr>
        <w:t>injury</w:t>
      </w:r>
      <w:r w:rsidRPr="00273A1A">
        <w:rPr>
          <w:spacing w:val="-18"/>
          <w:sz w:val="22"/>
          <w:szCs w:val="22"/>
        </w:rPr>
        <w:t xml:space="preserve"> </w:t>
      </w:r>
      <w:r w:rsidRPr="00273A1A">
        <w:rPr>
          <w:sz w:val="22"/>
          <w:szCs w:val="22"/>
        </w:rPr>
        <w:t>to</w:t>
      </w:r>
      <w:r w:rsidRPr="00273A1A">
        <w:rPr>
          <w:spacing w:val="-5"/>
          <w:sz w:val="22"/>
          <w:szCs w:val="22"/>
        </w:rPr>
        <w:t xml:space="preserve"> </w:t>
      </w:r>
      <w:r w:rsidRPr="00273A1A">
        <w:rPr>
          <w:sz w:val="22"/>
          <w:szCs w:val="22"/>
        </w:rPr>
        <w:t>the</w:t>
      </w:r>
      <w:r w:rsidRPr="00273A1A">
        <w:rPr>
          <w:spacing w:val="-6"/>
          <w:sz w:val="22"/>
          <w:szCs w:val="22"/>
        </w:rPr>
        <w:t xml:space="preserve"> </w:t>
      </w:r>
      <w:r w:rsidRPr="00273A1A">
        <w:rPr>
          <w:sz w:val="22"/>
          <w:szCs w:val="22"/>
        </w:rPr>
        <w:t>student or</w:t>
      </w:r>
      <w:r w:rsidRPr="00273A1A">
        <w:rPr>
          <w:spacing w:val="-5"/>
          <w:sz w:val="22"/>
          <w:szCs w:val="22"/>
        </w:rPr>
        <w:t xml:space="preserve"> </w:t>
      </w:r>
      <w:r w:rsidRPr="00273A1A">
        <w:rPr>
          <w:sz w:val="22"/>
          <w:szCs w:val="22"/>
        </w:rPr>
        <w:t>others.</w:t>
      </w:r>
    </w:p>
    <w:p w14:paraId="6DC7609B" w14:textId="77777777" w:rsidR="006E5546" w:rsidRPr="00273A1A" w:rsidRDefault="006E5546">
      <w:pPr>
        <w:pStyle w:val="BodyText"/>
        <w:spacing w:before="10"/>
        <w:rPr>
          <w:sz w:val="22"/>
          <w:szCs w:val="22"/>
        </w:rPr>
      </w:pPr>
    </w:p>
    <w:p w14:paraId="5AC02BCD" w14:textId="7A0E7ABD" w:rsidR="006E5546" w:rsidRDefault="00992D5D" w:rsidP="00992D5D">
      <w:pPr>
        <w:pStyle w:val="BodyText"/>
        <w:numPr>
          <w:ilvl w:val="0"/>
          <w:numId w:val="195"/>
        </w:numPr>
        <w:spacing w:before="10"/>
        <w:ind w:left="1170" w:firstLine="0"/>
        <w:rPr>
          <w:b/>
          <w:i/>
          <w:sz w:val="22"/>
          <w:szCs w:val="22"/>
        </w:rPr>
      </w:pPr>
      <w:r w:rsidRPr="00992D5D">
        <w:rPr>
          <w:b/>
          <w:i/>
          <w:sz w:val="22"/>
          <w:szCs w:val="22"/>
        </w:rPr>
        <w:t>Placement During Appeals</w:t>
      </w:r>
    </w:p>
    <w:p w14:paraId="18878E3D" w14:textId="77777777" w:rsidR="002C595C" w:rsidRPr="00992D5D" w:rsidRDefault="002C595C" w:rsidP="002C595C">
      <w:pPr>
        <w:pStyle w:val="BodyText"/>
        <w:spacing w:before="10"/>
        <w:ind w:left="1170"/>
        <w:rPr>
          <w:b/>
          <w:i/>
          <w:sz w:val="22"/>
          <w:szCs w:val="22"/>
        </w:rPr>
      </w:pPr>
    </w:p>
    <w:p w14:paraId="195D4612" w14:textId="28A3EC5E" w:rsidR="006E5546" w:rsidRPr="00273A1A" w:rsidRDefault="00694824">
      <w:pPr>
        <w:pStyle w:val="BodyText"/>
        <w:ind w:left="240" w:right="391"/>
        <w:jc w:val="both"/>
        <w:rPr>
          <w:sz w:val="22"/>
          <w:szCs w:val="22"/>
        </w:rPr>
      </w:pPr>
      <w:r w:rsidRPr="00273A1A">
        <w:rPr>
          <w:sz w:val="22"/>
          <w:szCs w:val="22"/>
        </w:rPr>
        <w:t>When an appeal has been requested by a parent or Richard Milburn Academy, the student shall remain in the interim alternative educational setting pending the decision of the hearing officer or until the expiration of the student’s assignment to the alternative setting, whichever occurs first, unless the parent and Richard Milburn Academy agree otherwise.</w:t>
      </w:r>
    </w:p>
    <w:p w14:paraId="6FFC58EA" w14:textId="27A84D93" w:rsidR="00317078" w:rsidRDefault="00317078" w:rsidP="00317078">
      <w:pPr>
        <w:pStyle w:val="legal1"/>
        <w:spacing w:after="0" w:line="240" w:lineRule="auto"/>
        <w:ind w:firstLine="270"/>
        <w:jc w:val="both"/>
        <w:rPr>
          <w:rFonts w:ascii="Times New Roman" w:hAnsi="Times New Roman" w:cs="Times New Roman"/>
          <w:kern w:val="0"/>
        </w:rPr>
      </w:pPr>
      <w:r w:rsidRPr="00273A1A">
        <w:rPr>
          <w:rFonts w:ascii="Times New Roman" w:hAnsi="Times New Roman" w:cs="Times New Roman"/>
          <w:i/>
          <w:iCs/>
          <w:kern w:val="0"/>
        </w:rPr>
        <w:t>20 U.S.C. 1415(k)(3)(A); 34 C.F.R. 300.532(a); 19 TAC 89.1151</w:t>
      </w:r>
      <w:r w:rsidRPr="00273A1A">
        <w:rPr>
          <w:rFonts w:ascii="Times New Roman" w:hAnsi="Times New Roman" w:cs="Times New Roman"/>
          <w:kern w:val="0"/>
        </w:rPr>
        <w:t>.</w:t>
      </w:r>
    </w:p>
    <w:p w14:paraId="7EB4D2F8" w14:textId="77777777" w:rsidR="002C595C" w:rsidRPr="00273A1A" w:rsidRDefault="002C595C" w:rsidP="00317078">
      <w:pPr>
        <w:pStyle w:val="legal1"/>
        <w:spacing w:after="0" w:line="240" w:lineRule="auto"/>
        <w:ind w:firstLine="270"/>
        <w:jc w:val="both"/>
        <w:rPr>
          <w:rFonts w:ascii="Times New Roman" w:hAnsi="Times New Roman" w:cs="Times New Roman"/>
          <w:kern w:val="0"/>
        </w:rPr>
      </w:pPr>
    </w:p>
    <w:p w14:paraId="3A48E867" w14:textId="2F39E780" w:rsidR="006E5546" w:rsidRPr="00406E92" w:rsidRDefault="00694824" w:rsidP="000E341D">
      <w:pPr>
        <w:pStyle w:val="Heading3"/>
        <w:ind w:left="720"/>
        <w:rPr>
          <w:rFonts w:ascii="Times New Roman" w:hAnsi="Times New Roman" w:cs="Times New Roman"/>
          <w:color w:val="000000" w:themeColor="text1"/>
          <w:sz w:val="22"/>
        </w:rPr>
      </w:pPr>
      <w:bookmarkStart w:id="186" w:name="SEC._8._REPORTING_CRIMES"/>
      <w:bookmarkStart w:id="187" w:name="_Toc178586824"/>
      <w:bookmarkEnd w:id="186"/>
      <w:r w:rsidRPr="00406E92">
        <w:rPr>
          <w:rFonts w:ascii="Times New Roman" w:hAnsi="Times New Roman" w:cs="Times New Roman"/>
          <w:color w:val="000000" w:themeColor="text1"/>
          <w:sz w:val="22"/>
        </w:rPr>
        <w:t>S</w:t>
      </w:r>
      <w:r w:rsidR="001C39FF"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317078" w:rsidRPr="00406E92">
        <w:rPr>
          <w:rFonts w:ascii="Times New Roman" w:hAnsi="Times New Roman" w:cs="Times New Roman"/>
          <w:color w:val="000000" w:themeColor="text1"/>
          <w:sz w:val="22"/>
        </w:rPr>
        <w:t>9</w:t>
      </w:r>
      <w:r w:rsidRPr="00406E92">
        <w:rPr>
          <w:rFonts w:ascii="Times New Roman" w:hAnsi="Times New Roman" w:cs="Times New Roman"/>
          <w:color w:val="000000" w:themeColor="text1"/>
          <w:sz w:val="22"/>
        </w:rPr>
        <w:t>. REPORTING CRIMES</w:t>
      </w:r>
      <w:bookmarkEnd w:id="187"/>
    </w:p>
    <w:p w14:paraId="1A087A55" w14:textId="77777777" w:rsidR="006E5546" w:rsidRPr="00273A1A" w:rsidRDefault="006E5546">
      <w:pPr>
        <w:pStyle w:val="BodyText"/>
        <w:spacing w:before="1"/>
        <w:rPr>
          <w:b/>
          <w:sz w:val="22"/>
          <w:szCs w:val="22"/>
        </w:rPr>
      </w:pPr>
    </w:p>
    <w:p w14:paraId="410D17FF" w14:textId="0200CB80" w:rsidR="00317078" w:rsidRPr="00273A1A" w:rsidRDefault="00694824" w:rsidP="007B7725">
      <w:pPr>
        <w:pStyle w:val="BodyText"/>
        <w:ind w:left="240" w:right="391"/>
        <w:jc w:val="both"/>
      </w:pPr>
      <w:r w:rsidRPr="00273A1A">
        <w:rPr>
          <w:sz w:val="22"/>
          <w:szCs w:val="22"/>
        </w:rPr>
        <w:t>Federal law does not prohibit Richard Milburn Academy from reporting a crime committed by a student with a disability to appropriate authorities. If Richard Milburn Academy reports a crime, Richard Milburn Academy shall ensure that copies of the special education and disciplinary records of the student are transmitted for consideration by the appropriate authorities to whom Richard Milburn Academy reported the crime. Richard Milburn Academy may transmit records only to the extent permitted by the Family Educational Rights and Privacy Act (“FERPA”).</w:t>
      </w:r>
      <w:r w:rsidR="00317078" w:rsidRPr="00273A1A">
        <w:rPr>
          <w:i/>
          <w:iCs/>
        </w:rPr>
        <w:t>20 U.S.C. 1415(k)(6); 34 C.F.R. 300.535</w:t>
      </w:r>
      <w:r w:rsidR="00317078" w:rsidRPr="00273A1A">
        <w:t xml:space="preserve">. </w:t>
      </w:r>
    </w:p>
    <w:p w14:paraId="1E8FE589" w14:textId="77777777" w:rsidR="00317078" w:rsidRPr="00273A1A" w:rsidRDefault="00317078" w:rsidP="00317078">
      <w:pPr>
        <w:pStyle w:val="BodyText"/>
        <w:spacing w:before="7"/>
        <w:ind w:firstLine="270"/>
        <w:rPr>
          <w:sz w:val="22"/>
          <w:szCs w:val="22"/>
        </w:rPr>
      </w:pPr>
    </w:p>
    <w:p w14:paraId="6A01C3D7" w14:textId="5B72DC56" w:rsidR="006E5546" w:rsidRPr="00406E92" w:rsidRDefault="00694824" w:rsidP="000E341D">
      <w:pPr>
        <w:pStyle w:val="Heading3"/>
        <w:ind w:left="720"/>
        <w:rPr>
          <w:rFonts w:ascii="Times New Roman" w:hAnsi="Times New Roman" w:cs="Times New Roman"/>
          <w:color w:val="000000" w:themeColor="text1"/>
          <w:sz w:val="22"/>
        </w:rPr>
      </w:pPr>
      <w:bookmarkStart w:id="188" w:name="SEC._9._STUDENTS_NOT_YET_IDENTIFIED"/>
      <w:bookmarkStart w:id="189" w:name="_Toc178586825"/>
      <w:bookmarkEnd w:id="188"/>
      <w:r w:rsidRPr="00406E92">
        <w:rPr>
          <w:rFonts w:ascii="Times New Roman" w:hAnsi="Times New Roman" w:cs="Times New Roman"/>
          <w:color w:val="000000" w:themeColor="text1"/>
          <w:sz w:val="22"/>
        </w:rPr>
        <w:t>S</w:t>
      </w:r>
      <w:r w:rsidR="001C39FF"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317078" w:rsidRPr="00406E92">
        <w:rPr>
          <w:rFonts w:ascii="Times New Roman" w:hAnsi="Times New Roman" w:cs="Times New Roman"/>
          <w:color w:val="000000" w:themeColor="text1"/>
          <w:sz w:val="22"/>
        </w:rPr>
        <w:t>10</w:t>
      </w:r>
      <w:r w:rsidRPr="00406E92">
        <w:rPr>
          <w:rFonts w:ascii="Times New Roman" w:hAnsi="Times New Roman" w:cs="Times New Roman"/>
          <w:color w:val="000000" w:themeColor="text1"/>
          <w:sz w:val="22"/>
        </w:rPr>
        <w:t>. STUDENTS NOT YET IDENTIFIED</w:t>
      </w:r>
      <w:bookmarkEnd w:id="189"/>
    </w:p>
    <w:p w14:paraId="60C304D1" w14:textId="77777777" w:rsidR="006E5546" w:rsidRPr="00273A1A" w:rsidRDefault="006E5546">
      <w:pPr>
        <w:pStyle w:val="BodyText"/>
        <w:spacing w:before="2"/>
        <w:rPr>
          <w:b/>
          <w:sz w:val="22"/>
          <w:szCs w:val="22"/>
        </w:rPr>
      </w:pPr>
    </w:p>
    <w:p w14:paraId="349CAD7A" w14:textId="43A8CF69" w:rsidR="006E5546" w:rsidRPr="00273A1A" w:rsidRDefault="00694824">
      <w:pPr>
        <w:pStyle w:val="BodyText"/>
        <w:ind w:left="239" w:right="392"/>
        <w:jc w:val="both"/>
        <w:rPr>
          <w:sz w:val="22"/>
          <w:szCs w:val="22"/>
        </w:rPr>
      </w:pPr>
      <w:r w:rsidRPr="00273A1A">
        <w:rPr>
          <w:sz w:val="22"/>
          <w:szCs w:val="22"/>
        </w:rPr>
        <w:t>A student who has not been determined to be eligible for special education and related services and</w:t>
      </w:r>
      <w:r w:rsidRPr="00273A1A">
        <w:rPr>
          <w:spacing w:val="-4"/>
          <w:sz w:val="22"/>
          <w:szCs w:val="22"/>
        </w:rPr>
        <w:t xml:space="preserve"> </w:t>
      </w:r>
      <w:r w:rsidRPr="00273A1A">
        <w:rPr>
          <w:sz w:val="22"/>
          <w:szCs w:val="22"/>
        </w:rPr>
        <w:t>who</w:t>
      </w:r>
      <w:r w:rsidRPr="00273A1A">
        <w:rPr>
          <w:spacing w:val="-4"/>
          <w:sz w:val="22"/>
          <w:szCs w:val="22"/>
        </w:rPr>
        <w:t xml:space="preserve"> </w:t>
      </w:r>
      <w:r w:rsidRPr="00273A1A">
        <w:rPr>
          <w:sz w:val="22"/>
          <w:szCs w:val="22"/>
        </w:rPr>
        <w:t>has engaged</w:t>
      </w:r>
      <w:r w:rsidRPr="00273A1A">
        <w:rPr>
          <w:spacing w:val="-4"/>
          <w:sz w:val="22"/>
          <w:szCs w:val="22"/>
        </w:rPr>
        <w:t xml:space="preserve"> </w:t>
      </w:r>
      <w:r w:rsidRPr="00273A1A">
        <w:rPr>
          <w:sz w:val="22"/>
          <w:szCs w:val="22"/>
        </w:rPr>
        <w:t>in behavior</w:t>
      </w:r>
      <w:r w:rsidRPr="00273A1A">
        <w:rPr>
          <w:spacing w:val="-4"/>
          <w:sz w:val="22"/>
          <w:szCs w:val="22"/>
        </w:rPr>
        <w:t xml:space="preserve"> </w:t>
      </w:r>
      <w:r w:rsidRPr="00273A1A">
        <w:rPr>
          <w:sz w:val="22"/>
          <w:szCs w:val="22"/>
        </w:rPr>
        <w:t>that</w:t>
      </w:r>
      <w:r w:rsidRPr="00273A1A">
        <w:rPr>
          <w:spacing w:val="-1"/>
          <w:sz w:val="22"/>
          <w:szCs w:val="22"/>
        </w:rPr>
        <w:t xml:space="preserve"> </w:t>
      </w:r>
      <w:r w:rsidRPr="00273A1A">
        <w:rPr>
          <w:sz w:val="22"/>
          <w:szCs w:val="22"/>
        </w:rPr>
        <w:t>violated</w:t>
      </w:r>
      <w:r w:rsidRPr="00273A1A">
        <w:rPr>
          <w:spacing w:val="-3"/>
          <w:sz w:val="22"/>
          <w:szCs w:val="22"/>
        </w:rPr>
        <w:t xml:space="preserve"> </w:t>
      </w:r>
      <w:r w:rsidRPr="00273A1A">
        <w:rPr>
          <w:sz w:val="22"/>
          <w:szCs w:val="22"/>
        </w:rPr>
        <w:t>the</w:t>
      </w:r>
      <w:r w:rsidRPr="00273A1A">
        <w:rPr>
          <w:spacing w:val="2"/>
          <w:sz w:val="22"/>
          <w:szCs w:val="22"/>
        </w:rPr>
        <w:t xml:space="preserve"> </w:t>
      </w:r>
      <w:r w:rsidRPr="00273A1A">
        <w:rPr>
          <w:sz w:val="22"/>
          <w:szCs w:val="22"/>
        </w:rPr>
        <w:t>Student</w:t>
      </w:r>
      <w:r w:rsidRPr="00273A1A">
        <w:rPr>
          <w:spacing w:val="-2"/>
          <w:sz w:val="22"/>
          <w:szCs w:val="22"/>
        </w:rPr>
        <w:t xml:space="preserve"> </w:t>
      </w:r>
      <w:r w:rsidRPr="00273A1A">
        <w:rPr>
          <w:sz w:val="22"/>
          <w:szCs w:val="22"/>
        </w:rPr>
        <w:t>Code</w:t>
      </w:r>
      <w:r w:rsidRPr="00273A1A">
        <w:rPr>
          <w:spacing w:val="-5"/>
          <w:sz w:val="22"/>
          <w:szCs w:val="22"/>
        </w:rPr>
        <w:t xml:space="preserve"> </w:t>
      </w:r>
      <w:r w:rsidRPr="00273A1A">
        <w:rPr>
          <w:sz w:val="22"/>
          <w:szCs w:val="22"/>
        </w:rPr>
        <w:t>of</w:t>
      </w:r>
      <w:r w:rsidRPr="00273A1A">
        <w:rPr>
          <w:spacing w:val="-5"/>
          <w:sz w:val="22"/>
          <w:szCs w:val="22"/>
        </w:rPr>
        <w:t xml:space="preserve"> </w:t>
      </w:r>
      <w:r w:rsidRPr="00273A1A">
        <w:rPr>
          <w:sz w:val="22"/>
          <w:szCs w:val="22"/>
        </w:rPr>
        <w:t>Conduct may</w:t>
      </w:r>
      <w:r w:rsidRPr="00273A1A">
        <w:rPr>
          <w:spacing w:val="-13"/>
          <w:sz w:val="22"/>
          <w:szCs w:val="22"/>
        </w:rPr>
        <w:t xml:space="preserve"> </w:t>
      </w:r>
      <w:r w:rsidRPr="00273A1A">
        <w:rPr>
          <w:sz w:val="22"/>
          <w:szCs w:val="22"/>
        </w:rPr>
        <w:t>assert any</w:t>
      </w:r>
      <w:r w:rsidRPr="00273A1A">
        <w:rPr>
          <w:spacing w:val="-14"/>
          <w:sz w:val="22"/>
          <w:szCs w:val="22"/>
        </w:rPr>
        <w:t xml:space="preserve"> </w:t>
      </w:r>
      <w:r w:rsidRPr="00273A1A">
        <w:rPr>
          <w:sz w:val="22"/>
          <w:szCs w:val="22"/>
        </w:rPr>
        <w:t>of</w:t>
      </w:r>
      <w:r w:rsidRPr="00273A1A">
        <w:rPr>
          <w:spacing w:val="-4"/>
          <w:sz w:val="22"/>
          <w:szCs w:val="22"/>
        </w:rPr>
        <w:t xml:space="preserve"> </w:t>
      </w:r>
      <w:r w:rsidRPr="00273A1A">
        <w:rPr>
          <w:sz w:val="22"/>
          <w:szCs w:val="22"/>
        </w:rPr>
        <w:t>the protections provided for in the Individuals with Disabilities Education Act if Richard Milburn Academy</w:t>
      </w:r>
      <w:r w:rsidRPr="00273A1A">
        <w:rPr>
          <w:spacing w:val="-16"/>
          <w:sz w:val="22"/>
          <w:szCs w:val="22"/>
        </w:rPr>
        <w:t xml:space="preserve"> </w:t>
      </w:r>
      <w:r w:rsidRPr="00273A1A">
        <w:rPr>
          <w:sz w:val="22"/>
          <w:szCs w:val="22"/>
        </w:rPr>
        <w:t>had</w:t>
      </w:r>
      <w:r w:rsidRPr="00273A1A">
        <w:rPr>
          <w:spacing w:val="-5"/>
          <w:sz w:val="22"/>
          <w:szCs w:val="22"/>
        </w:rPr>
        <w:t xml:space="preserve"> </w:t>
      </w:r>
      <w:r w:rsidRPr="00273A1A">
        <w:rPr>
          <w:sz w:val="22"/>
          <w:szCs w:val="22"/>
        </w:rPr>
        <w:t>knowledge</w:t>
      </w:r>
      <w:r w:rsidRPr="00273A1A">
        <w:rPr>
          <w:spacing w:val="-5"/>
          <w:sz w:val="22"/>
          <w:szCs w:val="22"/>
        </w:rPr>
        <w:t xml:space="preserve"> </w:t>
      </w:r>
      <w:r w:rsidRPr="00273A1A">
        <w:rPr>
          <w:sz w:val="22"/>
          <w:szCs w:val="22"/>
        </w:rPr>
        <w:t>that</w:t>
      </w:r>
      <w:r w:rsidRPr="00273A1A">
        <w:rPr>
          <w:spacing w:val="-5"/>
          <w:sz w:val="22"/>
          <w:szCs w:val="22"/>
        </w:rPr>
        <w:t xml:space="preserve"> </w:t>
      </w:r>
      <w:r w:rsidRPr="00273A1A">
        <w:rPr>
          <w:sz w:val="22"/>
          <w:szCs w:val="22"/>
        </w:rPr>
        <w:t>the</w:t>
      </w:r>
      <w:r w:rsidRPr="00273A1A">
        <w:rPr>
          <w:spacing w:val="-10"/>
          <w:sz w:val="22"/>
          <w:szCs w:val="22"/>
        </w:rPr>
        <w:t xml:space="preserve"> </w:t>
      </w:r>
      <w:r w:rsidRPr="00273A1A">
        <w:rPr>
          <w:sz w:val="22"/>
          <w:szCs w:val="22"/>
        </w:rPr>
        <w:t>student</w:t>
      </w:r>
      <w:r w:rsidRPr="00273A1A">
        <w:rPr>
          <w:spacing w:val="-5"/>
          <w:sz w:val="22"/>
          <w:szCs w:val="22"/>
        </w:rPr>
        <w:t xml:space="preserve"> </w:t>
      </w:r>
      <w:r w:rsidRPr="00273A1A">
        <w:rPr>
          <w:sz w:val="22"/>
          <w:szCs w:val="22"/>
        </w:rPr>
        <w:t>had</w:t>
      </w:r>
      <w:r w:rsidRPr="00273A1A">
        <w:rPr>
          <w:spacing w:val="-6"/>
          <w:sz w:val="22"/>
          <w:szCs w:val="22"/>
        </w:rPr>
        <w:t xml:space="preserve"> </w:t>
      </w:r>
      <w:r w:rsidRPr="00273A1A">
        <w:rPr>
          <w:sz w:val="22"/>
          <w:szCs w:val="22"/>
        </w:rPr>
        <w:t>a</w:t>
      </w:r>
      <w:r w:rsidRPr="00273A1A">
        <w:rPr>
          <w:spacing w:val="-6"/>
          <w:sz w:val="22"/>
          <w:szCs w:val="22"/>
        </w:rPr>
        <w:t xml:space="preserve"> </w:t>
      </w:r>
      <w:r w:rsidRPr="00273A1A">
        <w:rPr>
          <w:sz w:val="22"/>
          <w:szCs w:val="22"/>
        </w:rPr>
        <w:t>disability</w:t>
      </w:r>
      <w:r w:rsidRPr="00273A1A">
        <w:rPr>
          <w:spacing w:val="-18"/>
          <w:sz w:val="22"/>
          <w:szCs w:val="22"/>
        </w:rPr>
        <w:t xml:space="preserve"> </w:t>
      </w:r>
      <w:r w:rsidRPr="00273A1A">
        <w:rPr>
          <w:sz w:val="22"/>
          <w:szCs w:val="22"/>
        </w:rPr>
        <w:t>before</w:t>
      </w:r>
      <w:r w:rsidRPr="00273A1A">
        <w:rPr>
          <w:spacing w:val="-4"/>
          <w:sz w:val="22"/>
          <w:szCs w:val="22"/>
        </w:rPr>
        <w:t xml:space="preserve"> </w:t>
      </w:r>
      <w:r w:rsidRPr="00273A1A">
        <w:rPr>
          <w:sz w:val="22"/>
          <w:szCs w:val="22"/>
        </w:rPr>
        <w:t>the</w:t>
      </w:r>
      <w:r w:rsidRPr="00273A1A">
        <w:rPr>
          <w:spacing w:val="-10"/>
          <w:sz w:val="22"/>
          <w:szCs w:val="22"/>
        </w:rPr>
        <w:t xml:space="preserve"> </w:t>
      </w:r>
      <w:r w:rsidRPr="00273A1A">
        <w:rPr>
          <w:sz w:val="22"/>
          <w:szCs w:val="22"/>
        </w:rPr>
        <w:t>behavior</w:t>
      </w:r>
      <w:r w:rsidRPr="00273A1A">
        <w:rPr>
          <w:spacing w:val="-8"/>
          <w:sz w:val="22"/>
          <w:szCs w:val="22"/>
        </w:rPr>
        <w:t xml:space="preserve"> </w:t>
      </w:r>
      <w:r w:rsidRPr="00273A1A">
        <w:rPr>
          <w:sz w:val="22"/>
          <w:szCs w:val="22"/>
        </w:rPr>
        <w:t>that</w:t>
      </w:r>
      <w:r w:rsidRPr="00273A1A">
        <w:rPr>
          <w:spacing w:val="-6"/>
          <w:sz w:val="22"/>
          <w:szCs w:val="22"/>
        </w:rPr>
        <w:t xml:space="preserve"> </w:t>
      </w:r>
      <w:r w:rsidRPr="00273A1A">
        <w:rPr>
          <w:sz w:val="22"/>
          <w:szCs w:val="22"/>
        </w:rPr>
        <w:t>precipitated</w:t>
      </w:r>
      <w:r w:rsidRPr="00273A1A">
        <w:rPr>
          <w:spacing w:val="-5"/>
          <w:sz w:val="22"/>
          <w:szCs w:val="22"/>
        </w:rPr>
        <w:t xml:space="preserve"> </w:t>
      </w:r>
      <w:r w:rsidRPr="00273A1A">
        <w:rPr>
          <w:sz w:val="22"/>
          <w:szCs w:val="22"/>
        </w:rPr>
        <w:t>that disciplinary action</w:t>
      </w:r>
      <w:r w:rsidRPr="00273A1A">
        <w:rPr>
          <w:spacing w:val="-9"/>
          <w:sz w:val="22"/>
          <w:szCs w:val="22"/>
        </w:rPr>
        <w:t xml:space="preserve"> </w:t>
      </w:r>
      <w:r w:rsidRPr="00273A1A">
        <w:rPr>
          <w:sz w:val="22"/>
          <w:szCs w:val="22"/>
        </w:rPr>
        <w:t>occurred.</w:t>
      </w:r>
      <w:r w:rsidR="00317078" w:rsidRPr="00273A1A">
        <w:rPr>
          <w:i/>
          <w:iCs/>
          <w:sz w:val="22"/>
          <w:szCs w:val="22"/>
        </w:rPr>
        <w:t xml:space="preserve"> 20 U.S.C. 1415(k)(5)(A); 34 C.F.R. 300.534(a)</w:t>
      </w:r>
      <w:r w:rsidR="00317078" w:rsidRPr="00273A1A">
        <w:rPr>
          <w:sz w:val="22"/>
          <w:szCs w:val="22"/>
        </w:rPr>
        <w:t>.</w:t>
      </w:r>
    </w:p>
    <w:p w14:paraId="79B7FC35" w14:textId="77777777" w:rsidR="006E5546" w:rsidRPr="00273A1A" w:rsidRDefault="006E5546">
      <w:pPr>
        <w:pStyle w:val="BodyText"/>
        <w:spacing w:before="9"/>
        <w:rPr>
          <w:sz w:val="22"/>
          <w:szCs w:val="22"/>
        </w:rPr>
      </w:pPr>
    </w:p>
    <w:p w14:paraId="225363C2" w14:textId="77777777" w:rsidR="006E5546" w:rsidRPr="00F13AE4" w:rsidRDefault="00694824" w:rsidP="001F13E2">
      <w:pPr>
        <w:pStyle w:val="ListParagraph"/>
        <w:numPr>
          <w:ilvl w:val="0"/>
          <w:numId w:val="90"/>
        </w:numPr>
        <w:spacing w:before="1"/>
        <w:ind w:left="1170" w:firstLine="0"/>
        <w:rPr>
          <w:b/>
          <w:i/>
        </w:rPr>
      </w:pPr>
      <w:r w:rsidRPr="00F13AE4">
        <w:rPr>
          <w:b/>
          <w:i/>
        </w:rPr>
        <w:t>School Knowledge</w:t>
      </w:r>
    </w:p>
    <w:p w14:paraId="7426CF88" w14:textId="77777777" w:rsidR="006E5546" w:rsidRPr="00273A1A" w:rsidRDefault="006E5546">
      <w:pPr>
        <w:pStyle w:val="BodyText"/>
        <w:spacing w:before="10"/>
        <w:rPr>
          <w:b/>
          <w:sz w:val="22"/>
          <w:szCs w:val="22"/>
        </w:rPr>
      </w:pPr>
    </w:p>
    <w:p w14:paraId="0FF48E3E" w14:textId="77777777" w:rsidR="006E5546" w:rsidRPr="00273A1A" w:rsidRDefault="00694824">
      <w:pPr>
        <w:pStyle w:val="BodyText"/>
        <w:ind w:left="240" w:right="400"/>
        <w:jc w:val="both"/>
        <w:rPr>
          <w:sz w:val="22"/>
          <w:szCs w:val="22"/>
        </w:rPr>
      </w:pPr>
      <w:r w:rsidRPr="00273A1A">
        <w:rPr>
          <w:sz w:val="22"/>
          <w:szCs w:val="22"/>
        </w:rPr>
        <w:t xml:space="preserve">Richard Milburn Academy shall be deemed to have knowledge that a student has a disability if, before the </w:t>
      </w:r>
      <w:r w:rsidRPr="00273A1A">
        <w:rPr>
          <w:sz w:val="22"/>
          <w:szCs w:val="22"/>
        </w:rPr>
        <w:lastRenderedPageBreak/>
        <w:t>behavior that precipitated the disciplinary action occurred:</w:t>
      </w:r>
    </w:p>
    <w:p w14:paraId="3401A17D" w14:textId="3E29BC19" w:rsidR="00317078" w:rsidRPr="00273A1A" w:rsidRDefault="00317078">
      <w:pPr>
        <w:jc w:val="both"/>
      </w:pPr>
    </w:p>
    <w:p w14:paraId="4AD83531" w14:textId="77777777" w:rsidR="006E5546" w:rsidRPr="00273A1A" w:rsidRDefault="00694824">
      <w:pPr>
        <w:pStyle w:val="ListParagraph"/>
        <w:numPr>
          <w:ilvl w:val="1"/>
          <w:numId w:val="90"/>
        </w:numPr>
        <w:tabs>
          <w:tab w:val="left" w:pos="960"/>
        </w:tabs>
        <w:spacing w:before="90"/>
        <w:ind w:right="388"/>
        <w:jc w:val="both"/>
      </w:pPr>
      <w:r w:rsidRPr="00273A1A">
        <w:t>The parent of the student expressed concern in writing to Richard Milburn Academy supervisory or administrative personnel, or to the teacher of the student, that the student was in need of special education and related</w:t>
      </w:r>
      <w:r w:rsidRPr="00273A1A">
        <w:rPr>
          <w:spacing w:val="-6"/>
        </w:rPr>
        <w:t xml:space="preserve"> </w:t>
      </w:r>
      <w:r w:rsidRPr="00273A1A">
        <w:t>services;</w:t>
      </w:r>
    </w:p>
    <w:p w14:paraId="637D8419" w14:textId="77777777" w:rsidR="006E5546" w:rsidRPr="00273A1A" w:rsidRDefault="00694824">
      <w:pPr>
        <w:pStyle w:val="ListParagraph"/>
        <w:numPr>
          <w:ilvl w:val="1"/>
          <w:numId w:val="90"/>
        </w:numPr>
        <w:tabs>
          <w:tab w:val="left" w:pos="960"/>
        </w:tabs>
        <w:ind w:left="959" w:right="396"/>
        <w:jc w:val="both"/>
      </w:pPr>
      <w:r w:rsidRPr="00273A1A">
        <w:t>The</w:t>
      </w:r>
      <w:r w:rsidRPr="00273A1A">
        <w:rPr>
          <w:spacing w:val="-15"/>
        </w:rPr>
        <w:t xml:space="preserve"> </w:t>
      </w:r>
      <w:r w:rsidRPr="00273A1A">
        <w:t>parent</w:t>
      </w:r>
      <w:r w:rsidRPr="00273A1A">
        <w:rPr>
          <w:spacing w:val="-12"/>
        </w:rPr>
        <w:t xml:space="preserve"> </w:t>
      </w:r>
      <w:r w:rsidRPr="00273A1A">
        <w:t>requested</w:t>
      </w:r>
      <w:r w:rsidRPr="00273A1A">
        <w:rPr>
          <w:spacing w:val="-15"/>
        </w:rPr>
        <w:t xml:space="preserve"> </w:t>
      </w:r>
      <w:r w:rsidRPr="00273A1A">
        <w:t>an</w:t>
      </w:r>
      <w:r w:rsidRPr="00273A1A">
        <w:rPr>
          <w:spacing w:val="-12"/>
        </w:rPr>
        <w:t xml:space="preserve"> </w:t>
      </w:r>
      <w:r w:rsidRPr="00273A1A">
        <w:t>evaluation</w:t>
      </w:r>
      <w:r w:rsidRPr="00273A1A">
        <w:rPr>
          <w:spacing w:val="-14"/>
        </w:rPr>
        <w:t xml:space="preserve"> </w:t>
      </w:r>
      <w:r w:rsidRPr="00273A1A">
        <w:t>of</w:t>
      </w:r>
      <w:r w:rsidRPr="00273A1A">
        <w:rPr>
          <w:spacing w:val="-15"/>
        </w:rPr>
        <w:t xml:space="preserve"> </w:t>
      </w:r>
      <w:r w:rsidRPr="00273A1A">
        <w:t>the</w:t>
      </w:r>
      <w:r w:rsidRPr="00273A1A">
        <w:rPr>
          <w:spacing w:val="-14"/>
        </w:rPr>
        <w:t xml:space="preserve"> </w:t>
      </w:r>
      <w:r w:rsidRPr="00273A1A">
        <w:t>student</w:t>
      </w:r>
      <w:r w:rsidRPr="00273A1A">
        <w:rPr>
          <w:spacing w:val="-14"/>
        </w:rPr>
        <w:t xml:space="preserve"> </w:t>
      </w:r>
      <w:r w:rsidRPr="00273A1A">
        <w:t>for</w:t>
      </w:r>
      <w:r w:rsidRPr="00273A1A">
        <w:rPr>
          <w:spacing w:val="-15"/>
        </w:rPr>
        <w:t xml:space="preserve"> </w:t>
      </w:r>
      <w:r w:rsidRPr="00273A1A">
        <w:t>special</w:t>
      </w:r>
      <w:r w:rsidRPr="00273A1A">
        <w:rPr>
          <w:spacing w:val="-14"/>
        </w:rPr>
        <w:t xml:space="preserve"> </w:t>
      </w:r>
      <w:r w:rsidRPr="00273A1A">
        <w:t>education</w:t>
      </w:r>
      <w:r w:rsidRPr="00273A1A">
        <w:rPr>
          <w:spacing w:val="-12"/>
        </w:rPr>
        <w:t xml:space="preserve"> </w:t>
      </w:r>
      <w:r w:rsidRPr="00273A1A">
        <w:t>and</w:t>
      </w:r>
      <w:r w:rsidRPr="00273A1A">
        <w:rPr>
          <w:spacing w:val="-15"/>
        </w:rPr>
        <w:t xml:space="preserve"> </w:t>
      </w:r>
      <w:r w:rsidRPr="00273A1A">
        <w:t>related</w:t>
      </w:r>
      <w:r w:rsidRPr="00273A1A">
        <w:rPr>
          <w:spacing w:val="-12"/>
        </w:rPr>
        <w:t xml:space="preserve"> </w:t>
      </w:r>
      <w:r w:rsidRPr="00273A1A">
        <w:t>services; or</w:t>
      </w:r>
    </w:p>
    <w:p w14:paraId="6141911E" w14:textId="77777777" w:rsidR="006E5546" w:rsidRPr="00273A1A" w:rsidRDefault="00694824">
      <w:pPr>
        <w:pStyle w:val="ListParagraph"/>
        <w:numPr>
          <w:ilvl w:val="1"/>
          <w:numId w:val="90"/>
        </w:numPr>
        <w:tabs>
          <w:tab w:val="left" w:pos="960"/>
        </w:tabs>
        <w:ind w:left="959" w:right="399"/>
        <w:jc w:val="both"/>
      </w:pPr>
      <w:r w:rsidRPr="00273A1A">
        <w:t>The student’s teacher, or other Richard Milburn Academy personnel, expressed specific concerns about a pattern of behavior demonstrated by the student directly to the special education director or to other Richard Milburn Academy supervisory</w:t>
      </w:r>
      <w:r w:rsidRPr="00273A1A">
        <w:rPr>
          <w:spacing w:val="-28"/>
        </w:rPr>
        <w:t xml:space="preserve"> </w:t>
      </w:r>
      <w:r w:rsidRPr="00273A1A">
        <w:t>personnel.</w:t>
      </w:r>
    </w:p>
    <w:p w14:paraId="2F030B48" w14:textId="77777777" w:rsidR="00317078" w:rsidRPr="00273A1A" w:rsidRDefault="00317078" w:rsidP="00317078">
      <w:pPr>
        <w:jc w:val="both"/>
        <w:rPr>
          <w:kern w:val="22"/>
        </w:rPr>
      </w:pPr>
      <w:r w:rsidRPr="00273A1A">
        <w:tab/>
      </w:r>
      <w:r w:rsidRPr="00273A1A">
        <w:rPr>
          <w:i/>
          <w:iCs/>
          <w:kern w:val="22"/>
        </w:rPr>
        <w:t>20 U.S.C. 1415(k)(5)(B); 34 C.F.R. 300.534(b)</w:t>
      </w:r>
      <w:r w:rsidRPr="00273A1A">
        <w:rPr>
          <w:kern w:val="22"/>
        </w:rPr>
        <w:t xml:space="preserve">. </w:t>
      </w:r>
    </w:p>
    <w:p w14:paraId="45EEDD86" w14:textId="77777777" w:rsidR="00317078" w:rsidRPr="00273A1A" w:rsidRDefault="00317078">
      <w:pPr>
        <w:pStyle w:val="BodyText"/>
        <w:spacing w:before="10"/>
        <w:rPr>
          <w:sz w:val="22"/>
          <w:szCs w:val="22"/>
        </w:rPr>
      </w:pPr>
    </w:p>
    <w:p w14:paraId="76D1980B" w14:textId="6E293534" w:rsidR="006E5546" w:rsidRPr="00F13AE4" w:rsidRDefault="00694824" w:rsidP="009206CB">
      <w:pPr>
        <w:pStyle w:val="ListParagraph"/>
        <w:numPr>
          <w:ilvl w:val="0"/>
          <w:numId w:val="90"/>
        </w:numPr>
        <w:ind w:left="1170" w:firstLine="0"/>
        <w:rPr>
          <w:b/>
          <w:i/>
        </w:rPr>
      </w:pPr>
      <w:r w:rsidRPr="00F13AE4">
        <w:rPr>
          <w:b/>
          <w:i/>
        </w:rPr>
        <w:t>Exception</w:t>
      </w:r>
      <w:r w:rsidR="00317078" w:rsidRPr="00F13AE4">
        <w:rPr>
          <w:b/>
          <w:i/>
        </w:rPr>
        <w:t>s</w:t>
      </w:r>
    </w:p>
    <w:p w14:paraId="61C2E790" w14:textId="77777777" w:rsidR="006E5546" w:rsidRPr="00273A1A" w:rsidRDefault="006E5546">
      <w:pPr>
        <w:pStyle w:val="BodyText"/>
        <w:spacing w:before="10"/>
        <w:rPr>
          <w:b/>
          <w:sz w:val="22"/>
          <w:szCs w:val="22"/>
        </w:rPr>
      </w:pPr>
    </w:p>
    <w:p w14:paraId="0D3A6C09" w14:textId="77777777" w:rsidR="006E5546" w:rsidRPr="00273A1A" w:rsidRDefault="00694824">
      <w:pPr>
        <w:pStyle w:val="BodyText"/>
        <w:ind w:left="239" w:right="381"/>
        <w:jc w:val="both"/>
        <w:rPr>
          <w:sz w:val="22"/>
          <w:szCs w:val="22"/>
        </w:rPr>
      </w:pPr>
      <w:r w:rsidRPr="00273A1A">
        <w:rPr>
          <w:sz w:val="22"/>
          <w:szCs w:val="22"/>
        </w:rPr>
        <w:t>Richard</w:t>
      </w:r>
      <w:r w:rsidRPr="00273A1A">
        <w:rPr>
          <w:spacing w:val="-9"/>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16"/>
          <w:sz w:val="22"/>
          <w:szCs w:val="22"/>
        </w:rPr>
        <w:t xml:space="preserve"> </w:t>
      </w:r>
      <w:r w:rsidRPr="00273A1A">
        <w:rPr>
          <w:sz w:val="22"/>
          <w:szCs w:val="22"/>
        </w:rPr>
        <w:t>shall</w:t>
      </w:r>
      <w:r w:rsidRPr="00273A1A">
        <w:rPr>
          <w:spacing w:val="-6"/>
          <w:sz w:val="22"/>
          <w:szCs w:val="22"/>
        </w:rPr>
        <w:t xml:space="preserve"> </w:t>
      </w:r>
      <w:r w:rsidRPr="00273A1A">
        <w:rPr>
          <w:sz w:val="22"/>
          <w:szCs w:val="22"/>
        </w:rPr>
        <w:t>not</w:t>
      </w:r>
      <w:r w:rsidRPr="00273A1A">
        <w:rPr>
          <w:spacing w:val="-5"/>
          <w:sz w:val="22"/>
          <w:szCs w:val="22"/>
        </w:rPr>
        <w:t xml:space="preserve"> </w:t>
      </w:r>
      <w:r w:rsidRPr="00273A1A">
        <w:rPr>
          <w:sz w:val="22"/>
          <w:szCs w:val="22"/>
        </w:rPr>
        <w:t>be</w:t>
      </w:r>
      <w:r w:rsidRPr="00273A1A">
        <w:rPr>
          <w:spacing w:val="-10"/>
          <w:sz w:val="22"/>
          <w:szCs w:val="22"/>
        </w:rPr>
        <w:t xml:space="preserve"> </w:t>
      </w:r>
      <w:r w:rsidRPr="00273A1A">
        <w:rPr>
          <w:sz w:val="22"/>
          <w:szCs w:val="22"/>
        </w:rPr>
        <w:t>deemed</w:t>
      </w:r>
      <w:r w:rsidRPr="00273A1A">
        <w:rPr>
          <w:spacing w:val="-9"/>
          <w:sz w:val="22"/>
          <w:szCs w:val="22"/>
        </w:rPr>
        <w:t xml:space="preserve"> </w:t>
      </w:r>
      <w:r w:rsidRPr="00273A1A">
        <w:rPr>
          <w:sz w:val="22"/>
          <w:szCs w:val="22"/>
        </w:rPr>
        <w:t>to</w:t>
      </w:r>
      <w:r w:rsidRPr="00273A1A">
        <w:rPr>
          <w:spacing w:val="-11"/>
          <w:sz w:val="22"/>
          <w:szCs w:val="22"/>
        </w:rPr>
        <w:t xml:space="preserve"> </w:t>
      </w:r>
      <w:r w:rsidRPr="00273A1A">
        <w:rPr>
          <w:sz w:val="22"/>
          <w:szCs w:val="22"/>
        </w:rPr>
        <w:t>have</w:t>
      </w:r>
      <w:r w:rsidRPr="00273A1A">
        <w:rPr>
          <w:spacing w:val="-9"/>
          <w:sz w:val="22"/>
          <w:szCs w:val="22"/>
        </w:rPr>
        <w:t xml:space="preserve"> </w:t>
      </w:r>
      <w:r w:rsidRPr="00273A1A">
        <w:rPr>
          <w:sz w:val="22"/>
          <w:szCs w:val="22"/>
        </w:rPr>
        <w:t>knowledge</w:t>
      </w:r>
      <w:r w:rsidRPr="00273A1A">
        <w:rPr>
          <w:spacing w:val="-10"/>
          <w:sz w:val="22"/>
          <w:szCs w:val="22"/>
        </w:rPr>
        <w:t xml:space="preserve"> </w:t>
      </w:r>
      <w:r w:rsidRPr="00273A1A">
        <w:rPr>
          <w:sz w:val="22"/>
          <w:szCs w:val="22"/>
        </w:rPr>
        <w:t>that</w:t>
      </w:r>
      <w:r w:rsidRPr="00273A1A">
        <w:rPr>
          <w:spacing w:val="-6"/>
          <w:sz w:val="22"/>
          <w:szCs w:val="22"/>
        </w:rPr>
        <w:t xml:space="preserve"> </w:t>
      </w:r>
      <w:r w:rsidRPr="00273A1A">
        <w:rPr>
          <w:sz w:val="22"/>
          <w:szCs w:val="22"/>
        </w:rPr>
        <w:t>the</w:t>
      </w:r>
      <w:r w:rsidRPr="00273A1A">
        <w:rPr>
          <w:spacing w:val="-10"/>
          <w:sz w:val="22"/>
          <w:szCs w:val="22"/>
        </w:rPr>
        <w:t xml:space="preserve"> </w:t>
      </w:r>
      <w:r w:rsidRPr="00273A1A">
        <w:rPr>
          <w:sz w:val="22"/>
          <w:szCs w:val="22"/>
        </w:rPr>
        <w:t>student</w:t>
      </w:r>
      <w:r w:rsidRPr="00273A1A">
        <w:rPr>
          <w:spacing w:val="-6"/>
          <w:sz w:val="22"/>
          <w:szCs w:val="22"/>
        </w:rPr>
        <w:t xml:space="preserve"> </w:t>
      </w:r>
      <w:r w:rsidRPr="00273A1A">
        <w:rPr>
          <w:sz w:val="22"/>
          <w:szCs w:val="22"/>
        </w:rPr>
        <w:t>had</w:t>
      </w:r>
      <w:r w:rsidRPr="00273A1A">
        <w:rPr>
          <w:spacing w:val="-8"/>
          <w:sz w:val="22"/>
          <w:szCs w:val="22"/>
        </w:rPr>
        <w:t xml:space="preserve"> </w:t>
      </w:r>
      <w:r w:rsidRPr="00273A1A">
        <w:rPr>
          <w:sz w:val="22"/>
          <w:szCs w:val="22"/>
        </w:rPr>
        <w:t>a</w:t>
      </w:r>
      <w:r w:rsidRPr="00273A1A">
        <w:rPr>
          <w:spacing w:val="-10"/>
          <w:sz w:val="22"/>
          <w:szCs w:val="22"/>
        </w:rPr>
        <w:t xml:space="preserve"> </w:t>
      </w:r>
      <w:r w:rsidRPr="00273A1A">
        <w:rPr>
          <w:sz w:val="22"/>
          <w:szCs w:val="22"/>
        </w:rPr>
        <w:t>disability if:</w:t>
      </w:r>
    </w:p>
    <w:p w14:paraId="154F5E41" w14:textId="77777777" w:rsidR="006E5546" w:rsidRPr="00273A1A" w:rsidRDefault="006E5546">
      <w:pPr>
        <w:pStyle w:val="BodyText"/>
        <w:rPr>
          <w:sz w:val="22"/>
          <w:szCs w:val="22"/>
        </w:rPr>
      </w:pPr>
    </w:p>
    <w:p w14:paraId="20DF93F2" w14:textId="77777777" w:rsidR="006E5546" w:rsidRPr="00273A1A" w:rsidRDefault="00694824">
      <w:pPr>
        <w:pStyle w:val="ListParagraph"/>
        <w:numPr>
          <w:ilvl w:val="1"/>
          <w:numId w:val="90"/>
        </w:numPr>
        <w:tabs>
          <w:tab w:val="left" w:pos="960"/>
        </w:tabs>
        <w:spacing w:before="1"/>
        <w:ind w:hanging="361"/>
      </w:pPr>
      <w:r w:rsidRPr="00273A1A">
        <w:t>The parent has not allowed an evaluation of the</w:t>
      </w:r>
      <w:r w:rsidRPr="00273A1A">
        <w:rPr>
          <w:spacing w:val="-9"/>
        </w:rPr>
        <w:t xml:space="preserve"> </w:t>
      </w:r>
      <w:r w:rsidRPr="00273A1A">
        <w:t>student;</w:t>
      </w:r>
    </w:p>
    <w:p w14:paraId="3C3B6476" w14:textId="77777777" w:rsidR="006E5546" w:rsidRPr="00273A1A" w:rsidRDefault="00694824">
      <w:pPr>
        <w:pStyle w:val="ListParagraph"/>
        <w:numPr>
          <w:ilvl w:val="1"/>
          <w:numId w:val="90"/>
        </w:numPr>
        <w:tabs>
          <w:tab w:val="left" w:pos="960"/>
        </w:tabs>
        <w:ind w:hanging="361"/>
      </w:pPr>
      <w:r w:rsidRPr="00273A1A">
        <w:t>The parent has refused services;</w:t>
      </w:r>
      <w:r w:rsidRPr="00273A1A">
        <w:rPr>
          <w:spacing w:val="-5"/>
        </w:rPr>
        <w:t xml:space="preserve"> </w:t>
      </w:r>
      <w:r w:rsidRPr="00273A1A">
        <w:t>or</w:t>
      </w:r>
    </w:p>
    <w:p w14:paraId="4D89C986" w14:textId="77777777" w:rsidR="006E5546" w:rsidRPr="00273A1A" w:rsidRDefault="00694824">
      <w:pPr>
        <w:pStyle w:val="ListParagraph"/>
        <w:numPr>
          <w:ilvl w:val="1"/>
          <w:numId w:val="90"/>
        </w:numPr>
        <w:tabs>
          <w:tab w:val="left" w:pos="960"/>
        </w:tabs>
        <w:ind w:left="959" w:right="930"/>
      </w:pPr>
      <w:r w:rsidRPr="00273A1A">
        <w:t>The student has been evaluated and it was determined that the student did not have</w:t>
      </w:r>
      <w:r w:rsidRPr="00273A1A">
        <w:rPr>
          <w:spacing w:val="-16"/>
        </w:rPr>
        <w:t xml:space="preserve"> </w:t>
      </w:r>
      <w:r w:rsidRPr="00273A1A">
        <w:t>a disability.</w:t>
      </w:r>
    </w:p>
    <w:p w14:paraId="7D66FCFD" w14:textId="7E351D64" w:rsidR="00317078" w:rsidRPr="00273A1A" w:rsidRDefault="00F6744B">
      <w:pPr>
        <w:pStyle w:val="BodyText"/>
        <w:spacing w:before="11"/>
        <w:rPr>
          <w:sz w:val="22"/>
          <w:szCs w:val="22"/>
        </w:rPr>
      </w:pPr>
      <w:r w:rsidRPr="00273A1A">
        <w:rPr>
          <w:i/>
          <w:iCs/>
          <w:sz w:val="22"/>
          <w:szCs w:val="22"/>
        </w:rPr>
        <w:t xml:space="preserve">      20 U.S.C. 1415(k)(5)(C); 34 C.F.R. 300.534(c)</w:t>
      </w:r>
      <w:r w:rsidRPr="00273A1A">
        <w:rPr>
          <w:sz w:val="22"/>
          <w:szCs w:val="22"/>
        </w:rPr>
        <w:t>.</w:t>
      </w:r>
    </w:p>
    <w:p w14:paraId="56B57917" w14:textId="77777777" w:rsidR="00F6744B" w:rsidRPr="00273A1A" w:rsidRDefault="00F6744B">
      <w:pPr>
        <w:pStyle w:val="BodyText"/>
        <w:spacing w:before="11"/>
        <w:rPr>
          <w:sz w:val="22"/>
          <w:szCs w:val="22"/>
        </w:rPr>
      </w:pPr>
    </w:p>
    <w:p w14:paraId="6CA593FA" w14:textId="77777777" w:rsidR="006E5546" w:rsidRPr="00273A1A" w:rsidRDefault="00694824">
      <w:pPr>
        <w:pStyle w:val="BodyText"/>
        <w:ind w:left="239" w:right="398"/>
        <w:jc w:val="both"/>
        <w:rPr>
          <w:sz w:val="22"/>
          <w:szCs w:val="22"/>
        </w:rPr>
      </w:pPr>
      <w:r w:rsidRPr="00273A1A">
        <w:rPr>
          <w:sz w:val="22"/>
          <w:szCs w:val="22"/>
        </w:rPr>
        <w:t>If Richard Milburn Academy does not have knowledge, before taking disciplinary measures, that a student has a disability, the student may be subjected to the same disciplinary measures applied to students without disabilities who engaged in comparable behaviors.</w:t>
      </w:r>
    </w:p>
    <w:p w14:paraId="272ABF3B" w14:textId="77777777" w:rsidR="006E5546" w:rsidRPr="00273A1A" w:rsidRDefault="006E5546">
      <w:pPr>
        <w:pStyle w:val="BodyText"/>
        <w:rPr>
          <w:sz w:val="22"/>
          <w:szCs w:val="22"/>
        </w:rPr>
      </w:pPr>
    </w:p>
    <w:p w14:paraId="2DF6F302" w14:textId="77777777" w:rsidR="006E5546" w:rsidRPr="00273A1A" w:rsidRDefault="00694824">
      <w:pPr>
        <w:pStyle w:val="BodyText"/>
        <w:ind w:left="239" w:right="390"/>
        <w:jc w:val="both"/>
        <w:rPr>
          <w:sz w:val="22"/>
          <w:szCs w:val="22"/>
        </w:rPr>
      </w:pPr>
      <w:r w:rsidRPr="00273A1A">
        <w:rPr>
          <w:sz w:val="22"/>
          <w:szCs w:val="22"/>
        </w:rPr>
        <w:t>However, if a request is made for an evaluation during the time period in which the student is subjected</w:t>
      </w:r>
      <w:r w:rsidRPr="00273A1A">
        <w:rPr>
          <w:spacing w:val="-12"/>
          <w:sz w:val="22"/>
          <w:szCs w:val="22"/>
        </w:rPr>
        <w:t xml:space="preserve"> </w:t>
      </w:r>
      <w:r w:rsidRPr="00273A1A">
        <w:rPr>
          <w:sz w:val="22"/>
          <w:szCs w:val="22"/>
        </w:rPr>
        <w:t>to</w:t>
      </w:r>
      <w:r w:rsidRPr="00273A1A">
        <w:rPr>
          <w:spacing w:val="-12"/>
          <w:sz w:val="22"/>
          <w:szCs w:val="22"/>
        </w:rPr>
        <w:t xml:space="preserve"> </w:t>
      </w:r>
      <w:r w:rsidRPr="00273A1A">
        <w:rPr>
          <w:sz w:val="22"/>
          <w:szCs w:val="22"/>
        </w:rPr>
        <w:t>disciplinary</w:t>
      </w:r>
      <w:r w:rsidRPr="00273A1A">
        <w:rPr>
          <w:spacing w:val="-19"/>
          <w:sz w:val="22"/>
          <w:szCs w:val="22"/>
        </w:rPr>
        <w:t xml:space="preserve"> </w:t>
      </w:r>
      <w:r w:rsidRPr="00273A1A">
        <w:rPr>
          <w:sz w:val="22"/>
          <w:szCs w:val="22"/>
        </w:rPr>
        <w:t>measures,</w:t>
      </w:r>
      <w:r w:rsidRPr="00273A1A">
        <w:rPr>
          <w:spacing w:val="-12"/>
          <w:sz w:val="22"/>
          <w:szCs w:val="22"/>
        </w:rPr>
        <w:t xml:space="preserve"> </w:t>
      </w:r>
      <w:r w:rsidRPr="00273A1A">
        <w:rPr>
          <w:sz w:val="22"/>
          <w:szCs w:val="22"/>
        </w:rPr>
        <w:t>the</w:t>
      </w:r>
      <w:r w:rsidRPr="00273A1A">
        <w:rPr>
          <w:spacing w:val="-15"/>
          <w:sz w:val="22"/>
          <w:szCs w:val="22"/>
        </w:rPr>
        <w:t xml:space="preserve"> </w:t>
      </w:r>
      <w:r w:rsidRPr="00273A1A">
        <w:rPr>
          <w:sz w:val="22"/>
          <w:szCs w:val="22"/>
        </w:rPr>
        <w:t>evaluation</w:t>
      </w:r>
      <w:r w:rsidRPr="00273A1A">
        <w:rPr>
          <w:spacing w:val="-10"/>
          <w:sz w:val="22"/>
          <w:szCs w:val="22"/>
        </w:rPr>
        <w:t xml:space="preserve"> </w:t>
      </w:r>
      <w:r w:rsidRPr="00273A1A">
        <w:rPr>
          <w:sz w:val="22"/>
          <w:szCs w:val="22"/>
        </w:rPr>
        <w:t>shall</w:t>
      </w:r>
      <w:r w:rsidRPr="00273A1A">
        <w:rPr>
          <w:spacing w:val="-12"/>
          <w:sz w:val="22"/>
          <w:szCs w:val="22"/>
        </w:rPr>
        <w:t xml:space="preserve"> </w:t>
      </w:r>
      <w:r w:rsidRPr="00273A1A">
        <w:rPr>
          <w:sz w:val="22"/>
          <w:szCs w:val="22"/>
        </w:rPr>
        <w:t>be</w:t>
      </w:r>
      <w:r w:rsidRPr="00273A1A">
        <w:rPr>
          <w:spacing w:val="-15"/>
          <w:sz w:val="22"/>
          <w:szCs w:val="22"/>
        </w:rPr>
        <w:t xml:space="preserve"> </w:t>
      </w:r>
      <w:r w:rsidRPr="00273A1A">
        <w:rPr>
          <w:sz w:val="22"/>
          <w:szCs w:val="22"/>
        </w:rPr>
        <w:t>conducted</w:t>
      </w:r>
      <w:r w:rsidRPr="00273A1A">
        <w:rPr>
          <w:spacing w:val="-12"/>
          <w:sz w:val="22"/>
          <w:szCs w:val="22"/>
        </w:rPr>
        <w:t xml:space="preserve"> </w:t>
      </w:r>
      <w:r w:rsidRPr="00273A1A">
        <w:rPr>
          <w:sz w:val="22"/>
          <w:szCs w:val="22"/>
        </w:rPr>
        <w:t>in</w:t>
      </w:r>
      <w:r w:rsidRPr="00273A1A">
        <w:rPr>
          <w:spacing w:val="-12"/>
          <w:sz w:val="22"/>
          <w:szCs w:val="22"/>
        </w:rPr>
        <w:t xml:space="preserve"> </w:t>
      </w:r>
      <w:r w:rsidRPr="00273A1A">
        <w:rPr>
          <w:sz w:val="22"/>
          <w:szCs w:val="22"/>
        </w:rPr>
        <w:t>an</w:t>
      </w:r>
      <w:r w:rsidRPr="00273A1A">
        <w:rPr>
          <w:spacing w:val="-12"/>
          <w:sz w:val="22"/>
          <w:szCs w:val="22"/>
        </w:rPr>
        <w:t xml:space="preserve"> </w:t>
      </w:r>
      <w:r w:rsidRPr="00273A1A">
        <w:rPr>
          <w:sz w:val="22"/>
          <w:szCs w:val="22"/>
        </w:rPr>
        <w:t>expedited</w:t>
      </w:r>
      <w:r w:rsidRPr="00273A1A">
        <w:rPr>
          <w:spacing w:val="-15"/>
          <w:sz w:val="22"/>
          <w:szCs w:val="22"/>
        </w:rPr>
        <w:t xml:space="preserve"> </w:t>
      </w:r>
      <w:r w:rsidRPr="00273A1A">
        <w:rPr>
          <w:spacing w:val="-3"/>
          <w:sz w:val="22"/>
          <w:szCs w:val="22"/>
        </w:rPr>
        <w:t>manner.</w:t>
      </w:r>
      <w:r w:rsidRPr="00273A1A">
        <w:rPr>
          <w:spacing w:val="-16"/>
          <w:sz w:val="22"/>
          <w:szCs w:val="22"/>
        </w:rPr>
        <w:t xml:space="preserve"> </w:t>
      </w:r>
      <w:r w:rsidRPr="00273A1A">
        <w:rPr>
          <w:sz w:val="22"/>
          <w:szCs w:val="22"/>
        </w:rPr>
        <w:t>Until the evaluation is completed, the student shall remain in the educational placement determined by school authorities, which can include suspension or expulsion without educational</w:t>
      </w:r>
      <w:r w:rsidRPr="00273A1A">
        <w:rPr>
          <w:spacing w:val="-16"/>
          <w:sz w:val="22"/>
          <w:szCs w:val="22"/>
        </w:rPr>
        <w:t xml:space="preserve"> </w:t>
      </w:r>
      <w:r w:rsidRPr="00273A1A">
        <w:rPr>
          <w:sz w:val="22"/>
          <w:szCs w:val="22"/>
        </w:rPr>
        <w:t>services.</w:t>
      </w:r>
    </w:p>
    <w:p w14:paraId="34C202AD" w14:textId="77DB29B2" w:rsidR="00F6744B" w:rsidRPr="00273A1A" w:rsidRDefault="00F6744B" w:rsidP="001C39FF">
      <w:pPr>
        <w:pStyle w:val="legal1"/>
        <w:spacing w:after="0" w:line="240" w:lineRule="auto"/>
        <w:ind w:firstLine="360"/>
        <w:jc w:val="both"/>
      </w:pPr>
      <w:r w:rsidRPr="00273A1A">
        <w:rPr>
          <w:rFonts w:ascii="Times New Roman" w:hAnsi="Times New Roman" w:cs="Times New Roman"/>
          <w:i/>
          <w:iCs/>
        </w:rPr>
        <w:t>20 U.S.C. 1415(k)(5)(D); 34 C.F.R. 300.534(d)</w:t>
      </w:r>
      <w:r w:rsidRPr="00273A1A">
        <w:rPr>
          <w:rFonts w:ascii="Times New Roman" w:hAnsi="Times New Roman" w:cs="Times New Roman"/>
        </w:rPr>
        <w:t>.</w:t>
      </w:r>
    </w:p>
    <w:p w14:paraId="5F40B3AD" w14:textId="607BA9FB" w:rsidR="00F6744B" w:rsidRDefault="00F6744B">
      <w:pPr>
        <w:pStyle w:val="BodyText"/>
        <w:spacing w:before="9"/>
        <w:rPr>
          <w:sz w:val="22"/>
          <w:szCs w:val="22"/>
        </w:rPr>
      </w:pPr>
    </w:p>
    <w:p w14:paraId="0334DAC1" w14:textId="77777777" w:rsidR="003B6E7A" w:rsidRPr="00273A1A" w:rsidRDefault="003B6E7A">
      <w:pPr>
        <w:pStyle w:val="BodyText"/>
        <w:spacing w:before="9"/>
        <w:rPr>
          <w:sz w:val="22"/>
          <w:szCs w:val="22"/>
        </w:rPr>
      </w:pPr>
    </w:p>
    <w:p w14:paraId="656E71EE" w14:textId="713E0C45" w:rsidR="00724EB3" w:rsidRPr="00724EB3" w:rsidRDefault="00724EB3" w:rsidP="00724EB3">
      <w:pPr>
        <w:pStyle w:val="Heading1"/>
        <w:ind w:left="0" w:firstLine="0"/>
        <w:rPr>
          <w:rFonts w:ascii="Times New Roman" w:hAnsi="Times New Roman" w:cs="Times New Roman"/>
          <w:u w:val="none"/>
        </w:rPr>
      </w:pPr>
      <w:bookmarkStart w:id="190" w:name="_Toc178586826"/>
      <w:r w:rsidRPr="00724EB3">
        <w:rPr>
          <w:rFonts w:ascii="Times New Roman" w:hAnsi="Times New Roman" w:cs="Times New Roman"/>
          <w:u w:val="none"/>
        </w:rPr>
        <w:t>PG. 6.12 DISTRICT AND CAMPUS IMPROVEMENT PLANS</w:t>
      </w:r>
      <w:bookmarkEnd w:id="190"/>
    </w:p>
    <w:p w14:paraId="5462B76D" w14:textId="77777777" w:rsidR="006E5546" w:rsidRPr="00273A1A" w:rsidRDefault="00694824">
      <w:pPr>
        <w:pStyle w:val="BodyText"/>
        <w:ind w:left="239" w:right="398"/>
        <w:jc w:val="both"/>
        <w:rPr>
          <w:sz w:val="22"/>
          <w:szCs w:val="22"/>
        </w:rPr>
      </w:pPr>
      <w:r w:rsidRPr="00273A1A">
        <w:rPr>
          <w:sz w:val="22"/>
          <w:szCs w:val="22"/>
        </w:rPr>
        <w:t>It is the policy of Richard Milburn Academy to annually conduct a comprehensive needs assessment</w:t>
      </w:r>
      <w:r w:rsidRPr="00273A1A">
        <w:rPr>
          <w:spacing w:val="-6"/>
          <w:sz w:val="22"/>
          <w:szCs w:val="22"/>
        </w:rPr>
        <w:t xml:space="preserve"> </w:t>
      </w:r>
      <w:r w:rsidRPr="00273A1A">
        <w:rPr>
          <w:sz w:val="22"/>
          <w:szCs w:val="22"/>
        </w:rPr>
        <w:t>and</w:t>
      </w:r>
      <w:r w:rsidRPr="00273A1A">
        <w:rPr>
          <w:spacing w:val="-6"/>
          <w:sz w:val="22"/>
          <w:szCs w:val="22"/>
        </w:rPr>
        <w:t xml:space="preserve"> </w:t>
      </w:r>
      <w:r w:rsidRPr="00273A1A">
        <w:rPr>
          <w:sz w:val="22"/>
          <w:szCs w:val="22"/>
        </w:rPr>
        <w:t>to</w:t>
      </w:r>
      <w:r w:rsidRPr="00273A1A">
        <w:rPr>
          <w:spacing w:val="-6"/>
          <w:sz w:val="22"/>
          <w:szCs w:val="22"/>
        </w:rPr>
        <w:t xml:space="preserve"> </w:t>
      </w:r>
      <w:r w:rsidRPr="00273A1A">
        <w:rPr>
          <w:sz w:val="22"/>
          <w:szCs w:val="22"/>
        </w:rPr>
        <w:t>develop</w:t>
      </w:r>
      <w:r w:rsidRPr="00273A1A">
        <w:rPr>
          <w:spacing w:val="-6"/>
          <w:sz w:val="22"/>
          <w:szCs w:val="22"/>
        </w:rPr>
        <w:t xml:space="preserve"> </w:t>
      </w:r>
      <w:r w:rsidRPr="00273A1A">
        <w:rPr>
          <w:sz w:val="22"/>
          <w:szCs w:val="22"/>
        </w:rPr>
        <w:t>district</w:t>
      </w:r>
      <w:r w:rsidRPr="00273A1A">
        <w:rPr>
          <w:spacing w:val="-6"/>
          <w:sz w:val="22"/>
          <w:szCs w:val="22"/>
        </w:rPr>
        <w:t xml:space="preserve"> </w:t>
      </w:r>
      <w:r w:rsidRPr="00273A1A">
        <w:rPr>
          <w:sz w:val="22"/>
          <w:szCs w:val="22"/>
        </w:rPr>
        <w:t>and</w:t>
      </w:r>
      <w:r w:rsidRPr="00273A1A">
        <w:rPr>
          <w:spacing w:val="-6"/>
          <w:sz w:val="22"/>
          <w:szCs w:val="22"/>
        </w:rPr>
        <w:t xml:space="preserve"> </w:t>
      </w:r>
      <w:r w:rsidRPr="00273A1A">
        <w:rPr>
          <w:sz w:val="22"/>
          <w:szCs w:val="22"/>
        </w:rPr>
        <w:t>campus</w:t>
      </w:r>
      <w:r w:rsidRPr="00273A1A">
        <w:rPr>
          <w:spacing w:val="-6"/>
          <w:sz w:val="22"/>
          <w:szCs w:val="22"/>
        </w:rPr>
        <w:t xml:space="preserve"> </w:t>
      </w:r>
      <w:r w:rsidRPr="00273A1A">
        <w:rPr>
          <w:sz w:val="22"/>
          <w:szCs w:val="22"/>
        </w:rPr>
        <w:t>improvement</w:t>
      </w:r>
      <w:r w:rsidRPr="00273A1A">
        <w:rPr>
          <w:spacing w:val="-6"/>
          <w:sz w:val="22"/>
          <w:szCs w:val="22"/>
        </w:rPr>
        <w:t xml:space="preserve"> </w:t>
      </w:r>
      <w:r w:rsidRPr="00273A1A">
        <w:rPr>
          <w:sz w:val="22"/>
          <w:szCs w:val="22"/>
        </w:rPr>
        <w:t>plans,</w:t>
      </w:r>
      <w:r w:rsidRPr="00273A1A">
        <w:rPr>
          <w:spacing w:val="-6"/>
          <w:sz w:val="22"/>
          <w:szCs w:val="22"/>
        </w:rPr>
        <w:t xml:space="preserve"> </w:t>
      </w:r>
      <w:r w:rsidRPr="00273A1A">
        <w:rPr>
          <w:sz w:val="22"/>
          <w:szCs w:val="22"/>
        </w:rPr>
        <w:t>if</w:t>
      </w:r>
      <w:r w:rsidRPr="00273A1A">
        <w:rPr>
          <w:spacing w:val="-7"/>
          <w:sz w:val="22"/>
          <w:szCs w:val="22"/>
        </w:rPr>
        <w:t xml:space="preserve"> </w:t>
      </w:r>
      <w:r w:rsidRPr="00273A1A">
        <w:rPr>
          <w:sz w:val="22"/>
          <w:szCs w:val="22"/>
        </w:rPr>
        <w:t>required</w:t>
      </w:r>
      <w:r w:rsidRPr="00273A1A">
        <w:rPr>
          <w:spacing w:val="-5"/>
          <w:sz w:val="22"/>
          <w:szCs w:val="22"/>
        </w:rPr>
        <w:t xml:space="preserve"> </w:t>
      </w:r>
      <w:r w:rsidRPr="00273A1A">
        <w:rPr>
          <w:sz w:val="22"/>
          <w:szCs w:val="22"/>
        </w:rPr>
        <w:t>by</w:t>
      </w:r>
      <w:r w:rsidRPr="00273A1A">
        <w:rPr>
          <w:spacing w:val="-16"/>
          <w:sz w:val="22"/>
          <w:szCs w:val="22"/>
        </w:rPr>
        <w:t xml:space="preserve"> </w:t>
      </w:r>
      <w:r w:rsidRPr="00273A1A">
        <w:rPr>
          <w:sz w:val="22"/>
          <w:szCs w:val="22"/>
        </w:rPr>
        <w:t>state</w:t>
      </w:r>
      <w:r w:rsidRPr="00273A1A">
        <w:rPr>
          <w:spacing w:val="-7"/>
          <w:sz w:val="22"/>
          <w:szCs w:val="22"/>
        </w:rPr>
        <w:t xml:space="preserve"> </w:t>
      </w:r>
      <w:r w:rsidRPr="00273A1A">
        <w:rPr>
          <w:sz w:val="22"/>
          <w:szCs w:val="22"/>
        </w:rPr>
        <w:t>and</w:t>
      </w:r>
      <w:r w:rsidRPr="00273A1A">
        <w:rPr>
          <w:spacing w:val="-4"/>
          <w:sz w:val="22"/>
          <w:szCs w:val="22"/>
        </w:rPr>
        <w:t xml:space="preserve"> </w:t>
      </w:r>
      <w:r w:rsidRPr="00273A1A">
        <w:rPr>
          <w:sz w:val="22"/>
          <w:szCs w:val="22"/>
        </w:rPr>
        <w:t>federal funding</w:t>
      </w:r>
      <w:r w:rsidRPr="00273A1A">
        <w:rPr>
          <w:spacing w:val="-6"/>
          <w:sz w:val="22"/>
          <w:szCs w:val="22"/>
        </w:rPr>
        <w:t xml:space="preserve"> </w:t>
      </w:r>
      <w:r w:rsidRPr="00273A1A">
        <w:rPr>
          <w:sz w:val="22"/>
          <w:szCs w:val="22"/>
        </w:rPr>
        <w:t>requirements.</w:t>
      </w:r>
    </w:p>
    <w:p w14:paraId="6A23A351" w14:textId="7E53F830" w:rsidR="008B2F06" w:rsidRDefault="008B2F06" w:rsidP="00C1300A"/>
    <w:p w14:paraId="766538A1" w14:textId="77777777" w:rsidR="00370E08" w:rsidRPr="00273A1A" w:rsidRDefault="00370E08" w:rsidP="00C1300A"/>
    <w:p w14:paraId="1E401BB4" w14:textId="43083F51" w:rsidR="00FF346D" w:rsidRPr="00C1300A" w:rsidRDefault="00C1300A" w:rsidP="00C1300A">
      <w:pPr>
        <w:pStyle w:val="Heading1"/>
        <w:ind w:left="0" w:firstLine="0"/>
        <w:rPr>
          <w:rFonts w:ascii="Times New Roman" w:hAnsi="Times New Roman" w:cs="Times New Roman"/>
          <w:color w:val="000000" w:themeColor="text1"/>
          <w:u w:val="none"/>
        </w:rPr>
      </w:pPr>
      <w:bookmarkStart w:id="191" w:name="_Hlk97797631"/>
      <w:bookmarkStart w:id="192" w:name="_Toc178586827"/>
      <w:r w:rsidRPr="00C1300A">
        <w:rPr>
          <w:rFonts w:ascii="Times New Roman" w:hAnsi="Times New Roman" w:cs="Times New Roman"/>
          <w:color w:val="000000" w:themeColor="text1"/>
          <w:u w:val="none"/>
        </w:rPr>
        <w:t>PG. 6.13 DYSLEXIA</w:t>
      </w:r>
      <w:bookmarkEnd w:id="192"/>
    </w:p>
    <w:p w14:paraId="6E18C332" w14:textId="7C860347" w:rsidR="006E5546" w:rsidRPr="00406E92" w:rsidRDefault="00694824" w:rsidP="00CB2651">
      <w:pPr>
        <w:pStyle w:val="Heading3"/>
        <w:ind w:left="720"/>
        <w:rPr>
          <w:rFonts w:ascii="Times New Roman" w:hAnsi="Times New Roman" w:cs="Times New Roman"/>
          <w:color w:val="000000" w:themeColor="text1"/>
          <w:sz w:val="22"/>
        </w:rPr>
      </w:pPr>
      <w:bookmarkStart w:id="193" w:name="SEC._1._DYSLEXIA_AND_RELATED_DISORDERS"/>
      <w:bookmarkStart w:id="194" w:name="_Hlk98938706"/>
      <w:bookmarkStart w:id="195" w:name="_Toc178586828"/>
      <w:bookmarkEnd w:id="191"/>
      <w:bookmarkEnd w:id="193"/>
      <w:r w:rsidRPr="00406E92">
        <w:rPr>
          <w:rFonts w:ascii="Times New Roman" w:hAnsi="Times New Roman" w:cs="Times New Roman"/>
          <w:color w:val="000000" w:themeColor="text1"/>
          <w:sz w:val="22"/>
        </w:rPr>
        <w:t>S</w:t>
      </w:r>
      <w:r w:rsidR="00CB2651"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1. DYSLEXIA AND RELATED DISORDERS</w:t>
      </w:r>
      <w:bookmarkEnd w:id="195"/>
    </w:p>
    <w:p w14:paraId="47054CAD" w14:textId="77777777" w:rsidR="006E5546" w:rsidRPr="00273A1A" w:rsidRDefault="006E5546">
      <w:pPr>
        <w:pStyle w:val="BodyText"/>
        <w:spacing w:before="8"/>
        <w:rPr>
          <w:b/>
          <w:sz w:val="22"/>
          <w:szCs w:val="22"/>
        </w:rPr>
      </w:pPr>
    </w:p>
    <w:p w14:paraId="315B57E6" w14:textId="4E4FD91D" w:rsidR="006E5546" w:rsidRPr="00273A1A" w:rsidRDefault="00694824">
      <w:pPr>
        <w:ind w:left="239" w:right="394"/>
        <w:jc w:val="both"/>
      </w:pPr>
      <w:r w:rsidRPr="00273A1A">
        <w:t>The Board shall ensure that procedures for identifying and providing appropriate instructional services to students for dyslexia and related disorders are implemented by Richard Milburn Academy. These procedures shall be implemented in accordance with the</w:t>
      </w:r>
      <w:r w:rsidR="008B2F06" w:rsidRPr="00273A1A">
        <w:rPr>
          <w:bCs/>
        </w:rPr>
        <w:t xml:space="preserve"> most recently updated version of the State Board of Education’s  </w:t>
      </w:r>
      <w:r w:rsidRPr="00273A1A">
        <w:rPr>
          <w:spacing w:val="-8"/>
        </w:rPr>
        <w:t xml:space="preserve"> </w:t>
      </w:r>
      <w:r w:rsidRPr="00273A1A">
        <w:rPr>
          <w:i/>
        </w:rPr>
        <w:t>Dyslexia</w:t>
      </w:r>
      <w:r w:rsidRPr="00273A1A">
        <w:rPr>
          <w:i/>
          <w:spacing w:val="-12"/>
        </w:rPr>
        <w:t xml:space="preserve"> </w:t>
      </w:r>
      <w:r w:rsidRPr="00273A1A">
        <w:rPr>
          <w:i/>
        </w:rPr>
        <w:t>Handbook:</w:t>
      </w:r>
      <w:r w:rsidRPr="00273A1A">
        <w:rPr>
          <w:i/>
          <w:spacing w:val="-3"/>
        </w:rPr>
        <w:t xml:space="preserve"> </w:t>
      </w:r>
      <w:r w:rsidRPr="00273A1A">
        <w:rPr>
          <w:i/>
        </w:rPr>
        <w:t>Procedures</w:t>
      </w:r>
      <w:r w:rsidRPr="00273A1A">
        <w:rPr>
          <w:i/>
          <w:spacing w:val="-13"/>
        </w:rPr>
        <w:t xml:space="preserve"> </w:t>
      </w:r>
      <w:r w:rsidRPr="00273A1A">
        <w:rPr>
          <w:i/>
        </w:rPr>
        <w:t>Concerning</w:t>
      </w:r>
      <w:r w:rsidRPr="00273A1A">
        <w:rPr>
          <w:i/>
          <w:spacing w:val="-12"/>
        </w:rPr>
        <w:t xml:space="preserve"> </w:t>
      </w:r>
      <w:r w:rsidRPr="00273A1A">
        <w:rPr>
          <w:i/>
        </w:rPr>
        <w:t>Dyslexia</w:t>
      </w:r>
      <w:r w:rsidRPr="00273A1A">
        <w:rPr>
          <w:i/>
          <w:spacing w:val="-12"/>
        </w:rPr>
        <w:t xml:space="preserve"> </w:t>
      </w:r>
      <w:r w:rsidRPr="00273A1A">
        <w:rPr>
          <w:i/>
        </w:rPr>
        <w:t>and</w:t>
      </w:r>
      <w:r w:rsidRPr="00273A1A">
        <w:rPr>
          <w:i/>
          <w:spacing w:val="-7"/>
        </w:rPr>
        <w:t xml:space="preserve"> </w:t>
      </w:r>
      <w:r w:rsidRPr="00273A1A">
        <w:rPr>
          <w:i/>
        </w:rPr>
        <w:t>Related</w:t>
      </w:r>
      <w:r w:rsidRPr="00273A1A">
        <w:rPr>
          <w:i/>
          <w:spacing w:val="-12"/>
        </w:rPr>
        <w:t xml:space="preserve"> </w:t>
      </w:r>
      <w:r w:rsidRPr="00273A1A">
        <w:rPr>
          <w:i/>
        </w:rPr>
        <w:t>Disorders</w:t>
      </w:r>
      <w:r w:rsidRPr="00273A1A">
        <w:rPr>
          <w:i/>
          <w:spacing w:val="-12"/>
        </w:rPr>
        <w:t xml:space="preserve"> </w:t>
      </w:r>
      <w:r w:rsidR="00661D70">
        <w:rPr>
          <w:bCs/>
        </w:rPr>
        <w:t>and its subsequent amendments (Dyslexia Handbook)</w:t>
      </w:r>
      <w:r w:rsidR="00661D70" w:rsidRPr="003725CE">
        <w:rPr>
          <w:bCs/>
        </w:rPr>
        <w:t>.</w:t>
      </w:r>
      <w:r w:rsidR="00661D70">
        <w:rPr>
          <w:bCs/>
        </w:rPr>
        <w:t xml:space="preserve"> </w:t>
      </w:r>
      <w:r w:rsidR="00661D70" w:rsidRPr="00661D70">
        <w:rPr>
          <w:bCs/>
        </w:rPr>
        <w:t>Richard Milburn Academy</w:t>
      </w:r>
      <w:r w:rsidR="00661D70">
        <w:t xml:space="preserve"> </w:t>
      </w:r>
      <w:r w:rsidR="00661D70">
        <w:rPr>
          <w:bCs/>
        </w:rPr>
        <w:t>shall further e</w:t>
      </w:r>
      <w:r w:rsidR="00661D70">
        <w:t xml:space="preserve">nsure </w:t>
      </w:r>
      <w:r w:rsidR="00661D70" w:rsidRPr="00661D70">
        <w:rPr>
          <w:bCs/>
        </w:rPr>
        <w:t>Richard Milburn Academy</w:t>
      </w:r>
      <w:r w:rsidR="00661D70">
        <w:rPr>
          <w:bCs/>
        </w:rPr>
        <w:t xml:space="preserve"> </w:t>
      </w:r>
      <w:r w:rsidR="00661D70">
        <w:t xml:space="preserve">complies with all rules and standards adopted by the State Board of Education to implement the dyslexia program, including the Dyslexia Handbook and guidance published by the commissioner to assist </w:t>
      </w:r>
      <w:r w:rsidR="00661D70" w:rsidRPr="00661D70">
        <w:rPr>
          <w:bCs/>
        </w:rPr>
        <w:t>Richard Milburn Academy</w:t>
      </w:r>
      <w:r w:rsidR="00661D70">
        <w:t xml:space="preserve"> in implementing the program. </w:t>
      </w:r>
      <w:r w:rsidR="00661D70">
        <w:rPr>
          <w:i/>
          <w:iCs/>
        </w:rPr>
        <w:t>Education Code 38.003(b)</w:t>
      </w:r>
      <w:r w:rsidR="00661D70">
        <w:t>.</w:t>
      </w:r>
    </w:p>
    <w:p w14:paraId="1E9DF164" w14:textId="058EDFC9" w:rsidR="00257916" w:rsidRPr="00203B27" w:rsidDel="003A6021" w:rsidRDefault="00257916" w:rsidP="008301F9">
      <w:pPr>
        <w:pStyle w:val="PolicySection"/>
        <w:adjustRightInd w:val="0"/>
        <w:jc w:val="left"/>
        <w:rPr>
          <w:smallCaps/>
          <w:color w:val="000000" w:themeColor="text1"/>
          <w:u w:val="single"/>
        </w:rPr>
      </w:pPr>
      <w:bookmarkStart w:id="196" w:name="_Hlk98939049"/>
      <w:bookmarkEnd w:id="194"/>
    </w:p>
    <w:p w14:paraId="57AB3A27" w14:textId="7A884AA9" w:rsidR="00257916" w:rsidRPr="002903DE" w:rsidRDefault="0052339C" w:rsidP="00675A9B">
      <w:pPr>
        <w:pStyle w:val="Heading3"/>
        <w:ind w:firstLine="720"/>
        <w:rPr>
          <w:rFonts w:ascii="Times New Roman" w:hAnsi="Times New Roman" w:cs="Times New Roman"/>
          <w:b/>
          <w:bCs/>
          <w:color w:val="000000" w:themeColor="text1"/>
          <w:sz w:val="22"/>
        </w:rPr>
      </w:pPr>
      <w:bookmarkStart w:id="197" w:name="_Toc178586829"/>
      <w:r w:rsidRPr="002903DE">
        <w:rPr>
          <w:rFonts w:ascii="Times New Roman" w:hAnsi="Times New Roman" w:cs="Times New Roman"/>
          <w:color w:val="000000" w:themeColor="text1"/>
          <w:sz w:val="22"/>
        </w:rPr>
        <w:t>Sec</w:t>
      </w:r>
      <w:r w:rsidR="00A93BB6" w:rsidRPr="002903DE">
        <w:rPr>
          <w:rFonts w:ascii="Times New Roman" w:hAnsi="Times New Roman" w:cs="Times New Roman"/>
          <w:color w:val="000000" w:themeColor="text1"/>
          <w:sz w:val="22"/>
        </w:rPr>
        <w:t xml:space="preserve">. </w:t>
      </w:r>
      <w:r w:rsidR="00BA5CC0" w:rsidRPr="002903DE">
        <w:rPr>
          <w:rFonts w:ascii="Times New Roman" w:hAnsi="Times New Roman" w:cs="Times New Roman"/>
          <w:color w:val="000000" w:themeColor="text1"/>
          <w:sz w:val="22"/>
        </w:rPr>
        <w:t>2</w:t>
      </w:r>
      <w:r w:rsidR="00A93BB6" w:rsidRPr="002903DE">
        <w:rPr>
          <w:rFonts w:ascii="Times New Roman" w:hAnsi="Times New Roman" w:cs="Times New Roman"/>
          <w:color w:val="000000" w:themeColor="text1"/>
          <w:sz w:val="22"/>
        </w:rPr>
        <w:t xml:space="preserve"> REFERRALS</w:t>
      </w:r>
      <w:bookmarkEnd w:id="197"/>
    </w:p>
    <w:p w14:paraId="5EE2C2A8" w14:textId="77777777" w:rsidR="00257916" w:rsidRDefault="00257916" w:rsidP="00257916">
      <w:pPr>
        <w:jc w:val="both"/>
        <w:rPr>
          <w:bCs/>
        </w:rPr>
      </w:pPr>
      <w:r>
        <w:rPr>
          <w:bCs/>
        </w:rPr>
        <w:t>A</w:t>
      </w:r>
      <w:r w:rsidRPr="00290CA4">
        <w:rPr>
          <w:bCs/>
        </w:rPr>
        <w:t xml:space="preserve">nytime </w:t>
      </w:r>
      <w:r>
        <w:rPr>
          <w:bCs/>
        </w:rPr>
        <w:t xml:space="preserve">a child is suspected to have </w:t>
      </w:r>
      <w:r w:rsidRPr="00290CA4">
        <w:rPr>
          <w:bCs/>
        </w:rPr>
        <w:t xml:space="preserve">dyslexia or a related disorder and may need dyslexia intervention services, the LEA must seek parental consent for a Full Individual Initial Evaluation (FIIE) under the </w:t>
      </w:r>
      <w:r>
        <w:rPr>
          <w:bCs/>
        </w:rPr>
        <w:t>Individuals with Disabilities Education Act (</w:t>
      </w:r>
      <w:r w:rsidRPr="00290CA4">
        <w:rPr>
          <w:bCs/>
        </w:rPr>
        <w:t>IDEA</w:t>
      </w:r>
      <w:r>
        <w:rPr>
          <w:bCs/>
        </w:rPr>
        <w:t>)</w:t>
      </w:r>
      <w:r w:rsidRPr="00290CA4">
        <w:rPr>
          <w:bCs/>
        </w:rPr>
        <w:t>.</w:t>
      </w:r>
      <w:r>
        <w:rPr>
          <w:bCs/>
        </w:rPr>
        <w:t xml:space="preserve"> T</w:t>
      </w:r>
      <w:r w:rsidRPr="00290CA4">
        <w:rPr>
          <w:bCs/>
        </w:rPr>
        <w:t>he process of seeking informed parental consent under the IDEA must include proper prior written notice and be accompanied by the notice of procedural safeguards.</w:t>
      </w:r>
    </w:p>
    <w:p w14:paraId="3C5294BA" w14:textId="77777777" w:rsidR="00257916" w:rsidRDefault="00257916" w:rsidP="00257916">
      <w:pPr>
        <w:jc w:val="both"/>
        <w:rPr>
          <w:bCs/>
        </w:rPr>
      </w:pPr>
    </w:p>
    <w:p w14:paraId="47207A69" w14:textId="77E43A0C" w:rsidR="00257916" w:rsidRDefault="00257916" w:rsidP="00257916">
      <w:pPr>
        <w:jc w:val="both"/>
        <w:rPr>
          <w:bCs/>
        </w:rPr>
      </w:pPr>
      <w:r>
        <w:rPr>
          <w:bCs/>
        </w:rPr>
        <w:t xml:space="preserve">If </w:t>
      </w:r>
      <w:r w:rsidR="00EE3322" w:rsidRPr="00EE3322">
        <w:rPr>
          <w:bCs/>
        </w:rPr>
        <w:t>Richard Milburn Academy</w:t>
      </w:r>
      <w:r>
        <w:rPr>
          <w:bCs/>
        </w:rPr>
        <w:t xml:space="preserve"> suspects or has a reason to suspect that a student may have dyslexia, including after evaluation or use of a reading diagnosis under Sections 28.006 or 38.003 of the Education Code, and that the student may be a child with a disability under the IDEA, </w:t>
      </w:r>
      <w:r w:rsidR="00EE3322" w:rsidRPr="00EE3322">
        <w:rPr>
          <w:bCs/>
        </w:rPr>
        <w:t>Richard Milburn Academy</w:t>
      </w:r>
      <w:r>
        <w:rPr>
          <w:bCs/>
        </w:rPr>
        <w:t xml:space="preserve"> must:</w:t>
      </w:r>
    </w:p>
    <w:p w14:paraId="4404FBFD" w14:textId="77777777" w:rsidR="00257916" w:rsidRDefault="00257916" w:rsidP="00257916">
      <w:pPr>
        <w:jc w:val="both"/>
        <w:rPr>
          <w:bCs/>
        </w:rPr>
      </w:pPr>
    </w:p>
    <w:p w14:paraId="0E43FDB1" w14:textId="77777777" w:rsidR="00257916" w:rsidRDefault="00257916" w:rsidP="00257916">
      <w:pPr>
        <w:pStyle w:val="ListParagraph"/>
        <w:widowControl/>
        <w:numPr>
          <w:ilvl w:val="0"/>
          <w:numId w:val="235"/>
        </w:numPr>
        <w:autoSpaceDE/>
        <w:autoSpaceDN/>
        <w:contextualSpacing/>
        <w:jc w:val="both"/>
        <w:rPr>
          <w:bCs/>
          <w:sz w:val="24"/>
          <w:szCs w:val="24"/>
        </w:rPr>
      </w:pPr>
      <w:r>
        <w:rPr>
          <w:bCs/>
          <w:sz w:val="24"/>
          <w:szCs w:val="24"/>
        </w:rPr>
        <w:t>Seek parental consent for a FIIE under the IDEA and provide prior written notice and notice of procedural safeguards;</w:t>
      </w:r>
    </w:p>
    <w:p w14:paraId="61682E8A" w14:textId="77777777" w:rsidR="00257916" w:rsidRPr="00E837D5" w:rsidRDefault="00257916" w:rsidP="00257916">
      <w:pPr>
        <w:pStyle w:val="ListParagraph"/>
        <w:widowControl/>
        <w:numPr>
          <w:ilvl w:val="0"/>
          <w:numId w:val="235"/>
        </w:numPr>
        <w:autoSpaceDE/>
        <w:autoSpaceDN/>
        <w:contextualSpacing/>
        <w:jc w:val="both"/>
        <w:rPr>
          <w:bCs/>
          <w:sz w:val="24"/>
          <w:szCs w:val="24"/>
        </w:rPr>
      </w:pPr>
      <w:r w:rsidRPr="00E837D5">
        <w:rPr>
          <w:bCs/>
          <w:sz w:val="24"/>
          <w:szCs w:val="24"/>
        </w:rPr>
        <w:t>Provide to the student’s parent or a person standing in parental relation to the student a form developed by the Texas Education Agency explaining the rights available under the IDEA that may be additional to the rights available under Section 504 of the Rehabilitation Act of 1973;</w:t>
      </w:r>
    </w:p>
    <w:p w14:paraId="74CE49A8" w14:textId="77777777" w:rsidR="00257916" w:rsidRPr="00E837D5" w:rsidRDefault="00257916" w:rsidP="00257916">
      <w:pPr>
        <w:pStyle w:val="ListParagraph"/>
        <w:widowControl/>
        <w:numPr>
          <w:ilvl w:val="0"/>
          <w:numId w:val="235"/>
        </w:numPr>
        <w:autoSpaceDE/>
        <w:autoSpaceDN/>
        <w:contextualSpacing/>
        <w:jc w:val="both"/>
        <w:rPr>
          <w:bCs/>
          <w:sz w:val="24"/>
          <w:szCs w:val="24"/>
        </w:rPr>
      </w:pPr>
      <w:r w:rsidRPr="00E837D5">
        <w:rPr>
          <w:bCs/>
          <w:sz w:val="24"/>
          <w:szCs w:val="24"/>
        </w:rPr>
        <w:t>Comply with all federal and state requirements, including the Dyslexia Handbook: Procedures Concerning Dyslexia and Related Disorders, as adopted by the State Board of Education (SBOE), and its subsequent amendments, regarding any evaluation of the student; and</w:t>
      </w:r>
    </w:p>
    <w:p w14:paraId="28ECB6F5" w14:textId="77777777" w:rsidR="00257916" w:rsidRPr="00E837D5" w:rsidRDefault="00257916" w:rsidP="00257916">
      <w:pPr>
        <w:pStyle w:val="ListParagraph"/>
        <w:widowControl/>
        <w:numPr>
          <w:ilvl w:val="0"/>
          <w:numId w:val="235"/>
        </w:numPr>
        <w:autoSpaceDE/>
        <w:autoSpaceDN/>
        <w:contextualSpacing/>
        <w:jc w:val="both"/>
        <w:rPr>
          <w:bCs/>
        </w:rPr>
      </w:pPr>
      <w:r w:rsidRPr="00E837D5">
        <w:rPr>
          <w:bCs/>
          <w:sz w:val="24"/>
          <w:szCs w:val="24"/>
        </w:rPr>
        <w:t>If the student is evaluated for dyslexia or a related disorder, also evaluate the student in any other areas in which the district suspects the student may have a disability.</w:t>
      </w:r>
    </w:p>
    <w:p w14:paraId="1C339179" w14:textId="77777777" w:rsidR="00257916" w:rsidRPr="00E837D5" w:rsidRDefault="00257916" w:rsidP="00257916">
      <w:pPr>
        <w:jc w:val="both"/>
        <w:rPr>
          <w:bCs/>
        </w:rPr>
      </w:pPr>
    </w:p>
    <w:p w14:paraId="016098D7" w14:textId="77777777" w:rsidR="00257916" w:rsidRDefault="00257916" w:rsidP="00257916">
      <w:pPr>
        <w:jc w:val="both"/>
        <w:rPr>
          <w:bCs/>
          <w:i/>
          <w:iCs/>
        </w:rPr>
      </w:pPr>
      <w:r w:rsidRPr="00E837D5">
        <w:rPr>
          <w:bCs/>
          <w:i/>
          <w:iCs/>
        </w:rPr>
        <w:t>Education Code 29.0031(a).</w:t>
      </w:r>
    </w:p>
    <w:p w14:paraId="2F3CBC24" w14:textId="77777777" w:rsidR="00E00065" w:rsidRDefault="00E00065" w:rsidP="00257916">
      <w:pPr>
        <w:jc w:val="both"/>
        <w:rPr>
          <w:bCs/>
          <w:i/>
          <w:iCs/>
        </w:rPr>
      </w:pPr>
    </w:p>
    <w:p w14:paraId="720ECA45" w14:textId="552BD63E" w:rsidR="00E00065" w:rsidRPr="00E837D5" w:rsidRDefault="00E00065" w:rsidP="00E00065">
      <w:pPr>
        <w:jc w:val="both"/>
        <w:rPr>
          <w:bCs/>
        </w:rPr>
      </w:pPr>
      <w:r w:rsidRPr="00E00065">
        <w:rPr>
          <w:bCs/>
        </w:rPr>
        <w:t>Richard Milburn Academy</w:t>
      </w:r>
      <w:r w:rsidRPr="00203B27">
        <w:rPr>
          <w:bCs/>
        </w:rPr>
        <w:t xml:space="preserve"> shall </w:t>
      </w:r>
      <w:r>
        <w:rPr>
          <w:bCs/>
        </w:rPr>
        <w:t xml:space="preserve">also provide to parents of children suspected to have dyslexia or a related disorder a copy of or link to the electronic version of the </w:t>
      </w:r>
      <w:r w:rsidRPr="00203B27">
        <w:rPr>
          <w:bCs/>
        </w:rPr>
        <w:t xml:space="preserve">State Board of Education’s </w:t>
      </w:r>
      <w:r w:rsidRPr="003725CE">
        <w:rPr>
          <w:bCs/>
          <w:i/>
        </w:rPr>
        <w:t>Dyslexia Handbook: Procedures Concerning Dyslexia and Related Disorders</w:t>
      </w:r>
      <w:r w:rsidRPr="003725CE">
        <w:rPr>
          <w:bCs/>
        </w:rPr>
        <w:t xml:space="preserve"> (</w:t>
      </w:r>
      <w:r w:rsidRPr="003725CE">
        <w:rPr>
          <w:bCs/>
          <w:i/>
        </w:rPr>
        <w:t>Dyslexia Handbook</w:t>
      </w:r>
      <w:r w:rsidRPr="003725CE">
        <w:rPr>
          <w:bCs/>
        </w:rPr>
        <w:t>).</w:t>
      </w:r>
      <w:r>
        <w:rPr>
          <w:bCs/>
        </w:rPr>
        <w:t xml:space="preserve"> </w:t>
      </w:r>
      <w:r>
        <w:rPr>
          <w:bCs/>
          <w:i/>
          <w:iCs/>
        </w:rPr>
        <w:t>19 TAC 74.28(m)</w:t>
      </w:r>
      <w:r>
        <w:rPr>
          <w:bCs/>
        </w:rPr>
        <w:t xml:space="preserve">. </w:t>
      </w:r>
    </w:p>
    <w:p w14:paraId="37640C50" w14:textId="77777777" w:rsidR="00E00065" w:rsidRDefault="00E00065" w:rsidP="00257916">
      <w:pPr>
        <w:jc w:val="both"/>
        <w:rPr>
          <w:bCs/>
          <w:i/>
          <w:iCs/>
        </w:rPr>
      </w:pPr>
    </w:p>
    <w:p w14:paraId="49D04553" w14:textId="77777777" w:rsidR="00E24EAB" w:rsidRPr="00203B27" w:rsidRDefault="00E24EAB" w:rsidP="00E24EAB">
      <w:pPr>
        <w:jc w:val="both"/>
        <w:rPr>
          <w:bCs/>
        </w:rPr>
      </w:pPr>
      <w:r>
        <w:rPr>
          <w:bCs/>
        </w:rPr>
        <w:t xml:space="preserve">Parents and guardians of students with dyslexia or a related disorder must be informed of all services and options available to the student, including general education interventions under response to intervention and multi-tiered systems of support modules as required by Section 26.0081 of the Education Code. </w:t>
      </w:r>
    </w:p>
    <w:p w14:paraId="7A9BF17E" w14:textId="77777777" w:rsidR="00E24EAB" w:rsidRPr="00E837D5" w:rsidRDefault="00E24EAB" w:rsidP="00257916">
      <w:pPr>
        <w:jc w:val="both"/>
        <w:rPr>
          <w:bCs/>
          <w:i/>
          <w:iCs/>
        </w:rPr>
      </w:pPr>
    </w:p>
    <w:bookmarkEnd w:id="196"/>
    <w:p w14:paraId="2FD97B74" w14:textId="4561E0B7" w:rsidR="008B2F06" w:rsidRPr="00273A1A" w:rsidRDefault="008B2F06" w:rsidP="00257916">
      <w:pPr>
        <w:pStyle w:val="Heading3"/>
        <w:ind w:left="720"/>
        <w:rPr>
          <w:sz w:val="22"/>
          <w:szCs w:val="22"/>
        </w:rPr>
      </w:pPr>
    </w:p>
    <w:p w14:paraId="56F6A292" w14:textId="77777777" w:rsidR="008B2F06" w:rsidRPr="00273A1A" w:rsidRDefault="008B2F06">
      <w:pPr>
        <w:pStyle w:val="BodyText"/>
        <w:spacing w:before="9"/>
        <w:rPr>
          <w:sz w:val="22"/>
          <w:szCs w:val="22"/>
        </w:rPr>
      </w:pPr>
    </w:p>
    <w:p w14:paraId="182568CF" w14:textId="2A1D1CFA" w:rsidR="006E5546" w:rsidRPr="00406E92" w:rsidRDefault="00694824" w:rsidP="00CB2651">
      <w:pPr>
        <w:pStyle w:val="Heading3"/>
        <w:ind w:left="720"/>
        <w:rPr>
          <w:rFonts w:ascii="Times New Roman" w:hAnsi="Times New Roman" w:cs="Times New Roman"/>
          <w:color w:val="000000" w:themeColor="text1"/>
          <w:sz w:val="22"/>
        </w:rPr>
      </w:pPr>
      <w:bookmarkStart w:id="198" w:name="SEC._2._IDENTIFICATION_AND_TESTING"/>
      <w:bookmarkStart w:id="199" w:name="_Toc178586830"/>
      <w:bookmarkEnd w:id="198"/>
      <w:r w:rsidRPr="00406E92">
        <w:rPr>
          <w:rFonts w:ascii="Times New Roman" w:hAnsi="Times New Roman" w:cs="Times New Roman"/>
          <w:color w:val="000000" w:themeColor="text1"/>
          <w:sz w:val="22"/>
        </w:rPr>
        <w:t>S</w:t>
      </w:r>
      <w:r w:rsidR="00AC686E"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w:t>
      </w:r>
      <w:r w:rsidR="00AC686E" w:rsidRPr="00406E92">
        <w:rPr>
          <w:rFonts w:ascii="Times New Roman" w:hAnsi="Times New Roman" w:cs="Times New Roman"/>
          <w:color w:val="000000" w:themeColor="text1"/>
          <w:sz w:val="22"/>
        </w:rPr>
        <w:t xml:space="preserve"> </w:t>
      </w:r>
      <w:r w:rsidR="00AC46AC" w:rsidRPr="00406E92">
        <w:rPr>
          <w:rFonts w:ascii="Times New Roman" w:hAnsi="Times New Roman" w:cs="Times New Roman"/>
          <w:color w:val="000000" w:themeColor="text1"/>
          <w:sz w:val="22"/>
        </w:rPr>
        <w:t>3</w:t>
      </w:r>
      <w:r w:rsidRPr="00406E92">
        <w:rPr>
          <w:rFonts w:ascii="Times New Roman" w:hAnsi="Times New Roman" w:cs="Times New Roman"/>
          <w:color w:val="000000" w:themeColor="text1"/>
          <w:sz w:val="22"/>
        </w:rPr>
        <w:t>. IDENTIFICATION AND TESTING</w:t>
      </w:r>
      <w:bookmarkEnd w:id="199"/>
    </w:p>
    <w:p w14:paraId="6E328BD6" w14:textId="77777777" w:rsidR="006E5546" w:rsidRPr="00273A1A" w:rsidRDefault="006E5546">
      <w:pPr>
        <w:pStyle w:val="BodyText"/>
        <w:spacing w:before="10"/>
        <w:rPr>
          <w:b/>
          <w:sz w:val="22"/>
          <w:szCs w:val="22"/>
        </w:rPr>
      </w:pPr>
    </w:p>
    <w:p w14:paraId="0203626E" w14:textId="77777777" w:rsidR="006E5546" w:rsidRPr="00273A1A" w:rsidRDefault="00694824">
      <w:pPr>
        <w:pStyle w:val="BodyText"/>
        <w:ind w:left="239" w:right="393"/>
        <w:jc w:val="both"/>
        <w:rPr>
          <w:sz w:val="22"/>
          <w:szCs w:val="22"/>
        </w:rPr>
      </w:pPr>
      <w:r w:rsidRPr="00273A1A">
        <w:rPr>
          <w:sz w:val="22"/>
          <w:szCs w:val="22"/>
        </w:rPr>
        <w:t xml:space="preserve">A process for early identification, intervention, and support for students at risk for dyslexia and related disorders must be available, as outlined in the </w:t>
      </w:r>
      <w:r w:rsidRPr="00273A1A">
        <w:rPr>
          <w:i/>
          <w:sz w:val="22"/>
          <w:szCs w:val="22"/>
        </w:rPr>
        <w:t>Dyslexia Handbook</w:t>
      </w:r>
      <w:r w:rsidRPr="00273A1A">
        <w:rPr>
          <w:sz w:val="22"/>
          <w:szCs w:val="22"/>
        </w:rPr>
        <w:t>.</w:t>
      </w:r>
    </w:p>
    <w:p w14:paraId="56E3D786" w14:textId="77777777" w:rsidR="006E5546" w:rsidRPr="00273A1A" w:rsidRDefault="006E5546">
      <w:pPr>
        <w:pStyle w:val="BodyText"/>
        <w:rPr>
          <w:sz w:val="22"/>
          <w:szCs w:val="22"/>
        </w:rPr>
      </w:pPr>
    </w:p>
    <w:p w14:paraId="3A917BC9" w14:textId="6E2A80FD" w:rsidR="00AC46AC" w:rsidRDefault="00694824" w:rsidP="00AC686E">
      <w:pPr>
        <w:pStyle w:val="BodyText"/>
        <w:ind w:left="239" w:right="396"/>
        <w:jc w:val="both"/>
        <w:rPr>
          <w:sz w:val="22"/>
          <w:szCs w:val="22"/>
        </w:rPr>
      </w:pPr>
      <w:r w:rsidRPr="00273A1A">
        <w:rPr>
          <w:sz w:val="22"/>
          <w:szCs w:val="22"/>
        </w:rPr>
        <w:t>Richard Milburn Academy may not use early intervention strategies, including multi-tiered systems of support, to delay or deny the provision of a full and individual evaluation to a child suspected of having a specific learning disability, including dyslexia or a related disorder.</w:t>
      </w:r>
      <w:bookmarkStart w:id="200" w:name="SEC._3._TREATMENT"/>
      <w:bookmarkEnd w:id="200"/>
    </w:p>
    <w:p w14:paraId="5471BB69" w14:textId="77777777" w:rsidR="00F462C2" w:rsidRDefault="00F462C2" w:rsidP="00AC686E">
      <w:pPr>
        <w:pStyle w:val="BodyText"/>
        <w:ind w:left="239" w:right="396"/>
        <w:jc w:val="both"/>
        <w:rPr>
          <w:sz w:val="22"/>
          <w:szCs w:val="22"/>
        </w:rPr>
      </w:pPr>
    </w:p>
    <w:p w14:paraId="7BC0FEB8" w14:textId="3D238D18" w:rsidR="00F462C2" w:rsidRPr="006F2C30" w:rsidRDefault="00CA2E89" w:rsidP="000752C0">
      <w:pPr>
        <w:pStyle w:val="PolicySection"/>
        <w:keepNext w:val="0"/>
        <w:widowControl w:val="0"/>
        <w:adjustRightInd w:val="0"/>
        <w:spacing w:after="0"/>
        <w:ind w:left="576"/>
        <w:jc w:val="left"/>
        <w:outlineLvl w:val="2"/>
        <w:rPr>
          <w:rFonts w:ascii="Times New Roman" w:eastAsiaTheme="majorEastAsia" w:hAnsi="Times New Roman" w:cs="Times New Roman"/>
          <w:b w:val="0"/>
          <w:color w:val="000000" w:themeColor="text1"/>
          <w:kern w:val="0"/>
          <w:sz w:val="22"/>
        </w:rPr>
      </w:pPr>
      <w:bookmarkStart w:id="201" w:name="_Toc178586831"/>
      <w:r w:rsidRPr="006F2C30">
        <w:rPr>
          <w:rFonts w:ascii="Times New Roman" w:eastAsiaTheme="majorEastAsia" w:hAnsi="Times New Roman" w:cs="Times New Roman"/>
          <w:b w:val="0"/>
          <w:color w:val="000000" w:themeColor="text1"/>
          <w:kern w:val="0"/>
          <w:sz w:val="22"/>
        </w:rPr>
        <w:t xml:space="preserve">Sec 4. </w:t>
      </w:r>
      <w:r w:rsidR="00F462C2" w:rsidRPr="006F2C30">
        <w:rPr>
          <w:rFonts w:ascii="Times New Roman" w:eastAsiaTheme="majorEastAsia" w:hAnsi="Times New Roman" w:cs="Times New Roman"/>
          <w:b w:val="0"/>
          <w:color w:val="000000" w:themeColor="text1"/>
          <w:kern w:val="0"/>
          <w:sz w:val="22"/>
        </w:rPr>
        <w:t>Evaluation Team and ARD Committee</w:t>
      </w:r>
      <w:bookmarkEnd w:id="201"/>
    </w:p>
    <w:p w14:paraId="35F8D1E4" w14:textId="77777777" w:rsidR="00F462C2" w:rsidRDefault="00F462C2" w:rsidP="00F462C2"/>
    <w:p w14:paraId="2598EF6C" w14:textId="77777777" w:rsidR="00F462C2" w:rsidRDefault="00F462C2" w:rsidP="00F462C2">
      <w:pPr>
        <w:jc w:val="both"/>
      </w:pPr>
      <w:r>
        <w:t>The multidisciplinary evaluation team and any subsequent ARD committee convened to determine a student’s eligibility for special education and related services as a child with dyslexia or a related disorder must include at least one member with specific knowledge regarding the reading process, dyslexia and related disorders, and dyslexia instruction. The member must:</w:t>
      </w:r>
    </w:p>
    <w:p w14:paraId="7725C2AB" w14:textId="77777777" w:rsidR="00F462C2" w:rsidRDefault="00F462C2" w:rsidP="00F462C2">
      <w:pPr>
        <w:jc w:val="both"/>
      </w:pPr>
    </w:p>
    <w:p w14:paraId="7EAA226A" w14:textId="04C8407B" w:rsidR="00F462C2" w:rsidRPr="001A6868" w:rsidRDefault="00F462C2" w:rsidP="001A6868">
      <w:pPr>
        <w:pStyle w:val="ListParagraph"/>
        <w:widowControl/>
        <w:numPr>
          <w:ilvl w:val="0"/>
          <w:numId w:val="251"/>
        </w:numPr>
        <w:autoSpaceDE/>
        <w:autoSpaceDN/>
        <w:jc w:val="both"/>
        <w:rPr>
          <w:sz w:val="24"/>
          <w:szCs w:val="24"/>
        </w:rPr>
      </w:pPr>
      <w:r w:rsidRPr="001A6868">
        <w:rPr>
          <w:sz w:val="24"/>
          <w:szCs w:val="24"/>
        </w:rPr>
        <w:lastRenderedPageBreak/>
        <w:t>Hold a licensed dyslexia therapist license under Chapter 403, Occupations Code;</w:t>
      </w:r>
    </w:p>
    <w:p w14:paraId="5FF725EE" w14:textId="77777777" w:rsidR="00F462C2" w:rsidRPr="00121A37" w:rsidRDefault="00F462C2" w:rsidP="001A6868">
      <w:pPr>
        <w:pStyle w:val="ListParagraph"/>
        <w:widowControl/>
        <w:numPr>
          <w:ilvl w:val="0"/>
          <w:numId w:val="251"/>
        </w:numPr>
        <w:autoSpaceDE/>
        <w:autoSpaceDN/>
        <w:jc w:val="both"/>
        <w:rPr>
          <w:sz w:val="24"/>
          <w:szCs w:val="24"/>
        </w:rPr>
      </w:pPr>
      <w:r w:rsidRPr="00121A37">
        <w:rPr>
          <w:sz w:val="24"/>
          <w:szCs w:val="24"/>
        </w:rPr>
        <w:t>Hold the most advanced dyslexia-related certification issued by an association recognized by the State Board of Education, and identified in, or substantially similar to an association identified in, the program rules adopted under Sections 7.102 and 38.003; or</w:t>
      </w:r>
    </w:p>
    <w:p w14:paraId="27770B2E" w14:textId="77777777" w:rsidR="00F462C2" w:rsidRDefault="00F462C2" w:rsidP="001A6868">
      <w:pPr>
        <w:pStyle w:val="ListParagraph"/>
        <w:widowControl/>
        <w:numPr>
          <w:ilvl w:val="0"/>
          <w:numId w:val="251"/>
        </w:numPr>
        <w:autoSpaceDE/>
        <w:autoSpaceDN/>
        <w:jc w:val="both"/>
        <w:rPr>
          <w:sz w:val="24"/>
          <w:szCs w:val="24"/>
        </w:rPr>
      </w:pPr>
      <w:r w:rsidRPr="00121A37">
        <w:rPr>
          <w:sz w:val="24"/>
          <w:szCs w:val="24"/>
        </w:rPr>
        <w:t>If a person qualified under 1 or 2 above is not available, meet the applicable training requirements</w:t>
      </w:r>
      <w:r>
        <w:rPr>
          <w:sz w:val="24"/>
          <w:szCs w:val="24"/>
        </w:rPr>
        <w:t xml:space="preserve"> adopted by the State Board of Education pursuant to Sections 7.102 and 38.003.</w:t>
      </w:r>
    </w:p>
    <w:p w14:paraId="1CF4B6E2" w14:textId="77777777" w:rsidR="00F462C2" w:rsidRDefault="00F462C2" w:rsidP="00F462C2">
      <w:pPr>
        <w:jc w:val="both"/>
      </w:pPr>
    </w:p>
    <w:p w14:paraId="7318C767" w14:textId="77777777" w:rsidR="00F462C2" w:rsidRDefault="00F462C2" w:rsidP="00F462C2">
      <w:pPr>
        <w:jc w:val="both"/>
      </w:pPr>
      <w:r>
        <w:t>The member of a multidisciplinary evaluation team or subsequent ARD committee convened to determine a student’s eligibility for special education and related services as described above must sign a document describing the member’s participation in the evaluation and any resulting Individualized Education Program (IEP) developed for the student.</w:t>
      </w:r>
    </w:p>
    <w:p w14:paraId="18A6A951" w14:textId="77777777" w:rsidR="00F462C2" w:rsidRDefault="00F462C2" w:rsidP="00F462C2">
      <w:pPr>
        <w:jc w:val="both"/>
      </w:pPr>
    </w:p>
    <w:p w14:paraId="4CBA354F" w14:textId="77777777" w:rsidR="00F462C2" w:rsidRPr="00E837D5" w:rsidRDefault="00F462C2" w:rsidP="00F462C2">
      <w:pPr>
        <w:jc w:val="both"/>
        <w:rPr>
          <w:i/>
          <w:iCs/>
        </w:rPr>
      </w:pPr>
      <w:r>
        <w:rPr>
          <w:i/>
          <w:iCs/>
        </w:rPr>
        <w:t>Education Code 29.0031(b), (c).</w:t>
      </w:r>
    </w:p>
    <w:p w14:paraId="549C684B" w14:textId="77777777" w:rsidR="00F462C2" w:rsidRPr="00273A1A" w:rsidRDefault="00F462C2" w:rsidP="00AC686E">
      <w:pPr>
        <w:pStyle w:val="BodyText"/>
        <w:ind w:left="239" w:right="396"/>
        <w:jc w:val="both"/>
        <w:rPr>
          <w:b/>
        </w:rPr>
      </w:pPr>
    </w:p>
    <w:p w14:paraId="27D045EA" w14:textId="7C16F5ED" w:rsidR="00AC46AC" w:rsidRPr="00273A1A" w:rsidRDefault="00AC46AC">
      <w:pPr>
        <w:ind w:left="600"/>
        <w:rPr>
          <w:b/>
        </w:rPr>
      </w:pPr>
    </w:p>
    <w:p w14:paraId="17E56FB9" w14:textId="57FBD1F7" w:rsidR="00AC46AC" w:rsidRPr="00273A1A" w:rsidRDefault="00AC46AC">
      <w:pPr>
        <w:ind w:left="600"/>
        <w:rPr>
          <w:b/>
        </w:rPr>
      </w:pPr>
    </w:p>
    <w:p w14:paraId="3D337948" w14:textId="3D9B5577" w:rsidR="00AC46AC" w:rsidRPr="00406E92" w:rsidRDefault="00AC46AC" w:rsidP="00CB2651">
      <w:pPr>
        <w:pStyle w:val="Heading3"/>
        <w:ind w:left="720"/>
        <w:rPr>
          <w:rFonts w:ascii="Times New Roman" w:hAnsi="Times New Roman" w:cs="Times New Roman"/>
          <w:bCs/>
          <w:color w:val="000000" w:themeColor="text1"/>
          <w:sz w:val="22"/>
        </w:rPr>
      </w:pPr>
      <w:bookmarkStart w:id="202" w:name="_Toc178586832"/>
      <w:r w:rsidRPr="00406E92">
        <w:rPr>
          <w:rFonts w:ascii="Times New Roman" w:hAnsi="Times New Roman" w:cs="Times New Roman"/>
          <w:color w:val="000000" w:themeColor="text1"/>
          <w:sz w:val="22"/>
        </w:rPr>
        <w:t xml:space="preserve">Sec </w:t>
      </w:r>
      <w:r w:rsidR="002909BD">
        <w:rPr>
          <w:rFonts w:ascii="Times New Roman" w:hAnsi="Times New Roman" w:cs="Times New Roman"/>
          <w:color w:val="000000" w:themeColor="text1"/>
          <w:sz w:val="22"/>
        </w:rPr>
        <w:t>5</w:t>
      </w:r>
      <w:r w:rsidRPr="00406E92">
        <w:rPr>
          <w:rFonts w:ascii="Times New Roman" w:hAnsi="Times New Roman" w:cs="Times New Roman"/>
          <w:color w:val="000000" w:themeColor="text1"/>
          <w:sz w:val="22"/>
        </w:rPr>
        <w:t xml:space="preserve">. </w:t>
      </w:r>
      <w:r w:rsidR="00AC686E" w:rsidRPr="00406E92">
        <w:rPr>
          <w:rFonts w:ascii="Times New Roman" w:hAnsi="Times New Roman" w:cs="Times New Roman"/>
          <w:color w:val="000000" w:themeColor="text1"/>
          <w:sz w:val="22"/>
        </w:rPr>
        <w:t>PERSONNEL QUALIFICATIONS</w:t>
      </w:r>
      <w:bookmarkEnd w:id="202"/>
    </w:p>
    <w:p w14:paraId="7AC08909" w14:textId="77777777" w:rsidR="00AC46AC" w:rsidRPr="00273A1A" w:rsidRDefault="00AC46AC" w:rsidP="00AC46AC">
      <w:pPr>
        <w:jc w:val="both"/>
        <w:rPr>
          <w:bCs/>
        </w:rPr>
      </w:pPr>
    </w:p>
    <w:p w14:paraId="1EDB6B10" w14:textId="77777777" w:rsidR="00474F1F" w:rsidRDefault="00474F1F" w:rsidP="00474F1F">
      <w:pPr>
        <w:jc w:val="both"/>
        <w:rPr>
          <w:bCs/>
        </w:rPr>
      </w:pPr>
      <w:r>
        <w:rPr>
          <w:bCs/>
        </w:rPr>
        <w:t>H</w:t>
      </w:r>
      <w:r w:rsidRPr="005873AF">
        <w:rPr>
          <w:bCs/>
        </w:rPr>
        <w:t>ighly trained individuals must deliver dyslexia instruction. Teachers</w:t>
      </w:r>
      <w:r>
        <w:rPr>
          <w:bCs/>
        </w:rPr>
        <w:t xml:space="preserve"> </w:t>
      </w:r>
      <w:r w:rsidRPr="005873AF">
        <w:rPr>
          <w:bCs/>
        </w:rPr>
        <w:t xml:space="preserve">who provide dyslexia intervention for students are not required to hold a specific license or certification. However, these educators must at a minimum have additional documented dyslexia training aligned to 19 TAC §74.28(c) and must deliver the instruction with fidelity. </w:t>
      </w:r>
    </w:p>
    <w:p w14:paraId="62A70972" w14:textId="77777777" w:rsidR="00474F1F" w:rsidRDefault="00474F1F" w:rsidP="00474F1F">
      <w:pPr>
        <w:jc w:val="both"/>
        <w:rPr>
          <w:bCs/>
        </w:rPr>
      </w:pPr>
    </w:p>
    <w:p w14:paraId="3D2242F1" w14:textId="0E8840F5" w:rsidR="00474F1F" w:rsidRDefault="00474F1F" w:rsidP="00474F1F">
      <w:pPr>
        <w:jc w:val="both"/>
        <w:rPr>
          <w:bCs/>
        </w:rPr>
      </w:pPr>
      <w:r>
        <w:rPr>
          <w:bCs/>
        </w:rPr>
        <w:t xml:space="preserve">A provider of dyslexia instruction to students with dyslexia and related disorders must also be fully trained in </w:t>
      </w:r>
      <w:r w:rsidR="002A601B" w:rsidRPr="002A601B">
        <w:rPr>
          <w:bCs/>
        </w:rPr>
        <w:t>Richard Milburn Academy</w:t>
      </w:r>
      <w:r w:rsidR="002A601B">
        <w:rPr>
          <w:bCs/>
        </w:rPr>
        <w:t>’s</w:t>
      </w:r>
      <w:r>
        <w:rPr>
          <w:bCs/>
        </w:rPr>
        <w:t xml:space="preserve"> adopted instructional materials for students with dyslexia. The completion of a literacy achievement academy under Section 21.4552 of the Education Code by an educator who participates in the evaluation or instruction of students with dyslexia and related disorders does not satisfy this training requirement.</w:t>
      </w:r>
    </w:p>
    <w:p w14:paraId="666ED9EF" w14:textId="77777777" w:rsidR="00474F1F" w:rsidRDefault="00474F1F" w:rsidP="00474F1F">
      <w:pPr>
        <w:jc w:val="both"/>
        <w:rPr>
          <w:bCs/>
        </w:rPr>
      </w:pPr>
    </w:p>
    <w:p w14:paraId="45ABA37B" w14:textId="5B615F19" w:rsidR="00474F1F" w:rsidRDefault="00474F1F" w:rsidP="00474F1F">
      <w:pPr>
        <w:jc w:val="both"/>
        <w:rPr>
          <w:bCs/>
        </w:rPr>
      </w:pPr>
      <w:r w:rsidRPr="006E1593">
        <w:rPr>
          <w:bCs/>
        </w:rPr>
        <w:t xml:space="preserve">A provider of dyslexia instruction does not have to </w:t>
      </w:r>
      <w:r>
        <w:rPr>
          <w:bCs/>
        </w:rPr>
        <w:t>hold a certificate or permit in special education issued under Subchapter B, Chapter 21 of the Education Code, unless the provider is employed in a special education position that requires the certification.</w:t>
      </w:r>
    </w:p>
    <w:p w14:paraId="64AB709C" w14:textId="77777777" w:rsidR="00474F1F" w:rsidRDefault="00474F1F" w:rsidP="00474F1F">
      <w:pPr>
        <w:jc w:val="both"/>
        <w:rPr>
          <w:bCs/>
        </w:rPr>
      </w:pPr>
    </w:p>
    <w:p w14:paraId="200C0317" w14:textId="77777777" w:rsidR="00474F1F" w:rsidRPr="00A00BA8" w:rsidRDefault="00474F1F" w:rsidP="00474F1F">
      <w:pPr>
        <w:jc w:val="both"/>
        <w:rPr>
          <w:bCs/>
        </w:rPr>
      </w:pPr>
      <w:r>
        <w:rPr>
          <w:bCs/>
          <w:i/>
          <w:iCs/>
        </w:rPr>
        <w:t>Education Code 29.0032</w:t>
      </w:r>
      <w:r>
        <w:rPr>
          <w:bCs/>
        </w:rPr>
        <w:t>.</w:t>
      </w:r>
    </w:p>
    <w:p w14:paraId="03381962" w14:textId="77777777" w:rsidR="00AC46AC" w:rsidRPr="00273A1A" w:rsidRDefault="00AC46AC">
      <w:pPr>
        <w:ind w:left="600"/>
        <w:rPr>
          <w:b/>
        </w:rPr>
      </w:pPr>
    </w:p>
    <w:p w14:paraId="34CD0935" w14:textId="7F0C9191" w:rsidR="006E5546" w:rsidRPr="00406E92" w:rsidRDefault="00694824" w:rsidP="00CB2651">
      <w:pPr>
        <w:pStyle w:val="Heading3"/>
        <w:ind w:left="720"/>
        <w:rPr>
          <w:rFonts w:ascii="Times New Roman" w:hAnsi="Times New Roman" w:cs="Times New Roman"/>
          <w:color w:val="000000" w:themeColor="text1"/>
          <w:sz w:val="22"/>
        </w:rPr>
      </w:pPr>
      <w:bookmarkStart w:id="203" w:name="_Toc178586833"/>
      <w:r w:rsidRPr="00406E92">
        <w:rPr>
          <w:rFonts w:ascii="Times New Roman" w:hAnsi="Times New Roman" w:cs="Times New Roman"/>
          <w:color w:val="000000" w:themeColor="text1"/>
          <w:sz w:val="22"/>
        </w:rPr>
        <w:t>S</w:t>
      </w:r>
      <w:r w:rsidR="00AC686E"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2909BD">
        <w:rPr>
          <w:rFonts w:ascii="Times New Roman" w:hAnsi="Times New Roman" w:cs="Times New Roman"/>
          <w:color w:val="000000" w:themeColor="text1"/>
          <w:sz w:val="22"/>
        </w:rPr>
        <w:t>6</w:t>
      </w:r>
      <w:r w:rsidRPr="00406E92">
        <w:rPr>
          <w:rFonts w:ascii="Times New Roman" w:hAnsi="Times New Roman" w:cs="Times New Roman"/>
          <w:color w:val="000000" w:themeColor="text1"/>
          <w:sz w:val="22"/>
        </w:rPr>
        <w:t>. TREATMENT</w:t>
      </w:r>
      <w:r w:rsidR="00AC46AC" w:rsidRPr="00406E92">
        <w:rPr>
          <w:rFonts w:ascii="Times New Roman" w:hAnsi="Times New Roman" w:cs="Times New Roman"/>
          <w:color w:val="000000" w:themeColor="text1"/>
          <w:sz w:val="22"/>
        </w:rPr>
        <w:t xml:space="preserve"> AND SERVICES</w:t>
      </w:r>
      <w:bookmarkEnd w:id="203"/>
    </w:p>
    <w:p w14:paraId="38E6F8F1" w14:textId="77777777" w:rsidR="006E5546" w:rsidRPr="00273A1A" w:rsidRDefault="006E5546">
      <w:pPr>
        <w:pStyle w:val="BodyText"/>
        <w:spacing w:before="5"/>
        <w:rPr>
          <w:b/>
          <w:sz w:val="22"/>
          <w:szCs w:val="22"/>
        </w:rPr>
      </w:pPr>
    </w:p>
    <w:p w14:paraId="0FE9025B" w14:textId="77777777" w:rsidR="006E5546" w:rsidRPr="00273A1A" w:rsidRDefault="00694824">
      <w:pPr>
        <w:pStyle w:val="BodyText"/>
        <w:spacing w:before="90"/>
        <w:ind w:left="240" w:right="393"/>
        <w:jc w:val="both"/>
        <w:rPr>
          <w:sz w:val="22"/>
          <w:szCs w:val="22"/>
        </w:rPr>
      </w:pPr>
      <w:r w:rsidRPr="00273A1A">
        <w:rPr>
          <w:sz w:val="22"/>
          <w:szCs w:val="22"/>
        </w:rPr>
        <w:t>Richard Milburn Academy shall provide each identified student access at his or her campus to instructional programs and to the services of a teacher trained in dyslexia and related services. Richard Milburn Academy may, with the approval of each student’s parents or guardians, offer additional services at a centralized location, so long as such centralized services do not preclude each student from receiving services at his or her campus.</w:t>
      </w:r>
    </w:p>
    <w:p w14:paraId="790C1780" w14:textId="77777777" w:rsidR="006E5546" w:rsidRPr="00273A1A" w:rsidRDefault="006E5546">
      <w:pPr>
        <w:pStyle w:val="BodyText"/>
        <w:spacing w:before="8"/>
        <w:rPr>
          <w:sz w:val="22"/>
          <w:szCs w:val="22"/>
        </w:rPr>
      </w:pPr>
    </w:p>
    <w:p w14:paraId="5FEE7D6A" w14:textId="77777777" w:rsidR="006E5546" w:rsidRPr="00B43B2C" w:rsidRDefault="00694824" w:rsidP="00B43B2C">
      <w:pPr>
        <w:pStyle w:val="ListParagraph"/>
        <w:numPr>
          <w:ilvl w:val="0"/>
          <w:numId w:val="81"/>
        </w:numPr>
        <w:ind w:left="1170" w:firstLine="0"/>
        <w:rPr>
          <w:b/>
          <w:i/>
        </w:rPr>
      </w:pPr>
      <w:r w:rsidRPr="00B43B2C">
        <w:rPr>
          <w:b/>
          <w:i/>
        </w:rPr>
        <w:t>Reading</w:t>
      </w:r>
      <w:r w:rsidRPr="00B43B2C">
        <w:rPr>
          <w:b/>
          <w:i/>
          <w:spacing w:val="-3"/>
        </w:rPr>
        <w:t xml:space="preserve"> </w:t>
      </w:r>
      <w:r w:rsidRPr="00B43B2C">
        <w:rPr>
          <w:b/>
          <w:i/>
        </w:rPr>
        <w:t>Program</w:t>
      </w:r>
    </w:p>
    <w:p w14:paraId="5B4E2558" w14:textId="77777777" w:rsidR="006E5546" w:rsidRPr="00273A1A" w:rsidRDefault="006E5546">
      <w:pPr>
        <w:pStyle w:val="BodyText"/>
        <w:spacing w:before="10"/>
        <w:rPr>
          <w:b/>
          <w:sz w:val="22"/>
          <w:szCs w:val="22"/>
        </w:rPr>
      </w:pPr>
    </w:p>
    <w:p w14:paraId="5FFB9901" w14:textId="77777777" w:rsidR="006E5546" w:rsidRPr="00273A1A" w:rsidRDefault="00694824">
      <w:pPr>
        <w:pStyle w:val="BodyText"/>
        <w:ind w:left="240" w:right="397"/>
        <w:jc w:val="both"/>
        <w:rPr>
          <w:sz w:val="22"/>
          <w:szCs w:val="22"/>
        </w:rPr>
      </w:pPr>
      <w:r w:rsidRPr="00273A1A">
        <w:rPr>
          <w:sz w:val="22"/>
          <w:szCs w:val="22"/>
        </w:rPr>
        <w:t xml:space="preserve">Richard Milburn Academy shall purchase a reading program or develop its own reading program for students with dyslexia and related disorders that is aligned with the descriptors found in the </w:t>
      </w:r>
      <w:r w:rsidRPr="00273A1A">
        <w:rPr>
          <w:i/>
          <w:sz w:val="22"/>
          <w:szCs w:val="22"/>
        </w:rPr>
        <w:t>Dyslexia Handbook</w:t>
      </w:r>
      <w:r w:rsidRPr="00273A1A">
        <w:rPr>
          <w:sz w:val="22"/>
          <w:szCs w:val="22"/>
        </w:rPr>
        <w:t>.</w:t>
      </w:r>
    </w:p>
    <w:p w14:paraId="522994C0" w14:textId="77777777" w:rsidR="006E5546" w:rsidRPr="00273A1A" w:rsidRDefault="006E5546">
      <w:pPr>
        <w:pStyle w:val="BodyText"/>
        <w:rPr>
          <w:sz w:val="22"/>
          <w:szCs w:val="22"/>
        </w:rPr>
      </w:pPr>
    </w:p>
    <w:p w14:paraId="203C7E57" w14:textId="77777777" w:rsidR="006E5546" w:rsidRPr="00273A1A" w:rsidRDefault="00694824">
      <w:pPr>
        <w:pStyle w:val="BodyText"/>
        <w:ind w:left="239" w:right="390"/>
        <w:jc w:val="both"/>
        <w:rPr>
          <w:sz w:val="22"/>
          <w:szCs w:val="22"/>
        </w:rPr>
      </w:pPr>
      <w:r w:rsidRPr="00273A1A">
        <w:rPr>
          <w:sz w:val="22"/>
          <w:szCs w:val="22"/>
        </w:rPr>
        <w:t>Teachers</w:t>
      </w:r>
      <w:r w:rsidRPr="00273A1A">
        <w:rPr>
          <w:spacing w:val="-5"/>
          <w:sz w:val="22"/>
          <w:szCs w:val="22"/>
        </w:rPr>
        <w:t xml:space="preserve"> </w:t>
      </w:r>
      <w:r w:rsidRPr="00273A1A">
        <w:rPr>
          <w:sz w:val="22"/>
          <w:szCs w:val="22"/>
        </w:rPr>
        <w:t>who</w:t>
      </w:r>
      <w:r w:rsidRPr="00273A1A">
        <w:rPr>
          <w:spacing w:val="-5"/>
          <w:sz w:val="22"/>
          <w:szCs w:val="22"/>
        </w:rPr>
        <w:t xml:space="preserve"> </w:t>
      </w:r>
      <w:r w:rsidRPr="00273A1A">
        <w:rPr>
          <w:sz w:val="22"/>
          <w:szCs w:val="22"/>
        </w:rPr>
        <w:t>screen</w:t>
      </w:r>
      <w:r w:rsidRPr="00273A1A">
        <w:rPr>
          <w:spacing w:val="-3"/>
          <w:sz w:val="22"/>
          <w:szCs w:val="22"/>
        </w:rPr>
        <w:t xml:space="preserve"> </w:t>
      </w:r>
      <w:r w:rsidRPr="00273A1A">
        <w:rPr>
          <w:sz w:val="22"/>
          <w:szCs w:val="22"/>
        </w:rPr>
        <w:t>and</w:t>
      </w:r>
      <w:r w:rsidRPr="00273A1A">
        <w:rPr>
          <w:spacing w:val="2"/>
          <w:sz w:val="22"/>
          <w:szCs w:val="22"/>
        </w:rPr>
        <w:t xml:space="preserve"> </w:t>
      </w:r>
      <w:r w:rsidRPr="00273A1A">
        <w:rPr>
          <w:sz w:val="22"/>
          <w:szCs w:val="22"/>
        </w:rPr>
        <w:t>treat</w:t>
      </w:r>
      <w:r w:rsidRPr="00273A1A">
        <w:rPr>
          <w:spacing w:val="-4"/>
          <w:sz w:val="22"/>
          <w:szCs w:val="22"/>
        </w:rPr>
        <w:t xml:space="preserve"> </w:t>
      </w:r>
      <w:r w:rsidRPr="00273A1A">
        <w:rPr>
          <w:sz w:val="22"/>
          <w:szCs w:val="22"/>
        </w:rPr>
        <w:t>these</w:t>
      </w:r>
      <w:r w:rsidRPr="00273A1A">
        <w:rPr>
          <w:spacing w:val="-8"/>
          <w:sz w:val="22"/>
          <w:szCs w:val="22"/>
        </w:rPr>
        <w:t xml:space="preserve"> </w:t>
      </w:r>
      <w:r w:rsidRPr="00273A1A">
        <w:rPr>
          <w:sz w:val="22"/>
          <w:szCs w:val="22"/>
        </w:rPr>
        <w:t>students</w:t>
      </w:r>
      <w:r w:rsidRPr="00273A1A">
        <w:rPr>
          <w:spacing w:val="-5"/>
          <w:sz w:val="22"/>
          <w:szCs w:val="22"/>
        </w:rPr>
        <w:t xml:space="preserve"> </w:t>
      </w:r>
      <w:r w:rsidRPr="00273A1A">
        <w:rPr>
          <w:sz w:val="22"/>
          <w:szCs w:val="22"/>
        </w:rPr>
        <w:t>must</w:t>
      </w:r>
      <w:r w:rsidRPr="00273A1A">
        <w:rPr>
          <w:spacing w:val="-3"/>
          <w:sz w:val="22"/>
          <w:szCs w:val="22"/>
        </w:rPr>
        <w:t xml:space="preserve"> </w:t>
      </w:r>
      <w:r w:rsidRPr="00273A1A">
        <w:rPr>
          <w:sz w:val="22"/>
          <w:szCs w:val="22"/>
        </w:rPr>
        <w:t>be</w:t>
      </w:r>
      <w:r w:rsidRPr="00273A1A">
        <w:rPr>
          <w:spacing w:val="-6"/>
          <w:sz w:val="22"/>
          <w:szCs w:val="22"/>
        </w:rPr>
        <w:t xml:space="preserve"> </w:t>
      </w:r>
      <w:r w:rsidRPr="00273A1A">
        <w:rPr>
          <w:sz w:val="22"/>
          <w:szCs w:val="22"/>
        </w:rPr>
        <w:t>trained</w:t>
      </w:r>
      <w:r w:rsidRPr="00273A1A">
        <w:rPr>
          <w:spacing w:val="-5"/>
          <w:sz w:val="22"/>
          <w:szCs w:val="22"/>
        </w:rPr>
        <w:t xml:space="preserve"> </w:t>
      </w:r>
      <w:r w:rsidRPr="00273A1A">
        <w:rPr>
          <w:sz w:val="22"/>
          <w:szCs w:val="22"/>
        </w:rPr>
        <w:t>in</w:t>
      </w:r>
      <w:r w:rsidRPr="00273A1A">
        <w:rPr>
          <w:spacing w:val="-5"/>
          <w:sz w:val="22"/>
          <w:szCs w:val="22"/>
        </w:rPr>
        <w:t xml:space="preserve"> </w:t>
      </w:r>
      <w:r w:rsidRPr="00273A1A">
        <w:rPr>
          <w:sz w:val="22"/>
          <w:szCs w:val="22"/>
        </w:rPr>
        <w:t>instructional</w:t>
      </w:r>
      <w:r w:rsidRPr="00273A1A">
        <w:rPr>
          <w:spacing w:val="-2"/>
          <w:sz w:val="22"/>
          <w:szCs w:val="22"/>
        </w:rPr>
        <w:t xml:space="preserve"> </w:t>
      </w:r>
      <w:r w:rsidRPr="00273A1A">
        <w:rPr>
          <w:sz w:val="22"/>
          <w:szCs w:val="22"/>
        </w:rPr>
        <w:t>strategies</w:t>
      </w:r>
      <w:r w:rsidRPr="00273A1A">
        <w:rPr>
          <w:spacing w:val="-5"/>
          <w:sz w:val="22"/>
          <w:szCs w:val="22"/>
        </w:rPr>
        <w:t xml:space="preserve"> </w:t>
      </w:r>
      <w:r w:rsidRPr="00273A1A">
        <w:rPr>
          <w:sz w:val="22"/>
          <w:szCs w:val="22"/>
        </w:rPr>
        <w:t>that</w:t>
      </w:r>
      <w:r w:rsidRPr="00273A1A">
        <w:rPr>
          <w:spacing w:val="-3"/>
          <w:sz w:val="22"/>
          <w:szCs w:val="22"/>
        </w:rPr>
        <w:t xml:space="preserve"> </w:t>
      </w:r>
      <w:r w:rsidRPr="00273A1A">
        <w:rPr>
          <w:sz w:val="22"/>
          <w:szCs w:val="22"/>
        </w:rPr>
        <w:t xml:space="preserve">utilize </w:t>
      </w:r>
      <w:r w:rsidRPr="00273A1A">
        <w:rPr>
          <w:sz w:val="22"/>
          <w:szCs w:val="22"/>
        </w:rPr>
        <w:lastRenderedPageBreak/>
        <w:t xml:space="preserve">individualized, intensive, multi-sensory, phonetic methods and a variety of writing and spelling components described in the </w:t>
      </w:r>
      <w:r w:rsidRPr="00273A1A">
        <w:rPr>
          <w:i/>
          <w:sz w:val="22"/>
          <w:szCs w:val="22"/>
        </w:rPr>
        <w:t>Dyslexia Handbook</w:t>
      </w:r>
      <w:r w:rsidRPr="00273A1A">
        <w:rPr>
          <w:sz w:val="22"/>
          <w:szCs w:val="22"/>
        </w:rPr>
        <w:t>. The professional development activities specified by each school and/or campus planning committee shall include these instructional strategies.</w:t>
      </w:r>
    </w:p>
    <w:p w14:paraId="0550EC0D" w14:textId="0C7C516B" w:rsidR="00AC46AC" w:rsidRPr="00273A1A" w:rsidRDefault="00AC46AC" w:rsidP="00AC46AC"/>
    <w:p w14:paraId="439FE466" w14:textId="77777777" w:rsidR="006E5546" w:rsidRPr="00B43B2C" w:rsidRDefault="00694824" w:rsidP="008A4926">
      <w:pPr>
        <w:pStyle w:val="ListParagraph"/>
        <w:numPr>
          <w:ilvl w:val="0"/>
          <w:numId w:val="81"/>
        </w:numPr>
        <w:spacing w:before="40"/>
        <w:ind w:left="1170" w:hanging="30"/>
        <w:rPr>
          <w:b/>
          <w:i/>
        </w:rPr>
      </w:pPr>
      <w:r w:rsidRPr="00B43B2C">
        <w:rPr>
          <w:b/>
          <w:i/>
        </w:rPr>
        <w:t>Reassessment</w:t>
      </w:r>
    </w:p>
    <w:p w14:paraId="6809FDEF" w14:textId="77777777" w:rsidR="006E5546" w:rsidRPr="00273A1A" w:rsidRDefault="006E5546">
      <w:pPr>
        <w:pStyle w:val="BodyText"/>
        <w:spacing w:before="7"/>
        <w:rPr>
          <w:b/>
          <w:sz w:val="22"/>
          <w:szCs w:val="22"/>
        </w:rPr>
      </w:pPr>
    </w:p>
    <w:p w14:paraId="625FB4B4" w14:textId="77777777" w:rsidR="006E5546" w:rsidRPr="00273A1A" w:rsidRDefault="00694824">
      <w:pPr>
        <w:pStyle w:val="BodyText"/>
        <w:spacing w:before="1"/>
        <w:ind w:left="239" w:right="390"/>
        <w:jc w:val="both"/>
        <w:rPr>
          <w:sz w:val="22"/>
          <w:szCs w:val="22"/>
        </w:rPr>
      </w:pPr>
      <w:r w:rsidRPr="00273A1A">
        <w:rPr>
          <w:sz w:val="22"/>
          <w:szCs w:val="22"/>
        </w:rPr>
        <w:t>Unless otherwise provided by law, a student determined to have dyslexia during testing or accommodated</w:t>
      </w:r>
      <w:r w:rsidRPr="00273A1A">
        <w:rPr>
          <w:spacing w:val="-4"/>
          <w:sz w:val="22"/>
          <w:szCs w:val="22"/>
        </w:rPr>
        <w:t xml:space="preserve"> </w:t>
      </w:r>
      <w:r w:rsidRPr="00273A1A">
        <w:rPr>
          <w:sz w:val="22"/>
          <w:szCs w:val="22"/>
        </w:rPr>
        <w:t>because</w:t>
      </w:r>
      <w:r w:rsidRPr="00273A1A">
        <w:rPr>
          <w:spacing w:val="-6"/>
          <w:sz w:val="22"/>
          <w:szCs w:val="22"/>
        </w:rPr>
        <w:t xml:space="preserve"> </w:t>
      </w:r>
      <w:r w:rsidRPr="00273A1A">
        <w:rPr>
          <w:sz w:val="22"/>
          <w:szCs w:val="22"/>
        </w:rPr>
        <w:t>of</w:t>
      </w:r>
      <w:r w:rsidRPr="00273A1A">
        <w:rPr>
          <w:spacing w:val="-7"/>
          <w:sz w:val="22"/>
          <w:szCs w:val="22"/>
        </w:rPr>
        <w:t xml:space="preserve"> </w:t>
      </w:r>
      <w:r w:rsidRPr="00273A1A">
        <w:rPr>
          <w:sz w:val="22"/>
          <w:szCs w:val="22"/>
        </w:rPr>
        <w:t>dyslexia</w:t>
      </w:r>
      <w:r w:rsidRPr="00273A1A">
        <w:rPr>
          <w:spacing w:val="-6"/>
          <w:sz w:val="22"/>
          <w:szCs w:val="22"/>
        </w:rPr>
        <w:t xml:space="preserve"> </w:t>
      </w:r>
      <w:r w:rsidRPr="00273A1A">
        <w:rPr>
          <w:sz w:val="22"/>
          <w:szCs w:val="22"/>
        </w:rPr>
        <w:t>may</w:t>
      </w:r>
      <w:r w:rsidRPr="00273A1A">
        <w:rPr>
          <w:spacing w:val="-16"/>
          <w:sz w:val="22"/>
          <w:szCs w:val="22"/>
        </w:rPr>
        <w:t xml:space="preserve"> </w:t>
      </w:r>
      <w:r w:rsidRPr="00273A1A">
        <w:rPr>
          <w:sz w:val="22"/>
          <w:szCs w:val="22"/>
        </w:rPr>
        <w:t>not</w:t>
      </w:r>
      <w:r w:rsidRPr="00273A1A">
        <w:rPr>
          <w:spacing w:val="-5"/>
          <w:sz w:val="22"/>
          <w:szCs w:val="22"/>
        </w:rPr>
        <w:t xml:space="preserve"> </w:t>
      </w:r>
      <w:r w:rsidRPr="00273A1A">
        <w:rPr>
          <w:sz w:val="22"/>
          <w:szCs w:val="22"/>
        </w:rPr>
        <w:t>be</w:t>
      </w:r>
      <w:r w:rsidRPr="00273A1A">
        <w:rPr>
          <w:spacing w:val="-6"/>
          <w:sz w:val="22"/>
          <w:szCs w:val="22"/>
        </w:rPr>
        <w:t xml:space="preserve"> </w:t>
      </w:r>
      <w:r w:rsidRPr="00273A1A">
        <w:rPr>
          <w:sz w:val="22"/>
          <w:szCs w:val="22"/>
        </w:rPr>
        <w:t>retested</w:t>
      </w:r>
      <w:r w:rsidRPr="00273A1A">
        <w:rPr>
          <w:spacing w:val="-6"/>
          <w:sz w:val="22"/>
          <w:szCs w:val="22"/>
        </w:rPr>
        <w:t xml:space="preserve"> </w:t>
      </w:r>
      <w:r w:rsidRPr="00273A1A">
        <w:rPr>
          <w:sz w:val="22"/>
          <w:szCs w:val="22"/>
        </w:rPr>
        <w:t>for</w:t>
      </w:r>
      <w:r w:rsidRPr="00273A1A">
        <w:rPr>
          <w:spacing w:val="-6"/>
          <w:sz w:val="22"/>
          <w:szCs w:val="22"/>
        </w:rPr>
        <w:t xml:space="preserve"> </w:t>
      </w:r>
      <w:r w:rsidRPr="00273A1A">
        <w:rPr>
          <w:sz w:val="22"/>
          <w:szCs w:val="22"/>
        </w:rPr>
        <w:t>dyslexia</w:t>
      </w:r>
      <w:r w:rsidRPr="00273A1A">
        <w:rPr>
          <w:spacing w:val="-7"/>
          <w:sz w:val="22"/>
          <w:szCs w:val="22"/>
        </w:rPr>
        <w:t xml:space="preserve"> </w:t>
      </w:r>
      <w:r w:rsidRPr="00273A1A">
        <w:rPr>
          <w:sz w:val="22"/>
          <w:szCs w:val="22"/>
        </w:rPr>
        <w:t>for</w:t>
      </w:r>
      <w:r w:rsidRPr="00273A1A">
        <w:rPr>
          <w:spacing w:val="-6"/>
          <w:sz w:val="22"/>
          <w:szCs w:val="22"/>
        </w:rPr>
        <w:t xml:space="preserve"> </w:t>
      </w:r>
      <w:r w:rsidRPr="00273A1A">
        <w:rPr>
          <w:sz w:val="22"/>
          <w:szCs w:val="22"/>
        </w:rPr>
        <w:t>the</w:t>
      </w:r>
      <w:r w:rsidRPr="00273A1A">
        <w:rPr>
          <w:spacing w:val="-4"/>
          <w:sz w:val="22"/>
          <w:szCs w:val="22"/>
        </w:rPr>
        <w:t xml:space="preserve"> </w:t>
      </w:r>
      <w:r w:rsidRPr="00273A1A">
        <w:rPr>
          <w:sz w:val="22"/>
          <w:szCs w:val="22"/>
        </w:rPr>
        <w:t>purpose</w:t>
      </w:r>
      <w:r w:rsidRPr="00273A1A">
        <w:rPr>
          <w:spacing w:val="-7"/>
          <w:sz w:val="22"/>
          <w:szCs w:val="22"/>
        </w:rPr>
        <w:t xml:space="preserve"> </w:t>
      </w:r>
      <w:r w:rsidRPr="00273A1A">
        <w:rPr>
          <w:sz w:val="22"/>
          <w:szCs w:val="22"/>
        </w:rPr>
        <w:t>of</w:t>
      </w:r>
      <w:r w:rsidRPr="00273A1A">
        <w:rPr>
          <w:spacing w:val="-6"/>
          <w:sz w:val="22"/>
          <w:szCs w:val="22"/>
        </w:rPr>
        <w:t xml:space="preserve"> </w:t>
      </w:r>
      <w:r w:rsidRPr="00273A1A">
        <w:rPr>
          <w:sz w:val="22"/>
          <w:szCs w:val="22"/>
        </w:rPr>
        <w:t>reassessing the student’s need for accommodations until Richard Milburn Academy reevaluates the information obtained from previous testing of the</w:t>
      </w:r>
      <w:r w:rsidRPr="00273A1A">
        <w:rPr>
          <w:spacing w:val="-6"/>
          <w:sz w:val="22"/>
          <w:szCs w:val="22"/>
        </w:rPr>
        <w:t xml:space="preserve"> </w:t>
      </w:r>
      <w:r w:rsidRPr="00273A1A">
        <w:rPr>
          <w:sz w:val="22"/>
          <w:szCs w:val="22"/>
        </w:rPr>
        <w:t>student.</w:t>
      </w:r>
    </w:p>
    <w:p w14:paraId="138D588E" w14:textId="07AE325A" w:rsidR="006E5546" w:rsidRPr="00273A1A" w:rsidRDefault="00F456D3">
      <w:pPr>
        <w:pStyle w:val="BodyText"/>
        <w:spacing w:before="10"/>
        <w:rPr>
          <w:sz w:val="22"/>
          <w:szCs w:val="22"/>
        </w:rPr>
      </w:pPr>
      <w:bookmarkStart w:id="204" w:name="SEC._4._PARENTAL_NOTIFICATIONS"/>
      <w:bookmarkEnd w:id="204"/>
      <w:r>
        <w:rPr>
          <w:b/>
        </w:rPr>
        <w:t xml:space="preserve"> </w:t>
      </w:r>
    </w:p>
    <w:p w14:paraId="308B02F3" w14:textId="31BC6B6C" w:rsidR="006E5546" w:rsidRPr="00406E92" w:rsidRDefault="00694824" w:rsidP="00CB2651">
      <w:pPr>
        <w:pStyle w:val="Heading3"/>
        <w:ind w:left="720"/>
        <w:rPr>
          <w:rFonts w:ascii="Times New Roman" w:hAnsi="Times New Roman" w:cs="Times New Roman"/>
          <w:color w:val="000000" w:themeColor="text1"/>
          <w:sz w:val="22"/>
        </w:rPr>
      </w:pPr>
      <w:bookmarkStart w:id="205" w:name="SEC._5._PARENT_EDUCATION_PROGRAM"/>
      <w:bookmarkStart w:id="206" w:name="_Toc178586834"/>
      <w:bookmarkEnd w:id="205"/>
      <w:r w:rsidRPr="00406E92">
        <w:rPr>
          <w:rFonts w:ascii="Times New Roman" w:hAnsi="Times New Roman" w:cs="Times New Roman"/>
          <w:color w:val="000000" w:themeColor="text1"/>
          <w:sz w:val="22"/>
        </w:rPr>
        <w:t>S</w:t>
      </w:r>
      <w:r w:rsidR="00915A87"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2909BD">
        <w:rPr>
          <w:rFonts w:ascii="Times New Roman" w:hAnsi="Times New Roman" w:cs="Times New Roman"/>
          <w:color w:val="000000" w:themeColor="text1"/>
          <w:sz w:val="22"/>
        </w:rPr>
        <w:t>7</w:t>
      </w:r>
      <w:r w:rsidRPr="00406E92">
        <w:rPr>
          <w:rFonts w:ascii="Times New Roman" w:hAnsi="Times New Roman" w:cs="Times New Roman"/>
          <w:color w:val="000000" w:themeColor="text1"/>
          <w:sz w:val="22"/>
        </w:rPr>
        <w:t>. PARENT EDUCATION PROGRAM</w:t>
      </w:r>
      <w:bookmarkEnd w:id="206"/>
    </w:p>
    <w:p w14:paraId="5FFCE311" w14:textId="77777777" w:rsidR="006E5546" w:rsidRPr="00273A1A" w:rsidRDefault="006E5546">
      <w:pPr>
        <w:pStyle w:val="BodyText"/>
        <w:spacing w:before="10"/>
        <w:rPr>
          <w:b/>
          <w:sz w:val="22"/>
          <w:szCs w:val="22"/>
        </w:rPr>
      </w:pPr>
    </w:p>
    <w:p w14:paraId="039FE543" w14:textId="77777777" w:rsidR="006E5546" w:rsidRPr="00273A1A" w:rsidRDefault="00694824">
      <w:pPr>
        <w:pStyle w:val="BodyText"/>
        <w:ind w:left="240" w:right="448"/>
        <w:jc w:val="both"/>
        <w:rPr>
          <w:sz w:val="22"/>
          <w:szCs w:val="22"/>
        </w:rPr>
      </w:pPr>
      <w:r w:rsidRPr="00273A1A">
        <w:rPr>
          <w:sz w:val="22"/>
          <w:szCs w:val="22"/>
        </w:rPr>
        <w:t>Richard Milburn Academy shall develop and provide a parent education program for parents and guardians of students with dyslexia and related disorders. This program should include:</w:t>
      </w:r>
    </w:p>
    <w:p w14:paraId="282AE5E7" w14:textId="77777777" w:rsidR="006E5546" w:rsidRPr="00273A1A" w:rsidRDefault="006E5546">
      <w:pPr>
        <w:pStyle w:val="BodyText"/>
        <w:rPr>
          <w:sz w:val="22"/>
          <w:szCs w:val="22"/>
        </w:rPr>
      </w:pPr>
    </w:p>
    <w:p w14:paraId="10C288FE" w14:textId="77777777" w:rsidR="006E5546" w:rsidRPr="00273A1A" w:rsidRDefault="00694824">
      <w:pPr>
        <w:pStyle w:val="ListParagraph"/>
        <w:numPr>
          <w:ilvl w:val="0"/>
          <w:numId w:val="80"/>
        </w:numPr>
        <w:tabs>
          <w:tab w:val="left" w:pos="959"/>
          <w:tab w:val="left" w:pos="960"/>
        </w:tabs>
        <w:spacing w:line="293" w:lineRule="exact"/>
      </w:pPr>
      <w:r w:rsidRPr="00273A1A">
        <w:t>Awareness of characteristics of dyslexia and related</w:t>
      </w:r>
      <w:r w:rsidRPr="00273A1A">
        <w:rPr>
          <w:spacing w:val="-11"/>
        </w:rPr>
        <w:t xml:space="preserve"> </w:t>
      </w:r>
      <w:r w:rsidRPr="00273A1A">
        <w:t>disorders;</w:t>
      </w:r>
    </w:p>
    <w:p w14:paraId="120E22FC" w14:textId="77777777" w:rsidR="006E5546" w:rsidRPr="00273A1A" w:rsidRDefault="00694824">
      <w:pPr>
        <w:pStyle w:val="ListParagraph"/>
        <w:numPr>
          <w:ilvl w:val="0"/>
          <w:numId w:val="80"/>
        </w:numPr>
        <w:tabs>
          <w:tab w:val="left" w:pos="959"/>
          <w:tab w:val="left" w:pos="960"/>
        </w:tabs>
        <w:spacing w:line="293" w:lineRule="exact"/>
        <w:ind w:hanging="361"/>
      </w:pPr>
      <w:r w:rsidRPr="00273A1A">
        <w:t>Information on testing and diagnosis of</w:t>
      </w:r>
      <w:r w:rsidRPr="00273A1A">
        <w:rPr>
          <w:spacing w:val="-5"/>
        </w:rPr>
        <w:t xml:space="preserve"> </w:t>
      </w:r>
      <w:r w:rsidRPr="00273A1A">
        <w:t>dyslexia;</w:t>
      </w:r>
    </w:p>
    <w:p w14:paraId="4360E58E" w14:textId="77777777" w:rsidR="006E5546" w:rsidRPr="00273A1A" w:rsidRDefault="00694824">
      <w:pPr>
        <w:pStyle w:val="ListParagraph"/>
        <w:numPr>
          <w:ilvl w:val="0"/>
          <w:numId w:val="80"/>
        </w:numPr>
        <w:tabs>
          <w:tab w:val="left" w:pos="959"/>
          <w:tab w:val="left" w:pos="960"/>
        </w:tabs>
        <w:spacing w:line="293" w:lineRule="exact"/>
        <w:ind w:hanging="361"/>
      </w:pPr>
      <w:r w:rsidRPr="00273A1A">
        <w:t>Information on effective strategies for teaching dyslexic students;</w:t>
      </w:r>
      <w:r w:rsidRPr="00273A1A">
        <w:rPr>
          <w:spacing w:val="-14"/>
        </w:rPr>
        <w:t xml:space="preserve"> </w:t>
      </w:r>
      <w:r w:rsidRPr="00273A1A">
        <w:t>and</w:t>
      </w:r>
    </w:p>
    <w:p w14:paraId="7753416A" w14:textId="243A679C" w:rsidR="006E5546" w:rsidRDefault="00694824">
      <w:pPr>
        <w:pStyle w:val="ListParagraph"/>
        <w:numPr>
          <w:ilvl w:val="0"/>
          <w:numId w:val="80"/>
        </w:numPr>
        <w:tabs>
          <w:tab w:val="left" w:pos="959"/>
          <w:tab w:val="left" w:pos="960"/>
        </w:tabs>
        <w:ind w:left="959" w:right="1367"/>
      </w:pPr>
      <w:r w:rsidRPr="00273A1A">
        <w:t>Awareness of information on modification, especially modifications allowed</w:t>
      </w:r>
      <w:r w:rsidRPr="00273A1A">
        <w:rPr>
          <w:spacing w:val="-18"/>
        </w:rPr>
        <w:t xml:space="preserve"> </w:t>
      </w:r>
      <w:r w:rsidRPr="00273A1A">
        <w:t>on standardized</w:t>
      </w:r>
      <w:r w:rsidRPr="00273A1A">
        <w:rPr>
          <w:spacing w:val="-2"/>
        </w:rPr>
        <w:t xml:space="preserve"> </w:t>
      </w:r>
      <w:r w:rsidRPr="00273A1A">
        <w:t>testing.</w:t>
      </w:r>
    </w:p>
    <w:p w14:paraId="6FA58D88" w14:textId="77777777" w:rsidR="00370E08" w:rsidRPr="00273A1A" w:rsidRDefault="00370E08" w:rsidP="00370E08">
      <w:pPr>
        <w:pStyle w:val="ListParagraph"/>
        <w:tabs>
          <w:tab w:val="left" w:pos="959"/>
          <w:tab w:val="left" w:pos="960"/>
        </w:tabs>
        <w:ind w:left="959" w:right="1367" w:firstLine="0"/>
      </w:pPr>
    </w:p>
    <w:p w14:paraId="61FDD859" w14:textId="77777777" w:rsidR="006E5546" w:rsidRPr="00273A1A" w:rsidRDefault="00694824">
      <w:pPr>
        <w:pStyle w:val="BodyText"/>
        <w:ind w:left="240"/>
        <w:jc w:val="both"/>
        <w:rPr>
          <w:i/>
          <w:sz w:val="22"/>
          <w:szCs w:val="22"/>
        </w:rPr>
      </w:pPr>
      <w:r w:rsidRPr="00273A1A">
        <w:rPr>
          <w:i/>
          <w:sz w:val="22"/>
          <w:szCs w:val="22"/>
          <w:u w:val="single"/>
        </w:rPr>
        <w:t>TEX EDUC. CODE § 38.003; 19 TEX. ADMIN. CODE § 74.28.</w:t>
      </w:r>
    </w:p>
    <w:p w14:paraId="4A9C3D49" w14:textId="77777777" w:rsidR="006E5546" w:rsidRPr="00273A1A" w:rsidRDefault="006E5546">
      <w:pPr>
        <w:jc w:val="both"/>
      </w:pPr>
    </w:p>
    <w:p w14:paraId="7668D11C" w14:textId="5724F8AF" w:rsidR="008D2D92" w:rsidRPr="00406E92" w:rsidRDefault="008D2D92" w:rsidP="00CB2651">
      <w:pPr>
        <w:pStyle w:val="Heading3"/>
        <w:ind w:left="720"/>
        <w:rPr>
          <w:rFonts w:ascii="Times New Roman" w:hAnsi="Times New Roman" w:cs="Times New Roman"/>
          <w:color w:val="000000" w:themeColor="text1"/>
          <w:sz w:val="22"/>
        </w:rPr>
      </w:pPr>
      <w:bookmarkStart w:id="207" w:name="_Toc178586835"/>
      <w:r w:rsidRPr="00406E92">
        <w:rPr>
          <w:rFonts w:ascii="Times New Roman" w:hAnsi="Times New Roman" w:cs="Times New Roman"/>
          <w:color w:val="000000" w:themeColor="text1"/>
          <w:sz w:val="22"/>
        </w:rPr>
        <w:t xml:space="preserve">Sec. </w:t>
      </w:r>
      <w:r w:rsidR="003B7E3F">
        <w:rPr>
          <w:rFonts w:ascii="Times New Roman" w:hAnsi="Times New Roman" w:cs="Times New Roman"/>
          <w:color w:val="000000" w:themeColor="text1"/>
          <w:sz w:val="22"/>
        </w:rPr>
        <w:t>8</w:t>
      </w:r>
      <w:r w:rsidRPr="00406E92">
        <w:rPr>
          <w:rFonts w:ascii="Times New Roman" w:hAnsi="Times New Roman" w:cs="Times New Roman"/>
          <w:color w:val="000000" w:themeColor="text1"/>
          <w:sz w:val="22"/>
        </w:rPr>
        <w:t>. R</w:t>
      </w:r>
      <w:r w:rsidR="00CB2651" w:rsidRPr="00406E92">
        <w:rPr>
          <w:rFonts w:ascii="Times New Roman" w:hAnsi="Times New Roman" w:cs="Times New Roman"/>
          <w:color w:val="000000" w:themeColor="text1"/>
          <w:sz w:val="22"/>
        </w:rPr>
        <w:t>EPORTING</w:t>
      </w:r>
      <w:bookmarkEnd w:id="207"/>
    </w:p>
    <w:p w14:paraId="2E2B12CA" w14:textId="77777777" w:rsidR="008D2D92" w:rsidRPr="00273A1A" w:rsidRDefault="008D2D92" w:rsidP="008D2D92">
      <w:pPr>
        <w:jc w:val="both"/>
        <w:outlineLvl w:val="0"/>
        <w:rPr>
          <w:bCs/>
        </w:rPr>
      </w:pPr>
    </w:p>
    <w:p w14:paraId="6261C192" w14:textId="2841BE28" w:rsidR="008D2D92" w:rsidRDefault="008D2D92" w:rsidP="008D2D92">
      <w:pPr>
        <w:ind w:left="270"/>
        <w:jc w:val="both"/>
        <w:rPr>
          <w:bCs/>
        </w:rPr>
      </w:pPr>
      <w:r w:rsidRPr="00273A1A">
        <w:rPr>
          <w:bCs/>
        </w:rPr>
        <w:t>Richard Milburn Academy must report through the Public Education Information Management System to the Texas Education Agency the number of students enrolled who are identified as having dyslexia</w:t>
      </w:r>
      <w:r w:rsidR="002109CF">
        <w:rPr>
          <w:bCs/>
        </w:rPr>
        <w:t>.</w:t>
      </w:r>
    </w:p>
    <w:p w14:paraId="7B2D7C51" w14:textId="77777777" w:rsidR="002109CF" w:rsidRDefault="002109CF" w:rsidP="008D2D92">
      <w:pPr>
        <w:ind w:left="270"/>
        <w:jc w:val="both"/>
        <w:rPr>
          <w:bCs/>
        </w:rPr>
      </w:pPr>
    </w:p>
    <w:p w14:paraId="2D91E127" w14:textId="4FA79E2A" w:rsidR="002109CF" w:rsidRPr="003B7E3F" w:rsidRDefault="003B7E3F" w:rsidP="003B7E3F">
      <w:pPr>
        <w:pStyle w:val="Heading3"/>
        <w:ind w:left="720"/>
        <w:rPr>
          <w:rFonts w:ascii="Times New Roman" w:hAnsi="Times New Roman" w:cs="Times New Roman"/>
          <w:color w:val="000000" w:themeColor="text1"/>
          <w:sz w:val="22"/>
        </w:rPr>
      </w:pPr>
      <w:bookmarkStart w:id="208" w:name="_Toc178586836"/>
      <w:r w:rsidRPr="008A396A">
        <w:rPr>
          <w:rFonts w:ascii="Times New Roman" w:hAnsi="Times New Roman" w:cs="Times New Roman"/>
          <w:color w:val="000000" w:themeColor="text1"/>
          <w:sz w:val="22"/>
        </w:rPr>
        <w:t>S</w:t>
      </w:r>
      <w:r w:rsidR="008A396A" w:rsidRPr="008A396A">
        <w:rPr>
          <w:rFonts w:ascii="Times New Roman" w:hAnsi="Times New Roman" w:cs="Times New Roman"/>
          <w:color w:val="000000" w:themeColor="text1"/>
          <w:sz w:val="22"/>
        </w:rPr>
        <w:t xml:space="preserve">ec. 9 </w:t>
      </w:r>
      <w:r w:rsidR="002109CF" w:rsidRPr="008A396A">
        <w:rPr>
          <w:rFonts w:ascii="Times New Roman" w:hAnsi="Times New Roman" w:cs="Times New Roman"/>
          <w:color w:val="000000" w:themeColor="text1"/>
          <w:sz w:val="22"/>
        </w:rPr>
        <w:t>Progress Reports</w:t>
      </w:r>
      <w:bookmarkEnd w:id="208"/>
    </w:p>
    <w:p w14:paraId="50776BDC" w14:textId="7A3B793B" w:rsidR="002109CF" w:rsidRPr="00203B27" w:rsidRDefault="002109CF" w:rsidP="002109CF">
      <w:pPr>
        <w:jc w:val="both"/>
      </w:pPr>
      <w:r>
        <w:t xml:space="preserve">At least once each grading period, or  more often if provided for in a student’s IEP, </w:t>
      </w:r>
      <w:r w:rsidRPr="002109CF">
        <w:rPr>
          <w:bCs/>
        </w:rPr>
        <w:t>Richard Milburn Academy</w:t>
      </w:r>
      <w:r>
        <w:rPr>
          <w:bCs/>
        </w:rPr>
        <w:t xml:space="preserve"> must provide the parent of or person standing in parental relation to a student receiving dyslexia instruction with information regarding the student’s progress as a result of receiving that instruction. </w:t>
      </w:r>
      <w:r w:rsidRPr="00937C66">
        <w:rPr>
          <w:bCs/>
          <w:i/>
          <w:iCs/>
        </w:rPr>
        <w:t xml:space="preserve">Education Code </w:t>
      </w:r>
      <w:r>
        <w:rPr>
          <w:bCs/>
          <w:i/>
          <w:iCs/>
        </w:rPr>
        <w:t>29.0031(d).</w:t>
      </w:r>
    </w:p>
    <w:p w14:paraId="4577C9B5" w14:textId="77777777" w:rsidR="002109CF" w:rsidRPr="00273A1A" w:rsidRDefault="002109CF" w:rsidP="008D2D92">
      <w:pPr>
        <w:ind w:left="270"/>
        <w:jc w:val="both"/>
      </w:pPr>
    </w:p>
    <w:p w14:paraId="2311C021" w14:textId="6CFC6393" w:rsidR="008D2D92" w:rsidRDefault="008D2D92" w:rsidP="008D2D92"/>
    <w:p w14:paraId="3E5CB588" w14:textId="77777777" w:rsidR="007B7725" w:rsidRPr="00273A1A" w:rsidRDefault="007B7725" w:rsidP="008D2D92"/>
    <w:p w14:paraId="76C5E915" w14:textId="218BCEBB" w:rsidR="008D2D92" w:rsidRPr="00273A1A" w:rsidRDefault="008D2D92" w:rsidP="008D2D92"/>
    <w:p w14:paraId="5B4BE5D0" w14:textId="2699F1A3" w:rsidR="006E5546" w:rsidRPr="00AF30DC" w:rsidRDefault="008D7CA8" w:rsidP="00AF30DC">
      <w:pPr>
        <w:pStyle w:val="Heading1"/>
        <w:ind w:left="0" w:firstLine="0"/>
        <w:rPr>
          <w:rFonts w:ascii="Times New Roman" w:hAnsi="Times New Roman" w:cs="Times New Roman"/>
          <w:u w:val="none"/>
        </w:rPr>
      </w:pPr>
      <w:bookmarkStart w:id="209" w:name="6.14_ELIGIBILITY_CRITERIA"/>
      <w:bookmarkStart w:id="210" w:name="_Hlk97797785"/>
      <w:bookmarkStart w:id="211" w:name="_Toc178586837"/>
      <w:bookmarkEnd w:id="209"/>
      <w:r w:rsidRPr="00AF30DC">
        <w:rPr>
          <w:rFonts w:ascii="Times New Roman" w:hAnsi="Times New Roman" w:cs="Times New Roman"/>
          <w:u w:val="none"/>
        </w:rPr>
        <w:t xml:space="preserve">PG-6.14 </w:t>
      </w:r>
      <w:r w:rsidR="00694824" w:rsidRPr="00AF30DC">
        <w:rPr>
          <w:rFonts w:ascii="Times New Roman" w:hAnsi="Times New Roman" w:cs="Times New Roman"/>
          <w:u w:val="none"/>
        </w:rPr>
        <w:t>ELIGIBILITY</w:t>
      </w:r>
      <w:r w:rsidR="00694824" w:rsidRPr="00AF30DC">
        <w:rPr>
          <w:rFonts w:ascii="Times New Roman" w:hAnsi="Times New Roman" w:cs="Times New Roman"/>
          <w:spacing w:val="-12"/>
          <w:u w:val="none"/>
        </w:rPr>
        <w:t xml:space="preserve"> </w:t>
      </w:r>
      <w:r w:rsidR="00694824" w:rsidRPr="00AF30DC">
        <w:rPr>
          <w:rFonts w:ascii="Times New Roman" w:hAnsi="Times New Roman" w:cs="Times New Roman"/>
          <w:u w:val="none"/>
        </w:rPr>
        <w:t>CRITERIA</w:t>
      </w:r>
      <w:bookmarkEnd w:id="211"/>
    </w:p>
    <w:p w14:paraId="09BC4C5C" w14:textId="1D5D7F39" w:rsidR="006E5546" w:rsidRPr="00406E92" w:rsidRDefault="00694824" w:rsidP="00602D40">
      <w:pPr>
        <w:pStyle w:val="Heading3"/>
        <w:ind w:left="720"/>
        <w:rPr>
          <w:rFonts w:ascii="Times New Roman" w:hAnsi="Times New Roman" w:cs="Times New Roman"/>
          <w:color w:val="000000" w:themeColor="text1"/>
          <w:sz w:val="22"/>
        </w:rPr>
      </w:pPr>
      <w:bookmarkStart w:id="212" w:name="SEC._1._ELIGIBILITY_CRITERIA"/>
      <w:bookmarkStart w:id="213" w:name="_Toc178586838"/>
      <w:bookmarkEnd w:id="210"/>
      <w:bookmarkEnd w:id="212"/>
      <w:r w:rsidRPr="00406E92">
        <w:rPr>
          <w:rFonts w:ascii="Times New Roman" w:hAnsi="Times New Roman" w:cs="Times New Roman"/>
          <w:color w:val="000000" w:themeColor="text1"/>
          <w:sz w:val="22"/>
        </w:rPr>
        <w:t>S</w:t>
      </w:r>
      <w:r w:rsidR="00602D40"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1. ELIGIBILITY CRITERIA</w:t>
      </w:r>
      <w:bookmarkEnd w:id="213"/>
    </w:p>
    <w:p w14:paraId="17CA1933" w14:textId="77777777" w:rsidR="006E5546" w:rsidRPr="00273A1A" w:rsidRDefault="006E5546">
      <w:pPr>
        <w:pStyle w:val="BodyText"/>
        <w:spacing w:before="8"/>
        <w:rPr>
          <w:b/>
          <w:sz w:val="22"/>
          <w:szCs w:val="22"/>
        </w:rPr>
      </w:pPr>
    </w:p>
    <w:p w14:paraId="3F3580B6" w14:textId="7B43A420" w:rsidR="006E5546" w:rsidRPr="00273A1A" w:rsidRDefault="00694824">
      <w:pPr>
        <w:pStyle w:val="BodyText"/>
        <w:ind w:left="240" w:right="398"/>
        <w:jc w:val="both"/>
        <w:rPr>
          <w:sz w:val="22"/>
          <w:szCs w:val="22"/>
        </w:rPr>
      </w:pPr>
      <w:bookmarkStart w:id="214" w:name="_Hlk98939907"/>
      <w:r w:rsidRPr="00273A1A">
        <w:rPr>
          <w:sz w:val="22"/>
          <w:szCs w:val="22"/>
        </w:rPr>
        <w:t>A student that is at least three years old but not more than 21 years of age may be eligible for special education services</w:t>
      </w:r>
      <w:r w:rsidR="007B7725">
        <w:rPr>
          <w:sz w:val="22"/>
          <w:szCs w:val="22"/>
        </w:rPr>
        <w:t xml:space="preserve"> </w:t>
      </w:r>
      <w:r w:rsidRPr="00273A1A">
        <w:rPr>
          <w:sz w:val="22"/>
          <w:szCs w:val="22"/>
        </w:rPr>
        <w:t xml:space="preserve">if </w:t>
      </w:r>
      <w:r w:rsidR="006D5E61" w:rsidRPr="00273A1A">
        <w:rPr>
          <w:sz w:val="22"/>
          <w:szCs w:val="22"/>
        </w:rPr>
        <w:t>the</w:t>
      </w:r>
      <w:r w:rsidRPr="00273A1A">
        <w:rPr>
          <w:sz w:val="22"/>
          <w:szCs w:val="22"/>
        </w:rPr>
        <w:t xml:space="preserve"> student is found to have a disability in one of the following categories, and</w:t>
      </w:r>
      <w:r w:rsidR="006D5E61" w:rsidRPr="00273A1A">
        <w:rPr>
          <w:sz w:val="22"/>
          <w:szCs w:val="22"/>
        </w:rPr>
        <w:t xml:space="preserve"> by reason of disability,</w:t>
      </w:r>
      <w:r w:rsidRPr="00273A1A">
        <w:rPr>
          <w:sz w:val="22"/>
          <w:szCs w:val="22"/>
        </w:rPr>
        <w:t xml:space="preserve"> has</w:t>
      </w:r>
      <w:r w:rsidR="006D5E61" w:rsidRPr="00273A1A">
        <w:rPr>
          <w:sz w:val="22"/>
          <w:szCs w:val="22"/>
        </w:rPr>
        <w:t xml:space="preserve"> need for special education and related services</w:t>
      </w:r>
      <w:r w:rsidR="007B7725">
        <w:rPr>
          <w:sz w:val="22"/>
          <w:szCs w:val="22"/>
        </w:rPr>
        <w:t>:</w:t>
      </w:r>
    </w:p>
    <w:p w14:paraId="02978F07" w14:textId="77777777" w:rsidR="006E5546" w:rsidRPr="00273A1A" w:rsidRDefault="006E5546">
      <w:pPr>
        <w:pStyle w:val="BodyText"/>
        <w:rPr>
          <w:sz w:val="22"/>
          <w:szCs w:val="22"/>
        </w:rPr>
      </w:pPr>
    </w:p>
    <w:p w14:paraId="49A292CC" w14:textId="77777777" w:rsidR="00220CD6" w:rsidRPr="00220CD6" w:rsidRDefault="00220CD6" w:rsidP="00025383">
      <w:pPr>
        <w:widowControl/>
        <w:numPr>
          <w:ilvl w:val="0"/>
          <w:numId w:val="222"/>
        </w:numPr>
        <w:autoSpaceDE/>
        <w:autoSpaceDN/>
        <w:spacing w:line="260" w:lineRule="exact"/>
        <w:contextualSpacing/>
        <w:jc w:val="both"/>
        <w:rPr>
          <w:kern w:val="22"/>
          <w:sz w:val="24"/>
          <w:szCs w:val="24"/>
        </w:rPr>
      </w:pPr>
      <w:r w:rsidRPr="00220CD6">
        <w:rPr>
          <w:kern w:val="22"/>
          <w:sz w:val="24"/>
          <w:szCs w:val="24"/>
        </w:rPr>
        <w:t>Autism</w:t>
      </w:r>
    </w:p>
    <w:p w14:paraId="2DFD8CFD" w14:textId="7F12A348" w:rsidR="00220CD6" w:rsidRPr="0010775C" w:rsidRDefault="00220CD6" w:rsidP="00025383">
      <w:pPr>
        <w:pStyle w:val="ListParagraph"/>
        <w:widowControl/>
        <w:numPr>
          <w:ilvl w:val="0"/>
          <w:numId w:val="222"/>
        </w:numPr>
        <w:autoSpaceDE/>
        <w:autoSpaceDN/>
        <w:contextualSpacing/>
        <w:jc w:val="both"/>
        <w:rPr>
          <w:kern w:val="22"/>
          <w:sz w:val="24"/>
          <w:szCs w:val="24"/>
        </w:rPr>
      </w:pPr>
      <w:r w:rsidRPr="0010775C">
        <w:rPr>
          <w:kern w:val="22"/>
          <w:sz w:val="24"/>
          <w:szCs w:val="24"/>
        </w:rPr>
        <w:t>Deaf-blindness</w:t>
      </w:r>
    </w:p>
    <w:p w14:paraId="43AE14EF" w14:textId="2285DA5D" w:rsidR="00220CD6" w:rsidRDefault="00220CD6" w:rsidP="0010775C">
      <w:pPr>
        <w:pStyle w:val="ListParagraph"/>
        <w:widowControl/>
        <w:numPr>
          <w:ilvl w:val="0"/>
          <w:numId w:val="222"/>
        </w:numPr>
        <w:autoSpaceDE/>
        <w:autoSpaceDN/>
        <w:contextualSpacing/>
        <w:jc w:val="both"/>
        <w:rPr>
          <w:sz w:val="24"/>
          <w:szCs w:val="24"/>
        </w:rPr>
      </w:pPr>
      <w:r>
        <w:rPr>
          <w:sz w:val="24"/>
          <w:szCs w:val="24"/>
        </w:rPr>
        <w:t>Deaf or hard of hearing</w:t>
      </w:r>
    </w:p>
    <w:p w14:paraId="499300A7" w14:textId="58843E3A" w:rsidR="00220CD6" w:rsidRPr="00273A1A" w:rsidRDefault="00220CD6" w:rsidP="00220CD6">
      <w:pPr>
        <w:pStyle w:val="ListParagraph"/>
        <w:numPr>
          <w:ilvl w:val="0"/>
          <w:numId w:val="222"/>
        </w:numPr>
        <w:tabs>
          <w:tab w:val="left" w:pos="960"/>
        </w:tabs>
      </w:pPr>
      <w:r w:rsidRPr="00273A1A">
        <w:t>Emotional</w:t>
      </w:r>
      <w:r w:rsidRPr="00C346F5">
        <w:rPr>
          <w:spacing w:val="-1"/>
        </w:rPr>
        <w:t xml:space="preserve"> </w:t>
      </w:r>
      <w:r w:rsidR="005D60D1">
        <w:t>disability</w:t>
      </w:r>
      <w:r w:rsidRPr="00273A1A">
        <w:t>;</w:t>
      </w:r>
    </w:p>
    <w:p w14:paraId="0B56A8E8" w14:textId="287FF7C7" w:rsidR="006E5546" w:rsidRDefault="00694824" w:rsidP="00220CD6">
      <w:pPr>
        <w:pStyle w:val="ListParagraph"/>
        <w:numPr>
          <w:ilvl w:val="0"/>
          <w:numId w:val="222"/>
        </w:numPr>
        <w:tabs>
          <w:tab w:val="left" w:pos="960"/>
        </w:tabs>
      </w:pPr>
      <w:r w:rsidRPr="00273A1A">
        <w:t>Intellectual</w:t>
      </w:r>
      <w:r w:rsidRPr="00C346F5">
        <w:rPr>
          <w:spacing w:val="-1"/>
        </w:rPr>
        <w:t xml:space="preserve"> </w:t>
      </w:r>
      <w:r w:rsidRPr="00273A1A">
        <w:t>Disability;</w:t>
      </w:r>
    </w:p>
    <w:p w14:paraId="4367B7D3" w14:textId="77777777" w:rsidR="00220CD6" w:rsidRDefault="00220CD6" w:rsidP="00220CD6">
      <w:pPr>
        <w:pStyle w:val="ListParagraph"/>
        <w:widowControl/>
        <w:numPr>
          <w:ilvl w:val="0"/>
          <w:numId w:val="222"/>
        </w:numPr>
        <w:autoSpaceDE/>
        <w:autoSpaceDN/>
        <w:contextualSpacing/>
        <w:jc w:val="both"/>
        <w:rPr>
          <w:sz w:val="24"/>
          <w:szCs w:val="24"/>
        </w:rPr>
      </w:pPr>
      <w:r>
        <w:rPr>
          <w:sz w:val="24"/>
          <w:szCs w:val="24"/>
        </w:rPr>
        <w:t>Multiple disabilities</w:t>
      </w:r>
    </w:p>
    <w:p w14:paraId="7E74F5A8" w14:textId="77777777" w:rsidR="006E5546" w:rsidRPr="00273A1A" w:rsidRDefault="00694824" w:rsidP="0010775C">
      <w:pPr>
        <w:pStyle w:val="ListParagraph"/>
        <w:numPr>
          <w:ilvl w:val="0"/>
          <w:numId w:val="222"/>
        </w:numPr>
        <w:tabs>
          <w:tab w:val="left" w:pos="960"/>
        </w:tabs>
      </w:pPr>
      <w:r w:rsidRPr="00273A1A">
        <w:lastRenderedPageBreak/>
        <w:t>Orthopedic</w:t>
      </w:r>
      <w:r w:rsidRPr="00C346F5">
        <w:rPr>
          <w:spacing w:val="-5"/>
        </w:rPr>
        <w:t xml:space="preserve"> </w:t>
      </w:r>
      <w:r w:rsidRPr="00273A1A">
        <w:t>impairment;</w:t>
      </w:r>
    </w:p>
    <w:p w14:paraId="68012936" w14:textId="78B38817" w:rsidR="006E5546" w:rsidRDefault="00694824" w:rsidP="00220CD6">
      <w:pPr>
        <w:pStyle w:val="ListParagraph"/>
        <w:numPr>
          <w:ilvl w:val="0"/>
          <w:numId w:val="222"/>
        </w:numPr>
        <w:tabs>
          <w:tab w:val="left" w:pos="960"/>
        </w:tabs>
      </w:pPr>
      <w:r w:rsidRPr="00273A1A">
        <w:t>Other health</w:t>
      </w:r>
      <w:r w:rsidRPr="00C346F5">
        <w:rPr>
          <w:spacing w:val="-5"/>
        </w:rPr>
        <w:t xml:space="preserve"> </w:t>
      </w:r>
      <w:r w:rsidRPr="00273A1A">
        <w:t>impairment;</w:t>
      </w:r>
    </w:p>
    <w:p w14:paraId="2FD7D4EB" w14:textId="77777777" w:rsidR="00220CD6" w:rsidRDefault="00220CD6" w:rsidP="00220CD6">
      <w:pPr>
        <w:pStyle w:val="ListParagraph"/>
        <w:widowControl/>
        <w:numPr>
          <w:ilvl w:val="0"/>
          <w:numId w:val="222"/>
        </w:numPr>
        <w:autoSpaceDE/>
        <w:autoSpaceDN/>
        <w:contextualSpacing/>
        <w:jc w:val="both"/>
        <w:rPr>
          <w:sz w:val="24"/>
          <w:szCs w:val="24"/>
        </w:rPr>
      </w:pPr>
      <w:r>
        <w:rPr>
          <w:sz w:val="24"/>
          <w:szCs w:val="24"/>
        </w:rPr>
        <w:t>Specific learning disability</w:t>
      </w:r>
    </w:p>
    <w:p w14:paraId="1A78DA09" w14:textId="7AB6640B" w:rsidR="00220CD6" w:rsidRPr="0010775C" w:rsidRDefault="00220CD6" w:rsidP="0010775C">
      <w:pPr>
        <w:pStyle w:val="ListParagraph"/>
        <w:widowControl/>
        <w:numPr>
          <w:ilvl w:val="0"/>
          <w:numId w:val="222"/>
        </w:numPr>
        <w:autoSpaceDE/>
        <w:autoSpaceDN/>
        <w:contextualSpacing/>
        <w:jc w:val="both"/>
        <w:rPr>
          <w:sz w:val="24"/>
          <w:szCs w:val="24"/>
        </w:rPr>
      </w:pPr>
      <w:r>
        <w:rPr>
          <w:sz w:val="24"/>
          <w:szCs w:val="24"/>
        </w:rPr>
        <w:t>Speech impairment</w:t>
      </w:r>
    </w:p>
    <w:p w14:paraId="0F96EE23" w14:textId="2C1A6B48" w:rsidR="006E5546" w:rsidRDefault="00694824" w:rsidP="00220CD6">
      <w:pPr>
        <w:pStyle w:val="ListParagraph"/>
        <w:numPr>
          <w:ilvl w:val="0"/>
          <w:numId w:val="222"/>
        </w:numPr>
        <w:tabs>
          <w:tab w:val="left" w:pos="960"/>
        </w:tabs>
      </w:pPr>
      <w:r w:rsidRPr="00273A1A">
        <w:t>Traumatic brain</w:t>
      </w:r>
      <w:r w:rsidRPr="00C346F5">
        <w:rPr>
          <w:spacing w:val="-5"/>
        </w:rPr>
        <w:t xml:space="preserve"> </w:t>
      </w:r>
      <w:r w:rsidRPr="00273A1A">
        <w:t>injury;</w:t>
      </w:r>
    </w:p>
    <w:p w14:paraId="0C927344" w14:textId="6758FB4F" w:rsidR="00220CD6" w:rsidRDefault="00220CD6" w:rsidP="00220CD6">
      <w:pPr>
        <w:pStyle w:val="ListParagraph"/>
        <w:numPr>
          <w:ilvl w:val="0"/>
          <w:numId w:val="222"/>
        </w:numPr>
        <w:tabs>
          <w:tab w:val="left" w:pos="960"/>
        </w:tabs>
      </w:pPr>
      <w:r>
        <w:t>Visual impairment</w:t>
      </w:r>
    </w:p>
    <w:p w14:paraId="5BADE947" w14:textId="64541135" w:rsidR="00220CD6" w:rsidRPr="00273A1A" w:rsidRDefault="00184403" w:rsidP="0010775C">
      <w:pPr>
        <w:pStyle w:val="ListParagraph"/>
        <w:numPr>
          <w:ilvl w:val="0"/>
          <w:numId w:val="222"/>
        </w:numPr>
        <w:tabs>
          <w:tab w:val="left" w:pos="960"/>
        </w:tabs>
      </w:pPr>
      <w:r>
        <w:t>D</w:t>
      </w:r>
      <w:r w:rsidR="005D60D1">
        <w:t>evelopmental delay</w:t>
      </w:r>
    </w:p>
    <w:bookmarkEnd w:id="214"/>
    <w:p w14:paraId="1D8CD80B" w14:textId="77777777" w:rsidR="00AC0719" w:rsidRDefault="00AC0719" w:rsidP="00AC0719">
      <w:pPr>
        <w:jc w:val="both"/>
        <w:rPr>
          <w:i/>
          <w:iCs/>
        </w:rPr>
      </w:pPr>
    </w:p>
    <w:p w14:paraId="736CB045" w14:textId="49BE1DDF" w:rsidR="006D5E61" w:rsidRPr="00273A1A" w:rsidRDefault="006D5E61" w:rsidP="00AC0719">
      <w:pPr>
        <w:ind w:firstLine="239"/>
        <w:jc w:val="both"/>
      </w:pPr>
      <w:r w:rsidRPr="00AC0719">
        <w:rPr>
          <w:i/>
          <w:iCs/>
        </w:rPr>
        <w:t xml:space="preserve">34 CFR </w:t>
      </w:r>
      <w:r w:rsidRPr="00AC0719">
        <w:rPr>
          <w:i/>
          <w:iCs/>
          <w:color w:val="000000"/>
        </w:rPr>
        <w:t xml:space="preserve"> 300.306(a)(</w:t>
      </w:r>
      <w:r w:rsidR="00220CD6" w:rsidRPr="00AC0719">
        <w:rPr>
          <w:i/>
          <w:iCs/>
          <w:color w:val="000000"/>
        </w:rPr>
        <w:t>5</w:t>
      </w:r>
      <w:r w:rsidRPr="00AC0719">
        <w:rPr>
          <w:i/>
          <w:iCs/>
          <w:color w:val="000000"/>
        </w:rPr>
        <w:t>), 300.8; 19 TAC 89.10</w:t>
      </w:r>
      <w:r w:rsidR="00220CD6" w:rsidRPr="00AC0719">
        <w:rPr>
          <w:i/>
          <w:iCs/>
          <w:color w:val="000000"/>
        </w:rPr>
        <w:t>4</w:t>
      </w:r>
      <w:r w:rsidRPr="00AC0719">
        <w:rPr>
          <w:i/>
          <w:iCs/>
          <w:color w:val="000000"/>
        </w:rPr>
        <w:t>0(a).</w:t>
      </w:r>
    </w:p>
    <w:p w14:paraId="75E5C770" w14:textId="77777777" w:rsidR="006D5E61" w:rsidRPr="00273A1A" w:rsidRDefault="006D5E61" w:rsidP="006D5E61">
      <w:pPr>
        <w:pStyle w:val="ListParagraph"/>
        <w:tabs>
          <w:tab w:val="left" w:pos="960"/>
        </w:tabs>
        <w:spacing w:line="480" w:lineRule="auto"/>
        <w:ind w:left="599" w:right="6995" w:firstLine="0"/>
      </w:pPr>
    </w:p>
    <w:p w14:paraId="54333A7B" w14:textId="77777777" w:rsidR="006E5546" w:rsidRPr="00273A1A" w:rsidRDefault="00694824">
      <w:pPr>
        <w:pStyle w:val="BodyText"/>
        <w:spacing w:before="1"/>
        <w:ind w:left="239" w:right="390"/>
        <w:jc w:val="both"/>
        <w:rPr>
          <w:sz w:val="22"/>
          <w:szCs w:val="22"/>
        </w:rPr>
      </w:pPr>
      <w:r w:rsidRPr="00273A1A">
        <w:rPr>
          <w:sz w:val="22"/>
          <w:szCs w:val="22"/>
        </w:rPr>
        <w:t>Additionally, a student is eligible to participate in Richard Milburn Academy’s special education program if the student is not more than 21 years of age and has a visual or auditory impairment that prevents the student from being adequately or safely educated in public school without the provision of special services. (TEX. EDUC. CODE § 29.003).</w:t>
      </w:r>
    </w:p>
    <w:p w14:paraId="4C5753B4" w14:textId="6BE55C0F" w:rsidR="006E5546" w:rsidRDefault="006E5546">
      <w:pPr>
        <w:pStyle w:val="BodyText"/>
        <w:spacing w:before="9"/>
        <w:rPr>
          <w:sz w:val="22"/>
          <w:szCs w:val="22"/>
        </w:rPr>
      </w:pPr>
    </w:p>
    <w:p w14:paraId="5909A402" w14:textId="77777777" w:rsidR="00621B1B" w:rsidRPr="00406E92" w:rsidRDefault="00621B1B">
      <w:pPr>
        <w:pStyle w:val="BodyText"/>
        <w:spacing w:before="9"/>
        <w:rPr>
          <w:sz w:val="22"/>
          <w:szCs w:val="22"/>
        </w:rPr>
      </w:pPr>
    </w:p>
    <w:p w14:paraId="4D33041F" w14:textId="731D036E" w:rsidR="006E5546" w:rsidRPr="00406E92" w:rsidRDefault="00694824" w:rsidP="00602D40">
      <w:pPr>
        <w:pStyle w:val="Heading3"/>
        <w:ind w:left="720"/>
        <w:rPr>
          <w:rFonts w:ascii="Times New Roman" w:hAnsi="Times New Roman" w:cs="Times New Roman"/>
          <w:color w:val="000000" w:themeColor="text1"/>
          <w:sz w:val="22"/>
        </w:rPr>
      </w:pPr>
      <w:bookmarkStart w:id="215" w:name="SEC._2._DETERMINING_ELIGIBILITY"/>
      <w:bookmarkStart w:id="216" w:name="_Hlk98940034"/>
      <w:bookmarkStart w:id="217" w:name="_Hlk114113529"/>
      <w:bookmarkStart w:id="218" w:name="_Toc178586839"/>
      <w:bookmarkEnd w:id="215"/>
      <w:r w:rsidRPr="00406E92">
        <w:rPr>
          <w:rFonts w:ascii="Times New Roman" w:hAnsi="Times New Roman" w:cs="Times New Roman"/>
          <w:color w:val="000000" w:themeColor="text1"/>
          <w:sz w:val="22"/>
        </w:rPr>
        <w:t>S</w:t>
      </w:r>
      <w:r w:rsidR="00602D40"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2. DETERMINING ELIGIBILITY</w:t>
      </w:r>
      <w:bookmarkEnd w:id="218"/>
    </w:p>
    <w:p w14:paraId="3931EA09" w14:textId="77777777" w:rsidR="006E5546" w:rsidRPr="00273A1A" w:rsidRDefault="006E5546">
      <w:pPr>
        <w:pStyle w:val="BodyText"/>
        <w:spacing w:before="8"/>
        <w:rPr>
          <w:b/>
          <w:sz w:val="22"/>
          <w:szCs w:val="22"/>
        </w:rPr>
      </w:pPr>
    </w:p>
    <w:p w14:paraId="4AEC2DC4" w14:textId="77777777" w:rsidR="006E5546" w:rsidRPr="00273A1A" w:rsidRDefault="00694824">
      <w:pPr>
        <w:pStyle w:val="BodyText"/>
        <w:ind w:left="240" w:right="390"/>
        <w:jc w:val="both"/>
        <w:rPr>
          <w:sz w:val="22"/>
          <w:szCs w:val="22"/>
        </w:rPr>
      </w:pPr>
      <w:r w:rsidRPr="00273A1A">
        <w:rPr>
          <w:sz w:val="22"/>
          <w:szCs w:val="22"/>
        </w:rPr>
        <w:t>Following the completion of the full and individual initial evaluation, the student’s admission, review, and dismissal (“ARD”) committee must make an eligibility determination. The ARD committee members reviewing evaluations and date to determine eligibility must include a licensed specialist in school psychology (“LSSP”), an educational diagnostician, or other appropriately certified or licensed practitioner with experience, and a licensed or certified professional for a specific eligibility category defined below. (19 TEX. ADMIN. CODE § 89.1040).</w:t>
      </w:r>
    </w:p>
    <w:p w14:paraId="61A49184" w14:textId="77777777" w:rsidR="006E5546" w:rsidRPr="00273A1A" w:rsidRDefault="006E5546">
      <w:pPr>
        <w:pStyle w:val="BodyText"/>
        <w:rPr>
          <w:sz w:val="22"/>
          <w:szCs w:val="22"/>
        </w:rPr>
      </w:pPr>
    </w:p>
    <w:p w14:paraId="016F6294" w14:textId="77777777" w:rsidR="006E5546" w:rsidRPr="00273A1A" w:rsidRDefault="00694824">
      <w:pPr>
        <w:pStyle w:val="BodyText"/>
        <w:ind w:left="239" w:right="390"/>
        <w:jc w:val="both"/>
        <w:rPr>
          <w:sz w:val="22"/>
          <w:szCs w:val="22"/>
        </w:rPr>
      </w:pPr>
      <w:r w:rsidRPr="00273A1A">
        <w:rPr>
          <w:sz w:val="22"/>
          <w:szCs w:val="22"/>
        </w:rPr>
        <w:t>When interpreting evaluation data for the purpose of determining if a student is a student with a disability under 34 C.F.R. § 300.8, and the educational needs of the student, Richard Milburn Academy shall:</w:t>
      </w:r>
    </w:p>
    <w:bookmarkEnd w:id="216"/>
    <w:p w14:paraId="29257147" w14:textId="77777777" w:rsidR="006E5546" w:rsidRPr="00273A1A" w:rsidRDefault="006E5546">
      <w:pPr>
        <w:pStyle w:val="BodyText"/>
        <w:rPr>
          <w:sz w:val="22"/>
          <w:szCs w:val="22"/>
        </w:rPr>
      </w:pPr>
    </w:p>
    <w:p w14:paraId="1C777C66" w14:textId="77777777" w:rsidR="006E5546" w:rsidRPr="00273A1A" w:rsidRDefault="00694824">
      <w:pPr>
        <w:pStyle w:val="ListParagraph"/>
        <w:numPr>
          <w:ilvl w:val="0"/>
          <w:numId w:val="79"/>
        </w:numPr>
        <w:tabs>
          <w:tab w:val="left" w:pos="960"/>
        </w:tabs>
        <w:ind w:left="959" w:right="393"/>
        <w:jc w:val="both"/>
      </w:pPr>
      <w:bookmarkStart w:id="219" w:name="_Hlk98940048"/>
      <w:r w:rsidRPr="00273A1A">
        <w:t>Draw</w:t>
      </w:r>
      <w:r w:rsidRPr="00273A1A">
        <w:rPr>
          <w:spacing w:val="-16"/>
        </w:rPr>
        <w:t xml:space="preserve"> </w:t>
      </w:r>
      <w:r w:rsidRPr="00273A1A">
        <w:t>upon</w:t>
      </w:r>
      <w:r w:rsidRPr="00273A1A">
        <w:rPr>
          <w:spacing w:val="-13"/>
        </w:rPr>
        <w:t xml:space="preserve"> </w:t>
      </w:r>
      <w:r w:rsidRPr="00273A1A">
        <w:t>information</w:t>
      </w:r>
      <w:r w:rsidRPr="00273A1A">
        <w:rPr>
          <w:spacing w:val="-16"/>
        </w:rPr>
        <w:t xml:space="preserve"> </w:t>
      </w:r>
      <w:r w:rsidRPr="00273A1A">
        <w:t>from</w:t>
      </w:r>
      <w:r w:rsidRPr="00273A1A">
        <w:rPr>
          <w:spacing w:val="-13"/>
        </w:rPr>
        <w:t xml:space="preserve"> </w:t>
      </w:r>
      <w:r w:rsidRPr="00273A1A">
        <w:t>a</w:t>
      </w:r>
      <w:r w:rsidRPr="00273A1A">
        <w:rPr>
          <w:spacing w:val="-17"/>
        </w:rPr>
        <w:t xml:space="preserve"> </w:t>
      </w:r>
      <w:r w:rsidRPr="00273A1A">
        <w:t>variety</w:t>
      </w:r>
      <w:r w:rsidRPr="00273A1A">
        <w:rPr>
          <w:spacing w:val="-25"/>
        </w:rPr>
        <w:t xml:space="preserve"> </w:t>
      </w:r>
      <w:r w:rsidRPr="00273A1A">
        <w:t>of</w:t>
      </w:r>
      <w:r w:rsidRPr="00273A1A">
        <w:rPr>
          <w:spacing w:val="-17"/>
        </w:rPr>
        <w:t xml:space="preserve"> </w:t>
      </w:r>
      <w:r w:rsidRPr="00273A1A">
        <w:t>sources,</w:t>
      </w:r>
      <w:r w:rsidRPr="00273A1A">
        <w:rPr>
          <w:spacing w:val="-14"/>
        </w:rPr>
        <w:t xml:space="preserve"> </w:t>
      </w:r>
      <w:r w:rsidRPr="00273A1A">
        <w:t>including</w:t>
      </w:r>
      <w:r w:rsidRPr="00273A1A">
        <w:rPr>
          <w:spacing w:val="-18"/>
        </w:rPr>
        <w:t xml:space="preserve"> </w:t>
      </w:r>
      <w:r w:rsidRPr="00273A1A">
        <w:t>aptitude</w:t>
      </w:r>
      <w:r w:rsidRPr="00273A1A">
        <w:rPr>
          <w:spacing w:val="-11"/>
        </w:rPr>
        <w:t xml:space="preserve"> </w:t>
      </w:r>
      <w:r w:rsidRPr="00273A1A">
        <w:t>and</w:t>
      </w:r>
      <w:r w:rsidRPr="00273A1A">
        <w:rPr>
          <w:spacing w:val="-16"/>
        </w:rPr>
        <w:t xml:space="preserve"> </w:t>
      </w:r>
      <w:r w:rsidRPr="00273A1A">
        <w:t>achievement</w:t>
      </w:r>
      <w:r w:rsidRPr="00273A1A">
        <w:rPr>
          <w:spacing w:val="-13"/>
        </w:rPr>
        <w:t xml:space="preserve"> </w:t>
      </w:r>
      <w:r w:rsidRPr="00273A1A">
        <w:t>tests, parent input, and teacher recommendations, as well as information about the child’s physical condition, social or cultural background, and adaptive behavior;</w:t>
      </w:r>
      <w:r w:rsidRPr="00273A1A">
        <w:rPr>
          <w:spacing w:val="-5"/>
        </w:rPr>
        <w:t xml:space="preserve"> </w:t>
      </w:r>
      <w:r w:rsidRPr="00273A1A">
        <w:t>and</w:t>
      </w:r>
    </w:p>
    <w:p w14:paraId="335EA4FE" w14:textId="77777777" w:rsidR="006E5546" w:rsidRPr="00273A1A" w:rsidRDefault="00694824">
      <w:pPr>
        <w:pStyle w:val="ListParagraph"/>
        <w:numPr>
          <w:ilvl w:val="0"/>
          <w:numId w:val="79"/>
        </w:numPr>
        <w:tabs>
          <w:tab w:val="left" w:pos="960"/>
        </w:tabs>
        <w:spacing w:before="67"/>
        <w:ind w:right="388"/>
        <w:jc w:val="both"/>
      </w:pPr>
      <w:r w:rsidRPr="00273A1A">
        <w:t>Ensure that information obtained from all of these sources is documented and carefully considered.</w:t>
      </w:r>
    </w:p>
    <w:p w14:paraId="50EC7874" w14:textId="77777777" w:rsidR="006E5546" w:rsidRPr="00273A1A" w:rsidRDefault="006E5546">
      <w:pPr>
        <w:pStyle w:val="BodyText"/>
        <w:rPr>
          <w:sz w:val="22"/>
          <w:szCs w:val="22"/>
        </w:rPr>
      </w:pPr>
    </w:p>
    <w:p w14:paraId="1AD5E9F9" w14:textId="4358A920" w:rsidR="006E5546" w:rsidRPr="00273A1A" w:rsidRDefault="00694824">
      <w:pPr>
        <w:pStyle w:val="BodyText"/>
        <w:ind w:left="240" w:right="393"/>
        <w:jc w:val="both"/>
        <w:rPr>
          <w:sz w:val="22"/>
          <w:szCs w:val="22"/>
        </w:rPr>
      </w:pPr>
      <w:r w:rsidRPr="00273A1A">
        <w:rPr>
          <w:sz w:val="22"/>
          <w:szCs w:val="22"/>
        </w:rPr>
        <w:t xml:space="preserve">If a student is determined to be a student with a disability and needs special education and related services, </w:t>
      </w:r>
      <w:r w:rsidR="001774CB" w:rsidRPr="00273A1A">
        <w:rPr>
          <w:sz w:val="22"/>
          <w:szCs w:val="22"/>
        </w:rPr>
        <w:t xml:space="preserve">the ARD committee must develop </w:t>
      </w:r>
      <w:r w:rsidRPr="00273A1A">
        <w:rPr>
          <w:sz w:val="22"/>
          <w:szCs w:val="22"/>
        </w:rPr>
        <w:t>an individualized education program (“IEP”) for the student in accordance with 34 C.F.R. §§ 300.320 - 300.324.</w:t>
      </w:r>
      <w:r w:rsidR="001774CB" w:rsidRPr="00273A1A">
        <w:rPr>
          <w:sz w:val="22"/>
          <w:szCs w:val="22"/>
        </w:rPr>
        <w:t xml:space="preserve"> and corresponding state law.</w:t>
      </w:r>
      <w:r w:rsidRPr="00273A1A">
        <w:rPr>
          <w:sz w:val="22"/>
          <w:szCs w:val="22"/>
        </w:rPr>
        <w:t xml:space="preserve"> (34 C.F.R. § 300.306).</w:t>
      </w:r>
    </w:p>
    <w:p w14:paraId="41483D38" w14:textId="77777777" w:rsidR="007B7725" w:rsidRPr="00273A1A" w:rsidRDefault="007B7725">
      <w:pPr>
        <w:pStyle w:val="BodyText"/>
        <w:rPr>
          <w:sz w:val="22"/>
          <w:szCs w:val="22"/>
        </w:rPr>
      </w:pPr>
    </w:p>
    <w:p w14:paraId="24F89FF6" w14:textId="77777777" w:rsidR="006E5546" w:rsidRPr="00273A1A" w:rsidRDefault="006E5546">
      <w:pPr>
        <w:pStyle w:val="BodyText"/>
        <w:rPr>
          <w:sz w:val="22"/>
          <w:szCs w:val="22"/>
        </w:rPr>
      </w:pPr>
    </w:p>
    <w:p w14:paraId="46BDD06A" w14:textId="476F7502" w:rsidR="0010594A" w:rsidRDefault="0010594A" w:rsidP="0010594A">
      <w:pPr>
        <w:jc w:val="both"/>
        <w:rPr>
          <w:sz w:val="24"/>
          <w:szCs w:val="24"/>
        </w:rPr>
      </w:pPr>
      <w:r w:rsidRPr="00F03445">
        <w:rPr>
          <w:sz w:val="24"/>
          <w:szCs w:val="24"/>
        </w:rPr>
        <w:t>A student</w:t>
      </w:r>
      <w:r>
        <w:rPr>
          <w:sz w:val="24"/>
          <w:szCs w:val="24"/>
        </w:rPr>
        <w:t xml:space="preserve"> must not be determined to be a child with a disability if:</w:t>
      </w:r>
    </w:p>
    <w:p w14:paraId="7AF156E9" w14:textId="77777777" w:rsidR="0010594A" w:rsidRDefault="0010594A" w:rsidP="0010594A">
      <w:pPr>
        <w:jc w:val="both"/>
        <w:rPr>
          <w:sz w:val="24"/>
          <w:szCs w:val="24"/>
        </w:rPr>
      </w:pPr>
    </w:p>
    <w:p w14:paraId="17A011C6" w14:textId="19E8AD7D" w:rsidR="0010594A" w:rsidRDefault="0010594A" w:rsidP="0010594A">
      <w:pPr>
        <w:pStyle w:val="ListParagraph"/>
        <w:widowControl/>
        <w:numPr>
          <w:ilvl w:val="0"/>
          <w:numId w:val="223"/>
        </w:numPr>
        <w:autoSpaceDE/>
        <w:autoSpaceDN/>
        <w:contextualSpacing/>
        <w:jc w:val="both"/>
        <w:rPr>
          <w:sz w:val="24"/>
          <w:szCs w:val="24"/>
        </w:rPr>
      </w:pPr>
      <w:r>
        <w:rPr>
          <w:sz w:val="24"/>
          <w:szCs w:val="24"/>
        </w:rPr>
        <w:t>The determinant factor for that determination is:</w:t>
      </w:r>
    </w:p>
    <w:p w14:paraId="72D68669" w14:textId="07B18974" w:rsidR="0010594A" w:rsidRDefault="0010594A" w:rsidP="0010775C">
      <w:pPr>
        <w:pStyle w:val="ListParagraph"/>
        <w:widowControl/>
        <w:numPr>
          <w:ilvl w:val="1"/>
          <w:numId w:val="223"/>
        </w:numPr>
        <w:autoSpaceDE/>
        <w:autoSpaceDN/>
        <w:contextualSpacing/>
        <w:jc w:val="both"/>
        <w:rPr>
          <w:sz w:val="24"/>
          <w:szCs w:val="24"/>
        </w:rPr>
      </w:pPr>
      <w:r w:rsidRPr="00922CB2">
        <w:rPr>
          <w:sz w:val="24"/>
          <w:szCs w:val="24"/>
        </w:rPr>
        <w:t>lack of appropriate instruction in reading, including in the essential components of reading instruction</w:t>
      </w:r>
      <w:r>
        <w:rPr>
          <w:sz w:val="24"/>
          <w:szCs w:val="24"/>
        </w:rPr>
        <w:t>;</w:t>
      </w:r>
    </w:p>
    <w:p w14:paraId="2AEF4DCD" w14:textId="77777777" w:rsidR="0010594A" w:rsidRDefault="0010594A" w:rsidP="0010594A">
      <w:pPr>
        <w:pStyle w:val="ListParagraph"/>
        <w:widowControl/>
        <w:numPr>
          <w:ilvl w:val="1"/>
          <w:numId w:val="223"/>
        </w:numPr>
        <w:autoSpaceDE/>
        <w:autoSpaceDN/>
        <w:contextualSpacing/>
        <w:jc w:val="both"/>
        <w:rPr>
          <w:sz w:val="24"/>
          <w:szCs w:val="24"/>
        </w:rPr>
      </w:pPr>
      <w:r w:rsidRPr="00922CB2">
        <w:rPr>
          <w:sz w:val="24"/>
          <w:szCs w:val="24"/>
        </w:rPr>
        <w:t>lack of appropriate instruction in mat</w:t>
      </w:r>
      <w:r>
        <w:rPr>
          <w:sz w:val="24"/>
          <w:szCs w:val="24"/>
        </w:rPr>
        <w:t>h;</w:t>
      </w:r>
      <w:r w:rsidRPr="00922CB2">
        <w:rPr>
          <w:sz w:val="24"/>
          <w:szCs w:val="24"/>
        </w:rPr>
        <w:t xml:space="preserve"> or</w:t>
      </w:r>
    </w:p>
    <w:p w14:paraId="39887B6D" w14:textId="77777777" w:rsidR="0010594A" w:rsidRPr="008A304B" w:rsidRDefault="0010594A" w:rsidP="0010594A">
      <w:pPr>
        <w:pStyle w:val="ListParagraph"/>
        <w:widowControl/>
        <w:numPr>
          <w:ilvl w:val="1"/>
          <w:numId w:val="223"/>
        </w:numPr>
        <w:autoSpaceDE/>
        <w:autoSpaceDN/>
        <w:contextualSpacing/>
        <w:jc w:val="both"/>
        <w:rPr>
          <w:sz w:val="24"/>
          <w:szCs w:val="24"/>
        </w:rPr>
      </w:pPr>
      <w:r w:rsidRPr="00922CB2">
        <w:rPr>
          <w:sz w:val="24"/>
          <w:szCs w:val="24"/>
        </w:rPr>
        <w:t>limited English proficiency/status as an emergent bilingual student</w:t>
      </w:r>
      <w:r>
        <w:rPr>
          <w:sz w:val="24"/>
          <w:szCs w:val="24"/>
        </w:rPr>
        <w:t>; or</w:t>
      </w:r>
    </w:p>
    <w:p w14:paraId="43F3E927" w14:textId="77777777" w:rsidR="0010594A" w:rsidRPr="00FC128D" w:rsidRDefault="0010594A" w:rsidP="0010594A">
      <w:pPr>
        <w:pStyle w:val="ListParagraph"/>
        <w:widowControl/>
        <w:numPr>
          <w:ilvl w:val="0"/>
          <w:numId w:val="223"/>
        </w:numPr>
        <w:autoSpaceDE/>
        <w:autoSpaceDN/>
        <w:contextualSpacing/>
        <w:jc w:val="both"/>
      </w:pPr>
      <w:r w:rsidRPr="00FC128D">
        <w:rPr>
          <w:sz w:val="24"/>
          <w:szCs w:val="24"/>
        </w:rPr>
        <w:t>The child does not otherwise meet the eligibility criteria and 34 CFR 300.8(a).</w:t>
      </w:r>
    </w:p>
    <w:p w14:paraId="4023D66C" w14:textId="77777777" w:rsidR="0010594A" w:rsidRDefault="0010594A" w:rsidP="0010594A">
      <w:pPr>
        <w:pStyle w:val="ListParagraph"/>
        <w:ind w:left="720" w:firstLine="0"/>
        <w:jc w:val="both"/>
        <w:rPr>
          <w:i/>
          <w:sz w:val="24"/>
        </w:rPr>
      </w:pPr>
    </w:p>
    <w:p w14:paraId="7A6C092C" w14:textId="521D110C" w:rsidR="0010594A" w:rsidRPr="0010775C" w:rsidRDefault="0010594A" w:rsidP="0010594A">
      <w:pPr>
        <w:pStyle w:val="ListParagraph"/>
        <w:ind w:left="720" w:firstLine="0"/>
        <w:jc w:val="both"/>
        <w:rPr>
          <w:i/>
          <w:sz w:val="24"/>
        </w:rPr>
      </w:pPr>
      <w:r w:rsidRPr="0010775C">
        <w:rPr>
          <w:i/>
          <w:sz w:val="24"/>
        </w:rPr>
        <w:t>34 CFR 300.306(b).</w:t>
      </w:r>
    </w:p>
    <w:p w14:paraId="3D52F205" w14:textId="77777777" w:rsidR="0010594A" w:rsidRDefault="0010594A">
      <w:pPr>
        <w:pStyle w:val="BodyText"/>
        <w:ind w:left="239" w:right="397"/>
        <w:jc w:val="both"/>
        <w:rPr>
          <w:sz w:val="22"/>
          <w:szCs w:val="22"/>
        </w:rPr>
      </w:pPr>
    </w:p>
    <w:p w14:paraId="711D6E84" w14:textId="2F7209EB" w:rsidR="006E5546" w:rsidRPr="00273A1A" w:rsidRDefault="00694824">
      <w:pPr>
        <w:pStyle w:val="BodyText"/>
        <w:ind w:left="239" w:right="397"/>
        <w:jc w:val="both"/>
        <w:rPr>
          <w:sz w:val="22"/>
          <w:szCs w:val="22"/>
        </w:rPr>
      </w:pPr>
      <w:r w:rsidRPr="00273A1A">
        <w:rPr>
          <w:sz w:val="22"/>
          <w:szCs w:val="22"/>
        </w:rPr>
        <w:lastRenderedPageBreak/>
        <w:t>For children aged three through nine, or any subset of that age range, may be a child with a disability if the student is:</w:t>
      </w:r>
    </w:p>
    <w:p w14:paraId="1125A91B" w14:textId="77777777" w:rsidR="006E5546" w:rsidRPr="00273A1A" w:rsidRDefault="006E5546">
      <w:pPr>
        <w:pStyle w:val="BodyText"/>
        <w:rPr>
          <w:sz w:val="22"/>
          <w:szCs w:val="22"/>
        </w:rPr>
      </w:pPr>
    </w:p>
    <w:p w14:paraId="6CD51AB1" w14:textId="77777777" w:rsidR="006E5546" w:rsidRPr="00273A1A" w:rsidRDefault="00694824">
      <w:pPr>
        <w:pStyle w:val="ListParagraph"/>
        <w:numPr>
          <w:ilvl w:val="0"/>
          <w:numId w:val="78"/>
        </w:numPr>
        <w:tabs>
          <w:tab w:val="left" w:pos="960"/>
        </w:tabs>
        <w:ind w:left="959" w:right="394"/>
        <w:jc w:val="both"/>
      </w:pPr>
      <w:r w:rsidRPr="00273A1A">
        <w:t>experiencing</w:t>
      </w:r>
      <w:r w:rsidRPr="00273A1A">
        <w:rPr>
          <w:spacing w:val="-16"/>
        </w:rPr>
        <w:t xml:space="preserve"> </w:t>
      </w:r>
      <w:r w:rsidRPr="00273A1A">
        <w:t>developmental</w:t>
      </w:r>
      <w:r w:rsidRPr="00273A1A">
        <w:rPr>
          <w:spacing w:val="-10"/>
        </w:rPr>
        <w:t xml:space="preserve"> </w:t>
      </w:r>
      <w:r w:rsidRPr="00273A1A">
        <w:t>delays,</w:t>
      </w:r>
      <w:r w:rsidRPr="00273A1A">
        <w:rPr>
          <w:spacing w:val="-11"/>
        </w:rPr>
        <w:t xml:space="preserve"> </w:t>
      </w:r>
      <w:r w:rsidRPr="00273A1A">
        <w:t>as</w:t>
      </w:r>
      <w:r w:rsidRPr="00273A1A">
        <w:rPr>
          <w:spacing w:val="-11"/>
        </w:rPr>
        <w:t xml:space="preserve"> </w:t>
      </w:r>
      <w:r w:rsidRPr="00273A1A">
        <w:t>defined</w:t>
      </w:r>
      <w:r w:rsidRPr="00273A1A">
        <w:rPr>
          <w:spacing w:val="-11"/>
        </w:rPr>
        <w:t xml:space="preserve"> </w:t>
      </w:r>
      <w:r w:rsidRPr="00273A1A">
        <w:t>by</w:t>
      </w:r>
      <w:r w:rsidRPr="00273A1A">
        <w:rPr>
          <w:spacing w:val="-18"/>
        </w:rPr>
        <w:t xml:space="preserve"> </w:t>
      </w:r>
      <w:r w:rsidRPr="00273A1A">
        <w:t>the</w:t>
      </w:r>
      <w:r w:rsidRPr="00273A1A">
        <w:rPr>
          <w:spacing w:val="-14"/>
        </w:rPr>
        <w:t xml:space="preserve"> </w:t>
      </w:r>
      <w:r w:rsidRPr="00273A1A">
        <w:t>State</w:t>
      </w:r>
      <w:r w:rsidRPr="00273A1A">
        <w:rPr>
          <w:spacing w:val="-14"/>
        </w:rPr>
        <w:t xml:space="preserve"> </w:t>
      </w:r>
      <w:r w:rsidRPr="00273A1A">
        <w:t>and</w:t>
      </w:r>
      <w:r w:rsidRPr="00273A1A">
        <w:rPr>
          <w:spacing w:val="-10"/>
        </w:rPr>
        <w:t xml:space="preserve"> </w:t>
      </w:r>
      <w:r w:rsidRPr="00273A1A">
        <w:t>as</w:t>
      </w:r>
      <w:r w:rsidRPr="00273A1A">
        <w:rPr>
          <w:spacing w:val="-11"/>
        </w:rPr>
        <w:t xml:space="preserve"> </w:t>
      </w:r>
      <w:r w:rsidRPr="00273A1A">
        <w:t>measured</w:t>
      </w:r>
      <w:r w:rsidRPr="00273A1A">
        <w:rPr>
          <w:spacing w:val="-9"/>
        </w:rPr>
        <w:t xml:space="preserve"> </w:t>
      </w:r>
      <w:r w:rsidRPr="00273A1A">
        <w:t>by</w:t>
      </w:r>
      <w:r w:rsidRPr="00273A1A">
        <w:rPr>
          <w:spacing w:val="-18"/>
        </w:rPr>
        <w:t xml:space="preserve"> </w:t>
      </w:r>
      <w:r w:rsidRPr="00273A1A">
        <w:t>appropriate diagnostic instruments and procedures, in one or more of the following areas: Physical development, cognitive development, communication development, social or emotional development, or adaptive development;</w:t>
      </w:r>
      <w:r w:rsidRPr="00273A1A">
        <w:rPr>
          <w:spacing w:val="-1"/>
        </w:rPr>
        <w:t xml:space="preserve"> </w:t>
      </w:r>
      <w:r w:rsidRPr="00273A1A">
        <w:t>and</w:t>
      </w:r>
    </w:p>
    <w:p w14:paraId="466DE6BF" w14:textId="7A33F4F0" w:rsidR="006E5546" w:rsidRDefault="00694824">
      <w:pPr>
        <w:pStyle w:val="ListParagraph"/>
        <w:numPr>
          <w:ilvl w:val="0"/>
          <w:numId w:val="78"/>
        </w:numPr>
        <w:tabs>
          <w:tab w:val="left" w:pos="959"/>
          <w:tab w:val="left" w:pos="960"/>
        </w:tabs>
        <w:spacing w:line="482" w:lineRule="auto"/>
        <w:ind w:left="239" w:right="4756" w:firstLine="360"/>
      </w:pPr>
      <w:r w:rsidRPr="00273A1A">
        <w:t xml:space="preserve">needs special education and related </w:t>
      </w:r>
      <w:r w:rsidRPr="00273A1A">
        <w:rPr>
          <w:spacing w:val="-3"/>
        </w:rPr>
        <w:t xml:space="preserve">services. </w:t>
      </w:r>
      <w:r w:rsidRPr="00273A1A">
        <w:t>(34 C.F.R. §</w:t>
      </w:r>
      <w:r w:rsidRPr="00273A1A">
        <w:rPr>
          <w:spacing w:val="-1"/>
        </w:rPr>
        <w:t xml:space="preserve"> </w:t>
      </w:r>
      <w:r w:rsidRPr="00273A1A">
        <w:t>300.8(b)).</w:t>
      </w:r>
    </w:p>
    <w:p w14:paraId="36BD9AE1" w14:textId="1B2BBE30" w:rsidR="00C95687" w:rsidRPr="00406E92" w:rsidRDefault="00C95687" w:rsidP="00C95687">
      <w:pPr>
        <w:pStyle w:val="Heading3"/>
        <w:ind w:left="720"/>
        <w:rPr>
          <w:rFonts w:ascii="Times New Roman" w:hAnsi="Times New Roman" w:cs="Times New Roman"/>
          <w:color w:val="000000" w:themeColor="text1"/>
          <w:sz w:val="22"/>
        </w:rPr>
      </w:pPr>
      <w:bookmarkStart w:id="220" w:name="_Toc178586840"/>
      <w:bookmarkEnd w:id="217"/>
      <w:r w:rsidRPr="00406E92">
        <w:rPr>
          <w:rFonts w:ascii="Times New Roman" w:hAnsi="Times New Roman" w:cs="Times New Roman"/>
          <w:color w:val="000000" w:themeColor="text1"/>
          <w:sz w:val="22"/>
        </w:rPr>
        <w:t xml:space="preserve">Sec. </w:t>
      </w:r>
      <w:r>
        <w:rPr>
          <w:rFonts w:ascii="Times New Roman" w:hAnsi="Times New Roman" w:cs="Times New Roman"/>
          <w:color w:val="000000" w:themeColor="text1"/>
          <w:sz w:val="22"/>
        </w:rPr>
        <w:t>3</w:t>
      </w:r>
      <w:r w:rsidRPr="00406E92">
        <w:rPr>
          <w:rFonts w:ascii="Times New Roman" w:hAnsi="Times New Roman" w:cs="Times New Roman"/>
          <w:color w:val="000000" w:themeColor="text1"/>
          <w:sz w:val="22"/>
        </w:rPr>
        <w:t xml:space="preserve">. </w:t>
      </w:r>
      <w:r w:rsidRPr="00406E92">
        <w:rPr>
          <w:rFonts w:ascii="Times New Roman" w:hAnsi="Times New Roman" w:cs="Times New Roman"/>
          <w:color w:val="000000" w:themeColor="text1"/>
          <w:sz w:val="22"/>
          <w:u w:val="single"/>
        </w:rPr>
        <w:t>AUTISM</w:t>
      </w:r>
      <w:bookmarkEnd w:id="220"/>
    </w:p>
    <w:p w14:paraId="22EB7531" w14:textId="77777777" w:rsidR="00C95687" w:rsidRPr="00273A1A" w:rsidRDefault="00C95687" w:rsidP="00C95687">
      <w:pPr>
        <w:pStyle w:val="BodyText"/>
        <w:spacing w:before="5"/>
        <w:rPr>
          <w:b/>
          <w:sz w:val="22"/>
          <w:szCs w:val="22"/>
        </w:rPr>
      </w:pPr>
    </w:p>
    <w:p w14:paraId="3DFBAF45" w14:textId="77777777" w:rsidR="00C95687" w:rsidRPr="00273A1A" w:rsidRDefault="00C95687" w:rsidP="00C95687">
      <w:pPr>
        <w:pStyle w:val="BodyText"/>
        <w:spacing w:before="90"/>
        <w:ind w:left="239" w:right="398"/>
        <w:jc w:val="both"/>
        <w:rPr>
          <w:sz w:val="22"/>
          <w:szCs w:val="22"/>
        </w:rPr>
      </w:pPr>
      <w:r w:rsidRPr="00273A1A">
        <w:rPr>
          <w:sz w:val="22"/>
          <w:szCs w:val="22"/>
        </w:rPr>
        <w:t>A</w:t>
      </w:r>
      <w:r w:rsidRPr="00273A1A">
        <w:rPr>
          <w:spacing w:val="-15"/>
          <w:sz w:val="22"/>
          <w:szCs w:val="22"/>
        </w:rPr>
        <w:t xml:space="preserve"> </w:t>
      </w:r>
      <w:r w:rsidRPr="00273A1A">
        <w:rPr>
          <w:sz w:val="22"/>
          <w:szCs w:val="22"/>
        </w:rPr>
        <w:t>student</w:t>
      </w:r>
      <w:r w:rsidRPr="00273A1A">
        <w:rPr>
          <w:spacing w:val="-14"/>
          <w:sz w:val="22"/>
          <w:szCs w:val="22"/>
        </w:rPr>
        <w:t xml:space="preserve"> </w:t>
      </w:r>
      <w:r w:rsidRPr="00273A1A">
        <w:rPr>
          <w:sz w:val="22"/>
          <w:szCs w:val="22"/>
        </w:rPr>
        <w:t>with</w:t>
      </w:r>
      <w:r w:rsidRPr="00273A1A">
        <w:rPr>
          <w:spacing w:val="-14"/>
          <w:sz w:val="22"/>
          <w:szCs w:val="22"/>
        </w:rPr>
        <w:t xml:space="preserve"> </w:t>
      </w:r>
      <w:r w:rsidRPr="00273A1A">
        <w:rPr>
          <w:sz w:val="22"/>
          <w:szCs w:val="22"/>
        </w:rPr>
        <w:t>autism</w:t>
      </w:r>
      <w:r w:rsidRPr="00273A1A">
        <w:rPr>
          <w:spacing w:val="-15"/>
          <w:sz w:val="22"/>
          <w:szCs w:val="22"/>
        </w:rPr>
        <w:t xml:space="preserve"> </w:t>
      </w:r>
      <w:r w:rsidRPr="00273A1A">
        <w:rPr>
          <w:sz w:val="22"/>
          <w:szCs w:val="22"/>
        </w:rPr>
        <w:t>is</w:t>
      </w:r>
      <w:r w:rsidRPr="00273A1A">
        <w:rPr>
          <w:spacing w:val="-17"/>
          <w:sz w:val="22"/>
          <w:szCs w:val="22"/>
        </w:rPr>
        <w:t xml:space="preserve"> </w:t>
      </w:r>
      <w:r w:rsidRPr="00273A1A">
        <w:rPr>
          <w:sz w:val="22"/>
          <w:szCs w:val="22"/>
        </w:rPr>
        <w:t>one</w:t>
      </w:r>
      <w:r w:rsidRPr="00273A1A">
        <w:rPr>
          <w:spacing w:val="-14"/>
          <w:sz w:val="22"/>
          <w:szCs w:val="22"/>
        </w:rPr>
        <w:t xml:space="preserve"> </w:t>
      </w:r>
      <w:r w:rsidRPr="00273A1A">
        <w:rPr>
          <w:sz w:val="22"/>
          <w:szCs w:val="22"/>
        </w:rPr>
        <w:t>that</w:t>
      </w:r>
      <w:r w:rsidRPr="00273A1A">
        <w:rPr>
          <w:spacing w:val="-12"/>
          <w:sz w:val="22"/>
          <w:szCs w:val="22"/>
        </w:rPr>
        <w:t xml:space="preserve"> </w:t>
      </w:r>
      <w:r w:rsidRPr="00273A1A">
        <w:rPr>
          <w:sz w:val="22"/>
          <w:szCs w:val="22"/>
        </w:rPr>
        <w:t>meets</w:t>
      </w:r>
      <w:r w:rsidRPr="00273A1A">
        <w:rPr>
          <w:spacing w:val="-14"/>
          <w:sz w:val="22"/>
          <w:szCs w:val="22"/>
        </w:rPr>
        <w:t xml:space="preserve"> </w:t>
      </w:r>
      <w:r w:rsidRPr="00273A1A">
        <w:rPr>
          <w:sz w:val="22"/>
          <w:szCs w:val="22"/>
        </w:rPr>
        <w:t>the</w:t>
      </w:r>
      <w:r w:rsidRPr="00273A1A">
        <w:rPr>
          <w:spacing w:val="-14"/>
          <w:sz w:val="22"/>
          <w:szCs w:val="22"/>
        </w:rPr>
        <w:t xml:space="preserve"> </w:t>
      </w:r>
      <w:r w:rsidRPr="00273A1A">
        <w:rPr>
          <w:sz w:val="22"/>
          <w:szCs w:val="22"/>
        </w:rPr>
        <w:t>criteria</w:t>
      </w:r>
      <w:r w:rsidRPr="00273A1A">
        <w:rPr>
          <w:spacing w:val="-15"/>
          <w:sz w:val="22"/>
          <w:szCs w:val="22"/>
        </w:rPr>
        <w:t xml:space="preserve"> </w:t>
      </w:r>
      <w:r w:rsidRPr="00273A1A">
        <w:rPr>
          <w:sz w:val="22"/>
          <w:szCs w:val="22"/>
        </w:rPr>
        <w:t>outlined</w:t>
      </w:r>
      <w:r w:rsidRPr="00273A1A">
        <w:rPr>
          <w:spacing w:val="-14"/>
          <w:sz w:val="22"/>
          <w:szCs w:val="22"/>
        </w:rPr>
        <w:t xml:space="preserve"> </w:t>
      </w:r>
      <w:r w:rsidRPr="00273A1A">
        <w:rPr>
          <w:sz w:val="22"/>
          <w:szCs w:val="22"/>
        </w:rPr>
        <w:t>in</w:t>
      </w:r>
      <w:r w:rsidRPr="00273A1A">
        <w:rPr>
          <w:spacing w:val="-12"/>
          <w:sz w:val="22"/>
          <w:szCs w:val="22"/>
        </w:rPr>
        <w:t xml:space="preserve"> </w:t>
      </w:r>
      <w:r w:rsidRPr="00273A1A">
        <w:rPr>
          <w:sz w:val="22"/>
          <w:szCs w:val="22"/>
        </w:rPr>
        <w:t>34</w:t>
      </w:r>
      <w:r w:rsidRPr="00273A1A">
        <w:rPr>
          <w:spacing w:val="-18"/>
          <w:sz w:val="22"/>
          <w:szCs w:val="22"/>
        </w:rPr>
        <w:t xml:space="preserve"> </w:t>
      </w:r>
      <w:r w:rsidRPr="00273A1A">
        <w:rPr>
          <w:sz w:val="22"/>
          <w:szCs w:val="22"/>
        </w:rPr>
        <w:t>C.F.R.</w:t>
      </w:r>
      <w:r w:rsidRPr="00273A1A">
        <w:rPr>
          <w:spacing w:val="-15"/>
          <w:sz w:val="22"/>
          <w:szCs w:val="22"/>
        </w:rPr>
        <w:t xml:space="preserve"> </w:t>
      </w:r>
      <w:r w:rsidRPr="00273A1A">
        <w:rPr>
          <w:sz w:val="22"/>
          <w:szCs w:val="22"/>
        </w:rPr>
        <w:t>§</w:t>
      </w:r>
      <w:r w:rsidRPr="00273A1A">
        <w:rPr>
          <w:spacing w:val="-13"/>
          <w:sz w:val="22"/>
          <w:szCs w:val="22"/>
        </w:rPr>
        <w:t xml:space="preserve"> </w:t>
      </w:r>
      <w:r w:rsidRPr="00273A1A">
        <w:rPr>
          <w:sz w:val="22"/>
          <w:szCs w:val="22"/>
        </w:rPr>
        <w:t>300.8(c)(1)</w:t>
      </w:r>
      <w:r w:rsidRPr="00273A1A">
        <w:rPr>
          <w:spacing w:val="-15"/>
          <w:sz w:val="22"/>
          <w:szCs w:val="22"/>
        </w:rPr>
        <w:t xml:space="preserve"> </w:t>
      </w:r>
      <w:r w:rsidRPr="00273A1A">
        <w:rPr>
          <w:sz w:val="22"/>
          <w:szCs w:val="22"/>
        </w:rPr>
        <w:t>of</w:t>
      </w:r>
      <w:r w:rsidRPr="00273A1A">
        <w:rPr>
          <w:spacing w:val="-15"/>
          <w:sz w:val="22"/>
          <w:szCs w:val="22"/>
        </w:rPr>
        <w:t xml:space="preserve"> </w:t>
      </w:r>
      <w:r w:rsidRPr="00273A1A">
        <w:rPr>
          <w:sz w:val="22"/>
          <w:szCs w:val="22"/>
        </w:rPr>
        <w:t>the</w:t>
      </w:r>
      <w:r w:rsidRPr="00273A1A">
        <w:rPr>
          <w:spacing w:val="-10"/>
          <w:sz w:val="22"/>
          <w:szCs w:val="22"/>
        </w:rPr>
        <w:t xml:space="preserve"> </w:t>
      </w:r>
      <w:r w:rsidRPr="00273A1A">
        <w:rPr>
          <w:sz w:val="22"/>
          <w:szCs w:val="22"/>
        </w:rPr>
        <w:t>IDEA. It also includes students with pervasive developmental disorders. (19 TEX. ADMIN. CODE § 89.1040(c)(1)).</w:t>
      </w:r>
    </w:p>
    <w:p w14:paraId="7B7FB511" w14:textId="77777777" w:rsidR="00C95687" w:rsidRDefault="00C95687" w:rsidP="00C95687">
      <w:pPr>
        <w:pStyle w:val="BodyText"/>
        <w:rPr>
          <w:sz w:val="22"/>
          <w:szCs w:val="22"/>
        </w:rPr>
      </w:pPr>
    </w:p>
    <w:p w14:paraId="6D52468F" w14:textId="77777777" w:rsidR="00C95687" w:rsidRPr="00273A1A" w:rsidRDefault="00C95687" w:rsidP="00C95687">
      <w:pPr>
        <w:pStyle w:val="BodyText"/>
        <w:rPr>
          <w:sz w:val="22"/>
          <w:szCs w:val="22"/>
        </w:rPr>
      </w:pPr>
    </w:p>
    <w:p w14:paraId="0869BFAF" w14:textId="77777777" w:rsidR="00C95687" w:rsidRPr="00273A1A" w:rsidRDefault="00C95687" w:rsidP="00C95687">
      <w:pPr>
        <w:pStyle w:val="BodyText"/>
        <w:ind w:left="240" w:right="392"/>
        <w:jc w:val="both"/>
        <w:rPr>
          <w:sz w:val="22"/>
          <w:szCs w:val="22"/>
        </w:rPr>
      </w:pPr>
      <w:r w:rsidRPr="00273A1A">
        <w:rPr>
          <w:sz w:val="22"/>
          <w:szCs w:val="22"/>
        </w:rPr>
        <w:t>Under IDEA, autism is a developmental disability significantly affecting a student’s verbal and nonverbal communication and social interactions that adversely affects a student’s educational performance. Engagement in repetitive activities and stereotyped movements, resistance to environmental change or change in daily routines, and unusual responses to sensory experiences are often associated with autism. Characteristics of autism are generally evident before age three. A child who manifests the characteristics of autism after age three could be identified as having autism if the student meets the above criteria also defined in 34 C.F.R. § 300.8(c)(1)(i).</w:t>
      </w:r>
    </w:p>
    <w:p w14:paraId="5BEB470F" w14:textId="77777777" w:rsidR="00C95687" w:rsidRPr="00273A1A" w:rsidRDefault="00C95687" w:rsidP="00C95687">
      <w:pPr>
        <w:pStyle w:val="BodyText"/>
        <w:rPr>
          <w:sz w:val="22"/>
          <w:szCs w:val="22"/>
        </w:rPr>
      </w:pPr>
    </w:p>
    <w:p w14:paraId="6C11E3E9" w14:textId="5FE73965" w:rsidR="00C95687" w:rsidRPr="00273A1A" w:rsidRDefault="00C95687" w:rsidP="00C95687">
      <w:pPr>
        <w:pStyle w:val="BodyText"/>
        <w:spacing w:before="1"/>
        <w:ind w:left="239" w:right="394"/>
        <w:jc w:val="both"/>
        <w:rPr>
          <w:sz w:val="22"/>
          <w:szCs w:val="22"/>
        </w:rPr>
      </w:pPr>
      <w:r w:rsidRPr="00273A1A">
        <w:rPr>
          <w:sz w:val="22"/>
          <w:szCs w:val="22"/>
        </w:rPr>
        <w:t>A student does not meet the eligibility category for autism if a student’s educational performance is</w:t>
      </w:r>
      <w:r w:rsidRPr="00273A1A">
        <w:rPr>
          <w:spacing w:val="-6"/>
          <w:sz w:val="22"/>
          <w:szCs w:val="22"/>
        </w:rPr>
        <w:t xml:space="preserve"> </w:t>
      </w:r>
      <w:r w:rsidRPr="00273A1A">
        <w:rPr>
          <w:sz w:val="22"/>
          <w:szCs w:val="22"/>
        </w:rPr>
        <w:t>adversely</w:t>
      </w:r>
      <w:r w:rsidRPr="00273A1A">
        <w:rPr>
          <w:spacing w:val="-16"/>
          <w:sz w:val="22"/>
          <w:szCs w:val="22"/>
        </w:rPr>
        <w:t xml:space="preserve"> </w:t>
      </w:r>
      <w:r w:rsidRPr="00273A1A">
        <w:rPr>
          <w:sz w:val="22"/>
          <w:szCs w:val="22"/>
        </w:rPr>
        <w:t>affected</w:t>
      </w:r>
      <w:r w:rsidRPr="00273A1A">
        <w:rPr>
          <w:spacing w:val="-4"/>
          <w:sz w:val="22"/>
          <w:szCs w:val="22"/>
        </w:rPr>
        <w:t xml:space="preserve"> </w:t>
      </w:r>
      <w:r w:rsidRPr="00273A1A">
        <w:rPr>
          <w:sz w:val="22"/>
          <w:szCs w:val="22"/>
        </w:rPr>
        <w:t>primarily</w:t>
      </w:r>
      <w:r w:rsidRPr="00273A1A">
        <w:rPr>
          <w:spacing w:val="-16"/>
          <w:sz w:val="22"/>
          <w:szCs w:val="22"/>
        </w:rPr>
        <w:t xml:space="preserve"> </w:t>
      </w:r>
      <w:r w:rsidRPr="00273A1A">
        <w:rPr>
          <w:sz w:val="22"/>
          <w:szCs w:val="22"/>
        </w:rPr>
        <w:t>because</w:t>
      </w:r>
      <w:r w:rsidRPr="00273A1A">
        <w:rPr>
          <w:spacing w:val="-6"/>
          <w:sz w:val="22"/>
          <w:szCs w:val="22"/>
        </w:rPr>
        <w:t xml:space="preserve"> </w:t>
      </w:r>
      <w:r w:rsidRPr="00273A1A">
        <w:rPr>
          <w:sz w:val="22"/>
          <w:szCs w:val="22"/>
        </w:rPr>
        <w:t>the</w:t>
      </w:r>
      <w:r w:rsidRPr="00273A1A">
        <w:rPr>
          <w:spacing w:val="-7"/>
          <w:sz w:val="22"/>
          <w:szCs w:val="22"/>
        </w:rPr>
        <w:t xml:space="preserve"> </w:t>
      </w:r>
      <w:r w:rsidRPr="00273A1A">
        <w:rPr>
          <w:sz w:val="22"/>
          <w:szCs w:val="22"/>
        </w:rPr>
        <w:t>student</w:t>
      </w:r>
      <w:r w:rsidRPr="00273A1A">
        <w:rPr>
          <w:spacing w:val="-6"/>
          <w:sz w:val="22"/>
          <w:szCs w:val="22"/>
        </w:rPr>
        <w:t xml:space="preserve"> </w:t>
      </w:r>
      <w:r w:rsidRPr="00273A1A">
        <w:rPr>
          <w:sz w:val="22"/>
          <w:szCs w:val="22"/>
        </w:rPr>
        <w:t>has</w:t>
      </w:r>
      <w:r w:rsidRPr="00273A1A">
        <w:rPr>
          <w:spacing w:val="-6"/>
          <w:sz w:val="22"/>
          <w:szCs w:val="22"/>
        </w:rPr>
        <w:t xml:space="preserve"> </w:t>
      </w:r>
      <w:r w:rsidRPr="00273A1A">
        <w:rPr>
          <w:sz w:val="22"/>
          <w:szCs w:val="22"/>
        </w:rPr>
        <w:t>an</w:t>
      </w:r>
      <w:r w:rsidRPr="00273A1A">
        <w:rPr>
          <w:spacing w:val="-6"/>
          <w:sz w:val="22"/>
          <w:szCs w:val="22"/>
        </w:rPr>
        <w:t xml:space="preserve"> </w:t>
      </w:r>
      <w:r w:rsidRPr="00273A1A">
        <w:rPr>
          <w:sz w:val="22"/>
          <w:szCs w:val="22"/>
        </w:rPr>
        <w:t>emotional</w:t>
      </w:r>
      <w:r w:rsidRPr="00273A1A">
        <w:rPr>
          <w:spacing w:val="-6"/>
          <w:sz w:val="22"/>
          <w:szCs w:val="22"/>
        </w:rPr>
        <w:t xml:space="preserve"> </w:t>
      </w:r>
      <w:r w:rsidR="00E634E5">
        <w:rPr>
          <w:sz w:val="22"/>
          <w:szCs w:val="22"/>
        </w:rPr>
        <w:t>disability</w:t>
      </w:r>
      <w:r w:rsidRPr="00273A1A">
        <w:rPr>
          <w:sz w:val="22"/>
          <w:szCs w:val="22"/>
        </w:rPr>
        <w:t>,</w:t>
      </w:r>
      <w:r w:rsidRPr="00273A1A">
        <w:rPr>
          <w:spacing w:val="-3"/>
          <w:sz w:val="22"/>
          <w:szCs w:val="22"/>
        </w:rPr>
        <w:t xml:space="preserve"> </w:t>
      </w:r>
      <w:r w:rsidRPr="00273A1A">
        <w:rPr>
          <w:sz w:val="22"/>
          <w:szCs w:val="22"/>
        </w:rPr>
        <w:t>as</w:t>
      </w:r>
      <w:r w:rsidRPr="00273A1A">
        <w:rPr>
          <w:spacing w:val="-6"/>
          <w:sz w:val="22"/>
          <w:szCs w:val="22"/>
        </w:rPr>
        <w:t xml:space="preserve"> </w:t>
      </w:r>
      <w:r w:rsidRPr="00273A1A">
        <w:rPr>
          <w:sz w:val="22"/>
          <w:szCs w:val="22"/>
        </w:rPr>
        <w:t>defined</w:t>
      </w:r>
      <w:r w:rsidRPr="00273A1A">
        <w:rPr>
          <w:spacing w:val="-6"/>
          <w:sz w:val="22"/>
          <w:szCs w:val="22"/>
        </w:rPr>
        <w:t xml:space="preserve"> </w:t>
      </w:r>
      <w:r w:rsidRPr="00273A1A">
        <w:rPr>
          <w:sz w:val="22"/>
          <w:szCs w:val="22"/>
        </w:rPr>
        <w:t>above and in 34 C.F.R. § 300.8(c)(4). (34 C.F.R. § 300.8(c)(1)).</w:t>
      </w:r>
    </w:p>
    <w:p w14:paraId="05615D35" w14:textId="77777777" w:rsidR="00C95687" w:rsidRPr="00273A1A" w:rsidRDefault="00C95687" w:rsidP="00C95687">
      <w:pPr>
        <w:pStyle w:val="BodyText"/>
        <w:rPr>
          <w:sz w:val="22"/>
          <w:szCs w:val="22"/>
        </w:rPr>
      </w:pPr>
    </w:p>
    <w:p w14:paraId="03415B9A" w14:textId="15777609" w:rsidR="00C95687" w:rsidRDefault="00C95687" w:rsidP="00C95687">
      <w:pPr>
        <w:pStyle w:val="BodyText"/>
        <w:ind w:left="239" w:right="394"/>
        <w:jc w:val="both"/>
        <w:rPr>
          <w:sz w:val="22"/>
          <w:szCs w:val="22"/>
        </w:rPr>
      </w:pPr>
      <w:r w:rsidRPr="00273A1A">
        <w:rPr>
          <w:sz w:val="22"/>
          <w:szCs w:val="22"/>
        </w:rPr>
        <w:t>The written evaluation determining eligibility under autism must include recommendations for behavior interventions. (19 TEX. ADMIN. CODE § 89.1040(c)(1)).</w:t>
      </w:r>
    </w:p>
    <w:p w14:paraId="22F7E7E6" w14:textId="1B8837FA" w:rsidR="00C95687" w:rsidRDefault="00C95687" w:rsidP="00C95687">
      <w:pPr>
        <w:pStyle w:val="BodyText"/>
        <w:ind w:left="239" w:right="394"/>
        <w:jc w:val="both"/>
        <w:rPr>
          <w:sz w:val="22"/>
          <w:szCs w:val="22"/>
        </w:rPr>
      </w:pPr>
    </w:p>
    <w:p w14:paraId="268321A1" w14:textId="39B38581" w:rsidR="00C95687" w:rsidRPr="00406E92" w:rsidRDefault="00C95687" w:rsidP="00C95687">
      <w:pPr>
        <w:pStyle w:val="Heading3"/>
        <w:ind w:left="720"/>
        <w:rPr>
          <w:rFonts w:ascii="Times New Roman" w:hAnsi="Times New Roman" w:cs="Times New Roman"/>
          <w:color w:val="000000" w:themeColor="text1"/>
          <w:sz w:val="22"/>
        </w:rPr>
      </w:pPr>
      <w:bookmarkStart w:id="221" w:name="_Toc178586841"/>
      <w:r w:rsidRPr="00406E92">
        <w:rPr>
          <w:rFonts w:ascii="Times New Roman" w:hAnsi="Times New Roman" w:cs="Times New Roman"/>
          <w:color w:val="000000" w:themeColor="text1"/>
          <w:sz w:val="22"/>
        </w:rPr>
        <w:t xml:space="preserve">Sec. </w:t>
      </w:r>
      <w:r>
        <w:rPr>
          <w:rFonts w:ascii="Times New Roman" w:hAnsi="Times New Roman" w:cs="Times New Roman"/>
          <w:color w:val="000000" w:themeColor="text1"/>
          <w:sz w:val="22"/>
        </w:rPr>
        <w:t>4</w:t>
      </w:r>
      <w:r w:rsidRPr="00406E92">
        <w:rPr>
          <w:rFonts w:ascii="Times New Roman" w:hAnsi="Times New Roman" w:cs="Times New Roman"/>
          <w:color w:val="000000" w:themeColor="text1"/>
          <w:sz w:val="22"/>
        </w:rPr>
        <w:t>. DEAF-BLINDNESS</w:t>
      </w:r>
      <w:bookmarkEnd w:id="221"/>
    </w:p>
    <w:p w14:paraId="0FADD59D" w14:textId="77777777" w:rsidR="00C95687" w:rsidRPr="00273A1A" w:rsidRDefault="00C95687" w:rsidP="00C95687">
      <w:pPr>
        <w:pStyle w:val="BodyText"/>
        <w:spacing w:before="10"/>
        <w:rPr>
          <w:b/>
          <w:sz w:val="22"/>
          <w:szCs w:val="22"/>
        </w:rPr>
      </w:pPr>
    </w:p>
    <w:p w14:paraId="1AE89D63" w14:textId="77777777" w:rsidR="00C95687" w:rsidRPr="00273A1A" w:rsidRDefault="00C95687" w:rsidP="00C95687">
      <w:pPr>
        <w:pStyle w:val="BodyText"/>
        <w:ind w:left="239" w:right="392"/>
        <w:jc w:val="both"/>
        <w:rPr>
          <w:sz w:val="22"/>
          <w:szCs w:val="22"/>
        </w:rPr>
      </w:pPr>
      <w:r w:rsidRPr="00273A1A">
        <w:rPr>
          <w:sz w:val="22"/>
          <w:szCs w:val="22"/>
        </w:rPr>
        <w:t>A student is eligible under deaf-blindness if identified with hearing and visual impairments, the combination</w:t>
      </w:r>
      <w:r w:rsidRPr="00273A1A">
        <w:rPr>
          <w:spacing w:val="-17"/>
          <w:sz w:val="22"/>
          <w:szCs w:val="22"/>
        </w:rPr>
        <w:t xml:space="preserve"> </w:t>
      </w:r>
      <w:r w:rsidRPr="00273A1A">
        <w:rPr>
          <w:sz w:val="22"/>
          <w:szCs w:val="22"/>
        </w:rPr>
        <w:t>of</w:t>
      </w:r>
      <w:r w:rsidRPr="00273A1A">
        <w:rPr>
          <w:spacing w:val="-19"/>
          <w:sz w:val="22"/>
          <w:szCs w:val="22"/>
        </w:rPr>
        <w:t xml:space="preserve"> </w:t>
      </w:r>
      <w:r w:rsidRPr="00273A1A">
        <w:rPr>
          <w:sz w:val="22"/>
          <w:szCs w:val="22"/>
        </w:rPr>
        <w:t>which</w:t>
      </w:r>
      <w:r w:rsidRPr="00273A1A">
        <w:rPr>
          <w:spacing w:val="-14"/>
          <w:sz w:val="22"/>
          <w:szCs w:val="22"/>
        </w:rPr>
        <w:t xml:space="preserve"> </w:t>
      </w:r>
      <w:r w:rsidRPr="00273A1A">
        <w:rPr>
          <w:sz w:val="22"/>
          <w:szCs w:val="22"/>
        </w:rPr>
        <w:t>causes</w:t>
      </w:r>
      <w:r w:rsidRPr="00273A1A">
        <w:rPr>
          <w:spacing w:val="-16"/>
          <w:sz w:val="22"/>
          <w:szCs w:val="22"/>
        </w:rPr>
        <w:t xml:space="preserve"> </w:t>
      </w:r>
      <w:r w:rsidRPr="00273A1A">
        <w:rPr>
          <w:sz w:val="22"/>
          <w:szCs w:val="22"/>
        </w:rPr>
        <w:t>such</w:t>
      </w:r>
      <w:r w:rsidRPr="00273A1A">
        <w:rPr>
          <w:spacing w:val="-17"/>
          <w:sz w:val="22"/>
          <w:szCs w:val="22"/>
        </w:rPr>
        <w:t xml:space="preserve"> </w:t>
      </w:r>
      <w:r w:rsidRPr="00273A1A">
        <w:rPr>
          <w:sz w:val="22"/>
          <w:szCs w:val="22"/>
        </w:rPr>
        <w:t>severe</w:t>
      </w:r>
      <w:r w:rsidRPr="00273A1A">
        <w:rPr>
          <w:spacing w:val="-17"/>
          <w:sz w:val="22"/>
          <w:szCs w:val="22"/>
        </w:rPr>
        <w:t xml:space="preserve"> </w:t>
      </w:r>
      <w:r w:rsidRPr="00273A1A">
        <w:rPr>
          <w:sz w:val="22"/>
          <w:szCs w:val="22"/>
        </w:rPr>
        <w:t>communication</w:t>
      </w:r>
      <w:r w:rsidRPr="00273A1A">
        <w:rPr>
          <w:spacing w:val="-17"/>
          <w:sz w:val="22"/>
          <w:szCs w:val="22"/>
        </w:rPr>
        <w:t xml:space="preserve"> </w:t>
      </w:r>
      <w:r w:rsidRPr="00273A1A">
        <w:rPr>
          <w:sz w:val="22"/>
          <w:szCs w:val="22"/>
        </w:rPr>
        <w:t>and</w:t>
      </w:r>
      <w:r w:rsidRPr="00273A1A">
        <w:rPr>
          <w:spacing w:val="-16"/>
          <w:sz w:val="22"/>
          <w:szCs w:val="22"/>
        </w:rPr>
        <w:t xml:space="preserve"> </w:t>
      </w:r>
      <w:r w:rsidRPr="00273A1A">
        <w:rPr>
          <w:sz w:val="22"/>
          <w:szCs w:val="22"/>
        </w:rPr>
        <w:t>other</w:t>
      </w:r>
      <w:r w:rsidRPr="00273A1A">
        <w:rPr>
          <w:spacing w:val="-18"/>
          <w:sz w:val="22"/>
          <w:szCs w:val="22"/>
        </w:rPr>
        <w:t xml:space="preserve"> </w:t>
      </w:r>
      <w:r w:rsidRPr="00273A1A">
        <w:rPr>
          <w:sz w:val="22"/>
          <w:szCs w:val="22"/>
        </w:rPr>
        <w:t>developmental</w:t>
      </w:r>
      <w:r w:rsidRPr="00273A1A">
        <w:rPr>
          <w:spacing w:val="-15"/>
          <w:sz w:val="22"/>
          <w:szCs w:val="22"/>
        </w:rPr>
        <w:t xml:space="preserve"> </w:t>
      </w:r>
      <w:r w:rsidRPr="00273A1A">
        <w:rPr>
          <w:sz w:val="22"/>
          <w:szCs w:val="22"/>
        </w:rPr>
        <w:t>and</w:t>
      </w:r>
      <w:r w:rsidRPr="00273A1A">
        <w:rPr>
          <w:spacing w:val="-17"/>
          <w:sz w:val="22"/>
          <w:szCs w:val="22"/>
        </w:rPr>
        <w:t xml:space="preserve"> </w:t>
      </w:r>
      <w:r w:rsidRPr="00273A1A">
        <w:rPr>
          <w:sz w:val="22"/>
          <w:szCs w:val="22"/>
        </w:rPr>
        <w:t>educational needs that they cannot be accommodated in special education programs solely for students with deafness or students with blindness. (34 C.F.R. §</w:t>
      </w:r>
      <w:r w:rsidRPr="00273A1A">
        <w:rPr>
          <w:spacing w:val="-6"/>
          <w:sz w:val="22"/>
          <w:szCs w:val="22"/>
        </w:rPr>
        <w:t xml:space="preserve"> </w:t>
      </w:r>
      <w:r w:rsidRPr="00273A1A">
        <w:rPr>
          <w:sz w:val="22"/>
          <w:szCs w:val="22"/>
        </w:rPr>
        <w:t>300.8(c)(2)).</w:t>
      </w:r>
    </w:p>
    <w:p w14:paraId="68EA9F07" w14:textId="77777777" w:rsidR="00C95687" w:rsidRPr="00273A1A" w:rsidRDefault="00C95687" w:rsidP="00C95687">
      <w:pPr>
        <w:pStyle w:val="BodyText"/>
        <w:rPr>
          <w:sz w:val="22"/>
          <w:szCs w:val="22"/>
        </w:rPr>
      </w:pPr>
    </w:p>
    <w:p w14:paraId="0BE3B500" w14:textId="77777777" w:rsidR="00C95687" w:rsidRPr="00273A1A" w:rsidRDefault="00C95687" w:rsidP="00C95687">
      <w:pPr>
        <w:pStyle w:val="BodyText"/>
        <w:ind w:left="239" w:right="398"/>
        <w:jc w:val="both"/>
        <w:rPr>
          <w:sz w:val="22"/>
          <w:szCs w:val="22"/>
        </w:rPr>
      </w:pPr>
      <w:r w:rsidRPr="00273A1A">
        <w:rPr>
          <w:sz w:val="22"/>
          <w:szCs w:val="22"/>
        </w:rPr>
        <w:t>In addition to the Individuals with Disabilities Education Act (“IDEA”) requirements, a student may be eligible if a student is found to:</w:t>
      </w:r>
    </w:p>
    <w:p w14:paraId="39A3723B" w14:textId="77777777" w:rsidR="00C95687" w:rsidRPr="00273A1A" w:rsidRDefault="00C95687" w:rsidP="00C95687">
      <w:pPr>
        <w:pStyle w:val="BodyText"/>
        <w:rPr>
          <w:sz w:val="22"/>
          <w:szCs w:val="22"/>
        </w:rPr>
      </w:pPr>
    </w:p>
    <w:p w14:paraId="4E6201DF" w14:textId="77777777" w:rsidR="00C95687" w:rsidRPr="00273A1A" w:rsidRDefault="00C95687" w:rsidP="00C95687">
      <w:pPr>
        <w:pStyle w:val="ListParagraph"/>
        <w:numPr>
          <w:ilvl w:val="0"/>
          <w:numId w:val="75"/>
        </w:numPr>
        <w:tabs>
          <w:tab w:val="left" w:pos="960"/>
        </w:tabs>
        <w:spacing w:before="1"/>
        <w:ind w:left="959" w:right="392"/>
        <w:jc w:val="both"/>
      </w:pPr>
      <w:r w:rsidRPr="00273A1A">
        <w:t>meet the eligibility criteria for auditory impairment specified in subsection 19 TEX. ADMIN. CODE § 89.1040(c)(3) and visual impairment specified in subsection 19 TEX. ADMIN. CODE § 89.1040</w:t>
      </w:r>
      <w:r w:rsidRPr="00273A1A">
        <w:rPr>
          <w:spacing w:val="-5"/>
        </w:rPr>
        <w:t xml:space="preserve"> </w:t>
      </w:r>
      <w:r w:rsidRPr="00273A1A">
        <w:t>(c)(12);</w:t>
      </w:r>
    </w:p>
    <w:p w14:paraId="20EEA9F2" w14:textId="77777777" w:rsidR="00C95687" w:rsidRPr="00273A1A" w:rsidRDefault="00C95687" w:rsidP="00C95687">
      <w:pPr>
        <w:pStyle w:val="ListParagraph"/>
        <w:numPr>
          <w:ilvl w:val="0"/>
          <w:numId w:val="75"/>
        </w:numPr>
        <w:tabs>
          <w:tab w:val="left" w:pos="960"/>
        </w:tabs>
        <w:ind w:left="959" w:right="394"/>
        <w:jc w:val="both"/>
      </w:pPr>
      <w:r w:rsidRPr="00273A1A">
        <w:t>meet the eligibility criteria for a student with a visual impairment and has a suspected hearing loss that cannot be demonstrated conclusively, but a speech/language therapist, a certified</w:t>
      </w:r>
      <w:r w:rsidRPr="00273A1A">
        <w:rPr>
          <w:spacing w:val="-12"/>
        </w:rPr>
        <w:t xml:space="preserve"> </w:t>
      </w:r>
      <w:r w:rsidRPr="00273A1A">
        <w:t>speech</w:t>
      </w:r>
      <w:r w:rsidRPr="00273A1A">
        <w:rPr>
          <w:spacing w:val="-6"/>
        </w:rPr>
        <w:t xml:space="preserve"> </w:t>
      </w:r>
      <w:r w:rsidRPr="00273A1A">
        <w:t>and</w:t>
      </w:r>
      <w:r w:rsidRPr="00273A1A">
        <w:rPr>
          <w:spacing w:val="-12"/>
        </w:rPr>
        <w:t xml:space="preserve"> </w:t>
      </w:r>
      <w:r w:rsidRPr="00273A1A">
        <w:t>language</w:t>
      </w:r>
      <w:r w:rsidRPr="00273A1A">
        <w:rPr>
          <w:spacing w:val="-12"/>
        </w:rPr>
        <w:t xml:space="preserve"> </w:t>
      </w:r>
      <w:r w:rsidRPr="00273A1A">
        <w:t>therapist,</w:t>
      </w:r>
      <w:r w:rsidRPr="00273A1A">
        <w:rPr>
          <w:spacing w:val="-11"/>
        </w:rPr>
        <w:t xml:space="preserve"> </w:t>
      </w:r>
      <w:r w:rsidRPr="00273A1A">
        <w:t>or</w:t>
      </w:r>
      <w:r w:rsidRPr="00273A1A">
        <w:rPr>
          <w:spacing w:val="-12"/>
        </w:rPr>
        <w:t xml:space="preserve"> </w:t>
      </w:r>
      <w:r w:rsidRPr="00273A1A">
        <w:t>a</w:t>
      </w:r>
      <w:r w:rsidRPr="00273A1A">
        <w:rPr>
          <w:spacing w:val="-13"/>
        </w:rPr>
        <w:t xml:space="preserve"> </w:t>
      </w:r>
      <w:r w:rsidRPr="00273A1A">
        <w:t>licensed</w:t>
      </w:r>
      <w:r w:rsidRPr="00273A1A">
        <w:rPr>
          <w:spacing w:val="-11"/>
        </w:rPr>
        <w:t xml:space="preserve"> </w:t>
      </w:r>
      <w:r w:rsidRPr="00273A1A">
        <w:t>speech</w:t>
      </w:r>
      <w:r w:rsidRPr="00273A1A">
        <w:rPr>
          <w:spacing w:val="-11"/>
        </w:rPr>
        <w:t xml:space="preserve"> </w:t>
      </w:r>
      <w:r w:rsidRPr="00273A1A">
        <w:t>language</w:t>
      </w:r>
      <w:r w:rsidRPr="00273A1A">
        <w:rPr>
          <w:spacing w:val="-12"/>
        </w:rPr>
        <w:t xml:space="preserve"> </w:t>
      </w:r>
      <w:r w:rsidRPr="00273A1A">
        <w:t>pathologist</w:t>
      </w:r>
      <w:r w:rsidRPr="00273A1A">
        <w:rPr>
          <w:spacing w:val="-12"/>
        </w:rPr>
        <w:t xml:space="preserve"> </w:t>
      </w:r>
      <w:r w:rsidRPr="00273A1A">
        <w:t>indicates there is no speech at an age when speech would normally be</w:t>
      </w:r>
      <w:r w:rsidRPr="00273A1A">
        <w:rPr>
          <w:spacing w:val="-13"/>
        </w:rPr>
        <w:t xml:space="preserve"> </w:t>
      </w:r>
      <w:r w:rsidRPr="00273A1A">
        <w:t>expected;</w:t>
      </w:r>
    </w:p>
    <w:p w14:paraId="7EFA6BE5" w14:textId="77777777" w:rsidR="00C95687" w:rsidRPr="00273A1A" w:rsidRDefault="00C95687" w:rsidP="00C95687">
      <w:pPr>
        <w:pStyle w:val="ListParagraph"/>
        <w:numPr>
          <w:ilvl w:val="0"/>
          <w:numId w:val="75"/>
        </w:numPr>
        <w:tabs>
          <w:tab w:val="left" w:pos="960"/>
        </w:tabs>
        <w:ind w:left="959" w:right="393"/>
        <w:jc w:val="both"/>
      </w:pPr>
      <w:r w:rsidRPr="00273A1A">
        <w:t xml:space="preserve">have documented hearing and visual losses that, if considered individually, may not meet the requirements for auditory impairment or visual impairment, but the combination of such losses </w:t>
      </w:r>
      <w:r w:rsidRPr="00273A1A">
        <w:lastRenderedPageBreak/>
        <w:t>adversely affects the student's educational performance;</w:t>
      </w:r>
      <w:r w:rsidRPr="00273A1A">
        <w:rPr>
          <w:spacing w:val="-14"/>
        </w:rPr>
        <w:t xml:space="preserve"> </w:t>
      </w:r>
      <w:r w:rsidRPr="00273A1A">
        <w:t>or</w:t>
      </w:r>
    </w:p>
    <w:p w14:paraId="680A3F3A" w14:textId="77777777" w:rsidR="00C95687" w:rsidRPr="00273A1A" w:rsidRDefault="00C95687" w:rsidP="00C95687">
      <w:pPr>
        <w:pStyle w:val="ListParagraph"/>
        <w:numPr>
          <w:ilvl w:val="0"/>
          <w:numId w:val="75"/>
        </w:numPr>
        <w:tabs>
          <w:tab w:val="left" w:pos="1110"/>
        </w:tabs>
      </w:pPr>
      <w:r w:rsidRPr="00273A1A">
        <w:t>have</w:t>
      </w:r>
      <w:r w:rsidRPr="00273A1A">
        <w:rPr>
          <w:spacing w:val="-8"/>
        </w:rPr>
        <w:t xml:space="preserve"> </w:t>
      </w:r>
      <w:r w:rsidRPr="00273A1A">
        <w:t>a</w:t>
      </w:r>
      <w:r w:rsidRPr="00273A1A">
        <w:rPr>
          <w:spacing w:val="-7"/>
        </w:rPr>
        <w:t xml:space="preserve"> </w:t>
      </w:r>
      <w:r w:rsidRPr="00273A1A">
        <w:t>documented</w:t>
      </w:r>
      <w:r w:rsidRPr="00273A1A">
        <w:rPr>
          <w:spacing w:val="-6"/>
        </w:rPr>
        <w:t xml:space="preserve"> </w:t>
      </w:r>
      <w:r w:rsidRPr="00273A1A">
        <w:t>medical</w:t>
      </w:r>
      <w:r w:rsidRPr="00273A1A">
        <w:rPr>
          <w:spacing w:val="-6"/>
        </w:rPr>
        <w:t xml:space="preserve"> </w:t>
      </w:r>
      <w:r w:rsidRPr="00273A1A">
        <w:t>diagnosis</w:t>
      </w:r>
      <w:r w:rsidRPr="00273A1A">
        <w:rPr>
          <w:spacing w:val="-6"/>
        </w:rPr>
        <w:t xml:space="preserve"> </w:t>
      </w:r>
      <w:r w:rsidRPr="00273A1A">
        <w:t>of</w:t>
      </w:r>
      <w:r w:rsidRPr="00273A1A">
        <w:rPr>
          <w:spacing w:val="-7"/>
        </w:rPr>
        <w:t xml:space="preserve"> </w:t>
      </w:r>
      <w:r w:rsidRPr="00273A1A">
        <w:t>a</w:t>
      </w:r>
      <w:r w:rsidRPr="00273A1A">
        <w:rPr>
          <w:spacing w:val="-7"/>
        </w:rPr>
        <w:t xml:space="preserve"> </w:t>
      </w:r>
      <w:r w:rsidRPr="00273A1A">
        <w:t>progressive</w:t>
      </w:r>
      <w:r w:rsidRPr="00273A1A">
        <w:rPr>
          <w:spacing w:val="-7"/>
        </w:rPr>
        <w:t xml:space="preserve"> </w:t>
      </w:r>
      <w:r w:rsidRPr="00273A1A">
        <w:t>medical</w:t>
      </w:r>
      <w:r w:rsidRPr="00273A1A">
        <w:rPr>
          <w:spacing w:val="-6"/>
        </w:rPr>
        <w:t xml:space="preserve"> </w:t>
      </w:r>
      <w:r w:rsidRPr="00273A1A">
        <w:t>condition</w:t>
      </w:r>
      <w:r w:rsidRPr="00273A1A">
        <w:rPr>
          <w:spacing w:val="-6"/>
        </w:rPr>
        <w:t xml:space="preserve"> </w:t>
      </w:r>
      <w:r w:rsidRPr="00273A1A">
        <w:t>that</w:t>
      </w:r>
      <w:r w:rsidRPr="00273A1A">
        <w:rPr>
          <w:spacing w:val="-6"/>
        </w:rPr>
        <w:t xml:space="preserve"> </w:t>
      </w:r>
      <w:r w:rsidRPr="00273A1A">
        <w:t>will</w:t>
      </w:r>
      <w:r w:rsidRPr="00273A1A">
        <w:rPr>
          <w:spacing w:val="-6"/>
        </w:rPr>
        <w:t xml:space="preserve"> </w:t>
      </w:r>
      <w:r w:rsidRPr="00273A1A">
        <w:t>result</w:t>
      </w:r>
      <w:r w:rsidRPr="00273A1A">
        <w:rPr>
          <w:spacing w:val="-6"/>
        </w:rPr>
        <w:t xml:space="preserve"> </w:t>
      </w:r>
      <w:r w:rsidRPr="00273A1A">
        <w:t>in concomitant hearing and visual losses that, without special education intervention, will adversely affect the student's educational</w:t>
      </w:r>
      <w:r w:rsidRPr="00273A1A">
        <w:rPr>
          <w:spacing w:val="-10"/>
        </w:rPr>
        <w:t xml:space="preserve"> </w:t>
      </w:r>
      <w:r w:rsidRPr="00273A1A">
        <w:t>performance.</w:t>
      </w:r>
    </w:p>
    <w:p w14:paraId="6C288AD4" w14:textId="77777777" w:rsidR="00C95687" w:rsidRPr="00273A1A" w:rsidRDefault="00C95687" w:rsidP="00C95687">
      <w:pPr>
        <w:pStyle w:val="BodyText"/>
        <w:rPr>
          <w:sz w:val="22"/>
          <w:szCs w:val="22"/>
        </w:rPr>
      </w:pPr>
    </w:p>
    <w:p w14:paraId="6A62E365" w14:textId="634C030A" w:rsidR="00C95687" w:rsidRPr="00273A1A" w:rsidRDefault="00C95687" w:rsidP="00C95687">
      <w:pPr>
        <w:pStyle w:val="BodyText"/>
        <w:ind w:left="239"/>
        <w:jc w:val="both"/>
        <w:rPr>
          <w:sz w:val="22"/>
          <w:szCs w:val="22"/>
        </w:rPr>
      </w:pPr>
      <w:r w:rsidRPr="00273A1A">
        <w:rPr>
          <w:sz w:val="22"/>
          <w:szCs w:val="22"/>
        </w:rPr>
        <w:t>(19 TEX. ADMIN. CODE §</w:t>
      </w:r>
      <w:r w:rsidRPr="00273A1A">
        <w:rPr>
          <w:spacing w:val="-12"/>
          <w:sz w:val="22"/>
          <w:szCs w:val="22"/>
        </w:rPr>
        <w:t xml:space="preserve"> </w:t>
      </w:r>
      <w:r w:rsidRPr="00273A1A">
        <w:rPr>
          <w:sz w:val="22"/>
          <w:szCs w:val="22"/>
        </w:rPr>
        <w:t>89.1040(c)</w:t>
      </w:r>
      <w:r>
        <w:rPr>
          <w:sz w:val="22"/>
          <w:szCs w:val="22"/>
        </w:rPr>
        <w:t>(2</w:t>
      </w:r>
      <w:r w:rsidRPr="00273A1A">
        <w:rPr>
          <w:sz w:val="22"/>
          <w:szCs w:val="22"/>
        </w:rPr>
        <w:t>).</w:t>
      </w:r>
    </w:p>
    <w:p w14:paraId="53D827FE" w14:textId="761D92F0" w:rsidR="00C95687" w:rsidRDefault="00C95687" w:rsidP="00C95687">
      <w:pPr>
        <w:pStyle w:val="BodyText"/>
        <w:ind w:left="239" w:right="394"/>
        <w:jc w:val="both"/>
        <w:rPr>
          <w:sz w:val="22"/>
          <w:szCs w:val="22"/>
        </w:rPr>
      </w:pPr>
    </w:p>
    <w:p w14:paraId="1ECCCA78" w14:textId="40F2E93A" w:rsidR="00C95687" w:rsidRPr="0010775C" w:rsidRDefault="00621B1B" w:rsidP="0010775C">
      <w:pPr>
        <w:pStyle w:val="Heading3"/>
        <w:ind w:left="720"/>
        <w:rPr>
          <w:rFonts w:ascii="Times New Roman" w:hAnsi="Times New Roman" w:cs="Times New Roman"/>
          <w:sz w:val="22"/>
          <w:szCs w:val="22"/>
        </w:rPr>
      </w:pPr>
      <w:bookmarkStart w:id="222" w:name="_Toc178586842"/>
      <w:r w:rsidRPr="0010775C">
        <w:rPr>
          <w:rFonts w:ascii="Times New Roman" w:hAnsi="Times New Roman" w:cs="Times New Roman"/>
          <w:sz w:val="22"/>
          <w:szCs w:val="22"/>
        </w:rPr>
        <w:t xml:space="preserve">Sec. </w:t>
      </w:r>
      <w:r>
        <w:rPr>
          <w:rFonts w:ascii="Times New Roman" w:hAnsi="Times New Roman" w:cs="Times New Roman"/>
          <w:sz w:val="22"/>
          <w:szCs w:val="22"/>
        </w:rPr>
        <w:t>5.</w:t>
      </w:r>
      <w:r w:rsidRPr="0010775C">
        <w:rPr>
          <w:rFonts w:ascii="Times New Roman" w:hAnsi="Times New Roman" w:cs="Times New Roman"/>
          <w:sz w:val="22"/>
          <w:szCs w:val="22"/>
        </w:rPr>
        <w:t xml:space="preserve"> </w:t>
      </w:r>
      <w:r>
        <w:rPr>
          <w:rFonts w:ascii="Times New Roman" w:hAnsi="Times New Roman" w:cs="Times New Roman"/>
          <w:sz w:val="22"/>
          <w:szCs w:val="22"/>
        </w:rPr>
        <w:t>DEAF OR HARD OF HEARING</w:t>
      </w:r>
      <w:bookmarkEnd w:id="222"/>
      <w:r w:rsidR="00C95687" w:rsidRPr="0010775C">
        <w:rPr>
          <w:rFonts w:ascii="Times New Roman" w:hAnsi="Times New Roman" w:cs="Times New Roman"/>
          <w:sz w:val="22"/>
          <w:szCs w:val="22"/>
        </w:rPr>
        <w:t xml:space="preserve"> </w:t>
      </w:r>
    </w:p>
    <w:p w14:paraId="537C2E2C" w14:textId="5E0431B6" w:rsidR="00C90880" w:rsidRDefault="00C90880" w:rsidP="00C90880"/>
    <w:p w14:paraId="61F40A40" w14:textId="77777777" w:rsidR="00C90880" w:rsidRPr="00C90880" w:rsidRDefault="00C90880" w:rsidP="00C90880"/>
    <w:p w14:paraId="1CCD66AA" w14:textId="44805E7D" w:rsidR="00C95687" w:rsidRPr="00F03445" w:rsidRDefault="00C95687" w:rsidP="00C90880">
      <w:pPr>
        <w:tabs>
          <w:tab w:val="left" w:pos="220"/>
          <w:tab w:val="left" w:pos="720"/>
        </w:tabs>
        <w:adjustRightInd w:val="0"/>
        <w:ind w:left="220"/>
        <w:jc w:val="both"/>
        <w:rPr>
          <w:sz w:val="24"/>
          <w:szCs w:val="24"/>
        </w:rPr>
      </w:pPr>
      <w:r>
        <w:rPr>
          <w:sz w:val="24"/>
          <w:szCs w:val="24"/>
        </w:rPr>
        <w:t>A student who is deaf or hard of hearing is one who has been determined to meet the criteria for deafness as stated in 34 CFR 300.8(c)(3), or for students who are deaf or hard of hearing as defined in 34 CFR 300.8(c)(5).</w:t>
      </w:r>
    </w:p>
    <w:p w14:paraId="679AE823" w14:textId="77777777" w:rsidR="00C95687" w:rsidRPr="00273A1A" w:rsidRDefault="00C95687" w:rsidP="00C95687">
      <w:pPr>
        <w:pStyle w:val="BodyText"/>
        <w:ind w:left="239" w:right="394"/>
        <w:jc w:val="both"/>
        <w:rPr>
          <w:sz w:val="22"/>
          <w:szCs w:val="22"/>
        </w:rPr>
      </w:pPr>
    </w:p>
    <w:p w14:paraId="67569AE2" w14:textId="77777777" w:rsidR="00C95687" w:rsidRPr="00273A1A" w:rsidRDefault="00C95687" w:rsidP="00C95687">
      <w:pPr>
        <w:pStyle w:val="BodyText"/>
        <w:ind w:left="239" w:right="386"/>
        <w:jc w:val="both"/>
        <w:rPr>
          <w:sz w:val="22"/>
          <w:szCs w:val="22"/>
        </w:rPr>
      </w:pPr>
      <w:r w:rsidRPr="00273A1A">
        <w:rPr>
          <w:sz w:val="22"/>
          <w:szCs w:val="22"/>
        </w:rPr>
        <w:t>The student’s evaluation must include an otological examination performed by an otologist or by a licensed medical doctor, with documentation that an otologist is not reasonably available. Richard</w:t>
      </w:r>
      <w:r w:rsidRPr="00273A1A">
        <w:rPr>
          <w:spacing w:val="-10"/>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14"/>
          <w:sz w:val="22"/>
          <w:szCs w:val="22"/>
        </w:rPr>
        <w:t xml:space="preserve"> </w:t>
      </w:r>
      <w:r w:rsidRPr="00273A1A">
        <w:rPr>
          <w:sz w:val="22"/>
          <w:szCs w:val="22"/>
        </w:rPr>
        <w:t>shall</w:t>
      </w:r>
      <w:r w:rsidRPr="00273A1A">
        <w:rPr>
          <w:spacing w:val="-7"/>
          <w:sz w:val="22"/>
          <w:szCs w:val="22"/>
        </w:rPr>
        <w:t xml:space="preserve"> </w:t>
      </w:r>
      <w:r w:rsidRPr="00273A1A">
        <w:rPr>
          <w:sz w:val="22"/>
          <w:szCs w:val="22"/>
        </w:rPr>
        <w:t>also</w:t>
      </w:r>
      <w:r w:rsidRPr="00273A1A">
        <w:rPr>
          <w:spacing w:val="-9"/>
          <w:sz w:val="22"/>
          <w:szCs w:val="22"/>
        </w:rPr>
        <w:t xml:space="preserve"> </w:t>
      </w:r>
      <w:r w:rsidRPr="00273A1A">
        <w:rPr>
          <w:sz w:val="22"/>
          <w:szCs w:val="22"/>
        </w:rPr>
        <w:t>conduct</w:t>
      </w:r>
      <w:r w:rsidRPr="00273A1A">
        <w:rPr>
          <w:spacing w:val="-7"/>
          <w:sz w:val="22"/>
          <w:szCs w:val="22"/>
        </w:rPr>
        <w:t xml:space="preserve"> </w:t>
      </w:r>
      <w:r w:rsidRPr="00273A1A">
        <w:rPr>
          <w:sz w:val="22"/>
          <w:szCs w:val="22"/>
        </w:rPr>
        <w:t>an</w:t>
      </w:r>
      <w:r w:rsidRPr="00273A1A">
        <w:rPr>
          <w:spacing w:val="-9"/>
          <w:sz w:val="22"/>
          <w:szCs w:val="22"/>
        </w:rPr>
        <w:t xml:space="preserve"> </w:t>
      </w:r>
      <w:r w:rsidRPr="00273A1A">
        <w:rPr>
          <w:sz w:val="22"/>
          <w:szCs w:val="22"/>
        </w:rPr>
        <w:t>audiological</w:t>
      </w:r>
      <w:r w:rsidRPr="00273A1A">
        <w:rPr>
          <w:spacing w:val="-6"/>
          <w:sz w:val="22"/>
          <w:szCs w:val="22"/>
        </w:rPr>
        <w:t xml:space="preserve"> </w:t>
      </w:r>
      <w:r w:rsidRPr="00273A1A">
        <w:rPr>
          <w:sz w:val="22"/>
          <w:szCs w:val="22"/>
        </w:rPr>
        <w:t>evaluation</w:t>
      </w:r>
      <w:r w:rsidRPr="00273A1A">
        <w:rPr>
          <w:spacing w:val="-10"/>
          <w:sz w:val="22"/>
          <w:szCs w:val="22"/>
        </w:rPr>
        <w:t xml:space="preserve"> </w:t>
      </w:r>
      <w:r w:rsidRPr="00273A1A">
        <w:rPr>
          <w:sz w:val="22"/>
          <w:szCs w:val="22"/>
        </w:rPr>
        <w:t>by</w:t>
      </w:r>
      <w:r w:rsidRPr="00273A1A">
        <w:rPr>
          <w:spacing w:val="-16"/>
          <w:sz w:val="22"/>
          <w:szCs w:val="22"/>
        </w:rPr>
        <w:t xml:space="preserve"> </w:t>
      </w:r>
      <w:r w:rsidRPr="00273A1A">
        <w:rPr>
          <w:sz w:val="22"/>
          <w:szCs w:val="22"/>
        </w:rPr>
        <w:t>a</w:t>
      </w:r>
      <w:r w:rsidRPr="00273A1A">
        <w:rPr>
          <w:spacing w:val="-12"/>
          <w:sz w:val="22"/>
          <w:szCs w:val="22"/>
        </w:rPr>
        <w:t xml:space="preserve"> </w:t>
      </w:r>
      <w:r w:rsidRPr="00273A1A">
        <w:rPr>
          <w:sz w:val="22"/>
          <w:szCs w:val="22"/>
        </w:rPr>
        <w:t>licensed</w:t>
      </w:r>
      <w:r w:rsidRPr="00273A1A">
        <w:rPr>
          <w:spacing w:val="-10"/>
          <w:sz w:val="22"/>
          <w:szCs w:val="22"/>
        </w:rPr>
        <w:t xml:space="preserve"> </w:t>
      </w:r>
      <w:r w:rsidRPr="00273A1A">
        <w:rPr>
          <w:sz w:val="22"/>
          <w:szCs w:val="22"/>
        </w:rPr>
        <w:t>audiologist. The evaluation must include a description of the implications of the hearing loss for the student's hearing in a variety of circumstances with or without recommended amplification. (34 C.F.R § 300.8(c)(5); 19 TEX. ADMIN. CODE §</w:t>
      </w:r>
      <w:r w:rsidRPr="00273A1A">
        <w:rPr>
          <w:spacing w:val="-8"/>
          <w:sz w:val="22"/>
          <w:szCs w:val="22"/>
        </w:rPr>
        <w:t xml:space="preserve"> </w:t>
      </w:r>
      <w:r w:rsidRPr="00273A1A">
        <w:rPr>
          <w:sz w:val="22"/>
          <w:szCs w:val="22"/>
        </w:rPr>
        <w:t>89.1040(c)(3)).</w:t>
      </w:r>
    </w:p>
    <w:p w14:paraId="36489732" w14:textId="030C5F27" w:rsidR="00C95687" w:rsidRDefault="00C95687" w:rsidP="00C95687">
      <w:pPr>
        <w:pStyle w:val="ListParagraph"/>
        <w:tabs>
          <w:tab w:val="left" w:pos="959"/>
          <w:tab w:val="left" w:pos="960"/>
        </w:tabs>
        <w:spacing w:line="482" w:lineRule="auto"/>
        <w:ind w:left="599" w:right="4756" w:firstLine="0"/>
      </w:pPr>
    </w:p>
    <w:p w14:paraId="52722E03" w14:textId="4491C456" w:rsidR="00C90880" w:rsidRPr="00621B1B" w:rsidRDefault="00621B1B" w:rsidP="0010775C">
      <w:pPr>
        <w:pStyle w:val="Heading3"/>
        <w:ind w:left="720"/>
      </w:pPr>
      <w:bookmarkStart w:id="223" w:name="_Toc178586843"/>
      <w:r w:rsidRPr="00621B1B">
        <w:rPr>
          <w:rFonts w:ascii="Times New Roman" w:hAnsi="Times New Roman" w:cs="Times New Roman"/>
          <w:sz w:val="22"/>
          <w:szCs w:val="22"/>
        </w:rPr>
        <w:t xml:space="preserve">Sec. 6. </w:t>
      </w:r>
      <w:r w:rsidR="00C90880" w:rsidRPr="00621B1B">
        <w:rPr>
          <w:rFonts w:ascii="Times New Roman" w:hAnsi="Times New Roman" w:cs="Times New Roman"/>
          <w:sz w:val="22"/>
          <w:szCs w:val="22"/>
        </w:rPr>
        <w:t>E</w:t>
      </w:r>
      <w:r>
        <w:rPr>
          <w:rFonts w:ascii="Times New Roman" w:hAnsi="Times New Roman" w:cs="Times New Roman"/>
          <w:sz w:val="22"/>
          <w:szCs w:val="22"/>
        </w:rPr>
        <w:t xml:space="preserve">MOTIONAL </w:t>
      </w:r>
      <w:r w:rsidR="00685BD7">
        <w:rPr>
          <w:rFonts w:ascii="Times New Roman" w:hAnsi="Times New Roman" w:cs="Times New Roman"/>
          <w:sz w:val="22"/>
          <w:szCs w:val="22"/>
        </w:rPr>
        <w:t>DISABILITY</w:t>
      </w:r>
      <w:bookmarkEnd w:id="223"/>
    </w:p>
    <w:p w14:paraId="58E28D49" w14:textId="77777777" w:rsidR="00C90880" w:rsidRPr="00273A1A" w:rsidRDefault="00C90880" w:rsidP="00C90880">
      <w:pPr>
        <w:pStyle w:val="BodyText"/>
        <w:spacing w:before="9"/>
        <w:rPr>
          <w:b/>
          <w:sz w:val="22"/>
          <w:szCs w:val="22"/>
        </w:rPr>
      </w:pPr>
    </w:p>
    <w:p w14:paraId="06531173" w14:textId="2725FF9E" w:rsidR="00C90880" w:rsidRPr="00273A1A" w:rsidRDefault="00C90880" w:rsidP="00C90880">
      <w:pPr>
        <w:pStyle w:val="BodyText"/>
        <w:spacing w:before="1"/>
        <w:ind w:left="239" w:right="392"/>
        <w:jc w:val="both"/>
        <w:rPr>
          <w:sz w:val="22"/>
          <w:szCs w:val="22"/>
        </w:rPr>
      </w:pPr>
      <w:r w:rsidRPr="00273A1A">
        <w:rPr>
          <w:sz w:val="22"/>
          <w:szCs w:val="22"/>
        </w:rPr>
        <w:t xml:space="preserve">A student may be eligible for services as a student with an emotional </w:t>
      </w:r>
      <w:r w:rsidR="00685BD7">
        <w:rPr>
          <w:sz w:val="22"/>
          <w:szCs w:val="22"/>
        </w:rPr>
        <w:t>disability</w:t>
      </w:r>
      <w:r w:rsidR="00685BD7" w:rsidRPr="00273A1A">
        <w:rPr>
          <w:sz w:val="22"/>
          <w:szCs w:val="22"/>
        </w:rPr>
        <w:t xml:space="preserve"> </w:t>
      </w:r>
      <w:r w:rsidRPr="00273A1A">
        <w:rPr>
          <w:sz w:val="22"/>
          <w:szCs w:val="22"/>
        </w:rPr>
        <w:t>if they exhibit one</w:t>
      </w:r>
      <w:r w:rsidRPr="00273A1A">
        <w:rPr>
          <w:spacing w:val="-10"/>
          <w:sz w:val="22"/>
          <w:szCs w:val="22"/>
        </w:rPr>
        <w:t xml:space="preserve"> </w:t>
      </w:r>
      <w:r w:rsidRPr="00273A1A">
        <w:rPr>
          <w:sz w:val="22"/>
          <w:szCs w:val="22"/>
        </w:rPr>
        <w:t>or</w:t>
      </w:r>
      <w:r w:rsidRPr="00273A1A">
        <w:rPr>
          <w:spacing w:val="-7"/>
          <w:sz w:val="22"/>
          <w:szCs w:val="22"/>
        </w:rPr>
        <w:t xml:space="preserve"> </w:t>
      </w:r>
      <w:r w:rsidRPr="00273A1A">
        <w:rPr>
          <w:sz w:val="22"/>
          <w:szCs w:val="22"/>
        </w:rPr>
        <w:t>more</w:t>
      </w:r>
      <w:r w:rsidRPr="00273A1A">
        <w:rPr>
          <w:spacing w:val="-9"/>
          <w:sz w:val="22"/>
          <w:szCs w:val="22"/>
        </w:rPr>
        <w:t xml:space="preserve"> </w:t>
      </w:r>
      <w:r w:rsidRPr="00273A1A">
        <w:rPr>
          <w:sz w:val="22"/>
          <w:szCs w:val="22"/>
        </w:rPr>
        <w:t>of</w:t>
      </w:r>
      <w:r w:rsidRPr="00273A1A">
        <w:rPr>
          <w:spacing w:val="-7"/>
          <w:sz w:val="22"/>
          <w:szCs w:val="22"/>
        </w:rPr>
        <w:t xml:space="preserve"> </w:t>
      </w:r>
      <w:r w:rsidRPr="00273A1A">
        <w:rPr>
          <w:sz w:val="22"/>
          <w:szCs w:val="22"/>
        </w:rPr>
        <w:t>the</w:t>
      </w:r>
      <w:r w:rsidRPr="00273A1A">
        <w:rPr>
          <w:spacing w:val="-7"/>
          <w:sz w:val="22"/>
          <w:szCs w:val="22"/>
        </w:rPr>
        <w:t xml:space="preserve"> </w:t>
      </w:r>
      <w:r w:rsidRPr="00273A1A">
        <w:rPr>
          <w:sz w:val="22"/>
          <w:szCs w:val="22"/>
        </w:rPr>
        <w:t>following</w:t>
      </w:r>
      <w:r w:rsidRPr="00273A1A">
        <w:rPr>
          <w:spacing w:val="-10"/>
          <w:sz w:val="22"/>
          <w:szCs w:val="22"/>
        </w:rPr>
        <w:t xml:space="preserve"> </w:t>
      </w:r>
      <w:r w:rsidRPr="00273A1A">
        <w:rPr>
          <w:sz w:val="22"/>
          <w:szCs w:val="22"/>
        </w:rPr>
        <w:t>characteristics</w:t>
      </w:r>
      <w:r w:rsidRPr="00273A1A">
        <w:rPr>
          <w:spacing w:val="-6"/>
          <w:sz w:val="22"/>
          <w:szCs w:val="22"/>
        </w:rPr>
        <w:t xml:space="preserve"> </w:t>
      </w:r>
      <w:r w:rsidRPr="00273A1A">
        <w:rPr>
          <w:sz w:val="22"/>
          <w:szCs w:val="22"/>
        </w:rPr>
        <w:t>over</w:t>
      </w:r>
      <w:r w:rsidRPr="00273A1A">
        <w:rPr>
          <w:spacing w:val="-7"/>
          <w:sz w:val="22"/>
          <w:szCs w:val="22"/>
        </w:rPr>
        <w:t xml:space="preserve"> </w:t>
      </w:r>
      <w:r w:rsidRPr="00273A1A">
        <w:rPr>
          <w:sz w:val="22"/>
          <w:szCs w:val="22"/>
        </w:rPr>
        <w:t>a</w:t>
      </w:r>
      <w:r w:rsidRPr="00273A1A">
        <w:rPr>
          <w:spacing w:val="-1"/>
          <w:sz w:val="22"/>
          <w:szCs w:val="22"/>
        </w:rPr>
        <w:t xml:space="preserve"> </w:t>
      </w:r>
      <w:r w:rsidRPr="00273A1A">
        <w:rPr>
          <w:sz w:val="22"/>
          <w:szCs w:val="22"/>
        </w:rPr>
        <w:t>long</w:t>
      </w:r>
      <w:r w:rsidRPr="00273A1A">
        <w:rPr>
          <w:spacing w:val="-11"/>
          <w:sz w:val="22"/>
          <w:szCs w:val="22"/>
        </w:rPr>
        <w:t xml:space="preserve"> </w:t>
      </w:r>
      <w:r w:rsidRPr="00273A1A">
        <w:rPr>
          <w:sz w:val="22"/>
          <w:szCs w:val="22"/>
        </w:rPr>
        <w:t>period</w:t>
      </w:r>
      <w:r w:rsidRPr="00273A1A">
        <w:rPr>
          <w:spacing w:val="-6"/>
          <w:sz w:val="22"/>
          <w:szCs w:val="22"/>
        </w:rPr>
        <w:t xml:space="preserve"> </w:t>
      </w:r>
      <w:r w:rsidRPr="00273A1A">
        <w:rPr>
          <w:sz w:val="22"/>
          <w:szCs w:val="22"/>
        </w:rPr>
        <w:t>of</w:t>
      </w:r>
      <w:r w:rsidRPr="00273A1A">
        <w:rPr>
          <w:spacing w:val="-6"/>
          <w:sz w:val="22"/>
          <w:szCs w:val="22"/>
        </w:rPr>
        <w:t xml:space="preserve"> </w:t>
      </w:r>
      <w:r w:rsidRPr="00273A1A">
        <w:rPr>
          <w:sz w:val="22"/>
          <w:szCs w:val="22"/>
        </w:rPr>
        <w:t>time</w:t>
      </w:r>
      <w:r w:rsidRPr="00273A1A">
        <w:rPr>
          <w:spacing w:val="-10"/>
          <w:sz w:val="22"/>
          <w:szCs w:val="22"/>
        </w:rPr>
        <w:t xml:space="preserve"> </w:t>
      </w:r>
      <w:r w:rsidRPr="00273A1A">
        <w:rPr>
          <w:sz w:val="22"/>
          <w:szCs w:val="22"/>
        </w:rPr>
        <w:t>and</w:t>
      </w:r>
      <w:r w:rsidRPr="00273A1A">
        <w:rPr>
          <w:spacing w:val="-6"/>
          <w:sz w:val="22"/>
          <w:szCs w:val="22"/>
        </w:rPr>
        <w:t xml:space="preserve"> </w:t>
      </w:r>
      <w:r w:rsidRPr="00273A1A">
        <w:rPr>
          <w:sz w:val="22"/>
          <w:szCs w:val="22"/>
        </w:rPr>
        <w:t>to</w:t>
      </w:r>
      <w:r w:rsidRPr="00273A1A">
        <w:rPr>
          <w:spacing w:val="-8"/>
          <w:sz w:val="22"/>
          <w:szCs w:val="22"/>
        </w:rPr>
        <w:t xml:space="preserve"> </w:t>
      </w:r>
      <w:r w:rsidRPr="00273A1A">
        <w:rPr>
          <w:sz w:val="22"/>
          <w:szCs w:val="22"/>
        </w:rPr>
        <w:t>a</w:t>
      </w:r>
      <w:r w:rsidRPr="00273A1A">
        <w:rPr>
          <w:spacing w:val="-10"/>
          <w:sz w:val="22"/>
          <w:szCs w:val="22"/>
        </w:rPr>
        <w:t xml:space="preserve"> </w:t>
      </w:r>
      <w:r w:rsidRPr="00273A1A">
        <w:rPr>
          <w:sz w:val="22"/>
          <w:szCs w:val="22"/>
        </w:rPr>
        <w:t>marked</w:t>
      </w:r>
      <w:r w:rsidRPr="00273A1A">
        <w:rPr>
          <w:spacing w:val="-6"/>
          <w:sz w:val="22"/>
          <w:szCs w:val="22"/>
        </w:rPr>
        <w:t xml:space="preserve"> </w:t>
      </w:r>
      <w:r w:rsidRPr="00273A1A">
        <w:rPr>
          <w:sz w:val="22"/>
          <w:szCs w:val="22"/>
        </w:rPr>
        <w:t>degree</w:t>
      </w:r>
      <w:r w:rsidRPr="00273A1A">
        <w:rPr>
          <w:spacing w:val="-9"/>
          <w:sz w:val="22"/>
          <w:szCs w:val="22"/>
        </w:rPr>
        <w:t xml:space="preserve"> </w:t>
      </w:r>
      <w:r w:rsidRPr="00273A1A">
        <w:rPr>
          <w:sz w:val="22"/>
          <w:szCs w:val="22"/>
        </w:rPr>
        <w:t>that adversely affects a child’s educational</w:t>
      </w:r>
      <w:r w:rsidRPr="00273A1A">
        <w:rPr>
          <w:spacing w:val="-10"/>
          <w:sz w:val="22"/>
          <w:szCs w:val="22"/>
        </w:rPr>
        <w:t xml:space="preserve"> </w:t>
      </w:r>
      <w:r w:rsidRPr="00273A1A">
        <w:rPr>
          <w:sz w:val="22"/>
          <w:szCs w:val="22"/>
        </w:rPr>
        <w:t>performance:</w:t>
      </w:r>
    </w:p>
    <w:p w14:paraId="3BD119C8" w14:textId="77777777" w:rsidR="00C90880" w:rsidRPr="00273A1A" w:rsidRDefault="00C90880" w:rsidP="00C90880">
      <w:pPr>
        <w:pStyle w:val="BodyText"/>
        <w:rPr>
          <w:sz w:val="22"/>
          <w:szCs w:val="22"/>
        </w:rPr>
      </w:pPr>
    </w:p>
    <w:p w14:paraId="5FD6DF8D" w14:textId="77777777" w:rsidR="00C90880" w:rsidRPr="00273A1A" w:rsidRDefault="00C90880" w:rsidP="00C90880">
      <w:pPr>
        <w:pStyle w:val="ListParagraph"/>
        <w:numPr>
          <w:ilvl w:val="0"/>
          <w:numId w:val="77"/>
        </w:numPr>
        <w:tabs>
          <w:tab w:val="left" w:pos="960"/>
        </w:tabs>
        <w:ind w:hanging="361"/>
      </w:pPr>
      <w:r w:rsidRPr="00273A1A">
        <w:t>An inability to learn that cannot be explained by intellectual, sensory, or health</w:t>
      </w:r>
      <w:r w:rsidRPr="00273A1A">
        <w:rPr>
          <w:spacing w:val="-32"/>
        </w:rPr>
        <w:t xml:space="preserve"> </w:t>
      </w:r>
      <w:r w:rsidRPr="00273A1A">
        <w:t>factors;</w:t>
      </w:r>
    </w:p>
    <w:p w14:paraId="514B1284" w14:textId="77777777" w:rsidR="00C90880" w:rsidRPr="00273A1A" w:rsidRDefault="00C90880" w:rsidP="00C90880">
      <w:pPr>
        <w:pStyle w:val="ListParagraph"/>
        <w:numPr>
          <w:ilvl w:val="0"/>
          <w:numId w:val="77"/>
        </w:numPr>
        <w:tabs>
          <w:tab w:val="left" w:pos="960"/>
        </w:tabs>
        <w:ind w:left="965" w:hanging="361"/>
      </w:pPr>
      <w:r w:rsidRPr="00273A1A">
        <w:t>An inability to build or maintain satisfactory interpersonal relationships with peers</w:t>
      </w:r>
      <w:r w:rsidRPr="00273A1A">
        <w:rPr>
          <w:spacing w:val="-42"/>
        </w:rPr>
        <w:t xml:space="preserve"> </w:t>
      </w:r>
      <w:r w:rsidRPr="00273A1A">
        <w:t>and</w:t>
      </w:r>
    </w:p>
    <w:p w14:paraId="48123A2E" w14:textId="77777777" w:rsidR="00C90880" w:rsidRPr="00273A1A" w:rsidRDefault="00C90880" w:rsidP="00C90880">
      <w:pPr>
        <w:pStyle w:val="BodyText"/>
        <w:ind w:left="965"/>
        <w:rPr>
          <w:sz w:val="22"/>
          <w:szCs w:val="22"/>
        </w:rPr>
      </w:pPr>
      <w:r w:rsidRPr="00273A1A">
        <w:rPr>
          <w:sz w:val="22"/>
          <w:szCs w:val="22"/>
        </w:rPr>
        <w:t>teachers;</w:t>
      </w:r>
    </w:p>
    <w:p w14:paraId="7E4EC395" w14:textId="77777777" w:rsidR="00C90880" w:rsidRPr="00273A1A" w:rsidRDefault="00C90880" w:rsidP="00C90880">
      <w:pPr>
        <w:pStyle w:val="ListParagraph"/>
        <w:numPr>
          <w:ilvl w:val="0"/>
          <w:numId w:val="77"/>
        </w:numPr>
        <w:tabs>
          <w:tab w:val="left" w:pos="960"/>
        </w:tabs>
      </w:pPr>
      <w:r w:rsidRPr="00273A1A">
        <w:t>Inappropriate types of behavior or feelings under normal</w:t>
      </w:r>
      <w:r w:rsidRPr="00273A1A">
        <w:rPr>
          <w:spacing w:val="-13"/>
        </w:rPr>
        <w:t xml:space="preserve"> </w:t>
      </w:r>
      <w:r w:rsidRPr="00273A1A">
        <w:t>circumstances;</w:t>
      </w:r>
    </w:p>
    <w:p w14:paraId="2EB23945" w14:textId="77777777" w:rsidR="00C90880" w:rsidRPr="00273A1A" w:rsidRDefault="00C90880" w:rsidP="00C90880">
      <w:pPr>
        <w:pStyle w:val="ListParagraph"/>
        <w:numPr>
          <w:ilvl w:val="0"/>
          <w:numId w:val="77"/>
        </w:numPr>
        <w:tabs>
          <w:tab w:val="left" w:pos="960"/>
        </w:tabs>
        <w:ind w:hanging="361"/>
      </w:pPr>
      <w:r w:rsidRPr="00273A1A">
        <w:t>A general pervasive mood of unhappiness or depression;</w:t>
      </w:r>
      <w:r w:rsidRPr="00273A1A">
        <w:rPr>
          <w:spacing w:val="-10"/>
        </w:rPr>
        <w:t xml:space="preserve"> </w:t>
      </w:r>
      <w:r w:rsidRPr="00273A1A">
        <w:t>or</w:t>
      </w:r>
    </w:p>
    <w:p w14:paraId="064BD593" w14:textId="77777777" w:rsidR="00C90880" w:rsidRPr="00273A1A" w:rsidRDefault="00C90880" w:rsidP="00C90880">
      <w:pPr>
        <w:pStyle w:val="ListParagraph"/>
        <w:numPr>
          <w:ilvl w:val="0"/>
          <w:numId w:val="77"/>
        </w:numPr>
        <w:tabs>
          <w:tab w:val="left" w:pos="960"/>
        </w:tabs>
        <w:ind w:left="959" w:right="825"/>
      </w:pPr>
      <w:r w:rsidRPr="00273A1A">
        <w:t>A tendency to develop physical symptoms or fears associated with personal or school problems.</w:t>
      </w:r>
    </w:p>
    <w:p w14:paraId="264D2326" w14:textId="77777777" w:rsidR="00C90880" w:rsidRPr="00273A1A" w:rsidRDefault="00C90880" w:rsidP="00C90880">
      <w:pPr>
        <w:pStyle w:val="BodyText"/>
        <w:rPr>
          <w:sz w:val="22"/>
          <w:szCs w:val="22"/>
        </w:rPr>
      </w:pPr>
    </w:p>
    <w:p w14:paraId="784A2BDD" w14:textId="6EA29626" w:rsidR="00C90880" w:rsidRPr="00273A1A" w:rsidRDefault="00C90880" w:rsidP="00C90880">
      <w:pPr>
        <w:pStyle w:val="BodyText"/>
        <w:ind w:left="239" w:right="390"/>
        <w:jc w:val="both"/>
        <w:rPr>
          <w:sz w:val="22"/>
          <w:szCs w:val="22"/>
        </w:rPr>
      </w:pPr>
      <w:r w:rsidRPr="00273A1A">
        <w:rPr>
          <w:sz w:val="22"/>
          <w:szCs w:val="22"/>
        </w:rPr>
        <w:t xml:space="preserve">Emotional </w:t>
      </w:r>
      <w:r w:rsidR="00685BD7">
        <w:rPr>
          <w:sz w:val="22"/>
          <w:szCs w:val="22"/>
        </w:rPr>
        <w:t>disabilit</w:t>
      </w:r>
      <w:r w:rsidR="00A03EE1">
        <w:rPr>
          <w:sz w:val="22"/>
          <w:szCs w:val="22"/>
        </w:rPr>
        <w:t xml:space="preserve">y </w:t>
      </w:r>
      <w:r w:rsidRPr="00273A1A">
        <w:rPr>
          <w:sz w:val="22"/>
          <w:szCs w:val="22"/>
        </w:rPr>
        <w:t>includes schizophrenia, but does not include children who are socially maladjusted,</w:t>
      </w:r>
      <w:r w:rsidRPr="00273A1A">
        <w:rPr>
          <w:spacing w:val="-4"/>
          <w:sz w:val="22"/>
          <w:szCs w:val="22"/>
        </w:rPr>
        <w:t xml:space="preserve"> </w:t>
      </w:r>
      <w:r w:rsidRPr="00273A1A">
        <w:rPr>
          <w:sz w:val="22"/>
          <w:szCs w:val="22"/>
        </w:rPr>
        <w:t>unless</w:t>
      </w:r>
      <w:r w:rsidRPr="00273A1A">
        <w:rPr>
          <w:spacing w:val="-4"/>
          <w:sz w:val="22"/>
          <w:szCs w:val="22"/>
        </w:rPr>
        <w:t xml:space="preserve"> </w:t>
      </w:r>
      <w:r w:rsidRPr="00273A1A">
        <w:rPr>
          <w:sz w:val="22"/>
          <w:szCs w:val="22"/>
        </w:rPr>
        <w:t>it</w:t>
      </w:r>
      <w:r w:rsidRPr="00273A1A">
        <w:rPr>
          <w:spacing w:val="-6"/>
          <w:sz w:val="22"/>
          <w:szCs w:val="22"/>
        </w:rPr>
        <w:t xml:space="preserve"> </w:t>
      </w:r>
      <w:r w:rsidRPr="00273A1A">
        <w:rPr>
          <w:sz w:val="22"/>
          <w:szCs w:val="22"/>
        </w:rPr>
        <w:t>is</w:t>
      </w:r>
      <w:r w:rsidRPr="00273A1A">
        <w:rPr>
          <w:spacing w:val="-6"/>
          <w:sz w:val="22"/>
          <w:szCs w:val="22"/>
        </w:rPr>
        <w:t xml:space="preserve"> </w:t>
      </w:r>
      <w:r w:rsidRPr="00273A1A">
        <w:rPr>
          <w:sz w:val="22"/>
          <w:szCs w:val="22"/>
        </w:rPr>
        <w:t>determined</w:t>
      </w:r>
      <w:r w:rsidRPr="00273A1A">
        <w:rPr>
          <w:spacing w:val="-4"/>
          <w:sz w:val="22"/>
          <w:szCs w:val="22"/>
        </w:rPr>
        <w:t xml:space="preserve"> </w:t>
      </w:r>
      <w:r w:rsidRPr="00273A1A">
        <w:rPr>
          <w:sz w:val="22"/>
          <w:szCs w:val="22"/>
        </w:rPr>
        <w:t>that</w:t>
      </w:r>
      <w:r w:rsidRPr="00273A1A">
        <w:rPr>
          <w:spacing w:val="-1"/>
          <w:sz w:val="22"/>
          <w:szCs w:val="22"/>
        </w:rPr>
        <w:t xml:space="preserve"> </w:t>
      </w:r>
      <w:r w:rsidRPr="00273A1A">
        <w:rPr>
          <w:sz w:val="22"/>
          <w:szCs w:val="22"/>
        </w:rPr>
        <w:t>they</w:t>
      </w:r>
      <w:r w:rsidRPr="00273A1A">
        <w:rPr>
          <w:spacing w:val="-16"/>
          <w:sz w:val="22"/>
          <w:szCs w:val="22"/>
        </w:rPr>
        <w:t xml:space="preserve"> </w:t>
      </w:r>
      <w:r w:rsidRPr="00273A1A">
        <w:rPr>
          <w:sz w:val="22"/>
          <w:szCs w:val="22"/>
        </w:rPr>
        <w:t>have</w:t>
      </w:r>
      <w:r w:rsidRPr="00273A1A">
        <w:rPr>
          <w:spacing w:val="-4"/>
          <w:sz w:val="22"/>
          <w:szCs w:val="22"/>
        </w:rPr>
        <w:t xml:space="preserve"> </w:t>
      </w:r>
      <w:r w:rsidRPr="00273A1A">
        <w:rPr>
          <w:sz w:val="22"/>
          <w:szCs w:val="22"/>
        </w:rPr>
        <w:t>an</w:t>
      </w:r>
      <w:r w:rsidRPr="00273A1A">
        <w:rPr>
          <w:spacing w:val="-4"/>
          <w:sz w:val="22"/>
          <w:szCs w:val="22"/>
        </w:rPr>
        <w:t xml:space="preserve"> </w:t>
      </w:r>
      <w:r w:rsidRPr="00273A1A">
        <w:rPr>
          <w:sz w:val="22"/>
          <w:szCs w:val="22"/>
        </w:rPr>
        <w:t>emotional</w:t>
      </w:r>
      <w:r w:rsidRPr="00273A1A">
        <w:rPr>
          <w:spacing w:val="-3"/>
          <w:sz w:val="22"/>
          <w:szCs w:val="22"/>
        </w:rPr>
        <w:t xml:space="preserve"> </w:t>
      </w:r>
      <w:r w:rsidR="00A63123">
        <w:rPr>
          <w:sz w:val="22"/>
          <w:szCs w:val="22"/>
        </w:rPr>
        <w:t>disability</w:t>
      </w:r>
      <w:r w:rsidRPr="00273A1A">
        <w:rPr>
          <w:sz w:val="22"/>
          <w:szCs w:val="22"/>
        </w:rPr>
        <w:t>.</w:t>
      </w:r>
      <w:r w:rsidRPr="00273A1A">
        <w:rPr>
          <w:spacing w:val="-4"/>
          <w:sz w:val="22"/>
          <w:szCs w:val="22"/>
        </w:rPr>
        <w:t xml:space="preserve"> </w:t>
      </w:r>
      <w:r w:rsidRPr="00273A1A">
        <w:rPr>
          <w:sz w:val="22"/>
          <w:szCs w:val="22"/>
        </w:rPr>
        <w:t>A</w:t>
      </w:r>
      <w:r w:rsidRPr="00273A1A">
        <w:rPr>
          <w:spacing w:val="-4"/>
          <w:sz w:val="22"/>
          <w:szCs w:val="22"/>
        </w:rPr>
        <w:t xml:space="preserve"> </w:t>
      </w:r>
      <w:r w:rsidRPr="00273A1A">
        <w:rPr>
          <w:sz w:val="22"/>
          <w:szCs w:val="22"/>
        </w:rPr>
        <w:t>written</w:t>
      </w:r>
      <w:r w:rsidRPr="00273A1A">
        <w:rPr>
          <w:spacing w:val="-4"/>
          <w:sz w:val="22"/>
          <w:szCs w:val="22"/>
        </w:rPr>
        <w:t xml:space="preserve"> </w:t>
      </w:r>
      <w:r w:rsidRPr="00273A1A">
        <w:rPr>
          <w:sz w:val="22"/>
          <w:szCs w:val="22"/>
        </w:rPr>
        <w:t>evaluation must include recommendations for behavior intervention strategies. (34 C.F.R. § 300.8(c)(4);</w:t>
      </w:r>
      <w:r w:rsidRPr="00273A1A">
        <w:rPr>
          <w:spacing w:val="38"/>
          <w:sz w:val="22"/>
          <w:szCs w:val="22"/>
        </w:rPr>
        <w:t xml:space="preserve"> </w:t>
      </w:r>
      <w:r w:rsidRPr="00273A1A">
        <w:rPr>
          <w:sz w:val="22"/>
          <w:szCs w:val="22"/>
        </w:rPr>
        <w:t>19 TEX. ADMIN. CODE §</w:t>
      </w:r>
      <w:r w:rsidRPr="00273A1A">
        <w:rPr>
          <w:spacing w:val="-4"/>
          <w:sz w:val="22"/>
          <w:szCs w:val="22"/>
        </w:rPr>
        <w:t xml:space="preserve"> </w:t>
      </w:r>
      <w:r w:rsidRPr="00273A1A">
        <w:rPr>
          <w:sz w:val="22"/>
          <w:szCs w:val="22"/>
        </w:rPr>
        <w:t>89.1040(c)(4)).</w:t>
      </w:r>
    </w:p>
    <w:p w14:paraId="0CAB11CB" w14:textId="77777777" w:rsidR="00C90880" w:rsidRPr="00273A1A" w:rsidRDefault="00C90880" w:rsidP="00C95687">
      <w:pPr>
        <w:pStyle w:val="ListParagraph"/>
        <w:tabs>
          <w:tab w:val="left" w:pos="959"/>
          <w:tab w:val="left" w:pos="960"/>
        </w:tabs>
        <w:spacing w:line="482" w:lineRule="auto"/>
        <w:ind w:left="599" w:right="4756" w:firstLine="0"/>
      </w:pPr>
    </w:p>
    <w:p w14:paraId="0139FD57" w14:textId="63EF7783" w:rsidR="006E5546" w:rsidRPr="00406E92" w:rsidRDefault="00694824" w:rsidP="00602D40">
      <w:pPr>
        <w:pStyle w:val="Heading3"/>
        <w:ind w:left="720"/>
        <w:rPr>
          <w:rFonts w:ascii="Times New Roman" w:hAnsi="Times New Roman" w:cs="Times New Roman"/>
          <w:color w:val="000000" w:themeColor="text1"/>
          <w:sz w:val="22"/>
        </w:rPr>
      </w:pPr>
      <w:bookmarkStart w:id="224" w:name="SEC._3._INTELLECTUAL_DISABILITY"/>
      <w:bookmarkStart w:id="225" w:name="_Hlk114115210"/>
      <w:bookmarkStart w:id="226" w:name="_Toc178586844"/>
      <w:bookmarkEnd w:id="219"/>
      <w:bookmarkEnd w:id="224"/>
      <w:r w:rsidRPr="00406E92">
        <w:rPr>
          <w:rFonts w:ascii="Times New Roman" w:hAnsi="Times New Roman" w:cs="Times New Roman"/>
          <w:color w:val="000000" w:themeColor="text1"/>
          <w:sz w:val="22"/>
        </w:rPr>
        <w:t>S</w:t>
      </w:r>
      <w:r w:rsidR="00602D40"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C90880">
        <w:rPr>
          <w:rFonts w:ascii="Times New Roman" w:hAnsi="Times New Roman" w:cs="Times New Roman"/>
          <w:color w:val="000000" w:themeColor="text1"/>
          <w:sz w:val="22"/>
        </w:rPr>
        <w:t>7.</w:t>
      </w:r>
      <w:r w:rsidRPr="00406E92">
        <w:rPr>
          <w:rFonts w:ascii="Times New Roman" w:hAnsi="Times New Roman" w:cs="Times New Roman"/>
          <w:color w:val="000000" w:themeColor="text1"/>
          <w:sz w:val="22"/>
        </w:rPr>
        <w:t xml:space="preserve"> INTELLECTUAL DISABILITY</w:t>
      </w:r>
      <w:bookmarkEnd w:id="226"/>
    </w:p>
    <w:bookmarkEnd w:id="225"/>
    <w:p w14:paraId="28B89ED1" w14:textId="77777777" w:rsidR="006E5546" w:rsidRPr="00273A1A" w:rsidRDefault="006E5546">
      <w:pPr>
        <w:pStyle w:val="BodyText"/>
        <w:spacing w:before="8"/>
        <w:rPr>
          <w:b/>
          <w:sz w:val="22"/>
          <w:szCs w:val="22"/>
        </w:rPr>
      </w:pPr>
    </w:p>
    <w:p w14:paraId="4DB171D9" w14:textId="186840F7" w:rsidR="006E5546" w:rsidRDefault="00694824">
      <w:pPr>
        <w:pStyle w:val="BodyText"/>
        <w:ind w:left="240" w:right="397"/>
        <w:jc w:val="both"/>
        <w:rPr>
          <w:sz w:val="22"/>
          <w:szCs w:val="22"/>
        </w:rPr>
      </w:pPr>
      <w:r w:rsidRPr="00273A1A">
        <w:rPr>
          <w:sz w:val="22"/>
          <w:szCs w:val="22"/>
        </w:rPr>
        <w:t>A student qualifies as a student with an intellectual disability if the student has significantly sub- average general intellectual functioning, existing concurrently with deficits in adaptive behavior and manifested during the developmental period, that adversely affects a student’s educational performance. (34 C.F.R. § 300.8(c)(6); 19 TEX. ADMIN. CODE § 89.1040(c)(5)).</w:t>
      </w:r>
    </w:p>
    <w:p w14:paraId="7290F0D6" w14:textId="3D7428EB" w:rsidR="00C95687" w:rsidRDefault="00C95687">
      <w:pPr>
        <w:pStyle w:val="BodyText"/>
        <w:ind w:left="240" w:right="397"/>
        <w:jc w:val="both"/>
        <w:rPr>
          <w:sz w:val="22"/>
          <w:szCs w:val="22"/>
        </w:rPr>
      </w:pPr>
    </w:p>
    <w:p w14:paraId="4C5A747E" w14:textId="77777777" w:rsidR="00C90880" w:rsidRPr="00273A1A" w:rsidRDefault="00C90880" w:rsidP="00C90880">
      <w:pPr>
        <w:pStyle w:val="BodyText"/>
        <w:spacing w:before="9"/>
        <w:rPr>
          <w:sz w:val="22"/>
          <w:szCs w:val="22"/>
        </w:rPr>
      </w:pPr>
    </w:p>
    <w:p w14:paraId="4533D92B" w14:textId="5D8A2DC9" w:rsidR="00C90880" w:rsidRPr="00406E92" w:rsidRDefault="00C90880" w:rsidP="00C90880">
      <w:pPr>
        <w:pStyle w:val="Heading3"/>
        <w:ind w:left="720"/>
        <w:rPr>
          <w:rFonts w:ascii="Times New Roman" w:hAnsi="Times New Roman" w:cs="Times New Roman"/>
          <w:color w:val="000000" w:themeColor="text1"/>
          <w:sz w:val="22"/>
        </w:rPr>
      </w:pPr>
      <w:bookmarkStart w:id="227" w:name="SEC._15._MULTIPLE_DISABILITIES"/>
      <w:bookmarkStart w:id="228" w:name="_Hlk98940127"/>
      <w:bookmarkStart w:id="229" w:name="_Toc178586845"/>
      <w:bookmarkEnd w:id="227"/>
      <w:r w:rsidRPr="00406E92">
        <w:rPr>
          <w:rFonts w:ascii="Times New Roman" w:hAnsi="Times New Roman" w:cs="Times New Roman"/>
          <w:color w:val="000000" w:themeColor="text1"/>
          <w:sz w:val="22"/>
        </w:rPr>
        <w:lastRenderedPageBreak/>
        <w:t>Sec.</w:t>
      </w:r>
      <w:r w:rsidR="00621B1B">
        <w:rPr>
          <w:rFonts w:ascii="Times New Roman" w:hAnsi="Times New Roman" w:cs="Times New Roman"/>
          <w:color w:val="000000" w:themeColor="text1"/>
          <w:sz w:val="22"/>
        </w:rPr>
        <w:t xml:space="preserve"> </w:t>
      </w:r>
      <w:r>
        <w:rPr>
          <w:rFonts w:ascii="Times New Roman" w:hAnsi="Times New Roman" w:cs="Times New Roman"/>
          <w:color w:val="000000" w:themeColor="text1"/>
          <w:sz w:val="22"/>
        </w:rPr>
        <w:t>8.</w:t>
      </w:r>
      <w:r w:rsidRPr="00406E92">
        <w:rPr>
          <w:rFonts w:ascii="Times New Roman" w:hAnsi="Times New Roman" w:cs="Times New Roman"/>
          <w:color w:val="000000" w:themeColor="text1"/>
          <w:sz w:val="22"/>
        </w:rPr>
        <w:t xml:space="preserve"> MULTIPLE DISABILITIES</w:t>
      </w:r>
      <w:bookmarkEnd w:id="229"/>
    </w:p>
    <w:bookmarkEnd w:id="228"/>
    <w:p w14:paraId="711F26D4" w14:textId="77777777" w:rsidR="00C90880" w:rsidRPr="00273A1A" w:rsidRDefault="00C90880" w:rsidP="00C90880">
      <w:pPr>
        <w:pStyle w:val="BodyText"/>
        <w:spacing w:before="10"/>
        <w:rPr>
          <w:b/>
          <w:sz w:val="22"/>
          <w:szCs w:val="22"/>
        </w:rPr>
      </w:pPr>
    </w:p>
    <w:p w14:paraId="5321758C" w14:textId="77777777" w:rsidR="00C90880" w:rsidRPr="00273A1A" w:rsidRDefault="00C90880" w:rsidP="00C90880">
      <w:pPr>
        <w:pStyle w:val="BodyText"/>
        <w:ind w:left="239" w:right="392"/>
        <w:jc w:val="both"/>
        <w:rPr>
          <w:sz w:val="22"/>
          <w:szCs w:val="22"/>
        </w:rPr>
      </w:pPr>
      <w:bookmarkStart w:id="230" w:name="_Hlk98940137"/>
      <w:r w:rsidRPr="00273A1A">
        <w:rPr>
          <w:sz w:val="22"/>
          <w:szCs w:val="22"/>
        </w:rPr>
        <w:t>A student may qualify as a student with multiple disabilities if they are identified to have a combination of impairments (such as intellectual disability-blindness or intellectual disability- orthopedic</w:t>
      </w:r>
      <w:r w:rsidRPr="00273A1A">
        <w:rPr>
          <w:spacing w:val="-15"/>
          <w:sz w:val="22"/>
          <w:szCs w:val="22"/>
        </w:rPr>
        <w:t xml:space="preserve"> </w:t>
      </w:r>
      <w:r w:rsidRPr="00273A1A">
        <w:rPr>
          <w:sz w:val="22"/>
          <w:szCs w:val="22"/>
        </w:rPr>
        <w:t>impairment)</w:t>
      </w:r>
      <w:r w:rsidRPr="00273A1A">
        <w:rPr>
          <w:spacing w:val="-15"/>
          <w:sz w:val="22"/>
          <w:szCs w:val="22"/>
        </w:rPr>
        <w:t xml:space="preserve"> </w:t>
      </w:r>
      <w:r w:rsidRPr="00273A1A">
        <w:rPr>
          <w:sz w:val="22"/>
          <w:szCs w:val="22"/>
        </w:rPr>
        <w:t>and</w:t>
      </w:r>
      <w:r w:rsidRPr="00273A1A">
        <w:rPr>
          <w:spacing w:val="-14"/>
          <w:sz w:val="22"/>
          <w:szCs w:val="22"/>
        </w:rPr>
        <w:t xml:space="preserve"> </w:t>
      </w:r>
      <w:r w:rsidRPr="00273A1A">
        <w:rPr>
          <w:sz w:val="22"/>
          <w:szCs w:val="22"/>
        </w:rPr>
        <w:t>the</w:t>
      </w:r>
      <w:r w:rsidRPr="00273A1A">
        <w:rPr>
          <w:spacing w:val="-15"/>
          <w:sz w:val="22"/>
          <w:szCs w:val="22"/>
        </w:rPr>
        <w:t xml:space="preserve"> </w:t>
      </w:r>
      <w:r w:rsidRPr="00273A1A">
        <w:rPr>
          <w:sz w:val="22"/>
          <w:szCs w:val="22"/>
        </w:rPr>
        <w:t>combination</w:t>
      </w:r>
      <w:r w:rsidRPr="00273A1A">
        <w:rPr>
          <w:spacing w:val="-14"/>
          <w:sz w:val="22"/>
          <w:szCs w:val="22"/>
        </w:rPr>
        <w:t xml:space="preserve"> </w:t>
      </w:r>
      <w:r w:rsidRPr="00273A1A">
        <w:rPr>
          <w:sz w:val="22"/>
          <w:szCs w:val="22"/>
        </w:rPr>
        <w:t>causes</w:t>
      </w:r>
      <w:r w:rsidRPr="00273A1A">
        <w:rPr>
          <w:spacing w:val="-14"/>
          <w:sz w:val="22"/>
          <w:szCs w:val="22"/>
        </w:rPr>
        <w:t xml:space="preserve"> </w:t>
      </w:r>
      <w:r w:rsidRPr="00273A1A">
        <w:rPr>
          <w:sz w:val="22"/>
          <w:szCs w:val="22"/>
        </w:rPr>
        <w:t>such</w:t>
      </w:r>
      <w:r w:rsidRPr="00273A1A">
        <w:rPr>
          <w:spacing w:val="-11"/>
          <w:sz w:val="22"/>
          <w:szCs w:val="22"/>
        </w:rPr>
        <w:t xml:space="preserve"> </w:t>
      </w:r>
      <w:r w:rsidRPr="00273A1A">
        <w:rPr>
          <w:sz w:val="22"/>
          <w:szCs w:val="22"/>
        </w:rPr>
        <w:t>severe</w:t>
      </w:r>
      <w:r w:rsidRPr="00273A1A">
        <w:rPr>
          <w:spacing w:val="-15"/>
          <w:sz w:val="22"/>
          <w:szCs w:val="22"/>
        </w:rPr>
        <w:t xml:space="preserve"> </w:t>
      </w:r>
      <w:r w:rsidRPr="00273A1A">
        <w:rPr>
          <w:sz w:val="22"/>
          <w:szCs w:val="22"/>
        </w:rPr>
        <w:t>educational</w:t>
      </w:r>
      <w:r w:rsidRPr="00273A1A">
        <w:rPr>
          <w:spacing w:val="-9"/>
          <w:sz w:val="22"/>
          <w:szCs w:val="22"/>
        </w:rPr>
        <w:t xml:space="preserve"> </w:t>
      </w:r>
      <w:r w:rsidRPr="00273A1A">
        <w:rPr>
          <w:sz w:val="22"/>
          <w:szCs w:val="22"/>
        </w:rPr>
        <w:t>needs</w:t>
      </w:r>
      <w:r w:rsidRPr="00273A1A">
        <w:rPr>
          <w:spacing w:val="-14"/>
          <w:sz w:val="22"/>
          <w:szCs w:val="22"/>
        </w:rPr>
        <w:t xml:space="preserve"> </w:t>
      </w:r>
      <w:r w:rsidRPr="00273A1A">
        <w:rPr>
          <w:sz w:val="22"/>
          <w:szCs w:val="22"/>
        </w:rPr>
        <w:t>that</w:t>
      </w:r>
      <w:r w:rsidRPr="00273A1A">
        <w:rPr>
          <w:spacing w:val="-11"/>
          <w:sz w:val="22"/>
          <w:szCs w:val="22"/>
        </w:rPr>
        <w:t xml:space="preserve"> </w:t>
      </w:r>
      <w:r w:rsidRPr="00273A1A">
        <w:rPr>
          <w:sz w:val="22"/>
          <w:szCs w:val="22"/>
        </w:rPr>
        <w:t>they</w:t>
      </w:r>
      <w:r w:rsidRPr="00273A1A">
        <w:rPr>
          <w:spacing w:val="-24"/>
          <w:sz w:val="22"/>
          <w:szCs w:val="22"/>
        </w:rPr>
        <w:t xml:space="preserve"> </w:t>
      </w:r>
      <w:r w:rsidRPr="00273A1A">
        <w:rPr>
          <w:sz w:val="22"/>
          <w:szCs w:val="22"/>
        </w:rPr>
        <w:t>cannot be accommodated in special education programs solely for one of the impairments. Multiple disabilities does not include deaf-blindness. (34 C.F.R. §</w:t>
      </w:r>
      <w:r w:rsidRPr="00273A1A">
        <w:rPr>
          <w:spacing w:val="-8"/>
          <w:sz w:val="22"/>
          <w:szCs w:val="22"/>
        </w:rPr>
        <w:t xml:space="preserve"> </w:t>
      </w:r>
      <w:r w:rsidRPr="00273A1A">
        <w:rPr>
          <w:sz w:val="22"/>
          <w:szCs w:val="22"/>
        </w:rPr>
        <w:t>300.8(c)(7)).</w:t>
      </w:r>
    </w:p>
    <w:p w14:paraId="45A7504E" w14:textId="77777777" w:rsidR="00C90880" w:rsidRPr="00273A1A" w:rsidRDefault="00C90880" w:rsidP="00C90880">
      <w:pPr>
        <w:pStyle w:val="BodyText"/>
        <w:spacing w:before="9"/>
        <w:rPr>
          <w:sz w:val="22"/>
          <w:szCs w:val="22"/>
        </w:rPr>
      </w:pPr>
    </w:p>
    <w:p w14:paraId="3EC08F03" w14:textId="77777777" w:rsidR="00C90880" w:rsidRPr="00273A1A" w:rsidRDefault="00C90880" w:rsidP="00C90880">
      <w:pPr>
        <w:pStyle w:val="BodyText"/>
        <w:ind w:left="240" w:right="382"/>
        <w:jc w:val="both"/>
        <w:rPr>
          <w:sz w:val="22"/>
          <w:szCs w:val="22"/>
        </w:rPr>
      </w:pPr>
      <w:r w:rsidRPr="00273A1A">
        <w:rPr>
          <w:sz w:val="22"/>
          <w:szCs w:val="22"/>
        </w:rPr>
        <w:t>The impairments must be: (a) expected to continue indefinitely; and (b) and the impairments must severely limit performance in two or more of the following:</w:t>
      </w:r>
    </w:p>
    <w:p w14:paraId="7C3B3549" w14:textId="77777777" w:rsidR="00C90880" w:rsidRPr="00273A1A" w:rsidRDefault="00C90880" w:rsidP="00C90880">
      <w:pPr>
        <w:pStyle w:val="BodyText"/>
        <w:rPr>
          <w:sz w:val="22"/>
          <w:szCs w:val="22"/>
        </w:rPr>
      </w:pPr>
    </w:p>
    <w:p w14:paraId="06783180" w14:textId="77777777" w:rsidR="00C90880" w:rsidRPr="00273A1A" w:rsidRDefault="00C90880" w:rsidP="00C90880">
      <w:pPr>
        <w:pStyle w:val="ListParagraph"/>
        <w:numPr>
          <w:ilvl w:val="0"/>
          <w:numId w:val="73"/>
        </w:numPr>
        <w:tabs>
          <w:tab w:val="left" w:pos="960"/>
        </w:tabs>
      </w:pPr>
      <w:r w:rsidRPr="00273A1A">
        <w:t>psychomotor</w:t>
      </w:r>
      <w:r w:rsidRPr="00273A1A">
        <w:rPr>
          <w:spacing w:val="-5"/>
        </w:rPr>
        <w:t xml:space="preserve"> </w:t>
      </w:r>
      <w:r w:rsidRPr="00273A1A">
        <w:t>skills;</w:t>
      </w:r>
    </w:p>
    <w:p w14:paraId="4C0FB844" w14:textId="77777777" w:rsidR="00C90880" w:rsidRPr="00273A1A" w:rsidRDefault="00C90880" w:rsidP="00C90880">
      <w:pPr>
        <w:pStyle w:val="ListParagraph"/>
        <w:numPr>
          <w:ilvl w:val="0"/>
          <w:numId w:val="73"/>
        </w:numPr>
        <w:tabs>
          <w:tab w:val="left" w:pos="960"/>
        </w:tabs>
        <w:ind w:hanging="361"/>
      </w:pPr>
      <w:r w:rsidRPr="00273A1A">
        <w:t>self-care</w:t>
      </w:r>
      <w:r w:rsidRPr="00273A1A">
        <w:rPr>
          <w:spacing w:val="-5"/>
        </w:rPr>
        <w:t xml:space="preserve"> </w:t>
      </w:r>
      <w:r w:rsidRPr="00273A1A">
        <w:t>skills;</w:t>
      </w:r>
    </w:p>
    <w:p w14:paraId="121CEE75" w14:textId="77777777" w:rsidR="00C90880" w:rsidRPr="00273A1A" w:rsidRDefault="00C90880" w:rsidP="00C90880">
      <w:pPr>
        <w:pStyle w:val="ListParagraph"/>
        <w:numPr>
          <w:ilvl w:val="0"/>
          <w:numId w:val="73"/>
        </w:numPr>
        <w:tabs>
          <w:tab w:val="left" w:pos="960"/>
        </w:tabs>
        <w:ind w:hanging="361"/>
      </w:pPr>
      <w:r w:rsidRPr="00273A1A">
        <w:t>communication;</w:t>
      </w:r>
    </w:p>
    <w:p w14:paraId="7AF4CB9A" w14:textId="77777777" w:rsidR="00C90880" w:rsidRPr="00273A1A" w:rsidRDefault="00C90880" w:rsidP="00C90880">
      <w:pPr>
        <w:pStyle w:val="ListParagraph"/>
        <w:numPr>
          <w:ilvl w:val="0"/>
          <w:numId w:val="73"/>
        </w:numPr>
        <w:tabs>
          <w:tab w:val="left" w:pos="960"/>
        </w:tabs>
        <w:ind w:hanging="361"/>
      </w:pPr>
      <w:r w:rsidRPr="00273A1A">
        <w:t>social and emotional development,</w:t>
      </w:r>
      <w:r w:rsidRPr="00273A1A">
        <w:rPr>
          <w:spacing w:val="-1"/>
        </w:rPr>
        <w:t xml:space="preserve"> </w:t>
      </w:r>
      <w:r w:rsidRPr="00273A1A">
        <w:t>or</w:t>
      </w:r>
    </w:p>
    <w:p w14:paraId="1C33CFA1" w14:textId="77777777" w:rsidR="00C90880" w:rsidRPr="00273A1A" w:rsidRDefault="00C90880" w:rsidP="00C90880">
      <w:pPr>
        <w:pStyle w:val="ListParagraph"/>
        <w:numPr>
          <w:ilvl w:val="0"/>
          <w:numId w:val="73"/>
        </w:numPr>
        <w:tabs>
          <w:tab w:val="left" w:pos="960"/>
        </w:tabs>
      </w:pPr>
      <w:r w:rsidRPr="00273A1A">
        <w:t>cognition.</w:t>
      </w:r>
    </w:p>
    <w:p w14:paraId="0AB1108F" w14:textId="77777777" w:rsidR="00C90880" w:rsidRPr="00273A1A" w:rsidRDefault="00C90880" w:rsidP="00C90880">
      <w:pPr>
        <w:pStyle w:val="BodyText"/>
        <w:spacing w:before="67"/>
        <w:ind w:left="239" w:right="397"/>
        <w:jc w:val="both"/>
        <w:rPr>
          <w:sz w:val="22"/>
          <w:szCs w:val="22"/>
        </w:rPr>
      </w:pPr>
      <w:r w:rsidRPr="00273A1A">
        <w:rPr>
          <w:sz w:val="22"/>
          <w:szCs w:val="22"/>
        </w:rPr>
        <w:t>A</w:t>
      </w:r>
      <w:r w:rsidRPr="00273A1A">
        <w:rPr>
          <w:spacing w:val="-5"/>
          <w:sz w:val="22"/>
          <w:szCs w:val="22"/>
        </w:rPr>
        <w:t xml:space="preserve"> </w:t>
      </w:r>
      <w:r w:rsidRPr="00273A1A">
        <w:rPr>
          <w:sz w:val="22"/>
          <w:szCs w:val="22"/>
        </w:rPr>
        <w:t>student</w:t>
      </w:r>
      <w:r w:rsidRPr="00273A1A">
        <w:rPr>
          <w:spacing w:val="-1"/>
          <w:sz w:val="22"/>
          <w:szCs w:val="22"/>
        </w:rPr>
        <w:t xml:space="preserve"> </w:t>
      </w:r>
      <w:r w:rsidRPr="00273A1A">
        <w:rPr>
          <w:sz w:val="22"/>
          <w:szCs w:val="22"/>
        </w:rPr>
        <w:t>who</w:t>
      </w:r>
      <w:r w:rsidRPr="00273A1A">
        <w:rPr>
          <w:spacing w:val="-1"/>
          <w:sz w:val="22"/>
          <w:szCs w:val="22"/>
        </w:rPr>
        <w:t xml:space="preserve"> </w:t>
      </w:r>
      <w:r w:rsidRPr="00273A1A">
        <w:rPr>
          <w:sz w:val="22"/>
          <w:szCs w:val="22"/>
        </w:rPr>
        <w:t>qualifies</w:t>
      </w:r>
      <w:r w:rsidRPr="00273A1A">
        <w:rPr>
          <w:spacing w:val="-4"/>
          <w:sz w:val="22"/>
          <w:szCs w:val="22"/>
        </w:rPr>
        <w:t xml:space="preserve"> </w:t>
      </w:r>
      <w:r w:rsidRPr="00273A1A">
        <w:rPr>
          <w:sz w:val="22"/>
          <w:szCs w:val="22"/>
        </w:rPr>
        <w:t>for</w:t>
      </w:r>
      <w:r w:rsidRPr="00273A1A">
        <w:rPr>
          <w:spacing w:val="-5"/>
          <w:sz w:val="22"/>
          <w:szCs w:val="22"/>
        </w:rPr>
        <w:t xml:space="preserve"> </w:t>
      </w:r>
      <w:r w:rsidRPr="00273A1A">
        <w:rPr>
          <w:sz w:val="22"/>
          <w:szCs w:val="22"/>
        </w:rPr>
        <w:t>more</w:t>
      </w:r>
      <w:r w:rsidRPr="00273A1A">
        <w:rPr>
          <w:spacing w:val="-6"/>
          <w:sz w:val="22"/>
          <w:szCs w:val="22"/>
        </w:rPr>
        <w:t xml:space="preserve"> </w:t>
      </w:r>
      <w:r w:rsidRPr="00273A1A">
        <w:rPr>
          <w:sz w:val="22"/>
          <w:szCs w:val="22"/>
        </w:rPr>
        <w:t>than</w:t>
      </w:r>
      <w:r w:rsidRPr="00273A1A">
        <w:rPr>
          <w:spacing w:val="-1"/>
          <w:sz w:val="22"/>
          <w:szCs w:val="22"/>
        </w:rPr>
        <w:t xml:space="preserve"> </w:t>
      </w:r>
      <w:r w:rsidRPr="00273A1A">
        <w:rPr>
          <w:sz w:val="22"/>
          <w:szCs w:val="22"/>
        </w:rPr>
        <w:t>one</w:t>
      </w:r>
      <w:r w:rsidRPr="00273A1A">
        <w:rPr>
          <w:spacing w:val="-5"/>
          <w:sz w:val="22"/>
          <w:szCs w:val="22"/>
        </w:rPr>
        <w:t xml:space="preserve"> </w:t>
      </w:r>
      <w:r w:rsidRPr="00273A1A">
        <w:rPr>
          <w:sz w:val="22"/>
          <w:szCs w:val="22"/>
        </w:rPr>
        <w:t>impairment,</w:t>
      </w:r>
      <w:r w:rsidRPr="00273A1A">
        <w:rPr>
          <w:spacing w:val="-2"/>
          <w:sz w:val="22"/>
          <w:szCs w:val="22"/>
        </w:rPr>
        <w:t xml:space="preserve"> </w:t>
      </w:r>
      <w:r w:rsidRPr="00273A1A">
        <w:rPr>
          <w:sz w:val="22"/>
          <w:szCs w:val="22"/>
        </w:rPr>
        <w:t>that</w:t>
      </w:r>
      <w:r w:rsidRPr="00273A1A">
        <w:rPr>
          <w:spacing w:val="-1"/>
          <w:sz w:val="22"/>
          <w:szCs w:val="22"/>
        </w:rPr>
        <w:t xml:space="preserve"> </w:t>
      </w:r>
      <w:r w:rsidRPr="00273A1A">
        <w:rPr>
          <w:sz w:val="22"/>
          <w:szCs w:val="22"/>
        </w:rPr>
        <w:t>does</w:t>
      </w:r>
      <w:r w:rsidRPr="00273A1A">
        <w:rPr>
          <w:spacing w:val="-5"/>
          <w:sz w:val="22"/>
          <w:szCs w:val="22"/>
        </w:rPr>
        <w:t xml:space="preserve"> </w:t>
      </w:r>
      <w:r w:rsidRPr="00273A1A">
        <w:rPr>
          <w:sz w:val="22"/>
          <w:szCs w:val="22"/>
        </w:rPr>
        <w:t>not</w:t>
      </w:r>
      <w:r w:rsidRPr="00273A1A">
        <w:rPr>
          <w:spacing w:val="-1"/>
          <w:sz w:val="22"/>
          <w:szCs w:val="22"/>
        </w:rPr>
        <w:t xml:space="preserve"> </w:t>
      </w:r>
      <w:r w:rsidRPr="00273A1A">
        <w:rPr>
          <w:sz w:val="22"/>
          <w:szCs w:val="22"/>
        </w:rPr>
        <w:t>severely</w:t>
      </w:r>
      <w:r w:rsidRPr="00273A1A">
        <w:rPr>
          <w:spacing w:val="-14"/>
          <w:sz w:val="22"/>
          <w:szCs w:val="22"/>
        </w:rPr>
        <w:t xml:space="preserve"> </w:t>
      </w:r>
      <w:r w:rsidRPr="00273A1A">
        <w:rPr>
          <w:sz w:val="22"/>
          <w:szCs w:val="22"/>
        </w:rPr>
        <w:t>impair</w:t>
      </w:r>
      <w:r w:rsidRPr="00273A1A">
        <w:rPr>
          <w:spacing w:val="-5"/>
          <w:sz w:val="22"/>
          <w:szCs w:val="22"/>
        </w:rPr>
        <w:t xml:space="preserve"> </w:t>
      </w:r>
      <w:r w:rsidRPr="00273A1A">
        <w:rPr>
          <w:sz w:val="22"/>
          <w:szCs w:val="22"/>
        </w:rPr>
        <w:t>performance in one of the above categories, or is not expected to continue indefinitely, does not qualify as a student with multiple disabilities. (19 TEX. ADMIN. CODE §</w:t>
      </w:r>
      <w:r w:rsidRPr="00273A1A">
        <w:rPr>
          <w:spacing w:val="-14"/>
          <w:sz w:val="22"/>
          <w:szCs w:val="22"/>
        </w:rPr>
        <w:t xml:space="preserve"> </w:t>
      </w:r>
      <w:r w:rsidRPr="00273A1A">
        <w:rPr>
          <w:sz w:val="22"/>
          <w:szCs w:val="22"/>
        </w:rPr>
        <w:t>89.1040(c)(6)).</w:t>
      </w:r>
    </w:p>
    <w:bookmarkEnd w:id="230"/>
    <w:p w14:paraId="2C529DDB" w14:textId="089273E4" w:rsidR="00C95687" w:rsidRDefault="00C95687">
      <w:pPr>
        <w:pStyle w:val="BodyText"/>
        <w:ind w:left="240" w:right="397"/>
        <w:jc w:val="both"/>
        <w:rPr>
          <w:sz w:val="22"/>
          <w:szCs w:val="22"/>
        </w:rPr>
      </w:pPr>
    </w:p>
    <w:p w14:paraId="49A3D814" w14:textId="105F6408" w:rsidR="00C90880" w:rsidRPr="00406E92" w:rsidRDefault="00C90880" w:rsidP="00C90880">
      <w:pPr>
        <w:pStyle w:val="Heading3"/>
        <w:ind w:left="720"/>
        <w:rPr>
          <w:rFonts w:ascii="Times New Roman" w:hAnsi="Times New Roman" w:cs="Times New Roman"/>
          <w:color w:val="000000" w:themeColor="text1"/>
          <w:sz w:val="22"/>
        </w:rPr>
      </w:pPr>
      <w:bookmarkStart w:id="231" w:name="_Hlk98940068"/>
      <w:bookmarkStart w:id="232" w:name="_Toc178586846"/>
      <w:r w:rsidRPr="00406E92">
        <w:rPr>
          <w:rFonts w:ascii="Times New Roman" w:hAnsi="Times New Roman" w:cs="Times New Roman"/>
          <w:color w:val="000000" w:themeColor="text1"/>
          <w:sz w:val="22"/>
        </w:rPr>
        <w:t xml:space="preserve">Sec. </w:t>
      </w:r>
      <w:r w:rsidR="004C19F2">
        <w:rPr>
          <w:rFonts w:ascii="Times New Roman" w:hAnsi="Times New Roman" w:cs="Times New Roman"/>
          <w:color w:val="000000" w:themeColor="text1"/>
          <w:sz w:val="22"/>
        </w:rPr>
        <w:t xml:space="preserve">9. </w:t>
      </w:r>
      <w:r w:rsidRPr="00406E92">
        <w:rPr>
          <w:rFonts w:ascii="Times New Roman" w:hAnsi="Times New Roman" w:cs="Times New Roman"/>
          <w:color w:val="000000" w:themeColor="text1"/>
          <w:sz w:val="22"/>
        </w:rPr>
        <w:t>ORTHOPEDIC IMPAIRMENT</w:t>
      </w:r>
      <w:bookmarkEnd w:id="232"/>
    </w:p>
    <w:p w14:paraId="2DA54412" w14:textId="77777777" w:rsidR="00C90880" w:rsidRPr="00273A1A" w:rsidRDefault="00C90880" w:rsidP="00C90880">
      <w:pPr>
        <w:pStyle w:val="BodyText"/>
        <w:spacing w:before="10"/>
        <w:rPr>
          <w:b/>
          <w:sz w:val="22"/>
          <w:szCs w:val="22"/>
        </w:rPr>
      </w:pPr>
    </w:p>
    <w:p w14:paraId="383120FC" w14:textId="014A4708" w:rsidR="00C90880" w:rsidRPr="00273A1A" w:rsidRDefault="00C90880" w:rsidP="004C19F2">
      <w:pPr>
        <w:pStyle w:val="BodyText"/>
        <w:ind w:left="239" w:right="390"/>
        <w:jc w:val="both"/>
        <w:rPr>
          <w:sz w:val="22"/>
          <w:szCs w:val="22"/>
        </w:rPr>
      </w:pPr>
      <w:r w:rsidRPr="00273A1A">
        <w:rPr>
          <w:sz w:val="22"/>
          <w:szCs w:val="22"/>
        </w:rPr>
        <w:t>A severe orthopedic impairment, including impairments caused by congenital anomaly, impairments</w:t>
      </w:r>
      <w:r w:rsidRPr="00273A1A">
        <w:rPr>
          <w:spacing w:val="-17"/>
          <w:sz w:val="22"/>
          <w:szCs w:val="22"/>
        </w:rPr>
        <w:t xml:space="preserve"> </w:t>
      </w:r>
      <w:r w:rsidRPr="00273A1A">
        <w:rPr>
          <w:sz w:val="22"/>
          <w:szCs w:val="22"/>
        </w:rPr>
        <w:t>caused</w:t>
      </w:r>
      <w:r w:rsidRPr="00273A1A">
        <w:rPr>
          <w:spacing w:val="-16"/>
          <w:sz w:val="22"/>
          <w:szCs w:val="22"/>
        </w:rPr>
        <w:t xml:space="preserve"> </w:t>
      </w:r>
      <w:r w:rsidRPr="00273A1A">
        <w:rPr>
          <w:sz w:val="22"/>
          <w:szCs w:val="22"/>
        </w:rPr>
        <w:t>by</w:t>
      </w:r>
      <w:r w:rsidRPr="00273A1A">
        <w:rPr>
          <w:spacing w:val="-23"/>
          <w:sz w:val="22"/>
          <w:szCs w:val="22"/>
        </w:rPr>
        <w:t xml:space="preserve"> </w:t>
      </w:r>
      <w:r w:rsidRPr="00273A1A">
        <w:rPr>
          <w:sz w:val="22"/>
          <w:szCs w:val="22"/>
        </w:rPr>
        <w:t>disease</w:t>
      </w:r>
      <w:r w:rsidRPr="00273A1A">
        <w:rPr>
          <w:spacing w:val="-18"/>
          <w:sz w:val="22"/>
          <w:szCs w:val="22"/>
        </w:rPr>
        <w:t xml:space="preserve"> </w:t>
      </w:r>
      <w:r w:rsidRPr="00273A1A">
        <w:rPr>
          <w:sz w:val="22"/>
          <w:szCs w:val="22"/>
        </w:rPr>
        <w:t>(e.g.,</w:t>
      </w:r>
      <w:r w:rsidRPr="00273A1A">
        <w:rPr>
          <w:spacing w:val="-16"/>
          <w:sz w:val="22"/>
          <w:szCs w:val="22"/>
        </w:rPr>
        <w:t xml:space="preserve"> </w:t>
      </w:r>
      <w:r w:rsidRPr="00273A1A">
        <w:rPr>
          <w:sz w:val="22"/>
          <w:szCs w:val="22"/>
        </w:rPr>
        <w:t>poliomyelitis,</w:t>
      </w:r>
      <w:r w:rsidRPr="00273A1A">
        <w:rPr>
          <w:spacing w:val="-16"/>
          <w:sz w:val="22"/>
          <w:szCs w:val="22"/>
        </w:rPr>
        <w:t xml:space="preserve"> </w:t>
      </w:r>
      <w:r w:rsidRPr="00273A1A">
        <w:rPr>
          <w:sz w:val="22"/>
          <w:szCs w:val="22"/>
        </w:rPr>
        <w:t>bone</w:t>
      </w:r>
      <w:r w:rsidRPr="00273A1A">
        <w:rPr>
          <w:spacing w:val="-17"/>
          <w:sz w:val="22"/>
          <w:szCs w:val="22"/>
        </w:rPr>
        <w:t xml:space="preserve"> </w:t>
      </w:r>
      <w:r w:rsidRPr="00273A1A">
        <w:rPr>
          <w:sz w:val="22"/>
          <w:szCs w:val="22"/>
        </w:rPr>
        <w:t>tuberculosis),</w:t>
      </w:r>
      <w:r w:rsidRPr="00273A1A">
        <w:rPr>
          <w:spacing w:val="-17"/>
          <w:sz w:val="22"/>
          <w:szCs w:val="22"/>
        </w:rPr>
        <w:t xml:space="preserve"> </w:t>
      </w:r>
      <w:r w:rsidRPr="00273A1A">
        <w:rPr>
          <w:sz w:val="22"/>
          <w:szCs w:val="22"/>
        </w:rPr>
        <w:t>and</w:t>
      </w:r>
      <w:r w:rsidRPr="00273A1A">
        <w:rPr>
          <w:spacing w:val="-16"/>
          <w:sz w:val="22"/>
          <w:szCs w:val="22"/>
        </w:rPr>
        <w:t xml:space="preserve"> </w:t>
      </w:r>
      <w:r w:rsidRPr="00273A1A">
        <w:rPr>
          <w:sz w:val="22"/>
          <w:szCs w:val="22"/>
        </w:rPr>
        <w:t>impairments</w:t>
      </w:r>
      <w:r w:rsidRPr="00273A1A">
        <w:rPr>
          <w:spacing w:val="-16"/>
          <w:sz w:val="22"/>
          <w:szCs w:val="22"/>
        </w:rPr>
        <w:t xml:space="preserve"> </w:t>
      </w:r>
      <w:r w:rsidRPr="00273A1A">
        <w:rPr>
          <w:sz w:val="22"/>
          <w:szCs w:val="22"/>
        </w:rPr>
        <w:t>from</w:t>
      </w:r>
      <w:r w:rsidRPr="00273A1A">
        <w:rPr>
          <w:spacing w:val="-16"/>
          <w:sz w:val="22"/>
          <w:szCs w:val="22"/>
        </w:rPr>
        <w:t xml:space="preserve"> </w:t>
      </w:r>
      <w:r w:rsidRPr="00273A1A">
        <w:rPr>
          <w:sz w:val="22"/>
          <w:szCs w:val="22"/>
        </w:rPr>
        <w:t>other causes (e.g., cerebral palsy, amputations, and fractures or burns that cause contractures). If the impairment adversely impacts a student’s educational performance, the student is eligible under this category. (34 C.F.R. § 300.8(c)(8); 19 TEX. ADMIN. CODE §</w:t>
      </w:r>
      <w:r w:rsidRPr="00273A1A">
        <w:rPr>
          <w:spacing w:val="-6"/>
          <w:sz w:val="22"/>
          <w:szCs w:val="22"/>
        </w:rPr>
        <w:t xml:space="preserve"> </w:t>
      </w:r>
      <w:r w:rsidRPr="00273A1A">
        <w:rPr>
          <w:sz w:val="22"/>
          <w:szCs w:val="22"/>
        </w:rPr>
        <w:t>89.1040(</w:t>
      </w:r>
      <w:r w:rsidR="004C19F2">
        <w:rPr>
          <w:sz w:val="22"/>
          <w:szCs w:val="22"/>
        </w:rPr>
        <w:t>c)(7)</w:t>
      </w:r>
      <w:r w:rsidRPr="00273A1A">
        <w:rPr>
          <w:sz w:val="22"/>
          <w:szCs w:val="22"/>
        </w:rPr>
        <w:t>.</w:t>
      </w:r>
    </w:p>
    <w:p w14:paraId="4FCB3119" w14:textId="77777777" w:rsidR="00C90880" w:rsidRPr="00273A1A" w:rsidRDefault="00C90880" w:rsidP="00C90880">
      <w:pPr>
        <w:pStyle w:val="BodyText"/>
        <w:spacing w:before="2"/>
        <w:rPr>
          <w:sz w:val="22"/>
          <w:szCs w:val="22"/>
        </w:rPr>
      </w:pPr>
    </w:p>
    <w:p w14:paraId="412765D9" w14:textId="329B092D" w:rsidR="00C90880" w:rsidRPr="00273A1A" w:rsidRDefault="00C90880" w:rsidP="00C90880">
      <w:pPr>
        <w:pStyle w:val="BodyText"/>
        <w:spacing w:before="1"/>
        <w:ind w:left="239" w:right="399"/>
        <w:jc w:val="both"/>
        <w:rPr>
          <w:sz w:val="22"/>
          <w:szCs w:val="22"/>
        </w:rPr>
      </w:pPr>
      <w:r w:rsidRPr="00273A1A">
        <w:rPr>
          <w:sz w:val="22"/>
          <w:szCs w:val="22"/>
        </w:rPr>
        <w:t xml:space="preserve">The multidisciplinary team determining eligibility under the criteria for an orthopedic impairment must include a licensed physician. </w:t>
      </w:r>
    </w:p>
    <w:bookmarkEnd w:id="231"/>
    <w:p w14:paraId="7574A035" w14:textId="77777777" w:rsidR="00C90880" w:rsidRPr="00273A1A" w:rsidRDefault="00C90880">
      <w:pPr>
        <w:pStyle w:val="BodyText"/>
        <w:ind w:left="240" w:right="397"/>
        <w:jc w:val="both"/>
        <w:rPr>
          <w:sz w:val="22"/>
          <w:szCs w:val="22"/>
        </w:rPr>
      </w:pPr>
    </w:p>
    <w:p w14:paraId="162AA15F" w14:textId="198A7F50" w:rsidR="00731908" w:rsidRPr="00406E92" w:rsidRDefault="00731908" w:rsidP="00731908">
      <w:pPr>
        <w:pStyle w:val="Heading3"/>
        <w:ind w:left="720"/>
        <w:rPr>
          <w:rFonts w:ascii="Times New Roman" w:hAnsi="Times New Roman" w:cs="Times New Roman"/>
          <w:color w:val="000000" w:themeColor="text1"/>
          <w:sz w:val="22"/>
        </w:rPr>
      </w:pPr>
      <w:bookmarkStart w:id="233" w:name="_Toc178586847"/>
      <w:r w:rsidRPr="00406E92">
        <w:rPr>
          <w:rFonts w:ascii="Times New Roman" w:hAnsi="Times New Roman" w:cs="Times New Roman"/>
          <w:color w:val="000000" w:themeColor="text1"/>
          <w:sz w:val="22"/>
        </w:rPr>
        <w:t xml:space="preserve">Sec. </w:t>
      </w:r>
      <w:r>
        <w:rPr>
          <w:rFonts w:ascii="Times New Roman" w:hAnsi="Times New Roman" w:cs="Times New Roman"/>
          <w:color w:val="000000" w:themeColor="text1"/>
          <w:sz w:val="22"/>
        </w:rPr>
        <w:t xml:space="preserve">10. </w:t>
      </w:r>
      <w:r w:rsidRPr="00406E92">
        <w:rPr>
          <w:rFonts w:ascii="Times New Roman" w:hAnsi="Times New Roman" w:cs="Times New Roman"/>
          <w:color w:val="000000" w:themeColor="text1"/>
          <w:sz w:val="22"/>
        </w:rPr>
        <w:t>OTHER HEALTH IMPAIRMENT (“OHI”)</w:t>
      </w:r>
      <w:bookmarkEnd w:id="233"/>
    </w:p>
    <w:p w14:paraId="7C7D7EBE" w14:textId="77777777" w:rsidR="00731908" w:rsidRPr="00273A1A" w:rsidRDefault="00731908" w:rsidP="00731908">
      <w:pPr>
        <w:pStyle w:val="BodyText"/>
        <w:spacing w:before="8"/>
        <w:rPr>
          <w:b/>
          <w:sz w:val="22"/>
          <w:szCs w:val="22"/>
        </w:rPr>
      </w:pPr>
    </w:p>
    <w:p w14:paraId="757438EE" w14:textId="7FC89E8A" w:rsidR="00731908" w:rsidRPr="00273A1A" w:rsidRDefault="00731908" w:rsidP="00731908">
      <w:pPr>
        <w:pStyle w:val="BodyText"/>
        <w:ind w:left="240" w:right="396"/>
        <w:jc w:val="both"/>
        <w:rPr>
          <w:sz w:val="22"/>
          <w:szCs w:val="22"/>
        </w:rPr>
      </w:pPr>
      <w:bookmarkStart w:id="234" w:name="_Hlk114116037"/>
      <w:r w:rsidRPr="00273A1A">
        <w:rPr>
          <w:sz w:val="22"/>
          <w:szCs w:val="22"/>
        </w:rPr>
        <w:t>A student with</w:t>
      </w:r>
      <w:r w:rsidRPr="00731908">
        <w:rPr>
          <w:strike/>
          <w:color w:val="FF0000"/>
          <w:sz w:val="22"/>
          <w:szCs w:val="22"/>
        </w:rPr>
        <w:t xml:space="preserve"> </w:t>
      </w:r>
      <w:r>
        <w:t>OHI is one who has been determined to meet the criteria for OHI due to chronic or acute health problems.</w:t>
      </w:r>
    </w:p>
    <w:bookmarkEnd w:id="234"/>
    <w:p w14:paraId="06B8F0AF" w14:textId="139EA685" w:rsidR="00731908" w:rsidRDefault="00731908" w:rsidP="00731908">
      <w:pPr>
        <w:pStyle w:val="BodyText"/>
        <w:rPr>
          <w:sz w:val="22"/>
          <w:szCs w:val="22"/>
        </w:rPr>
      </w:pPr>
    </w:p>
    <w:p w14:paraId="3057ACED" w14:textId="77777777" w:rsidR="00731908" w:rsidRPr="00420739" w:rsidRDefault="00731908" w:rsidP="00694967">
      <w:pPr>
        <w:tabs>
          <w:tab w:val="left" w:pos="220"/>
          <w:tab w:val="left" w:pos="720"/>
        </w:tabs>
        <w:adjustRightInd w:val="0"/>
        <w:ind w:left="270"/>
        <w:jc w:val="both"/>
        <w:rPr>
          <w:i/>
          <w:iCs/>
          <w:sz w:val="24"/>
          <w:szCs w:val="24"/>
        </w:rPr>
      </w:pPr>
      <w:bookmarkStart w:id="235" w:name="_Hlk114115546"/>
      <w:r w:rsidRPr="003B6668">
        <w:rPr>
          <w:i/>
          <w:iCs/>
          <w:sz w:val="24"/>
          <w:szCs w:val="24"/>
        </w:rPr>
        <w:t>19 TAC 89.1040(c)(</w:t>
      </w:r>
      <w:r>
        <w:rPr>
          <w:i/>
          <w:iCs/>
          <w:sz w:val="24"/>
          <w:szCs w:val="24"/>
        </w:rPr>
        <w:t>8</w:t>
      </w:r>
      <w:r w:rsidRPr="003B6668">
        <w:rPr>
          <w:i/>
          <w:iCs/>
          <w:sz w:val="24"/>
          <w:szCs w:val="24"/>
        </w:rPr>
        <w:t>).</w:t>
      </w:r>
    </w:p>
    <w:p w14:paraId="2E91DD4F" w14:textId="77777777" w:rsidR="00731908" w:rsidRDefault="00731908" w:rsidP="00694967">
      <w:pPr>
        <w:ind w:left="270"/>
        <w:jc w:val="both"/>
        <w:rPr>
          <w:sz w:val="24"/>
          <w:szCs w:val="24"/>
        </w:rPr>
      </w:pPr>
    </w:p>
    <w:p w14:paraId="2CE3F80B" w14:textId="77777777" w:rsidR="00731908" w:rsidRDefault="00731908" w:rsidP="00694967">
      <w:pPr>
        <w:ind w:left="270"/>
        <w:jc w:val="both"/>
        <w:rPr>
          <w:sz w:val="24"/>
          <w:szCs w:val="24"/>
        </w:rPr>
      </w:pPr>
      <w:r>
        <w:rPr>
          <w:sz w:val="24"/>
          <w:szCs w:val="24"/>
        </w:rPr>
        <w:t xml:space="preserve">OHI means having </w:t>
      </w:r>
      <w:r w:rsidRPr="00F03445">
        <w:rPr>
          <w:sz w:val="24"/>
          <w:szCs w:val="24"/>
        </w:rPr>
        <w:t>limited strength, vitality, or alertness</w:t>
      </w:r>
      <w:r>
        <w:rPr>
          <w:sz w:val="24"/>
          <w:szCs w:val="24"/>
        </w:rPr>
        <w:t xml:space="preserve"> that adversely affects a child’s educational performance.</w:t>
      </w:r>
    </w:p>
    <w:p w14:paraId="40AF7764" w14:textId="77777777" w:rsidR="00731908" w:rsidRDefault="00731908" w:rsidP="00694967">
      <w:pPr>
        <w:ind w:left="270"/>
        <w:jc w:val="both"/>
        <w:rPr>
          <w:sz w:val="24"/>
          <w:szCs w:val="24"/>
        </w:rPr>
      </w:pPr>
    </w:p>
    <w:p w14:paraId="2684166A" w14:textId="77777777" w:rsidR="00731908" w:rsidRPr="008A304B" w:rsidRDefault="00731908" w:rsidP="00694967">
      <w:pPr>
        <w:ind w:left="270"/>
        <w:jc w:val="both"/>
        <w:rPr>
          <w:i/>
          <w:iCs/>
          <w:sz w:val="24"/>
          <w:szCs w:val="24"/>
        </w:rPr>
      </w:pPr>
      <w:r>
        <w:rPr>
          <w:i/>
          <w:iCs/>
          <w:sz w:val="24"/>
          <w:szCs w:val="24"/>
        </w:rPr>
        <w:t>34 CFR 300.8(c)(9)(i).</w:t>
      </w:r>
    </w:p>
    <w:p w14:paraId="345CA73E" w14:textId="77777777" w:rsidR="00731908" w:rsidRDefault="00731908" w:rsidP="00694967">
      <w:pPr>
        <w:ind w:left="270"/>
        <w:jc w:val="both"/>
        <w:rPr>
          <w:sz w:val="24"/>
          <w:szCs w:val="24"/>
        </w:rPr>
      </w:pPr>
    </w:p>
    <w:p w14:paraId="6188BAFB" w14:textId="77777777" w:rsidR="00731908" w:rsidRDefault="00731908" w:rsidP="00694967">
      <w:pPr>
        <w:ind w:left="270"/>
        <w:jc w:val="both"/>
        <w:rPr>
          <w:sz w:val="24"/>
          <w:szCs w:val="24"/>
        </w:rPr>
      </w:pPr>
      <w:r>
        <w:rPr>
          <w:sz w:val="24"/>
          <w:szCs w:val="24"/>
        </w:rPr>
        <w:t>The term “health problems” includes:</w:t>
      </w:r>
    </w:p>
    <w:bookmarkEnd w:id="235"/>
    <w:p w14:paraId="4866F1D1" w14:textId="77777777" w:rsidR="00731908" w:rsidRPr="00273A1A" w:rsidRDefault="00731908" w:rsidP="00731908">
      <w:pPr>
        <w:pStyle w:val="BodyText"/>
        <w:rPr>
          <w:sz w:val="22"/>
          <w:szCs w:val="22"/>
        </w:rPr>
      </w:pPr>
    </w:p>
    <w:p w14:paraId="7FF6248A" w14:textId="77777777" w:rsidR="00731908" w:rsidRPr="00273A1A" w:rsidRDefault="00731908" w:rsidP="00731908">
      <w:pPr>
        <w:pStyle w:val="ListParagraph"/>
        <w:numPr>
          <w:ilvl w:val="0"/>
          <w:numId w:val="3"/>
        </w:numPr>
        <w:tabs>
          <w:tab w:val="left" w:pos="960"/>
        </w:tabs>
      </w:pPr>
      <w:r w:rsidRPr="00273A1A">
        <w:t>Asthma;</w:t>
      </w:r>
    </w:p>
    <w:p w14:paraId="20E4C077" w14:textId="77777777" w:rsidR="00731908" w:rsidRPr="00273A1A" w:rsidRDefault="00731908" w:rsidP="00731908">
      <w:pPr>
        <w:pStyle w:val="ListParagraph"/>
        <w:numPr>
          <w:ilvl w:val="0"/>
          <w:numId w:val="3"/>
        </w:numPr>
        <w:tabs>
          <w:tab w:val="left" w:pos="960"/>
        </w:tabs>
      </w:pPr>
      <w:r w:rsidRPr="00273A1A">
        <w:t>Attention Deficit Disorder or Attention Deficit Hyperactivity</w:t>
      </w:r>
      <w:r w:rsidRPr="00273A1A">
        <w:rPr>
          <w:spacing w:val="-23"/>
        </w:rPr>
        <w:t xml:space="preserve"> </w:t>
      </w:r>
      <w:r w:rsidRPr="00273A1A">
        <w:t>Disorder;</w:t>
      </w:r>
    </w:p>
    <w:p w14:paraId="02B8524D" w14:textId="77777777" w:rsidR="00731908" w:rsidRPr="00273A1A" w:rsidRDefault="00731908" w:rsidP="00731908">
      <w:pPr>
        <w:pStyle w:val="ListParagraph"/>
        <w:numPr>
          <w:ilvl w:val="0"/>
          <w:numId w:val="3"/>
        </w:numPr>
        <w:tabs>
          <w:tab w:val="left" w:pos="960"/>
        </w:tabs>
        <w:ind w:hanging="361"/>
      </w:pPr>
      <w:r w:rsidRPr="00273A1A">
        <w:t>Diabetes;</w:t>
      </w:r>
    </w:p>
    <w:p w14:paraId="743A08DF" w14:textId="77777777" w:rsidR="00731908" w:rsidRPr="00273A1A" w:rsidRDefault="00731908" w:rsidP="00731908">
      <w:pPr>
        <w:pStyle w:val="ListParagraph"/>
        <w:numPr>
          <w:ilvl w:val="0"/>
          <w:numId w:val="3"/>
        </w:numPr>
        <w:tabs>
          <w:tab w:val="left" w:pos="960"/>
        </w:tabs>
        <w:ind w:hanging="361"/>
      </w:pPr>
      <w:r w:rsidRPr="00273A1A">
        <w:t>Epilepsy;</w:t>
      </w:r>
    </w:p>
    <w:p w14:paraId="717335FE" w14:textId="77777777" w:rsidR="00731908" w:rsidRPr="00273A1A" w:rsidRDefault="00731908" w:rsidP="00731908">
      <w:pPr>
        <w:pStyle w:val="ListParagraph"/>
        <w:numPr>
          <w:ilvl w:val="0"/>
          <w:numId w:val="3"/>
        </w:numPr>
        <w:tabs>
          <w:tab w:val="left" w:pos="960"/>
        </w:tabs>
        <w:spacing w:before="3"/>
        <w:ind w:hanging="361"/>
      </w:pPr>
      <w:r w:rsidRPr="00273A1A">
        <w:lastRenderedPageBreak/>
        <w:t>Heart</w:t>
      </w:r>
      <w:r w:rsidRPr="00273A1A">
        <w:rPr>
          <w:spacing w:val="-1"/>
        </w:rPr>
        <w:t xml:space="preserve"> </w:t>
      </w:r>
      <w:r w:rsidRPr="00273A1A">
        <w:t>Condition;</w:t>
      </w:r>
    </w:p>
    <w:p w14:paraId="6BEB4017" w14:textId="77777777" w:rsidR="00731908" w:rsidRPr="00273A1A" w:rsidRDefault="00731908" w:rsidP="00731908">
      <w:pPr>
        <w:pStyle w:val="ListParagraph"/>
        <w:numPr>
          <w:ilvl w:val="0"/>
          <w:numId w:val="3"/>
        </w:numPr>
        <w:tabs>
          <w:tab w:val="left" w:pos="960"/>
        </w:tabs>
        <w:spacing w:line="275" w:lineRule="exact"/>
        <w:ind w:hanging="361"/>
      </w:pPr>
      <w:r w:rsidRPr="00273A1A">
        <w:t>Hemophilia;</w:t>
      </w:r>
    </w:p>
    <w:p w14:paraId="3B06A512" w14:textId="77777777" w:rsidR="00731908" w:rsidRPr="00273A1A" w:rsidRDefault="00731908" w:rsidP="00731908">
      <w:pPr>
        <w:pStyle w:val="ListParagraph"/>
        <w:numPr>
          <w:ilvl w:val="0"/>
          <w:numId w:val="3"/>
        </w:numPr>
        <w:tabs>
          <w:tab w:val="left" w:pos="960"/>
        </w:tabs>
        <w:spacing w:line="275" w:lineRule="exact"/>
        <w:ind w:hanging="361"/>
      </w:pPr>
      <w:r w:rsidRPr="00273A1A">
        <w:t>Lead</w:t>
      </w:r>
      <w:r w:rsidRPr="00273A1A">
        <w:rPr>
          <w:spacing w:val="-1"/>
        </w:rPr>
        <w:t xml:space="preserve"> </w:t>
      </w:r>
      <w:r w:rsidRPr="00273A1A">
        <w:t>poisoning;</w:t>
      </w:r>
    </w:p>
    <w:p w14:paraId="08F780FA" w14:textId="77777777" w:rsidR="00731908" w:rsidRPr="00273A1A" w:rsidRDefault="00731908" w:rsidP="00731908">
      <w:pPr>
        <w:pStyle w:val="ListParagraph"/>
        <w:numPr>
          <w:ilvl w:val="0"/>
          <w:numId w:val="3"/>
        </w:numPr>
        <w:tabs>
          <w:tab w:val="left" w:pos="960"/>
        </w:tabs>
        <w:ind w:hanging="361"/>
      </w:pPr>
      <w:r w:rsidRPr="00273A1A">
        <w:t>Leukemia;</w:t>
      </w:r>
    </w:p>
    <w:p w14:paraId="1A1BBDB5" w14:textId="77777777" w:rsidR="00731908" w:rsidRPr="00273A1A" w:rsidRDefault="00731908" w:rsidP="00731908">
      <w:pPr>
        <w:pStyle w:val="ListParagraph"/>
        <w:numPr>
          <w:ilvl w:val="0"/>
          <w:numId w:val="3"/>
        </w:numPr>
        <w:tabs>
          <w:tab w:val="left" w:pos="960"/>
        </w:tabs>
        <w:spacing w:line="275" w:lineRule="exact"/>
        <w:ind w:hanging="361"/>
      </w:pPr>
      <w:r w:rsidRPr="00273A1A">
        <w:t>Nephritis;</w:t>
      </w:r>
    </w:p>
    <w:p w14:paraId="354975C9" w14:textId="77777777" w:rsidR="00731908" w:rsidRPr="00273A1A" w:rsidRDefault="00731908" w:rsidP="00731908">
      <w:pPr>
        <w:pStyle w:val="ListParagraph"/>
        <w:numPr>
          <w:ilvl w:val="0"/>
          <w:numId w:val="3"/>
        </w:numPr>
        <w:tabs>
          <w:tab w:val="left" w:pos="960"/>
        </w:tabs>
        <w:spacing w:line="275" w:lineRule="exact"/>
        <w:ind w:hanging="361"/>
      </w:pPr>
      <w:r w:rsidRPr="00273A1A">
        <w:t>Rheumatic</w:t>
      </w:r>
      <w:r w:rsidRPr="00273A1A">
        <w:rPr>
          <w:spacing w:val="-5"/>
        </w:rPr>
        <w:t xml:space="preserve"> </w:t>
      </w:r>
      <w:r w:rsidRPr="00273A1A">
        <w:t>Fever;</w:t>
      </w:r>
    </w:p>
    <w:p w14:paraId="5E38803A" w14:textId="77777777" w:rsidR="00731908" w:rsidRPr="00273A1A" w:rsidRDefault="00731908" w:rsidP="00731908">
      <w:pPr>
        <w:pStyle w:val="ListParagraph"/>
        <w:numPr>
          <w:ilvl w:val="0"/>
          <w:numId w:val="3"/>
        </w:numPr>
        <w:tabs>
          <w:tab w:val="left" w:pos="960"/>
        </w:tabs>
        <w:ind w:hanging="361"/>
      </w:pPr>
      <w:r w:rsidRPr="00273A1A">
        <w:t>Sickle Cell Anemia;</w:t>
      </w:r>
      <w:r w:rsidRPr="00273A1A">
        <w:rPr>
          <w:spacing w:val="-4"/>
        </w:rPr>
        <w:t xml:space="preserve"> </w:t>
      </w:r>
      <w:r w:rsidRPr="00273A1A">
        <w:t>or</w:t>
      </w:r>
    </w:p>
    <w:p w14:paraId="47E983A2" w14:textId="1B7CF291" w:rsidR="00731908" w:rsidRPr="00273A1A" w:rsidRDefault="00731908" w:rsidP="00731908">
      <w:pPr>
        <w:pStyle w:val="ListParagraph"/>
        <w:numPr>
          <w:ilvl w:val="0"/>
          <w:numId w:val="3"/>
        </w:numPr>
        <w:tabs>
          <w:tab w:val="left" w:pos="960"/>
        </w:tabs>
        <w:ind w:hanging="361"/>
      </w:pPr>
      <w:r w:rsidRPr="00273A1A">
        <w:t>Tourette</w:t>
      </w:r>
      <w:r w:rsidRPr="00273A1A">
        <w:rPr>
          <w:spacing w:val="-5"/>
        </w:rPr>
        <w:t xml:space="preserve"> </w:t>
      </w:r>
      <w:r w:rsidRPr="00273A1A">
        <w:t>Syndrome.</w:t>
      </w:r>
    </w:p>
    <w:p w14:paraId="75A3D6B7" w14:textId="29712118" w:rsidR="00731908" w:rsidRDefault="00731908" w:rsidP="00731908">
      <w:pPr>
        <w:pStyle w:val="BodyText"/>
        <w:spacing w:before="2"/>
        <w:rPr>
          <w:sz w:val="22"/>
          <w:szCs w:val="22"/>
        </w:rPr>
      </w:pPr>
    </w:p>
    <w:p w14:paraId="2B696079" w14:textId="7EC97B3F" w:rsidR="006E5546" w:rsidRDefault="006E5546">
      <w:pPr>
        <w:pStyle w:val="BodyText"/>
        <w:spacing w:before="10"/>
        <w:rPr>
          <w:sz w:val="22"/>
          <w:szCs w:val="22"/>
        </w:rPr>
      </w:pPr>
    </w:p>
    <w:p w14:paraId="583481B8" w14:textId="77777777" w:rsidR="00731908" w:rsidRPr="00420739" w:rsidRDefault="00731908" w:rsidP="00694967">
      <w:pPr>
        <w:tabs>
          <w:tab w:val="left" w:pos="220"/>
          <w:tab w:val="left" w:pos="720"/>
        </w:tabs>
        <w:adjustRightInd w:val="0"/>
        <w:ind w:left="360"/>
        <w:jc w:val="both"/>
        <w:rPr>
          <w:i/>
          <w:iCs/>
          <w:sz w:val="24"/>
          <w:szCs w:val="24"/>
        </w:rPr>
      </w:pPr>
      <w:r w:rsidRPr="003B6668">
        <w:rPr>
          <w:i/>
          <w:iCs/>
          <w:sz w:val="24"/>
          <w:szCs w:val="24"/>
        </w:rPr>
        <w:t>19 TAC 89.1040(c)(</w:t>
      </w:r>
      <w:r>
        <w:rPr>
          <w:i/>
          <w:iCs/>
          <w:sz w:val="24"/>
          <w:szCs w:val="24"/>
        </w:rPr>
        <w:t>8);</w:t>
      </w:r>
      <w:r w:rsidRPr="00FC2FF5">
        <w:rPr>
          <w:i/>
          <w:iCs/>
          <w:sz w:val="24"/>
          <w:szCs w:val="24"/>
        </w:rPr>
        <w:t xml:space="preserve"> </w:t>
      </w:r>
      <w:r>
        <w:rPr>
          <w:i/>
          <w:iCs/>
          <w:sz w:val="24"/>
          <w:szCs w:val="24"/>
        </w:rPr>
        <w:t>34 CFR 300.(c)(9)(i).</w:t>
      </w:r>
    </w:p>
    <w:p w14:paraId="71615598" w14:textId="77777777" w:rsidR="00731908" w:rsidRPr="00F03445" w:rsidRDefault="00731908" w:rsidP="00694967">
      <w:pPr>
        <w:tabs>
          <w:tab w:val="left" w:pos="1736"/>
        </w:tabs>
        <w:ind w:left="360"/>
        <w:jc w:val="both"/>
        <w:rPr>
          <w:sz w:val="24"/>
          <w:szCs w:val="24"/>
        </w:rPr>
      </w:pPr>
    </w:p>
    <w:p w14:paraId="0EF23562" w14:textId="4C82E81E" w:rsidR="00731908" w:rsidRDefault="00731908" w:rsidP="00694967">
      <w:pPr>
        <w:ind w:left="360"/>
        <w:rPr>
          <w:sz w:val="24"/>
          <w:szCs w:val="24"/>
        </w:rPr>
      </w:pPr>
      <w:r>
        <w:rPr>
          <w:sz w:val="24"/>
          <w:szCs w:val="24"/>
        </w:rPr>
        <w:t xml:space="preserve"> “Limited alertness” includes a heightened alertness to environmental stimuli that results in limited alertness with respect to the educational environment.</w:t>
      </w:r>
    </w:p>
    <w:p w14:paraId="7CF6B4C8" w14:textId="77777777" w:rsidR="00731908" w:rsidRDefault="00731908" w:rsidP="00694967">
      <w:pPr>
        <w:ind w:left="360"/>
        <w:rPr>
          <w:sz w:val="24"/>
          <w:szCs w:val="24"/>
        </w:rPr>
      </w:pPr>
    </w:p>
    <w:p w14:paraId="1F82681A" w14:textId="77777777" w:rsidR="00731908" w:rsidRPr="00A23E45" w:rsidRDefault="00731908" w:rsidP="00694967">
      <w:pPr>
        <w:ind w:left="360"/>
        <w:rPr>
          <w:i/>
          <w:iCs/>
          <w:sz w:val="24"/>
          <w:szCs w:val="24"/>
        </w:rPr>
      </w:pPr>
      <w:r>
        <w:rPr>
          <w:i/>
          <w:iCs/>
          <w:sz w:val="24"/>
          <w:szCs w:val="24"/>
        </w:rPr>
        <w:t>34 CFR 300.8(c)(9).</w:t>
      </w:r>
    </w:p>
    <w:p w14:paraId="68E06245" w14:textId="77777777" w:rsidR="00731908" w:rsidRDefault="00731908" w:rsidP="00694967">
      <w:pPr>
        <w:ind w:left="360"/>
        <w:rPr>
          <w:sz w:val="24"/>
          <w:szCs w:val="24"/>
        </w:rPr>
      </w:pPr>
    </w:p>
    <w:p w14:paraId="0326CD15" w14:textId="116540D3" w:rsidR="00731908" w:rsidRDefault="00731908" w:rsidP="00694967">
      <w:pPr>
        <w:ind w:left="360"/>
        <w:rPr>
          <w:sz w:val="24"/>
          <w:szCs w:val="24"/>
        </w:rPr>
      </w:pPr>
      <w:r w:rsidRPr="00F03445">
        <w:rPr>
          <w:sz w:val="24"/>
          <w:szCs w:val="24"/>
        </w:rPr>
        <w:t xml:space="preserve">In determining eligibility, </w:t>
      </w:r>
      <w:r w:rsidRPr="0010775C">
        <w:rPr>
          <w:bCs/>
          <w:sz w:val="24"/>
          <w:szCs w:val="24"/>
        </w:rPr>
        <w:t>Richard Milburn Academy</w:t>
      </w:r>
      <w:r w:rsidRPr="00F03445">
        <w:rPr>
          <w:sz w:val="24"/>
          <w:szCs w:val="24"/>
        </w:rPr>
        <w:t xml:space="preserve"> must include a licensed physician on the multidisciplinary team.</w:t>
      </w:r>
    </w:p>
    <w:p w14:paraId="128A2184" w14:textId="77777777" w:rsidR="00731908" w:rsidRDefault="00731908" w:rsidP="00694967">
      <w:pPr>
        <w:pStyle w:val="BodyText"/>
        <w:spacing w:before="10"/>
        <w:ind w:left="360"/>
        <w:rPr>
          <w:sz w:val="22"/>
          <w:szCs w:val="22"/>
        </w:rPr>
      </w:pPr>
    </w:p>
    <w:p w14:paraId="4033FF89" w14:textId="68B9A0D8" w:rsidR="00731908" w:rsidRDefault="00731908" w:rsidP="00694967">
      <w:pPr>
        <w:pStyle w:val="BodyText"/>
        <w:spacing w:before="10"/>
        <w:ind w:left="360"/>
        <w:rPr>
          <w:i/>
          <w:iCs/>
        </w:rPr>
      </w:pPr>
      <w:r w:rsidRPr="003B6668">
        <w:rPr>
          <w:i/>
          <w:iCs/>
        </w:rPr>
        <w:t>19 TAC 89.1040(c)(8).</w:t>
      </w:r>
    </w:p>
    <w:p w14:paraId="345C6FD6" w14:textId="77777777" w:rsidR="00F94D14" w:rsidRDefault="00F94D14" w:rsidP="00694967">
      <w:pPr>
        <w:pStyle w:val="BodyText"/>
        <w:spacing w:before="10"/>
        <w:ind w:left="360"/>
        <w:rPr>
          <w:sz w:val="22"/>
          <w:szCs w:val="22"/>
        </w:rPr>
      </w:pPr>
    </w:p>
    <w:p w14:paraId="1B297159" w14:textId="716E0FAD" w:rsidR="00731908" w:rsidRPr="00406E92" w:rsidRDefault="00731908" w:rsidP="00731908">
      <w:pPr>
        <w:pStyle w:val="Heading3"/>
        <w:ind w:left="720"/>
        <w:rPr>
          <w:rFonts w:ascii="Times New Roman" w:hAnsi="Times New Roman" w:cs="Times New Roman"/>
        </w:rPr>
      </w:pPr>
      <w:bookmarkStart w:id="236" w:name="_Hlk98940097"/>
      <w:bookmarkStart w:id="237" w:name="_Toc178586848"/>
      <w:r w:rsidRPr="00406E92">
        <w:rPr>
          <w:rFonts w:ascii="Times New Roman" w:hAnsi="Times New Roman" w:cs="Times New Roman"/>
          <w:color w:val="000000" w:themeColor="text1"/>
          <w:sz w:val="22"/>
        </w:rPr>
        <w:t>Sec.</w:t>
      </w:r>
      <w:r>
        <w:rPr>
          <w:rFonts w:ascii="Times New Roman" w:hAnsi="Times New Roman" w:cs="Times New Roman"/>
          <w:color w:val="000000" w:themeColor="text1"/>
          <w:sz w:val="22"/>
        </w:rPr>
        <w:t xml:space="preserve"> 11.</w:t>
      </w:r>
      <w:r w:rsidRPr="00406E92">
        <w:rPr>
          <w:rFonts w:ascii="Times New Roman" w:hAnsi="Times New Roman" w:cs="Times New Roman"/>
          <w:color w:val="000000" w:themeColor="text1"/>
          <w:sz w:val="22"/>
        </w:rPr>
        <w:t>. SPECIFIC LEARNING</w:t>
      </w:r>
      <w:r w:rsidRPr="00406E92">
        <w:rPr>
          <w:rFonts w:ascii="Times New Roman" w:hAnsi="Times New Roman" w:cs="Times New Roman"/>
          <w:color w:val="000000" w:themeColor="text1"/>
          <w:spacing w:val="-15"/>
          <w:sz w:val="22"/>
        </w:rPr>
        <w:t xml:space="preserve"> </w:t>
      </w:r>
      <w:r w:rsidRPr="00406E92">
        <w:rPr>
          <w:rFonts w:ascii="Times New Roman" w:hAnsi="Times New Roman" w:cs="Times New Roman"/>
          <w:color w:val="000000" w:themeColor="text1"/>
          <w:sz w:val="22"/>
        </w:rPr>
        <w:t>DISABILITY</w:t>
      </w:r>
      <w:bookmarkEnd w:id="237"/>
    </w:p>
    <w:p w14:paraId="1FEE1862" w14:textId="77777777" w:rsidR="00731908" w:rsidRPr="00273A1A" w:rsidRDefault="00731908" w:rsidP="00731908">
      <w:pPr>
        <w:pStyle w:val="BodyText"/>
        <w:spacing w:before="10"/>
        <w:rPr>
          <w:b/>
          <w:sz w:val="22"/>
          <w:szCs w:val="22"/>
        </w:rPr>
      </w:pPr>
    </w:p>
    <w:p w14:paraId="26E630A3" w14:textId="77777777" w:rsidR="000F0208" w:rsidRDefault="00731908" w:rsidP="00731908">
      <w:pPr>
        <w:pStyle w:val="BodyText"/>
        <w:ind w:left="239" w:right="394"/>
        <w:jc w:val="both"/>
        <w:rPr>
          <w:sz w:val="22"/>
          <w:szCs w:val="22"/>
        </w:rPr>
      </w:pPr>
      <w:r w:rsidRPr="00273A1A">
        <w:rPr>
          <w:sz w:val="22"/>
          <w:szCs w:val="22"/>
        </w:rPr>
        <w:t>Specific</w:t>
      </w:r>
      <w:r w:rsidRPr="00273A1A">
        <w:rPr>
          <w:spacing w:val="-10"/>
          <w:sz w:val="22"/>
          <w:szCs w:val="22"/>
        </w:rPr>
        <w:t xml:space="preserve"> </w:t>
      </w:r>
      <w:r w:rsidRPr="00273A1A">
        <w:rPr>
          <w:sz w:val="22"/>
          <w:szCs w:val="22"/>
        </w:rPr>
        <w:t>learning</w:t>
      </w:r>
      <w:r w:rsidRPr="00273A1A">
        <w:rPr>
          <w:spacing w:val="-14"/>
          <w:sz w:val="22"/>
          <w:szCs w:val="22"/>
        </w:rPr>
        <w:t xml:space="preserve"> </w:t>
      </w:r>
      <w:r w:rsidRPr="00273A1A">
        <w:rPr>
          <w:sz w:val="22"/>
          <w:szCs w:val="22"/>
        </w:rPr>
        <w:t>disability</w:t>
      </w:r>
      <w:r w:rsidR="000F0208">
        <w:rPr>
          <w:sz w:val="22"/>
          <w:szCs w:val="22"/>
        </w:rPr>
        <w:t xml:space="preserve"> (or “SLD” </w:t>
      </w:r>
      <w:r w:rsidRPr="00273A1A">
        <w:rPr>
          <w:spacing w:val="-14"/>
          <w:sz w:val="22"/>
          <w:szCs w:val="22"/>
        </w:rPr>
        <w:t xml:space="preserve"> </w:t>
      </w:r>
      <w:r w:rsidRPr="00273A1A">
        <w:rPr>
          <w:sz w:val="22"/>
          <w:szCs w:val="22"/>
        </w:rPr>
        <w:t>includes</w:t>
      </w:r>
      <w:r w:rsidRPr="00273A1A">
        <w:rPr>
          <w:spacing w:val="-6"/>
          <w:sz w:val="22"/>
          <w:szCs w:val="22"/>
        </w:rPr>
        <w:t xml:space="preserve"> </w:t>
      </w:r>
      <w:r w:rsidRPr="00273A1A">
        <w:rPr>
          <w:sz w:val="22"/>
          <w:szCs w:val="22"/>
        </w:rPr>
        <w:t>a</w:t>
      </w:r>
      <w:r w:rsidRPr="00273A1A">
        <w:rPr>
          <w:spacing w:val="-10"/>
          <w:sz w:val="22"/>
          <w:szCs w:val="22"/>
        </w:rPr>
        <w:t xml:space="preserve"> </w:t>
      </w:r>
      <w:r w:rsidRPr="00273A1A">
        <w:rPr>
          <w:sz w:val="22"/>
          <w:szCs w:val="22"/>
        </w:rPr>
        <w:t>disorder</w:t>
      </w:r>
      <w:r w:rsidRPr="00273A1A">
        <w:rPr>
          <w:spacing w:val="-9"/>
          <w:sz w:val="22"/>
          <w:szCs w:val="22"/>
        </w:rPr>
        <w:t xml:space="preserve"> </w:t>
      </w:r>
      <w:r w:rsidRPr="00273A1A">
        <w:rPr>
          <w:sz w:val="22"/>
          <w:szCs w:val="22"/>
        </w:rPr>
        <w:t>in</w:t>
      </w:r>
      <w:r w:rsidRPr="00273A1A">
        <w:rPr>
          <w:spacing w:val="-6"/>
          <w:sz w:val="22"/>
          <w:szCs w:val="22"/>
        </w:rPr>
        <w:t xml:space="preserve"> </w:t>
      </w:r>
      <w:r w:rsidRPr="00273A1A">
        <w:rPr>
          <w:sz w:val="22"/>
          <w:szCs w:val="22"/>
        </w:rPr>
        <w:t>one</w:t>
      </w:r>
      <w:r w:rsidRPr="00273A1A">
        <w:rPr>
          <w:spacing w:val="-10"/>
          <w:sz w:val="22"/>
          <w:szCs w:val="22"/>
        </w:rPr>
        <w:t xml:space="preserve"> </w:t>
      </w:r>
      <w:r w:rsidRPr="00273A1A">
        <w:rPr>
          <w:sz w:val="22"/>
          <w:szCs w:val="22"/>
        </w:rPr>
        <w:t>or</w:t>
      </w:r>
      <w:r w:rsidRPr="00273A1A">
        <w:rPr>
          <w:spacing w:val="-8"/>
          <w:sz w:val="22"/>
          <w:szCs w:val="22"/>
        </w:rPr>
        <w:t xml:space="preserve"> </w:t>
      </w:r>
      <w:r w:rsidRPr="00273A1A">
        <w:rPr>
          <w:sz w:val="22"/>
          <w:szCs w:val="22"/>
        </w:rPr>
        <w:t>more</w:t>
      </w:r>
      <w:r w:rsidRPr="00273A1A">
        <w:rPr>
          <w:spacing w:val="-10"/>
          <w:sz w:val="22"/>
          <w:szCs w:val="22"/>
        </w:rPr>
        <w:t xml:space="preserve"> </w:t>
      </w:r>
      <w:r w:rsidRPr="00273A1A">
        <w:rPr>
          <w:sz w:val="22"/>
          <w:szCs w:val="22"/>
        </w:rPr>
        <w:t>of</w:t>
      </w:r>
      <w:r w:rsidRPr="00273A1A">
        <w:rPr>
          <w:spacing w:val="-7"/>
          <w:sz w:val="22"/>
          <w:szCs w:val="22"/>
        </w:rPr>
        <w:t xml:space="preserve"> </w:t>
      </w:r>
      <w:r w:rsidRPr="00273A1A">
        <w:rPr>
          <w:sz w:val="22"/>
          <w:szCs w:val="22"/>
        </w:rPr>
        <w:t>the</w:t>
      </w:r>
      <w:r w:rsidRPr="00273A1A">
        <w:rPr>
          <w:spacing w:val="-10"/>
          <w:sz w:val="22"/>
          <w:szCs w:val="22"/>
        </w:rPr>
        <w:t xml:space="preserve"> </w:t>
      </w:r>
      <w:r w:rsidRPr="00273A1A">
        <w:rPr>
          <w:sz w:val="22"/>
          <w:szCs w:val="22"/>
        </w:rPr>
        <w:t>basic</w:t>
      </w:r>
      <w:r w:rsidRPr="00273A1A">
        <w:rPr>
          <w:spacing w:val="-10"/>
          <w:sz w:val="22"/>
          <w:szCs w:val="22"/>
        </w:rPr>
        <w:t xml:space="preserve"> </w:t>
      </w:r>
      <w:r w:rsidRPr="00273A1A">
        <w:rPr>
          <w:sz w:val="22"/>
          <w:szCs w:val="22"/>
        </w:rPr>
        <w:t>psychological</w:t>
      </w:r>
      <w:r w:rsidRPr="00273A1A">
        <w:rPr>
          <w:spacing w:val="-6"/>
          <w:sz w:val="22"/>
          <w:szCs w:val="22"/>
        </w:rPr>
        <w:t xml:space="preserve"> </w:t>
      </w:r>
      <w:r w:rsidRPr="00273A1A">
        <w:rPr>
          <w:sz w:val="22"/>
          <w:szCs w:val="22"/>
        </w:rPr>
        <w:t>processes involved in understanding or in using language, spoken or written, that may manifest itself in the imperfect ability to listen, think, speak, read, write, spell, or to do mathematical calculations</w:t>
      </w:r>
      <w:r w:rsidR="000F0208">
        <w:rPr>
          <w:sz w:val="22"/>
          <w:szCs w:val="22"/>
        </w:rPr>
        <w:t xml:space="preserve">. </w:t>
      </w:r>
    </w:p>
    <w:p w14:paraId="4BC84BD6" w14:textId="77777777" w:rsidR="000F0208" w:rsidRDefault="000F0208" w:rsidP="00731908">
      <w:pPr>
        <w:pStyle w:val="BodyText"/>
        <w:ind w:left="239" w:right="394"/>
        <w:jc w:val="both"/>
        <w:rPr>
          <w:sz w:val="22"/>
          <w:szCs w:val="22"/>
        </w:rPr>
      </w:pPr>
    </w:p>
    <w:p w14:paraId="0C2A3229" w14:textId="265C4D9F" w:rsidR="00731908" w:rsidRPr="00273A1A" w:rsidRDefault="000F0208" w:rsidP="00731908">
      <w:pPr>
        <w:pStyle w:val="BodyText"/>
        <w:ind w:left="239" w:right="394"/>
        <w:jc w:val="both"/>
        <w:rPr>
          <w:sz w:val="22"/>
          <w:szCs w:val="22"/>
        </w:rPr>
      </w:pPr>
      <w:r>
        <w:rPr>
          <w:sz w:val="22"/>
          <w:szCs w:val="22"/>
        </w:rPr>
        <w:t>SLD</w:t>
      </w:r>
      <w:r w:rsidR="00731908" w:rsidRPr="00273A1A">
        <w:rPr>
          <w:sz w:val="22"/>
          <w:szCs w:val="22"/>
        </w:rPr>
        <w:t xml:space="preserve"> includ</w:t>
      </w:r>
      <w:r>
        <w:rPr>
          <w:sz w:val="22"/>
          <w:szCs w:val="22"/>
        </w:rPr>
        <w:t>es</w:t>
      </w:r>
      <w:r w:rsidR="00731908" w:rsidRPr="00273A1A">
        <w:rPr>
          <w:sz w:val="22"/>
          <w:szCs w:val="22"/>
        </w:rPr>
        <w:t xml:space="preserve"> conditions such as perceptual disabilities, brain injury, minimal brain dysfunction, dyslexia, and developmental aphasia. (34 C.F.R. § 300.8(c)(10)).</w:t>
      </w:r>
    </w:p>
    <w:p w14:paraId="49D2F81B" w14:textId="77777777" w:rsidR="00731908" w:rsidRPr="00273A1A" w:rsidRDefault="00731908" w:rsidP="00731908">
      <w:pPr>
        <w:pStyle w:val="BodyText"/>
        <w:rPr>
          <w:sz w:val="22"/>
          <w:szCs w:val="22"/>
        </w:rPr>
      </w:pPr>
    </w:p>
    <w:p w14:paraId="3E23AE1E" w14:textId="05A0DB3B" w:rsidR="000F0208" w:rsidRDefault="000F0208" w:rsidP="0010775C">
      <w:pPr>
        <w:ind w:left="270"/>
        <w:jc w:val="both"/>
        <w:rPr>
          <w:sz w:val="24"/>
          <w:szCs w:val="24"/>
        </w:rPr>
      </w:pPr>
      <w:r w:rsidRPr="00F03445">
        <w:rPr>
          <w:sz w:val="24"/>
          <w:szCs w:val="24"/>
        </w:rPr>
        <w:t>A specific learning disability does not include</w:t>
      </w:r>
      <w:r w:rsidRPr="00F03445">
        <w:rPr>
          <w:i/>
          <w:iCs/>
          <w:sz w:val="24"/>
          <w:szCs w:val="24"/>
        </w:rPr>
        <w:t xml:space="preserve"> </w:t>
      </w:r>
      <w:r w:rsidRPr="00F03445">
        <w:rPr>
          <w:sz w:val="24"/>
          <w:szCs w:val="24"/>
        </w:rPr>
        <w:t xml:space="preserve">learning problems that are primarily the result of visual, hearing, or motor disabilities, of </w:t>
      </w:r>
      <w:r>
        <w:rPr>
          <w:sz w:val="24"/>
          <w:szCs w:val="24"/>
        </w:rPr>
        <w:t>intellectual disability</w:t>
      </w:r>
      <w:r w:rsidRPr="00F03445">
        <w:rPr>
          <w:sz w:val="24"/>
          <w:szCs w:val="24"/>
        </w:rPr>
        <w:t xml:space="preserve">, of emotional </w:t>
      </w:r>
      <w:r w:rsidR="00E634E5">
        <w:rPr>
          <w:sz w:val="24"/>
          <w:szCs w:val="24"/>
        </w:rPr>
        <w:t>disability</w:t>
      </w:r>
      <w:r w:rsidRPr="00F03445">
        <w:rPr>
          <w:sz w:val="24"/>
          <w:szCs w:val="24"/>
        </w:rPr>
        <w:t xml:space="preserve">, or of environmental, cultural, or economic disadvantage. </w:t>
      </w:r>
    </w:p>
    <w:p w14:paraId="79DB7F60" w14:textId="77777777" w:rsidR="000F0208" w:rsidRDefault="000F0208" w:rsidP="0010775C">
      <w:pPr>
        <w:ind w:left="270"/>
        <w:jc w:val="both"/>
        <w:rPr>
          <w:sz w:val="24"/>
          <w:szCs w:val="24"/>
        </w:rPr>
      </w:pPr>
    </w:p>
    <w:p w14:paraId="74B274D7" w14:textId="77777777" w:rsidR="000F0208" w:rsidRPr="00FC237C" w:rsidRDefault="000F0208" w:rsidP="0010775C">
      <w:pPr>
        <w:ind w:left="270"/>
        <w:jc w:val="both"/>
        <w:rPr>
          <w:i/>
          <w:iCs/>
          <w:sz w:val="24"/>
          <w:szCs w:val="24"/>
        </w:rPr>
      </w:pPr>
      <w:r w:rsidRPr="00A23E45">
        <w:rPr>
          <w:i/>
          <w:iCs/>
          <w:sz w:val="24"/>
          <w:szCs w:val="24"/>
        </w:rPr>
        <w:t xml:space="preserve">34 CFR </w:t>
      </w:r>
      <w:r w:rsidRPr="00A23E45">
        <w:rPr>
          <w:i/>
          <w:iCs/>
          <w:color w:val="000000"/>
          <w:sz w:val="24"/>
          <w:szCs w:val="24"/>
        </w:rPr>
        <w:t>300.8(c)(10)</w:t>
      </w:r>
      <w:r>
        <w:rPr>
          <w:i/>
          <w:iCs/>
          <w:color w:val="000000"/>
          <w:sz w:val="24"/>
          <w:szCs w:val="24"/>
        </w:rPr>
        <w:t>; 19 TAC 89.1040(c)(9).</w:t>
      </w:r>
    </w:p>
    <w:p w14:paraId="7E570734" w14:textId="77777777" w:rsidR="000F0208" w:rsidRDefault="000F0208" w:rsidP="00731908">
      <w:pPr>
        <w:pStyle w:val="BodyText"/>
        <w:ind w:left="239" w:right="390"/>
        <w:jc w:val="both"/>
        <w:rPr>
          <w:sz w:val="22"/>
          <w:szCs w:val="22"/>
        </w:rPr>
      </w:pPr>
    </w:p>
    <w:p w14:paraId="31C71955" w14:textId="77777777" w:rsidR="000F0208" w:rsidRDefault="000F0208" w:rsidP="00731908">
      <w:pPr>
        <w:pStyle w:val="BodyText"/>
        <w:ind w:left="239" w:right="390"/>
        <w:jc w:val="both"/>
        <w:rPr>
          <w:sz w:val="22"/>
          <w:szCs w:val="22"/>
        </w:rPr>
      </w:pPr>
    </w:p>
    <w:p w14:paraId="3D84F9E7" w14:textId="6BBC4C46" w:rsidR="00731908" w:rsidRPr="00273A1A" w:rsidRDefault="00731908" w:rsidP="00731908">
      <w:pPr>
        <w:pStyle w:val="BodyText"/>
        <w:ind w:left="239" w:right="390"/>
        <w:jc w:val="both"/>
        <w:rPr>
          <w:sz w:val="22"/>
          <w:szCs w:val="22"/>
        </w:rPr>
      </w:pPr>
      <w:r w:rsidRPr="00273A1A">
        <w:rPr>
          <w:sz w:val="22"/>
          <w:szCs w:val="22"/>
        </w:rPr>
        <w:t>In addition to being identified as having a disorder that impacts a basic psychological process, Richard Milburn Academy shall also show that the student does not achieve adequately for the student’s age or meet state-approved grade-level standards in oral expression, listening comprehension, written expression, basic reading skill, reading fluency skills, reading comprehension, mathematics calculation, or mathematics problem solving when provided appropriate instruction, as indicated by performance on multiple measures such as in-class tests; grade average over time (e.g. six weeks, semester); norm- or criterion- referenced tests; statewide assessments; or a process based on the child's response to scientific, research-based intervention.</w:t>
      </w:r>
    </w:p>
    <w:bookmarkEnd w:id="236"/>
    <w:p w14:paraId="3173E172" w14:textId="77777777" w:rsidR="00731908" w:rsidRPr="00273A1A" w:rsidRDefault="00731908" w:rsidP="00731908">
      <w:pPr>
        <w:pStyle w:val="BodyText"/>
        <w:rPr>
          <w:sz w:val="22"/>
          <w:szCs w:val="22"/>
        </w:rPr>
      </w:pPr>
    </w:p>
    <w:p w14:paraId="459C93AD" w14:textId="77777777" w:rsidR="00731908" w:rsidRPr="00273A1A" w:rsidRDefault="00731908" w:rsidP="00731908">
      <w:pPr>
        <w:pStyle w:val="BodyText"/>
        <w:ind w:left="239"/>
        <w:jc w:val="both"/>
        <w:rPr>
          <w:sz w:val="22"/>
          <w:szCs w:val="22"/>
        </w:rPr>
      </w:pPr>
      <w:bookmarkStart w:id="238" w:name="_Hlk98940109"/>
      <w:r w:rsidRPr="00273A1A">
        <w:rPr>
          <w:sz w:val="22"/>
          <w:szCs w:val="22"/>
        </w:rPr>
        <w:t>Richard Milburn Academy’s evaluation must also show that the student:</w:t>
      </w:r>
    </w:p>
    <w:p w14:paraId="22DA35B5" w14:textId="77777777" w:rsidR="00731908" w:rsidRPr="00273A1A" w:rsidRDefault="00731908" w:rsidP="00731908">
      <w:pPr>
        <w:pStyle w:val="BodyText"/>
        <w:rPr>
          <w:sz w:val="22"/>
          <w:szCs w:val="22"/>
        </w:rPr>
      </w:pPr>
    </w:p>
    <w:p w14:paraId="284B1CC6" w14:textId="77777777" w:rsidR="00731908" w:rsidRPr="00273A1A" w:rsidRDefault="00731908" w:rsidP="00731908">
      <w:pPr>
        <w:pStyle w:val="ListParagraph"/>
        <w:numPr>
          <w:ilvl w:val="0"/>
          <w:numId w:val="74"/>
        </w:numPr>
        <w:tabs>
          <w:tab w:val="left" w:pos="960"/>
        </w:tabs>
        <w:ind w:left="959" w:right="541"/>
      </w:pPr>
      <w:r w:rsidRPr="00273A1A">
        <w:lastRenderedPageBreak/>
        <w:t>does not make sufficient progress when provided a process based on the student’s response to scientific, research-based intervention (as defined in 20 U.S.C. § 7801(37)), as indicated by the student’s performance relative to the performance of the student’s peers on repeated, curriculum-based assessments of achievement at reasonable intervals, reflecting student progress during classroom instruction;</w:t>
      </w:r>
      <w:r w:rsidRPr="00273A1A">
        <w:rPr>
          <w:spacing w:val="-14"/>
        </w:rPr>
        <w:t xml:space="preserve"> </w:t>
      </w:r>
      <w:r w:rsidRPr="00273A1A">
        <w:t>or</w:t>
      </w:r>
    </w:p>
    <w:p w14:paraId="649B9E5C" w14:textId="77777777" w:rsidR="00731908" w:rsidRPr="00273A1A" w:rsidRDefault="00731908" w:rsidP="00731908">
      <w:pPr>
        <w:pStyle w:val="ListParagraph"/>
        <w:numPr>
          <w:ilvl w:val="0"/>
          <w:numId w:val="74"/>
        </w:numPr>
        <w:tabs>
          <w:tab w:val="left" w:pos="960"/>
        </w:tabs>
        <w:ind w:left="959" w:right="465"/>
      </w:pPr>
      <w:r w:rsidRPr="00273A1A">
        <w:t>the student exhibits a pattern of strengths and weaknesses in performance, achievement, or both relative to age, grade-level standards, or intellectual ability, as indicated by significant variance among specific areas of cognitive function, such as working memory and verbal comprehension, or between specific areas of cognitive function and academic achievement.</w:t>
      </w:r>
    </w:p>
    <w:p w14:paraId="411725BC" w14:textId="77777777" w:rsidR="00731908" w:rsidRPr="00273A1A" w:rsidRDefault="00731908" w:rsidP="00731908">
      <w:pPr>
        <w:pStyle w:val="BodyText"/>
        <w:rPr>
          <w:sz w:val="22"/>
          <w:szCs w:val="22"/>
        </w:rPr>
      </w:pPr>
    </w:p>
    <w:p w14:paraId="300F6FDF" w14:textId="77777777" w:rsidR="00731908" w:rsidRPr="00273A1A" w:rsidRDefault="00731908" w:rsidP="00731908">
      <w:pPr>
        <w:pStyle w:val="BodyText"/>
        <w:spacing w:before="1"/>
        <w:ind w:left="240"/>
        <w:jc w:val="both"/>
        <w:rPr>
          <w:sz w:val="22"/>
          <w:szCs w:val="22"/>
        </w:rPr>
      </w:pPr>
      <w:r w:rsidRPr="00273A1A">
        <w:rPr>
          <w:sz w:val="22"/>
          <w:szCs w:val="22"/>
        </w:rPr>
        <w:t>(19 TEX. ADMIN. CODE §</w:t>
      </w:r>
      <w:r w:rsidRPr="00273A1A">
        <w:rPr>
          <w:spacing w:val="-25"/>
          <w:sz w:val="22"/>
          <w:szCs w:val="22"/>
        </w:rPr>
        <w:t xml:space="preserve"> </w:t>
      </w:r>
      <w:r w:rsidRPr="00273A1A">
        <w:rPr>
          <w:sz w:val="22"/>
          <w:szCs w:val="22"/>
        </w:rPr>
        <w:t>89.1040(c)(9)).</w:t>
      </w:r>
    </w:p>
    <w:p w14:paraId="5B4377EE" w14:textId="77777777" w:rsidR="00731908" w:rsidRPr="00273A1A" w:rsidRDefault="00731908" w:rsidP="00731908">
      <w:pPr>
        <w:pStyle w:val="BodyText"/>
        <w:spacing w:before="11"/>
        <w:rPr>
          <w:sz w:val="22"/>
          <w:szCs w:val="22"/>
        </w:rPr>
      </w:pPr>
    </w:p>
    <w:p w14:paraId="50D20C7B" w14:textId="54AA095A" w:rsidR="00731908" w:rsidRDefault="00731908" w:rsidP="00731908">
      <w:pPr>
        <w:pStyle w:val="BodyText"/>
        <w:ind w:left="240" w:right="395"/>
        <w:jc w:val="both"/>
        <w:rPr>
          <w:sz w:val="22"/>
          <w:szCs w:val="22"/>
        </w:rPr>
      </w:pPr>
      <w:r w:rsidRPr="00273A1A">
        <w:rPr>
          <w:sz w:val="22"/>
          <w:szCs w:val="22"/>
        </w:rPr>
        <w:t>Prior to identifying a student as one with a learning disability, Richard Milburn Academy shall ensure that the suspected disability is not due to lack of educational opportunity or lack of appropriate instruction. Richard Milburn Academy shall consider data that shows the student has received appropriate instruction in math and reading in the general education setting. Richard</w:t>
      </w:r>
      <w:r>
        <w:rPr>
          <w:sz w:val="22"/>
          <w:szCs w:val="22"/>
        </w:rPr>
        <w:t xml:space="preserve"> </w:t>
      </w:r>
      <w:r w:rsidRPr="00273A1A">
        <w:rPr>
          <w:sz w:val="22"/>
          <w:szCs w:val="22"/>
        </w:rPr>
        <w:t>Milburn Academy shall also consider documentation of repeated assessments of achievement at reasonable</w:t>
      </w:r>
      <w:r w:rsidRPr="00273A1A">
        <w:rPr>
          <w:spacing w:val="-7"/>
          <w:sz w:val="22"/>
          <w:szCs w:val="22"/>
        </w:rPr>
        <w:t xml:space="preserve"> </w:t>
      </w:r>
      <w:r w:rsidRPr="00273A1A">
        <w:rPr>
          <w:sz w:val="22"/>
          <w:szCs w:val="22"/>
        </w:rPr>
        <w:t>intervals,</w:t>
      </w:r>
      <w:r w:rsidRPr="00273A1A">
        <w:rPr>
          <w:spacing w:val="-4"/>
          <w:sz w:val="22"/>
          <w:szCs w:val="22"/>
        </w:rPr>
        <w:t xml:space="preserve"> </w:t>
      </w:r>
      <w:r w:rsidRPr="00273A1A">
        <w:rPr>
          <w:sz w:val="22"/>
          <w:szCs w:val="22"/>
        </w:rPr>
        <w:t>reflecting</w:t>
      </w:r>
      <w:r w:rsidRPr="00273A1A">
        <w:rPr>
          <w:spacing w:val="-6"/>
          <w:sz w:val="22"/>
          <w:szCs w:val="22"/>
        </w:rPr>
        <w:t xml:space="preserve"> </w:t>
      </w:r>
      <w:r w:rsidRPr="00273A1A">
        <w:rPr>
          <w:sz w:val="22"/>
          <w:szCs w:val="22"/>
        </w:rPr>
        <w:t>formal</w:t>
      </w:r>
      <w:r w:rsidRPr="00273A1A">
        <w:rPr>
          <w:spacing w:val="-1"/>
          <w:sz w:val="22"/>
          <w:szCs w:val="22"/>
        </w:rPr>
        <w:t xml:space="preserve"> </w:t>
      </w:r>
      <w:r w:rsidRPr="00273A1A">
        <w:rPr>
          <w:sz w:val="22"/>
          <w:szCs w:val="22"/>
        </w:rPr>
        <w:t>evaluation</w:t>
      </w:r>
      <w:r w:rsidRPr="00273A1A">
        <w:rPr>
          <w:spacing w:val="-2"/>
          <w:sz w:val="22"/>
          <w:szCs w:val="22"/>
        </w:rPr>
        <w:t xml:space="preserve"> </w:t>
      </w:r>
      <w:r w:rsidRPr="00273A1A">
        <w:rPr>
          <w:sz w:val="22"/>
          <w:szCs w:val="22"/>
        </w:rPr>
        <w:t>of</w:t>
      </w:r>
      <w:r w:rsidRPr="00273A1A">
        <w:rPr>
          <w:spacing w:val="-7"/>
          <w:sz w:val="22"/>
          <w:szCs w:val="22"/>
        </w:rPr>
        <w:t xml:space="preserve"> </w:t>
      </w:r>
      <w:r w:rsidRPr="00273A1A">
        <w:rPr>
          <w:sz w:val="22"/>
          <w:szCs w:val="22"/>
        </w:rPr>
        <w:t>student</w:t>
      </w:r>
      <w:r w:rsidRPr="00273A1A">
        <w:rPr>
          <w:spacing w:val="-1"/>
          <w:sz w:val="22"/>
          <w:szCs w:val="22"/>
        </w:rPr>
        <w:t xml:space="preserve"> </w:t>
      </w:r>
      <w:r w:rsidRPr="00273A1A">
        <w:rPr>
          <w:sz w:val="22"/>
          <w:szCs w:val="22"/>
        </w:rPr>
        <w:t>progress</w:t>
      </w:r>
      <w:r w:rsidRPr="00273A1A">
        <w:rPr>
          <w:spacing w:val="-3"/>
          <w:sz w:val="22"/>
          <w:szCs w:val="22"/>
        </w:rPr>
        <w:t xml:space="preserve"> </w:t>
      </w:r>
      <w:r w:rsidRPr="00273A1A">
        <w:rPr>
          <w:sz w:val="22"/>
          <w:szCs w:val="22"/>
        </w:rPr>
        <w:t>during</w:t>
      </w:r>
      <w:r w:rsidRPr="00273A1A">
        <w:rPr>
          <w:spacing w:val="-6"/>
          <w:sz w:val="22"/>
          <w:szCs w:val="22"/>
        </w:rPr>
        <w:t xml:space="preserve"> </w:t>
      </w:r>
      <w:r w:rsidRPr="00273A1A">
        <w:rPr>
          <w:sz w:val="22"/>
          <w:szCs w:val="22"/>
        </w:rPr>
        <w:t>instruction.</w:t>
      </w:r>
      <w:r w:rsidRPr="00273A1A">
        <w:rPr>
          <w:spacing w:val="-4"/>
          <w:sz w:val="22"/>
          <w:szCs w:val="22"/>
        </w:rPr>
        <w:t xml:space="preserve"> </w:t>
      </w:r>
      <w:r w:rsidRPr="00273A1A">
        <w:rPr>
          <w:sz w:val="22"/>
          <w:szCs w:val="22"/>
        </w:rPr>
        <w:t>This</w:t>
      </w:r>
      <w:r w:rsidRPr="00273A1A">
        <w:rPr>
          <w:spacing w:val="-4"/>
          <w:sz w:val="22"/>
          <w:szCs w:val="22"/>
        </w:rPr>
        <w:t xml:space="preserve"> </w:t>
      </w:r>
      <w:r w:rsidRPr="00273A1A">
        <w:rPr>
          <w:sz w:val="22"/>
          <w:szCs w:val="22"/>
        </w:rPr>
        <w:t>may include, but is not limited to, RTI progress results, in-class tests on grade- level curriculum, or other regularly administered assessments. Intervals are considered reasonable if consistent with the assessment requirements of a student's specific instructional program. (19 TEX. ADMIN. CODE §</w:t>
      </w:r>
      <w:r w:rsidRPr="00273A1A">
        <w:rPr>
          <w:spacing w:val="-5"/>
          <w:sz w:val="22"/>
          <w:szCs w:val="22"/>
        </w:rPr>
        <w:t xml:space="preserve"> </w:t>
      </w:r>
      <w:r w:rsidRPr="00273A1A">
        <w:rPr>
          <w:sz w:val="22"/>
          <w:szCs w:val="22"/>
        </w:rPr>
        <w:t>89.1040(c)(9)).</w:t>
      </w:r>
    </w:p>
    <w:p w14:paraId="1A359AA3" w14:textId="77777777" w:rsidR="000F0208" w:rsidRPr="00273A1A" w:rsidRDefault="000F0208" w:rsidP="00731908">
      <w:pPr>
        <w:pStyle w:val="BodyText"/>
        <w:ind w:left="240" w:right="395"/>
        <w:jc w:val="both"/>
        <w:rPr>
          <w:sz w:val="22"/>
          <w:szCs w:val="22"/>
        </w:rPr>
      </w:pPr>
    </w:p>
    <w:bookmarkEnd w:id="238"/>
    <w:p w14:paraId="25D9271B" w14:textId="77777777" w:rsidR="000F0208" w:rsidRPr="008A304B" w:rsidRDefault="000F0208" w:rsidP="0010775C">
      <w:pPr>
        <w:ind w:left="180"/>
        <w:rPr>
          <w:color w:val="000000"/>
          <w:sz w:val="24"/>
          <w:szCs w:val="24"/>
        </w:rPr>
      </w:pPr>
      <w:r w:rsidRPr="008A304B">
        <w:rPr>
          <w:color w:val="000000"/>
          <w:sz w:val="24"/>
          <w:szCs w:val="24"/>
        </w:rPr>
        <w:t>For more information related to SLD and dyslexia, see PG.-2.27.</w:t>
      </w:r>
    </w:p>
    <w:p w14:paraId="772B2D11" w14:textId="384B90E3" w:rsidR="00731908" w:rsidRDefault="00731908" w:rsidP="0010775C">
      <w:pPr>
        <w:pStyle w:val="BodyText"/>
        <w:tabs>
          <w:tab w:val="left" w:pos="270"/>
        </w:tabs>
        <w:spacing w:before="10"/>
        <w:rPr>
          <w:sz w:val="22"/>
          <w:szCs w:val="22"/>
        </w:rPr>
      </w:pPr>
    </w:p>
    <w:p w14:paraId="460231AD" w14:textId="4F192C3F" w:rsidR="00731908" w:rsidRDefault="00731908">
      <w:pPr>
        <w:pStyle w:val="BodyText"/>
        <w:spacing w:before="10"/>
        <w:rPr>
          <w:sz w:val="22"/>
          <w:szCs w:val="22"/>
        </w:rPr>
      </w:pPr>
    </w:p>
    <w:p w14:paraId="13C359FC" w14:textId="77777777" w:rsidR="00731908" w:rsidRPr="00273A1A" w:rsidRDefault="00731908">
      <w:pPr>
        <w:pStyle w:val="BodyText"/>
        <w:spacing w:before="10"/>
        <w:rPr>
          <w:sz w:val="22"/>
          <w:szCs w:val="22"/>
        </w:rPr>
      </w:pPr>
    </w:p>
    <w:p w14:paraId="04A6BA75" w14:textId="76ACB201" w:rsidR="006E5546" w:rsidRPr="00406E92" w:rsidRDefault="00694824" w:rsidP="0010775C">
      <w:pPr>
        <w:pStyle w:val="Heading3"/>
        <w:ind w:left="720"/>
        <w:rPr>
          <w:rFonts w:ascii="Times New Roman" w:hAnsi="Times New Roman" w:cs="Times New Roman"/>
          <w:color w:val="000000" w:themeColor="text1"/>
          <w:sz w:val="22"/>
        </w:rPr>
      </w:pPr>
      <w:bookmarkStart w:id="239" w:name="SEC._4._SPEECH_OR_LANGUAGE_IMPAIRMENT"/>
      <w:bookmarkStart w:id="240" w:name="_Toc178586849"/>
      <w:bookmarkEnd w:id="239"/>
      <w:r w:rsidRPr="00406E92">
        <w:rPr>
          <w:rFonts w:ascii="Times New Roman" w:hAnsi="Times New Roman" w:cs="Times New Roman"/>
          <w:color w:val="000000" w:themeColor="text1"/>
          <w:sz w:val="22"/>
        </w:rPr>
        <w:t>S</w:t>
      </w:r>
      <w:r w:rsidR="00602D40"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0F0208">
        <w:rPr>
          <w:rFonts w:ascii="Times New Roman" w:hAnsi="Times New Roman" w:cs="Times New Roman"/>
          <w:color w:val="000000" w:themeColor="text1"/>
          <w:sz w:val="22"/>
        </w:rPr>
        <w:t>12.</w:t>
      </w:r>
      <w:r w:rsidRPr="00406E92">
        <w:rPr>
          <w:rFonts w:ascii="Times New Roman" w:hAnsi="Times New Roman" w:cs="Times New Roman"/>
          <w:color w:val="000000" w:themeColor="text1"/>
          <w:sz w:val="22"/>
        </w:rPr>
        <w:t xml:space="preserve"> SPEECH</w:t>
      </w:r>
      <w:r w:rsidR="00081AA4">
        <w:rPr>
          <w:rFonts w:ascii="Times New Roman" w:hAnsi="Times New Roman" w:cs="Times New Roman"/>
          <w:color w:val="000000" w:themeColor="text1"/>
          <w:sz w:val="22"/>
        </w:rPr>
        <w:t xml:space="preserve"> </w:t>
      </w:r>
      <w:r w:rsidRPr="00406E92">
        <w:rPr>
          <w:rFonts w:ascii="Times New Roman" w:hAnsi="Times New Roman" w:cs="Times New Roman"/>
          <w:color w:val="000000" w:themeColor="text1"/>
          <w:sz w:val="22"/>
        </w:rPr>
        <w:t>IMPAIRMENT</w:t>
      </w:r>
      <w:bookmarkEnd w:id="240"/>
    </w:p>
    <w:p w14:paraId="0B4BCC56" w14:textId="77777777" w:rsidR="006E5546" w:rsidRPr="00273A1A" w:rsidRDefault="006E5546">
      <w:pPr>
        <w:pStyle w:val="BodyText"/>
        <w:spacing w:before="7"/>
        <w:rPr>
          <w:b/>
          <w:sz w:val="22"/>
          <w:szCs w:val="22"/>
        </w:rPr>
      </w:pPr>
    </w:p>
    <w:p w14:paraId="75EAAAB3" w14:textId="77777777" w:rsidR="006E5546" w:rsidRPr="00273A1A" w:rsidRDefault="00694824">
      <w:pPr>
        <w:pStyle w:val="BodyText"/>
        <w:spacing w:before="1"/>
        <w:ind w:left="240" w:right="395"/>
        <w:jc w:val="both"/>
        <w:rPr>
          <w:sz w:val="22"/>
          <w:szCs w:val="22"/>
        </w:rPr>
      </w:pPr>
      <w:r w:rsidRPr="00273A1A">
        <w:rPr>
          <w:sz w:val="22"/>
          <w:szCs w:val="22"/>
        </w:rPr>
        <w:t>A communication disorder, such as stuttering, impaired articulation, a language impairment, or a voice impairment, that adversely affects a child’s educational performance. The evaluation team shall include a certified speech and hearing therapist, a certified speech and language therapist,</w:t>
      </w:r>
      <w:r w:rsidRPr="00273A1A">
        <w:rPr>
          <w:spacing w:val="-32"/>
          <w:sz w:val="22"/>
          <w:szCs w:val="22"/>
        </w:rPr>
        <w:t xml:space="preserve"> </w:t>
      </w:r>
      <w:r w:rsidRPr="00273A1A">
        <w:rPr>
          <w:sz w:val="22"/>
          <w:szCs w:val="22"/>
        </w:rPr>
        <w:t>or a licensed speech/language pathologist. (34 C.F.R. § 300.8(c)(11); 19 TEX. ADMIN. CODE § 89.1040(c)(10)).</w:t>
      </w:r>
    </w:p>
    <w:p w14:paraId="46A37C5A" w14:textId="77777777" w:rsidR="006E5546" w:rsidRPr="00273A1A" w:rsidRDefault="006E5546">
      <w:pPr>
        <w:pStyle w:val="BodyText"/>
        <w:spacing w:before="9"/>
        <w:rPr>
          <w:sz w:val="22"/>
          <w:szCs w:val="22"/>
        </w:rPr>
      </w:pPr>
    </w:p>
    <w:p w14:paraId="2662013D" w14:textId="77777777" w:rsidR="006E5546" w:rsidRPr="00273A1A" w:rsidRDefault="006E5546">
      <w:pPr>
        <w:pStyle w:val="BodyText"/>
        <w:spacing w:before="10"/>
        <w:rPr>
          <w:sz w:val="22"/>
          <w:szCs w:val="22"/>
        </w:rPr>
      </w:pPr>
      <w:bookmarkStart w:id="241" w:name="SEC._5._EMOTIONAL_DISTURBANCE"/>
      <w:bookmarkEnd w:id="241"/>
    </w:p>
    <w:p w14:paraId="0A743BE8" w14:textId="5CCBA537" w:rsidR="006E5546" w:rsidRPr="00406E92" w:rsidRDefault="00694824" w:rsidP="00602D40">
      <w:pPr>
        <w:pStyle w:val="Heading3"/>
        <w:ind w:left="720"/>
        <w:rPr>
          <w:rFonts w:ascii="Times New Roman" w:hAnsi="Times New Roman" w:cs="Times New Roman"/>
          <w:color w:val="000000" w:themeColor="text1"/>
          <w:sz w:val="22"/>
        </w:rPr>
      </w:pPr>
      <w:bookmarkStart w:id="242" w:name="SEC._6._ORTHOPEDIC_IMPAIRMENT"/>
      <w:bookmarkStart w:id="243" w:name="SEC._7._OTHER_HEALTH_IMPAIRMENT_(OHI)"/>
      <w:bookmarkStart w:id="244" w:name="SEC._8._TRAUMATIC_BRAIN_INJURY"/>
      <w:bookmarkStart w:id="245" w:name="_Toc178586850"/>
      <w:bookmarkEnd w:id="242"/>
      <w:bookmarkEnd w:id="243"/>
      <w:bookmarkEnd w:id="244"/>
      <w:r w:rsidRPr="00406E92">
        <w:rPr>
          <w:rFonts w:ascii="Times New Roman" w:hAnsi="Times New Roman" w:cs="Times New Roman"/>
          <w:color w:val="000000" w:themeColor="text1"/>
          <w:sz w:val="22"/>
        </w:rPr>
        <w:t>S</w:t>
      </w:r>
      <w:r w:rsidR="00602D40"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0F0208">
        <w:rPr>
          <w:rFonts w:ascii="Times New Roman" w:hAnsi="Times New Roman" w:cs="Times New Roman"/>
          <w:color w:val="000000" w:themeColor="text1"/>
          <w:sz w:val="22"/>
        </w:rPr>
        <w:t>13.</w:t>
      </w:r>
      <w:r w:rsidRPr="00406E92">
        <w:rPr>
          <w:rFonts w:ascii="Times New Roman" w:hAnsi="Times New Roman" w:cs="Times New Roman"/>
          <w:color w:val="000000" w:themeColor="text1"/>
          <w:sz w:val="22"/>
        </w:rPr>
        <w:t xml:space="preserve"> TRAUMATIC BRAIN INJURY</w:t>
      </w:r>
      <w:bookmarkEnd w:id="245"/>
    </w:p>
    <w:p w14:paraId="282AE569" w14:textId="77777777" w:rsidR="006E5546" w:rsidRPr="00273A1A" w:rsidRDefault="006E5546">
      <w:pPr>
        <w:pStyle w:val="BodyText"/>
        <w:spacing w:before="11"/>
        <w:rPr>
          <w:b/>
          <w:sz w:val="22"/>
          <w:szCs w:val="22"/>
        </w:rPr>
      </w:pPr>
    </w:p>
    <w:p w14:paraId="10AFB47B" w14:textId="77777777" w:rsidR="006E5546" w:rsidRPr="00273A1A" w:rsidRDefault="00694824">
      <w:pPr>
        <w:pStyle w:val="BodyText"/>
        <w:ind w:left="240" w:right="391"/>
        <w:jc w:val="both"/>
        <w:rPr>
          <w:sz w:val="22"/>
          <w:szCs w:val="22"/>
        </w:rPr>
      </w:pPr>
      <w:r w:rsidRPr="00273A1A">
        <w:rPr>
          <w:sz w:val="22"/>
          <w:szCs w:val="22"/>
        </w:rPr>
        <w:t>An acquired injury to the brain caused by an external physical force, resulting in total or partial functional disability or psychosocial impairment, or both, that adversely affects a student’s educational performance. Traumatic brain injury applies to open or closed head injuries resulting in impairments in one or more areas, such as cognition; language; memory; attention; reasoning; abstract thinking; judgment; problem-solving; sensory, perceptual, and motor abilities; psychosocial behavior; physical functions; information processing; and speech. Traumatic brain injury does not apply to brain injuries that are congenital or degenerative, or to brain injuries induced by birth trauma.</w:t>
      </w:r>
    </w:p>
    <w:p w14:paraId="3FAB832A" w14:textId="77777777" w:rsidR="006E5546" w:rsidRPr="00273A1A" w:rsidRDefault="006E5546">
      <w:pPr>
        <w:pStyle w:val="BodyText"/>
        <w:spacing w:before="3"/>
        <w:rPr>
          <w:sz w:val="22"/>
          <w:szCs w:val="22"/>
        </w:rPr>
      </w:pPr>
    </w:p>
    <w:p w14:paraId="31D3A9BE" w14:textId="77777777" w:rsidR="006E5546" w:rsidRPr="00273A1A" w:rsidRDefault="00694824">
      <w:pPr>
        <w:pStyle w:val="BodyText"/>
        <w:ind w:left="240" w:right="395"/>
        <w:jc w:val="both"/>
        <w:rPr>
          <w:sz w:val="22"/>
          <w:szCs w:val="22"/>
        </w:rPr>
      </w:pPr>
      <w:r w:rsidRPr="00273A1A">
        <w:rPr>
          <w:sz w:val="22"/>
          <w:szCs w:val="22"/>
        </w:rPr>
        <w:t>Richard Milburn Academy shall include a licensed physician, and a licensed specialist in school psychology (LSSP), an educational diagnostician, or other appropriately certified or licensed practitioner with experience and training in this area to review the data and determine eligibility. (19 TEX. ADMIN. CODE § 89.1040(11)).</w:t>
      </w:r>
    </w:p>
    <w:p w14:paraId="20239C71" w14:textId="41E0D3F2" w:rsidR="006E5546" w:rsidRDefault="006E5546">
      <w:pPr>
        <w:pStyle w:val="BodyText"/>
        <w:spacing w:before="10"/>
        <w:rPr>
          <w:sz w:val="22"/>
          <w:szCs w:val="22"/>
        </w:rPr>
      </w:pPr>
    </w:p>
    <w:p w14:paraId="64A36C12" w14:textId="77777777" w:rsidR="006E5546" w:rsidRPr="00273A1A" w:rsidRDefault="006E5546">
      <w:pPr>
        <w:pStyle w:val="BodyText"/>
        <w:spacing w:before="8"/>
        <w:rPr>
          <w:sz w:val="22"/>
          <w:szCs w:val="22"/>
        </w:rPr>
      </w:pPr>
      <w:bookmarkStart w:id="246" w:name="SEC._9._HEARING_OR_AUDITORY_IMPAIRMENT_A"/>
      <w:bookmarkEnd w:id="246"/>
    </w:p>
    <w:p w14:paraId="7ED9D44B" w14:textId="77777777" w:rsidR="006E5546" w:rsidRPr="00273A1A" w:rsidRDefault="006E5546">
      <w:pPr>
        <w:pStyle w:val="BodyText"/>
        <w:spacing w:before="7"/>
        <w:rPr>
          <w:sz w:val="22"/>
          <w:szCs w:val="22"/>
        </w:rPr>
      </w:pPr>
    </w:p>
    <w:p w14:paraId="7F31F553" w14:textId="77777777" w:rsidR="006E5546" w:rsidRPr="00273A1A" w:rsidRDefault="006E5546">
      <w:pPr>
        <w:pStyle w:val="BodyText"/>
        <w:rPr>
          <w:sz w:val="22"/>
          <w:szCs w:val="22"/>
        </w:rPr>
      </w:pPr>
      <w:bookmarkStart w:id="247" w:name="SEC._10._DEAFNESS"/>
      <w:bookmarkEnd w:id="247"/>
    </w:p>
    <w:p w14:paraId="3A9D62BF" w14:textId="0AC6C2E8" w:rsidR="006E5546" w:rsidRPr="00406E92" w:rsidRDefault="00694824" w:rsidP="00602D40">
      <w:pPr>
        <w:pStyle w:val="Heading3"/>
        <w:ind w:left="720"/>
        <w:rPr>
          <w:rFonts w:ascii="Times New Roman" w:hAnsi="Times New Roman" w:cs="Times New Roman"/>
          <w:color w:val="000000" w:themeColor="text1"/>
          <w:sz w:val="22"/>
        </w:rPr>
      </w:pPr>
      <w:bookmarkStart w:id="248" w:name="SEC._11._VISUAL_IMPAIRMENT_INCLUDING_BLI"/>
      <w:bookmarkStart w:id="249" w:name="_Toc178586851"/>
      <w:bookmarkEnd w:id="248"/>
      <w:r w:rsidRPr="00406E92">
        <w:rPr>
          <w:rFonts w:ascii="Times New Roman" w:hAnsi="Times New Roman" w:cs="Times New Roman"/>
          <w:color w:val="000000" w:themeColor="text1"/>
          <w:sz w:val="22"/>
        </w:rPr>
        <w:t>S</w:t>
      </w:r>
      <w:r w:rsidR="00602D40" w:rsidRPr="00406E92">
        <w:rPr>
          <w:rFonts w:ascii="Times New Roman" w:hAnsi="Times New Roman" w:cs="Times New Roman"/>
          <w:color w:val="000000" w:themeColor="text1"/>
          <w:sz w:val="22"/>
        </w:rPr>
        <w:t>ec</w:t>
      </w:r>
      <w:r w:rsidRPr="00406E92">
        <w:rPr>
          <w:rFonts w:ascii="Times New Roman" w:hAnsi="Times New Roman" w:cs="Times New Roman"/>
          <w:color w:val="000000" w:themeColor="text1"/>
          <w:sz w:val="22"/>
        </w:rPr>
        <w:t xml:space="preserve">.  </w:t>
      </w:r>
      <w:r w:rsidR="000F0208">
        <w:rPr>
          <w:rFonts w:ascii="Times New Roman" w:hAnsi="Times New Roman" w:cs="Times New Roman"/>
          <w:color w:val="000000" w:themeColor="text1"/>
          <w:sz w:val="22"/>
        </w:rPr>
        <w:t xml:space="preserve">14. </w:t>
      </w:r>
      <w:r w:rsidRPr="00406E92">
        <w:rPr>
          <w:rFonts w:ascii="Times New Roman" w:hAnsi="Times New Roman" w:cs="Times New Roman"/>
          <w:color w:val="000000" w:themeColor="text1"/>
          <w:sz w:val="22"/>
        </w:rPr>
        <w:t>VISUAL IMPAIRMENT</w:t>
      </w:r>
      <w:bookmarkEnd w:id="249"/>
    </w:p>
    <w:p w14:paraId="42E1FAF3" w14:textId="77777777" w:rsidR="006E5546" w:rsidRPr="00273A1A" w:rsidRDefault="006E5546">
      <w:pPr>
        <w:pStyle w:val="BodyText"/>
        <w:spacing w:before="8"/>
        <w:rPr>
          <w:b/>
          <w:sz w:val="22"/>
          <w:szCs w:val="22"/>
        </w:rPr>
      </w:pPr>
    </w:p>
    <w:p w14:paraId="76FFE4AE" w14:textId="54C1FEE5" w:rsidR="000F0208" w:rsidRDefault="000F0208" w:rsidP="00911658">
      <w:pPr>
        <w:widowControl/>
        <w:autoSpaceDE/>
        <w:autoSpaceDN/>
        <w:ind w:left="270"/>
        <w:jc w:val="both"/>
        <w:rPr>
          <w:sz w:val="24"/>
          <w:szCs w:val="24"/>
        </w:rPr>
      </w:pPr>
      <w:r>
        <w:t>A child with a visual</w:t>
      </w:r>
      <w:r w:rsidRPr="00911658">
        <w:t xml:space="preserve"> impairment </w:t>
      </w:r>
      <w:r>
        <w:rPr>
          <w:sz w:val="24"/>
          <w:szCs w:val="24"/>
        </w:rPr>
        <w:t>is one who has been determined to meet the criterial for visual impairment.</w:t>
      </w:r>
    </w:p>
    <w:p w14:paraId="41681945" w14:textId="77777777" w:rsidR="000F0208" w:rsidRDefault="000F0208" w:rsidP="00694967">
      <w:pPr>
        <w:ind w:left="270"/>
        <w:jc w:val="both"/>
        <w:rPr>
          <w:sz w:val="24"/>
          <w:szCs w:val="24"/>
        </w:rPr>
      </w:pPr>
    </w:p>
    <w:p w14:paraId="519E4D9F" w14:textId="018A9BAF" w:rsidR="000F0208" w:rsidRPr="00911658" w:rsidRDefault="000F0208" w:rsidP="00911658">
      <w:pPr>
        <w:widowControl/>
        <w:autoSpaceDE/>
        <w:autoSpaceDN/>
        <w:ind w:left="270"/>
        <w:jc w:val="both"/>
        <w:rPr>
          <w:i/>
          <w:color w:val="000000"/>
          <w:sz w:val="24"/>
        </w:rPr>
      </w:pPr>
      <w:r w:rsidRPr="00FC237C">
        <w:rPr>
          <w:i/>
          <w:iCs/>
          <w:sz w:val="24"/>
          <w:szCs w:val="24"/>
        </w:rPr>
        <w:t xml:space="preserve">34 CFR </w:t>
      </w:r>
      <w:r w:rsidRPr="00FC237C">
        <w:rPr>
          <w:i/>
          <w:iCs/>
          <w:color w:val="000000"/>
          <w:sz w:val="24"/>
          <w:szCs w:val="24"/>
        </w:rPr>
        <w:t>300.8(c)(13)</w:t>
      </w:r>
      <w:r>
        <w:rPr>
          <w:i/>
          <w:iCs/>
          <w:color w:val="000000"/>
          <w:sz w:val="24"/>
          <w:szCs w:val="24"/>
        </w:rPr>
        <w:t>; 19 TAC 89.1040(c)(12).</w:t>
      </w:r>
    </w:p>
    <w:p w14:paraId="1194782E" w14:textId="77777777" w:rsidR="000F0208" w:rsidRDefault="000F0208">
      <w:pPr>
        <w:pStyle w:val="BodyText"/>
        <w:spacing w:line="242" w:lineRule="auto"/>
        <w:ind w:left="240" w:right="876"/>
        <w:rPr>
          <w:sz w:val="22"/>
          <w:szCs w:val="22"/>
        </w:rPr>
      </w:pPr>
    </w:p>
    <w:p w14:paraId="4C42AF3B" w14:textId="77777777" w:rsidR="000F0208" w:rsidRDefault="000F0208">
      <w:pPr>
        <w:pStyle w:val="BodyText"/>
        <w:spacing w:line="242" w:lineRule="auto"/>
        <w:ind w:left="240" w:right="876"/>
        <w:rPr>
          <w:sz w:val="22"/>
          <w:szCs w:val="22"/>
        </w:rPr>
      </w:pPr>
    </w:p>
    <w:p w14:paraId="726513A4" w14:textId="08A3B141" w:rsidR="006E5546" w:rsidRDefault="00777938">
      <w:pPr>
        <w:pStyle w:val="BodyText"/>
        <w:spacing w:line="242" w:lineRule="auto"/>
        <w:ind w:left="240" w:right="876"/>
        <w:rPr>
          <w:sz w:val="22"/>
          <w:szCs w:val="22"/>
        </w:rPr>
      </w:pPr>
      <w:r>
        <w:rPr>
          <w:sz w:val="22"/>
          <w:szCs w:val="22"/>
        </w:rPr>
        <w:t>The term “visual impairment including blindness” means a</w:t>
      </w:r>
      <w:r w:rsidR="00694824" w:rsidRPr="00273A1A">
        <w:rPr>
          <w:sz w:val="22"/>
          <w:szCs w:val="22"/>
        </w:rPr>
        <w:t xml:space="preserve">n impairment in vision that, even with correction, adversely affects </w:t>
      </w:r>
      <w:r>
        <w:rPr>
          <w:sz w:val="22"/>
          <w:szCs w:val="22"/>
        </w:rPr>
        <w:t>the</w:t>
      </w:r>
      <w:r w:rsidR="00694824" w:rsidRPr="00273A1A">
        <w:rPr>
          <w:sz w:val="22"/>
          <w:szCs w:val="22"/>
        </w:rPr>
        <w:t xml:space="preserve"> student’s educational performance</w:t>
      </w:r>
      <w:r>
        <w:rPr>
          <w:sz w:val="22"/>
          <w:szCs w:val="22"/>
        </w:rPr>
        <w:t xml:space="preserve"> and </w:t>
      </w:r>
      <w:r w:rsidR="00694824" w:rsidRPr="00273A1A">
        <w:rPr>
          <w:sz w:val="22"/>
          <w:szCs w:val="22"/>
        </w:rPr>
        <w:t>includes both partial sight and blindness. (34 C.F.R. § 300.8(c)(13).</w:t>
      </w:r>
    </w:p>
    <w:p w14:paraId="54CCFF33" w14:textId="57672377" w:rsidR="00777938" w:rsidRDefault="00777938">
      <w:pPr>
        <w:pStyle w:val="BodyText"/>
        <w:spacing w:line="242" w:lineRule="auto"/>
        <w:ind w:left="240" w:right="876"/>
        <w:rPr>
          <w:sz w:val="22"/>
          <w:szCs w:val="22"/>
        </w:rPr>
      </w:pPr>
    </w:p>
    <w:p w14:paraId="6445BA9D" w14:textId="77777777" w:rsidR="00777938" w:rsidRDefault="00777938" w:rsidP="00694967">
      <w:pPr>
        <w:ind w:left="270"/>
        <w:jc w:val="both"/>
        <w:rPr>
          <w:color w:val="000000"/>
          <w:sz w:val="24"/>
          <w:szCs w:val="24"/>
        </w:rPr>
      </w:pPr>
      <w:r>
        <w:rPr>
          <w:color w:val="000000"/>
          <w:sz w:val="24"/>
          <w:szCs w:val="24"/>
        </w:rPr>
        <w:t>Evaluation, eligibility, and ARD committee requirements shall adhere to federal and state law.</w:t>
      </w:r>
    </w:p>
    <w:p w14:paraId="6215181D" w14:textId="77777777" w:rsidR="00777938" w:rsidRDefault="00777938" w:rsidP="00694967">
      <w:pPr>
        <w:ind w:left="270"/>
        <w:jc w:val="both"/>
        <w:rPr>
          <w:color w:val="000000"/>
          <w:sz w:val="24"/>
          <w:szCs w:val="24"/>
        </w:rPr>
      </w:pPr>
    </w:p>
    <w:p w14:paraId="5E4AECC5" w14:textId="77777777" w:rsidR="00777938" w:rsidRPr="008A304B" w:rsidRDefault="00777938" w:rsidP="00694967">
      <w:pPr>
        <w:ind w:left="270"/>
        <w:jc w:val="both"/>
        <w:rPr>
          <w:i/>
          <w:iCs/>
        </w:rPr>
      </w:pPr>
      <w:r w:rsidRPr="00A43FFB">
        <w:rPr>
          <w:i/>
          <w:iCs/>
          <w:sz w:val="24"/>
          <w:szCs w:val="24"/>
        </w:rPr>
        <w:t xml:space="preserve">34 CFR </w:t>
      </w:r>
      <w:r w:rsidRPr="00A43FFB">
        <w:rPr>
          <w:i/>
          <w:iCs/>
          <w:color w:val="000000"/>
          <w:sz w:val="24"/>
          <w:szCs w:val="24"/>
        </w:rPr>
        <w:t>300.8(c)(13); Education Code 30.002(c-1); 1</w:t>
      </w:r>
      <w:r w:rsidRPr="008A304B">
        <w:rPr>
          <w:i/>
          <w:iCs/>
          <w:color w:val="000000"/>
          <w:sz w:val="24"/>
          <w:szCs w:val="24"/>
        </w:rPr>
        <w:t>9 TAC 89.1040(c)(12)</w:t>
      </w:r>
      <w:r>
        <w:rPr>
          <w:i/>
          <w:iCs/>
          <w:color w:val="000000"/>
          <w:sz w:val="24"/>
          <w:szCs w:val="24"/>
        </w:rPr>
        <w:t>.</w:t>
      </w:r>
    </w:p>
    <w:p w14:paraId="2AAF72D7" w14:textId="77777777" w:rsidR="006E5546" w:rsidRPr="00273A1A" w:rsidRDefault="006E5546">
      <w:pPr>
        <w:pStyle w:val="BodyText"/>
        <w:spacing w:before="8"/>
        <w:rPr>
          <w:sz w:val="22"/>
          <w:szCs w:val="22"/>
        </w:rPr>
      </w:pPr>
    </w:p>
    <w:p w14:paraId="43E9B7E5" w14:textId="77777777" w:rsidR="006E5546" w:rsidRPr="00273A1A" w:rsidRDefault="006E5546">
      <w:pPr>
        <w:pStyle w:val="BodyText"/>
        <w:spacing w:before="10"/>
        <w:rPr>
          <w:sz w:val="22"/>
          <w:szCs w:val="22"/>
        </w:rPr>
      </w:pPr>
    </w:p>
    <w:p w14:paraId="2B2354EF" w14:textId="640F0B8C" w:rsidR="00777938" w:rsidRPr="00621B1B" w:rsidRDefault="00621B1B" w:rsidP="00911658">
      <w:pPr>
        <w:pStyle w:val="Heading3"/>
        <w:ind w:left="720"/>
        <w:rPr>
          <w:rFonts w:ascii="Times New Roman" w:hAnsi="Times New Roman" w:cs="Times New Roman"/>
          <w:sz w:val="22"/>
          <w:szCs w:val="22"/>
        </w:rPr>
      </w:pPr>
      <w:bookmarkStart w:id="250" w:name="SEC._12._DEAF-BLINDNESS"/>
      <w:bookmarkStart w:id="251" w:name="_Toc178586852"/>
      <w:bookmarkEnd w:id="250"/>
      <w:r w:rsidRPr="00621B1B">
        <w:rPr>
          <w:rFonts w:ascii="Times New Roman" w:hAnsi="Times New Roman" w:cs="Times New Roman"/>
          <w:sz w:val="22"/>
          <w:szCs w:val="22"/>
        </w:rPr>
        <w:t>Sec. 15</w:t>
      </w:r>
      <w:r w:rsidR="00081AA4">
        <w:rPr>
          <w:rFonts w:ascii="Times New Roman" w:hAnsi="Times New Roman" w:cs="Times New Roman"/>
          <w:sz w:val="22"/>
          <w:szCs w:val="22"/>
        </w:rPr>
        <w:t xml:space="preserve">. </w:t>
      </w:r>
      <w:r w:rsidR="00B26C28">
        <w:rPr>
          <w:rFonts w:ascii="Times New Roman" w:hAnsi="Times New Roman" w:cs="Times New Roman"/>
          <w:sz w:val="22"/>
          <w:szCs w:val="22"/>
        </w:rPr>
        <w:t>DEVELOPMENTAL DELAY</w:t>
      </w:r>
      <w:bookmarkEnd w:id="251"/>
      <w:r w:rsidR="00B26C28" w:rsidRPr="00621B1B">
        <w:rPr>
          <w:rFonts w:ascii="Times New Roman" w:hAnsi="Times New Roman" w:cs="Times New Roman"/>
          <w:sz w:val="22"/>
          <w:szCs w:val="22"/>
        </w:rPr>
        <w:t xml:space="preserve"> </w:t>
      </w:r>
    </w:p>
    <w:p w14:paraId="057E284C" w14:textId="77777777" w:rsidR="00777938" w:rsidRPr="00A23E45" w:rsidRDefault="00777938" w:rsidP="00777938"/>
    <w:p w14:paraId="27961E02" w14:textId="2C26E5F8" w:rsidR="00777938" w:rsidRPr="00A23E45" w:rsidRDefault="00777938" w:rsidP="00911658">
      <w:pPr>
        <w:widowControl/>
        <w:autoSpaceDE/>
        <w:autoSpaceDN/>
        <w:spacing w:line="260" w:lineRule="exact"/>
        <w:ind w:left="270"/>
        <w:jc w:val="both"/>
        <w:rPr>
          <w:sz w:val="24"/>
          <w:szCs w:val="24"/>
        </w:rPr>
      </w:pPr>
      <w:r w:rsidRPr="00911658">
        <w:rPr>
          <w:sz w:val="24"/>
        </w:rPr>
        <w:t xml:space="preserve">A student </w:t>
      </w:r>
      <w:r w:rsidRPr="00A23E45">
        <w:rPr>
          <w:sz w:val="24"/>
          <w:szCs w:val="24"/>
        </w:rPr>
        <w:t>between</w:t>
      </w:r>
      <w:r w:rsidRPr="00911658">
        <w:rPr>
          <w:sz w:val="24"/>
        </w:rPr>
        <w:t xml:space="preserve"> the </w:t>
      </w:r>
      <w:r w:rsidRPr="00A23E45">
        <w:rPr>
          <w:sz w:val="24"/>
          <w:szCs w:val="24"/>
        </w:rPr>
        <w:t>ages</w:t>
      </w:r>
      <w:r w:rsidRPr="00911658">
        <w:rPr>
          <w:sz w:val="24"/>
        </w:rPr>
        <w:t xml:space="preserve"> of </w:t>
      </w:r>
      <w:r w:rsidRPr="00A23E45">
        <w:rPr>
          <w:sz w:val="24"/>
          <w:szCs w:val="24"/>
        </w:rPr>
        <w:t>3-5 who is evaluated as having</w:t>
      </w:r>
      <w:r w:rsidRPr="00911658">
        <w:rPr>
          <w:sz w:val="24"/>
        </w:rPr>
        <w:t xml:space="preserve"> an </w:t>
      </w:r>
      <w:r w:rsidRPr="00A23E45">
        <w:rPr>
          <w:sz w:val="24"/>
          <w:szCs w:val="24"/>
        </w:rPr>
        <w:t xml:space="preserve">intellectual disability, an emotional </w:t>
      </w:r>
      <w:r w:rsidR="00FC65C9">
        <w:rPr>
          <w:sz w:val="24"/>
          <w:szCs w:val="24"/>
        </w:rPr>
        <w:t>disability</w:t>
      </w:r>
      <w:r w:rsidRPr="00A23E45">
        <w:rPr>
          <w:sz w:val="24"/>
          <w:szCs w:val="24"/>
        </w:rPr>
        <w:t xml:space="preserve">, a </w:t>
      </w:r>
      <w:r w:rsidRPr="00911658">
        <w:rPr>
          <w:sz w:val="24"/>
        </w:rPr>
        <w:t xml:space="preserve">specific </w:t>
      </w:r>
      <w:r w:rsidRPr="00A23E45">
        <w:rPr>
          <w:sz w:val="24"/>
          <w:szCs w:val="24"/>
        </w:rPr>
        <w:t>learning disability, or autism may</w:t>
      </w:r>
      <w:r w:rsidRPr="00911658">
        <w:rPr>
          <w:sz w:val="24"/>
        </w:rPr>
        <w:t xml:space="preserve"> be </w:t>
      </w:r>
      <w:r w:rsidRPr="00A23E45">
        <w:rPr>
          <w:sz w:val="24"/>
          <w:szCs w:val="24"/>
        </w:rPr>
        <w:t>described as noncategorical early childhood.</w:t>
      </w:r>
    </w:p>
    <w:p w14:paraId="4509E873" w14:textId="77777777" w:rsidR="00777938" w:rsidRPr="00A23E45" w:rsidRDefault="00777938" w:rsidP="00911658">
      <w:pPr>
        <w:widowControl/>
        <w:autoSpaceDE/>
        <w:autoSpaceDN/>
        <w:spacing w:line="260" w:lineRule="exact"/>
        <w:ind w:left="270"/>
        <w:jc w:val="both"/>
        <w:rPr>
          <w:sz w:val="24"/>
          <w:szCs w:val="24"/>
        </w:rPr>
      </w:pPr>
    </w:p>
    <w:p w14:paraId="16455D7D" w14:textId="12783275" w:rsidR="00777938" w:rsidRPr="00911658" w:rsidRDefault="00777938" w:rsidP="00911658">
      <w:pPr>
        <w:spacing w:line="260" w:lineRule="exact"/>
        <w:ind w:left="270"/>
        <w:jc w:val="both"/>
        <w:rPr>
          <w:i/>
          <w:sz w:val="24"/>
        </w:rPr>
      </w:pPr>
      <w:r w:rsidRPr="00A23E45">
        <w:rPr>
          <w:i/>
          <w:iCs/>
          <w:sz w:val="24"/>
          <w:szCs w:val="24"/>
        </w:rPr>
        <w:t xml:space="preserve">19 TAC </w:t>
      </w:r>
      <w:r w:rsidRPr="00911658">
        <w:rPr>
          <w:i/>
          <w:sz w:val="24"/>
        </w:rPr>
        <w:t>89.1040(</w:t>
      </w:r>
      <w:r w:rsidRPr="00A23E45">
        <w:rPr>
          <w:i/>
          <w:iCs/>
          <w:sz w:val="24"/>
          <w:szCs w:val="24"/>
        </w:rPr>
        <w:t>c)(13).</w:t>
      </w:r>
    </w:p>
    <w:p w14:paraId="0BA78640" w14:textId="77777777" w:rsidR="006E5546" w:rsidRPr="00273A1A" w:rsidRDefault="006E5546">
      <w:pPr>
        <w:pStyle w:val="BodyText"/>
        <w:spacing w:before="10"/>
        <w:rPr>
          <w:sz w:val="22"/>
          <w:szCs w:val="22"/>
        </w:rPr>
      </w:pPr>
    </w:p>
    <w:p w14:paraId="0B952383" w14:textId="77777777" w:rsidR="006E5546" w:rsidRPr="00273A1A" w:rsidRDefault="006E5546">
      <w:pPr>
        <w:pStyle w:val="BodyText"/>
        <w:spacing w:before="10"/>
        <w:rPr>
          <w:sz w:val="22"/>
          <w:szCs w:val="22"/>
        </w:rPr>
      </w:pPr>
      <w:bookmarkStart w:id="252" w:name="SEC._13._SPECIFIC_LEARNING_DISABILITY"/>
      <w:bookmarkEnd w:id="252"/>
    </w:p>
    <w:p w14:paraId="6FB4C0AD" w14:textId="263837E6" w:rsidR="001F7581" w:rsidRPr="00273A1A" w:rsidRDefault="001F7581">
      <w:pPr>
        <w:jc w:val="both"/>
      </w:pPr>
      <w:bookmarkStart w:id="253" w:name="SEC._14._AUTISM"/>
      <w:bookmarkEnd w:id="253"/>
    </w:p>
    <w:p w14:paraId="0450B0BA" w14:textId="150C6F9B" w:rsidR="006E5546" w:rsidRPr="00273A1A" w:rsidRDefault="008D7CA8" w:rsidP="00F33869">
      <w:pPr>
        <w:pStyle w:val="Heading1"/>
        <w:ind w:left="0" w:firstLine="0"/>
        <w:rPr>
          <w:rFonts w:ascii="Times New Roman" w:hAnsi="Times New Roman" w:cs="Times New Roman"/>
          <w:sz w:val="22"/>
          <w:szCs w:val="22"/>
          <w:u w:val="none"/>
        </w:rPr>
      </w:pPr>
      <w:bookmarkStart w:id="254" w:name="6.15_REFERRAL_FOR_POSSIBLE_SPECIAL_EDUCA"/>
      <w:bookmarkStart w:id="255" w:name="_Toc178586853"/>
      <w:bookmarkEnd w:id="254"/>
      <w:r w:rsidRPr="00273A1A">
        <w:rPr>
          <w:rFonts w:ascii="Times New Roman" w:hAnsi="Times New Roman" w:cs="Times New Roman"/>
          <w:sz w:val="22"/>
          <w:szCs w:val="22"/>
          <w:u w:val="none"/>
        </w:rPr>
        <w:t xml:space="preserve">PG-6.15 </w:t>
      </w:r>
      <w:r w:rsidR="00694824" w:rsidRPr="00273A1A">
        <w:rPr>
          <w:rFonts w:ascii="Times New Roman" w:hAnsi="Times New Roman" w:cs="Times New Roman"/>
          <w:sz w:val="22"/>
          <w:szCs w:val="22"/>
          <w:u w:val="none"/>
        </w:rPr>
        <w:t>REFERRAL</w:t>
      </w:r>
      <w:r w:rsidR="00694824" w:rsidRPr="00273A1A">
        <w:rPr>
          <w:rFonts w:ascii="Times New Roman" w:hAnsi="Times New Roman" w:cs="Times New Roman"/>
          <w:spacing w:val="-13"/>
          <w:sz w:val="22"/>
          <w:szCs w:val="22"/>
          <w:u w:val="none"/>
        </w:rPr>
        <w:t xml:space="preserve"> </w:t>
      </w:r>
      <w:r w:rsidR="00694824" w:rsidRPr="00273A1A">
        <w:rPr>
          <w:rFonts w:ascii="Times New Roman" w:hAnsi="Times New Roman" w:cs="Times New Roman"/>
          <w:sz w:val="22"/>
          <w:szCs w:val="22"/>
          <w:u w:val="none"/>
        </w:rPr>
        <w:t>FOR</w:t>
      </w:r>
      <w:r w:rsidR="00694824" w:rsidRPr="00273A1A">
        <w:rPr>
          <w:rFonts w:ascii="Times New Roman" w:hAnsi="Times New Roman" w:cs="Times New Roman"/>
          <w:spacing w:val="-12"/>
          <w:sz w:val="22"/>
          <w:szCs w:val="22"/>
          <w:u w:val="none"/>
        </w:rPr>
        <w:t xml:space="preserve"> </w:t>
      </w:r>
      <w:r w:rsidR="00694824" w:rsidRPr="00273A1A">
        <w:rPr>
          <w:rFonts w:ascii="Times New Roman" w:hAnsi="Times New Roman" w:cs="Times New Roman"/>
          <w:sz w:val="22"/>
          <w:szCs w:val="22"/>
          <w:u w:val="none"/>
        </w:rPr>
        <w:t>POSSIBLE</w:t>
      </w:r>
      <w:r w:rsidR="00694824" w:rsidRPr="00273A1A">
        <w:rPr>
          <w:rFonts w:ascii="Times New Roman" w:hAnsi="Times New Roman" w:cs="Times New Roman"/>
          <w:spacing w:val="-11"/>
          <w:sz w:val="22"/>
          <w:szCs w:val="22"/>
          <w:u w:val="none"/>
        </w:rPr>
        <w:t xml:space="preserve"> </w:t>
      </w:r>
      <w:r w:rsidR="00694824" w:rsidRPr="00273A1A">
        <w:rPr>
          <w:rFonts w:ascii="Times New Roman" w:hAnsi="Times New Roman" w:cs="Times New Roman"/>
          <w:sz w:val="22"/>
          <w:szCs w:val="22"/>
          <w:u w:val="none"/>
        </w:rPr>
        <w:t>SPECIAL</w:t>
      </w:r>
      <w:r w:rsidR="00694824" w:rsidRPr="00273A1A">
        <w:rPr>
          <w:rFonts w:ascii="Times New Roman" w:hAnsi="Times New Roman" w:cs="Times New Roman"/>
          <w:spacing w:val="-13"/>
          <w:sz w:val="22"/>
          <w:szCs w:val="22"/>
          <w:u w:val="none"/>
        </w:rPr>
        <w:t xml:space="preserve"> </w:t>
      </w:r>
      <w:r w:rsidR="00694824" w:rsidRPr="00273A1A">
        <w:rPr>
          <w:rFonts w:ascii="Times New Roman" w:hAnsi="Times New Roman" w:cs="Times New Roman"/>
          <w:sz w:val="22"/>
          <w:szCs w:val="22"/>
          <w:u w:val="none"/>
        </w:rPr>
        <w:t>EDUCATION</w:t>
      </w:r>
      <w:r w:rsidR="00694824" w:rsidRPr="00273A1A">
        <w:rPr>
          <w:rFonts w:ascii="Times New Roman" w:hAnsi="Times New Roman" w:cs="Times New Roman"/>
          <w:spacing w:val="-11"/>
          <w:sz w:val="22"/>
          <w:szCs w:val="22"/>
          <w:u w:val="none"/>
        </w:rPr>
        <w:t xml:space="preserve"> </w:t>
      </w:r>
      <w:r w:rsidR="00694824" w:rsidRPr="00273A1A">
        <w:rPr>
          <w:rFonts w:ascii="Times New Roman" w:hAnsi="Times New Roman" w:cs="Times New Roman"/>
          <w:sz w:val="22"/>
          <w:szCs w:val="22"/>
          <w:u w:val="none"/>
        </w:rPr>
        <w:t>SERVICES</w:t>
      </w:r>
      <w:bookmarkEnd w:id="255"/>
    </w:p>
    <w:p w14:paraId="2698770F" w14:textId="00974E32" w:rsidR="006E5546" w:rsidRPr="008A134B" w:rsidRDefault="00694824" w:rsidP="00AA1120">
      <w:pPr>
        <w:pStyle w:val="Heading3"/>
        <w:ind w:left="720"/>
        <w:rPr>
          <w:rFonts w:ascii="Times New Roman" w:hAnsi="Times New Roman" w:cs="Times New Roman"/>
          <w:color w:val="000000" w:themeColor="text1"/>
          <w:sz w:val="22"/>
        </w:rPr>
      </w:pPr>
      <w:bookmarkStart w:id="256" w:name="SEC._1._REFERRAL_FOR_FULL_AND_INDIVIDUAL"/>
      <w:bookmarkStart w:id="257" w:name="_Toc178586854"/>
      <w:bookmarkEnd w:id="256"/>
      <w:r w:rsidRPr="008A134B">
        <w:rPr>
          <w:rFonts w:ascii="Times New Roman" w:hAnsi="Times New Roman" w:cs="Times New Roman"/>
          <w:color w:val="000000" w:themeColor="text1"/>
          <w:sz w:val="22"/>
        </w:rPr>
        <w:t>S</w:t>
      </w:r>
      <w:r w:rsidR="001517CB"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 REFERRAL FOR FULL AND INDIVIDUAL INITIAL EVALUATION</w:t>
      </w:r>
      <w:bookmarkEnd w:id="257"/>
    </w:p>
    <w:p w14:paraId="421C49B9" w14:textId="77777777" w:rsidR="006E5546" w:rsidRPr="00273A1A" w:rsidRDefault="006E5546">
      <w:pPr>
        <w:pStyle w:val="BodyText"/>
        <w:spacing w:before="8"/>
        <w:rPr>
          <w:b/>
          <w:sz w:val="22"/>
          <w:szCs w:val="22"/>
        </w:rPr>
      </w:pPr>
    </w:p>
    <w:p w14:paraId="52451ECA" w14:textId="77777777" w:rsidR="006E5546" w:rsidRPr="00273A1A" w:rsidRDefault="00694824">
      <w:pPr>
        <w:pStyle w:val="BodyText"/>
        <w:ind w:left="240" w:right="393"/>
        <w:jc w:val="both"/>
        <w:rPr>
          <w:sz w:val="22"/>
          <w:szCs w:val="22"/>
        </w:rPr>
      </w:pPr>
      <w:r w:rsidRPr="00273A1A">
        <w:rPr>
          <w:sz w:val="22"/>
          <w:szCs w:val="22"/>
        </w:rPr>
        <w:t>Referral of students for a full and individual initial evaluation for possible special education services shall be a part of Richard Milburn Academy’s overall general education referral or screening system. Either a parent, the Texas Educational Agency (“TEA”), another state agency, or Richard Milburn Academy may initiate a request for an initial evaluation.</w:t>
      </w:r>
    </w:p>
    <w:p w14:paraId="40BB0A64" w14:textId="77777777" w:rsidR="006E5546" w:rsidRPr="00273A1A" w:rsidRDefault="006E5546">
      <w:pPr>
        <w:pStyle w:val="BodyText"/>
        <w:spacing w:before="9"/>
        <w:rPr>
          <w:sz w:val="22"/>
          <w:szCs w:val="22"/>
        </w:rPr>
      </w:pPr>
    </w:p>
    <w:p w14:paraId="628A8474" w14:textId="77777777" w:rsidR="006E5546" w:rsidRPr="00E43770" w:rsidRDefault="00694824" w:rsidP="00E43770">
      <w:pPr>
        <w:pStyle w:val="ListParagraph"/>
        <w:numPr>
          <w:ilvl w:val="0"/>
          <w:numId w:val="197"/>
        </w:numPr>
        <w:ind w:left="1170" w:firstLine="0"/>
        <w:rPr>
          <w:b/>
          <w:i/>
        </w:rPr>
      </w:pPr>
      <w:r w:rsidRPr="00E43770">
        <w:rPr>
          <w:b/>
          <w:i/>
        </w:rPr>
        <w:t>Obligation to</w:t>
      </w:r>
      <w:r w:rsidRPr="00E43770">
        <w:rPr>
          <w:b/>
          <w:i/>
          <w:spacing w:val="-8"/>
        </w:rPr>
        <w:t xml:space="preserve"> </w:t>
      </w:r>
      <w:r w:rsidRPr="00E43770">
        <w:rPr>
          <w:b/>
          <w:i/>
        </w:rPr>
        <w:t>Refer</w:t>
      </w:r>
    </w:p>
    <w:p w14:paraId="77084615" w14:textId="77777777" w:rsidR="006E5546" w:rsidRPr="00273A1A" w:rsidRDefault="006E5546">
      <w:pPr>
        <w:pStyle w:val="BodyText"/>
        <w:spacing w:before="10"/>
        <w:rPr>
          <w:b/>
          <w:sz w:val="22"/>
          <w:szCs w:val="22"/>
        </w:rPr>
      </w:pPr>
    </w:p>
    <w:p w14:paraId="13757BB5" w14:textId="77777777" w:rsidR="006E5546" w:rsidRPr="00273A1A" w:rsidRDefault="00694824">
      <w:pPr>
        <w:pStyle w:val="BodyText"/>
        <w:ind w:left="239" w:right="393"/>
        <w:jc w:val="both"/>
        <w:rPr>
          <w:sz w:val="22"/>
          <w:szCs w:val="22"/>
        </w:rPr>
      </w:pPr>
      <w:r w:rsidRPr="00273A1A">
        <w:rPr>
          <w:sz w:val="22"/>
          <w:szCs w:val="22"/>
        </w:rPr>
        <w:t>Before</w:t>
      </w:r>
      <w:r w:rsidRPr="00273A1A">
        <w:rPr>
          <w:spacing w:val="-6"/>
          <w:sz w:val="22"/>
          <w:szCs w:val="22"/>
        </w:rPr>
        <w:t xml:space="preserve"> </w:t>
      </w:r>
      <w:r w:rsidRPr="00273A1A">
        <w:rPr>
          <w:sz w:val="22"/>
          <w:szCs w:val="22"/>
        </w:rPr>
        <w:t>referral,</w:t>
      </w:r>
      <w:r w:rsidRPr="00273A1A">
        <w:rPr>
          <w:spacing w:val="-6"/>
          <w:sz w:val="22"/>
          <w:szCs w:val="22"/>
        </w:rPr>
        <w:t xml:space="preserve"> </w:t>
      </w:r>
      <w:r w:rsidRPr="00273A1A">
        <w:rPr>
          <w:sz w:val="22"/>
          <w:szCs w:val="22"/>
        </w:rPr>
        <w:t>students</w:t>
      </w:r>
      <w:r w:rsidRPr="00273A1A">
        <w:rPr>
          <w:spacing w:val="3"/>
          <w:sz w:val="22"/>
          <w:szCs w:val="22"/>
        </w:rPr>
        <w:t xml:space="preserve"> </w:t>
      </w:r>
      <w:r w:rsidRPr="00273A1A">
        <w:rPr>
          <w:sz w:val="22"/>
          <w:szCs w:val="22"/>
        </w:rPr>
        <w:t>experiencing</w:t>
      </w:r>
      <w:r w:rsidRPr="00273A1A">
        <w:rPr>
          <w:spacing w:val="-6"/>
          <w:sz w:val="22"/>
          <w:szCs w:val="22"/>
        </w:rPr>
        <w:t xml:space="preserve"> </w:t>
      </w:r>
      <w:r w:rsidRPr="00273A1A">
        <w:rPr>
          <w:sz w:val="22"/>
          <w:szCs w:val="22"/>
        </w:rPr>
        <w:t>difficulty</w:t>
      </w:r>
      <w:r w:rsidRPr="00273A1A">
        <w:rPr>
          <w:spacing w:val="-16"/>
          <w:sz w:val="22"/>
          <w:szCs w:val="22"/>
        </w:rPr>
        <w:t xml:space="preserve"> </w:t>
      </w:r>
      <w:r w:rsidRPr="00273A1A">
        <w:rPr>
          <w:sz w:val="22"/>
          <w:szCs w:val="22"/>
        </w:rPr>
        <w:t>in</w:t>
      </w:r>
      <w:r w:rsidRPr="00273A1A">
        <w:rPr>
          <w:spacing w:val="-2"/>
          <w:sz w:val="22"/>
          <w:szCs w:val="22"/>
        </w:rPr>
        <w:t xml:space="preserve"> </w:t>
      </w:r>
      <w:r w:rsidRPr="00273A1A">
        <w:rPr>
          <w:sz w:val="22"/>
          <w:szCs w:val="22"/>
        </w:rPr>
        <w:t>the</w:t>
      </w:r>
      <w:r w:rsidRPr="00273A1A">
        <w:rPr>
          <w:spacing w:val="-5"/>
          <w:sz w:val="22"/>
          <w:szCs w:val="22"/>
        </w:rPr>
        <w:t xml:space="preserve"> </w:t>
      </w:r>
      <w:r w:rsidRPr="00273A1A">
        <w:rPr>
          <w:sz w:val="22"/>
          <w:szCs w:val="22"/>
        </w:rPr>
        <w:t>general</w:t>
      </w:r>
      <w:r w:rsidRPr="00273A1A">
        <w:rPr>
          <w:spacing w:val="-3"/>
          <w:sz w:val="22"/>
          <w:szCs w:val="22"/>
        </w:rPr>
        <w:t xml:space="preserve"> </w:t>
      </w:r>
      <w:r w:rsidRPr="00273A1A">
        <w:rPr>
          <w:sz w:val="22"/>
          <w:szCs w:val="22"/>
        </w:rPr>
        <w:t>classroom</w:t>
      </w:r>
      <w:r w:rsidRPr="00273A1A">
        <w:rPr>
          <w:spacing w:val="-4"/>
          <w:sz w:val="22"/>
          <w:szCs w:val="22"/>
        </w:rPr>
        <w:t xml:space="preserve"> </w:t>
      </w:r>
      <w:r w:rsidRPr="00273A1A">
        <w:rPr>
          <w:sz w:val="22"/>
          <w:szCs w:val="22"/>
        </w:rPr>
        <w:t>should</w:t>
      </w:r>
      <w:r w:rsidRPr="00273A1A">
        <w:rPr>
          <w:spacing w:val="-6"/>
          <w:sz w:val="22"/>
          <w:szCs w:val="22"/>
        </w:rPr>
        <w:t xml:space="preserve"> </w:t>
      </w:r>
      <w:r w:rsidRPr="00273A1A">
        <w:rPr>
          <w:sz w:val="22"/>
          <w:szCs w:val="22"/>
        </w:rPr>
        <w:t>be</w:t>
      </w:r>
      <w:r w:rsidRPr="00273A1A">
        <w:rPr>
          <w:spacing w:val="-7"/>
          <w:sz w:val="22"/>
          <w:szCs w:val="22"/>
        </w:rPr>
        <w:t xml:space="preserve"> </w:t>
      </w:r>
      <w:r w:rsidRPr="00273A1A">
        <w:rPr>
          <w:sz w:val="22"/>
          <w:szCs w:val="22"/>
        </w:rPr>
        <w:t>considered</w:t>
      </w:r>
      <w:r w:rsidRPr="00273A1A">
        <w:rPr>
          <w:spacing w:val="-2"/>
          <w:sz w:val="22"/>
          <w:szCs w:val="22"/>
        </w:rPr>
        <w:t xml:space="preserve"> </w:t>
      </w:r>
      <w:r w:rsidRPr="00273A1A">
        <w:rPr>
          <w:sz w:val="22"/>
          <w:szCs w:val="22"/>
        </w:rPr>
        <w:t>for all support services available to all students. If a student continues to experience difficulty in the general classroom after the provision of interventions, Richard Milburn Academy personnel must refer the student for a full and individual initial evaluation. 20 U.S.C. § 1414(a)(1); 34 C.F.R. § 300.301; 19 TEX. ADMIN. CODE §</w:t>
      </w:r>
      <w:r w:rsidRPr="00273A1A">
        <w:rPr>
          <w:spacing w:val="-5"/>
          <w:sz w:val="22"/>
          <w:szCs w:val="22"/>
        </w:rPr>
        <w:t xml:space="preserve"> </w:t>
      </w:r>
      <w:r w:rsidRPr="00273A1A">
        <w:rPr>
          <w:sz w:val="22"/>
          <w:szCs w:val="22"/>
        </w:rPr>
        <w:t>89.1011.</w:t>
      </w:r>
    </w:p>
    <w:p w14:paraId="1D178DC5" w14:textId="77777777" w:rsidR="006E5546" w:rsidRPr="00273A1A" w:rsidRDefault="006E5546">
      <w:pPr>
        <w:pStyle w:val="BodyText"/>
        <w:spacing w:before="9"/>
        <w:rPr>
          <w:sz w:val="22"/>
          <w:szCs w:val="22"/>
        </w:rPr>
      </w:pPr>
    </w:p>
    <w:p w14:paraId="2BA68F31" w14:textId="77777777" w:rsidR="006E5546" w:rsidRPr="00E43770" w:rsidRDefault="00694824" w:rsidP="00E43770">
      <w:pPr>
        <w:pStyle w:val="ListParagraph"/>
        <w:numPr>
          <w:ilvl w:val="0"/>
          <w:numId w:val="197"/>
        </w:numPr>
        <w:ind w:left="1170" w:firstLine="0"/>
        <w:rPr>
          <w:b/>
          <w:i/>
        </w:rPr>
      </w:pPr>
      <w:r w:rsidRPr="00E43770">
        <w:rPr>
          <w:b/>
          <w:i/>
        </w:rPr>
        <w:t>Parent or adult student</w:t>
      </w:r>
      <w:r w:rsidRPr="00E43770">
        <w:rPr>
          <w:b/>
          <w:i/>
          <w:spacing w:val="-4"/>
        </w:rPr>
        <w:t xml:space="preserve"> </w:t>
      </w:r>
      <w:r w:rsidRPr="00E43770">
        <w:rPr>
          <w:b/>
          <w:i/>
        </w:rPr>
        <w:t>Request</w:t>
      </w:r>
    </w:p>
    <w:p w14:paraId="2FD00F5D" w14:textId="77777777" w:rsidR="006E5546" w:rsidRPr="00273A1A" w:rsidRDefault="006E5546">
      <w:pPr>
        <w:pStyle w:val="BodyText"/>
        <w:rPr>
          <w:b/>
          <w:sz w:val="22"/>
          <w:szCs w:val="22"/>
        </w:rPr>
      </w:pPr>
    </w:p>
    <w:p w14:paraId="5BEA1DFA" w14:textId="77777777" w:rsidR="006E5546" w:rsidRPr="00273A1A" w:rsidRDefault="00694824">
      <w:pPr>
        <w:pStyle w:val="BodyText"/>
        <w:ind w:left="239" w:right="393"/>
        <w:jc w:val="both"/>
        <w:rPr>
          <w:sz w:val="22"/>
          <w:szCs w:val="22"/>
        </w:rPr>
      </w:pPr>
      <w:r w:rsidRPr="00273A1A">
        <w:rPr>
          <w:sz w:val="22"/>
          <w:szCs w:val="22"/>
        </w:rPr>
        <w:t>If a parent or adult student submits a written request for a full individual and initial evaluation of a</w:t>
      </w:r>
      <w:r w:rsidRPr="00273A1A">
        <w:rPr>
          <w:spacing w:val="-12"/>
          <w:sz w:val="22"/>
          <w:szCs w:val="22"/>
        </w:rPr>
        <w:t xml:space="preserve"> </w:t>
      </w:r>
      <w:r w:rsidRPr="00273A1A">
        <w:rPr>
          <w:sz w:val="22"/>
          <w:szCs w:val="22"/>
        </w:rPr>
        <w:t>student,</w:t>
      </w:r>
      <w:r w:rsidRPr="00273A1A">
        <w:rPr>
          <w:spacing w:val="-11"/>
          <w:sz w:val="22"/>
          <w:szCs w:val="22"/>
        </w:rPr>
        <w:t xml:space="preserve"> </w:t>
      </w:r>
      <w:r w:rsidRPr="00273A1A">
        <w:rPr>
          <w:sz w:val="22"/>
          <w:szCs w:val="22"/>
        </w:rPr>
        <w:t>Richard</w:t>
      </w:r>
      <w:r w:rsidRPr="00273A1A">
        <w:rPr>
          <w:spacing w:val="-11"/>
          <w:sz w:val="22"/>
          <w:szCs w:val="22"/>
        </w:rPr>
        <w:t xml:space="preserve"> </w:t>
      </w:r>
      <w:r w:rsidRPr="00273A1A">
        <w:rPr>
          <w:sz w:val="22"/>
          <w:szCs w:val="22"/>
        </w:rPr>
        <w:t>Milburn</w:t>
      </w:r>
      <w:r w:rsidRPr="00273A1A">
        <w:rPr>
          <w:spacing w:val="-10"/>
          <w:sz w:val="22"/>
          <w:szCs w:val="22"/>
        </w:rPr>
        <w:t xml:space="preserve"> </w:t>
      </w:r>
      <w:r w:rsidRPr="00273A1A">
        <w:rPr>
          <w:sz w:val="22"/>
          <w:szCs w:val="22"/>
        </w:rPr>
        <w:t>Academy</w:t>
      </w:r>
      <w:r w:rsidRPr="00273A1A">
        <w:rPr>
          <w:spacing w:val="-21"/>
          <w:sz w:val="22"/>
          <w:szCs w:val="22"/>
        </w:rPr>
        <w:t xml:space="preserve"> </w:t>
      </w:r>
      <w:r w:rsidRPr="00273A1A">
        <w:rPr>
          <w:sz w:val="22"/>
          <w:szCs w:val="22"/>
        </w:rPr>
        <w:t>shall,</w:t>
      </w:r>
      <w:r w:rsidRPr="00273A1A">
        <w:rPr>
          <w:spacing w:val="-11"/>
          <w:sz w:val="22"/>
          <w:szCs w:val="22"/>
        </w:rPr>
        <w:t xml:space="preserve"> </w:t>
      </w:r>
      <w:r w:rsidRPr="00273A1A">
        <w:rPr>
          <w:sz w:val="22"/>
          <w:szCs w:val="22"/>
        </w:rPr>
        <w:t>not</w:t>
      </w:r>
      <w:r w:rsidRPr="00273A1A">
        <w:rPr>
          <w:spacing w:val="-11"/>
          <w:sz w:val="22"/>
          <w:szCs w:val="22"/>
        </w:rPr>
        <w:t xml:space="preserve"> </w:t>
      </w:r>
      <w:r w:rsidRPr="00273A1A">
        <w:rPr>
          <w:sz w:val="22"/>
          <w:szCs w:val="22"/>
        </w:rPr>
        <w:t>later</w:t>
      </w:r>
      <w:r w:rsidRPr="00273A1A">
        <w:rPr>
          <w:spacing w:val="-11"/>
          <w:sz w:val="22"/>
          <w:szCs w:val="22"/>
        </w:rPr>
        <w:t xml:space="preserve"> </w:t>
      </w:r>
      <w:r w:rsidRPr="00273A1A">
        <w:rPr>
          <w:sz w:val="22"/>
          <w:szCs w:val="22"/>
        </w:rPr>
        <w:t>than</w:t>
      </w:r>
      <w:r w:rsidRPr="00273A1A">
        <w:rPr>
          <w:spacing w:val="-11"/>
          <w:sz w:val="22"/>
          <w:szCs w:val="22"/>
        </w:rPr>
        <w:t xml:space="preserve"> </w:t>
      </w:r>
      <w:r w:rsidRPr="00273A1A">
        <w:rPr>
          <w:sz w:val="22"/>
          <w:szCs w:val="22"/>
        </w:rPr>
        <w:t>the</w:t>
      </w:r>
      <w:r w:rsidRPr="00273A1A">
        <w:rPr>
          <w:spacing w:val="-12"/>
          <w:sz w:val="22"/>
          <w:szCs w:val="22"/>
        </w:rPr>
        <w:t xml:space="preserve"> </w:t>
      </w:r>
      <w:r w:rsidRPr="00273A1A">
        <w:rPr>
          <w:sz w:val="22"/>
          <w:szCs w:val="22"/>
        </w:rPr>
        <w:t>15th</w:t>
      </w:r>
      <w:r w:rsidRPr="00273A1A">
        <w:rPr>
          <w:spacing w:val="-10"/>
          <w:sz w:val="22"/>
          <w:szCs w:val="22"/>
        </w:rPr>
        <w:t xml:space="preserve"> </w:t>
      </w:r>
      <w:r w:rsidRPr="00273A1A">
        <w:rPr>
          <w:sz w:val="22"/>
          <w:szCs w:val="22"/>
        </w:rPr>
        <w:t>school</w:t>
      </w:r>
      <w:r w:rsidRPr="00273A1A">
        <w:rPr>
          <w:spacing w:val="-11"/>
          <w:sz w:val="22"/>
          <w:szCs w:val="22"/>
        </w:rPr>
        <w:t xml:space="preserve"> </w:t>
      </w:r>
      <w:r w:rsidRPr="00273A1A">
        <w:rPr>
          <w:sz w:val="22"/>
          <w:szCs w:val="22"/>
        </w:rPr>
        <w:t>day</w:t>
      </w:r>
      <w:r w:rsidRPr="00273A1A">
        <w:rPr>
          <w:spacing w:val="-13"/>
          <w:sz w:val="22"/>
          <w:szCs w:val="22"/>
        </w:rPr>
        <w:t xml:space="preserve"> </w:t>
      </w:r>
      <w:r w:rsidRPr="00273A1A">
        <w:rPr>
          <w:sz w:val="22"/>
          <w:szCs w:val="22"/>
        </w:rPr>
        <w:t>after</w:t>
      </w:r>
      <w:r w:rsidRPr="00273A1A">
        <w:rPr>
          <w:spacing w:val="-12"/>
          <w:sz w:val="22"/>
          <w:szCs w:val="22"/>
        </w:rPr>
        <w:t xml:space="preserve"> </w:t>
      </w:r>
      <w:r w:rsidRPr="00273A1A">
        <w:rPr>
          <w:sz w:val="22"/>
          <w:szCs w:val="22"/>
        </w:rPr>
        <w:t>the</w:t>
      </w:r>
      <w:r w:rsidRPr="00273A1A">
        <w:rPr>
          <w:spacing w:val="-11"/>
          <w:sz w:val="22"/>
          <w:szCs w:val="22"/>
        </w:rPr>
        <w:t xml:space="preserve"> </w:t>
      </w:r>
      <w:r w:rsidRPr="00273A1A">
        <w:rPr>
          <w:sz w:val="22"/>
          <w:szCs w:val="22"/>
        </w:rPr>
        <w:t>date</w:t>
      </w:r>
      <w:r w:rsidRPr="00273A1A">
        <w:rPr>
          <w:spacing w:val="-12"/>
          <w:sz w:val="22"/>
          <w:szCs w:val="22"/>
        </w:rPr>
        <w:t xml:space="preserve"> </w:t>
      </w:r>
      <w:r w:rsidRPr="00273A1A">
        <w:rPr>
          <w:sz w:val="22"/>
          <w:szCs w:val="22"/>
        </w:rPr>
        <w:t>Richard Milburn Academy receives the</w:t>
      </w:r>
      <w:r w:rsidRPr="00273A1A">
        <w:rPr>
          <w:spacing w:val="-15"/>
          <w:sz w:val="22"/>
          <w:szCs w:val="22"/>
        </w:rPr>
        <w:t xml:space="preserve"> </w:t>
      </w:r>
      <w:r w:rsidRPr="00273A1A">
        <w:rPr>
          <w:sz w:val="22"/>
          <w:szCs w:val="22"/>
        </w:rPr>
        <w:t>request:</w:t>
      </w:r>
    </w:p>
    <w:p w14:paraId="3F8CECB1" w14:textId="77777777" w:rsidR="006E5546" w:rsidRPr="00273A1A" w:rsidRDefault="006E5546">
      <w:pPr>
        <w:pStyle w:val="BodyText"/>
        <w:spacing w:before="9"/>
        <w:rPr>
          <w:sz w:val="22"/>
          <w:szCs w:val="22"/>
        </w:rPr>
      </w:pPr>
    </w:p>
    <w:p w14:paraId="1C611938" w14:textId="77777777" w:rsidR="006E5546" w:rsidRPr="00273A1A" w:rsidRDefault="00694824">
      <w:pPr>
        <w:pStyle w:val="ListParagraph"/>
        <w:numPr>
          <w:ilvl w:val="1"/>
          <w:numId w:val="72"/>
        </w:numPr>
        <w:tabs>
          <w:tab w:val="left" w:pos="960"/>
        </w:tabs>
        <w:ind w:left="959" w:right="392"/>
        <w:jc w:val="both"/>
      </w:pPr>
      <w:r w:rsidRPr="00273A1A">
        <w:t>Provide the parent or adult student with prior written notice of its proposal to conduct an evaluation</w:t>
      </w:r>
      <w:r w:rsidRPr="00273A1A">
        <w:rPr>
          <w:spacing w:val="-6"/>
        </w:rPr>
        <w:t xml:space="preserve"> </w:t>
      </w:r>
      <w:r w:rsidRPr="00273A1A">
        <w:lastRenderedPageBreak/>
        <w:t>consistent</w:t>
      </w:r>
      <w:r w:rsidRPr="00273A1A">
        <w:rPr>
          <w:spacing w:val="-6"/>
        </w:rPr>
        <w:t xml:space="preserve"> </w:t>
      </w:r>
      <w:r w:rsidRPr="00273A1A">
        <w:t>with</w:t>
      </w:r>
      <w:r w:rsidRPr="00273A1A">
        <w:rPr>
          <w:spacing w:val="-6"/>
        </w:rPr>
        <w:t xml:space="preserve"> </w:t>
      </w:r>
      <w:r w:rsidRPr="00273A1A">
        <w:t>34</w:t>
      </w:r>
      <w:r w:rsidRPr="00273A1A">
        <w:rPr>
          <w:spacing w:val="-6"/>
        </w:rPr>
        <w:t xml:space="preserve"> </w:t>
      </w:r>
      <w:r w:rsidRPr="00273A1A">
        <w:t>C.F.R.</w:t>
      </w:r>
      <w:r w:rsidRPr="00273A1A">
        <w:rPr>
          <w:spacing w:val="-6"/>
        </w:rPr>
        <w:t xml:space="preserve"> </w:t>
      </w:r>
      <w:r w:rsidRPr="00273A1A">
        <w:t>§</w:t>
      </w:r>
      <w:r w:rsidRPr="00273A1A">
        <w:rPr>
          <w:spacing w:val="-3"/>
        </w:rPr>
        <w:t xml:space="preserve"> </w:t>
      </w:r>
      <w:r w:rsidRPr="00273A1A">
        <w:t>300.503,</w:t>
      </w:r>
      <w:r w:rsidRPr="00273A1A">
        <w:rPr>
          <w:spacing w:val="-6"/>
        </w:rPr>
        <w:t xml:space="preserve"> </w:t>
      </w:r>
      <w:r w:rsidRPr="00273A1A">
        <w:t>a</w:t>
      </w:r>
      <w:r w:rsidRPr="00273A1A">
        <w:rPr>
          <w:spacing w:val="-5"/>
        </w:rPr>
        <w:t xml:space="preserve"> </w:t>
      </w:r>
      <w:r w:rsidRPr="00273A1A">
        <w:t>copy</w:t>
      </w:r>
      <w:r w:rsidRPr="00273A1A">
        <w:rPr>
          <w:spacing w:val="-14"/>
        </w:rPr>
        <w:t xml:space="preserve"> </w:t>
      </w:r>
      <w:r w:rsidRPr="00273A1A">
        <w:t>of</w:t>
      </w:r>
      <w:r w:rsidRPr="00273A1A">
        <w:rPr>
          <w:spacing w:val="-7"/>
        </w:rPr>
        <w:t xml:space="preserve"> </w:t>
      </w:r>
      <w:r w:rsidRPr="00273A1A">
        <w:t>the</w:t>
      </w:r>
      <w:r w:rsidRPr="00273A1A">
        <w:rPr>
          <w:spacing w:val="-6"/>
        </w:rPr>
        <w:t xml:space="preserve"> </w:t>
      </w:r>
      <w:r w:rsidRPr="00273A1A">
        <w:t>procedural</w:t>
      </w:r>
      <w:r w:rsidRPr="00273A1A">
        <w:rPr>
          <w:spacing w:val="-6"/>
        </w:rPr>
        <w:t xml:space="preserve"> </w:t>
      </w:r>
      <w:r w:rsidRPr="00273A1A">
        <w:t>safeguards</w:t>
      </w:r>
      <w:r w:rsidRPr="00273A1A">
        <w:rPr>
          <w:spacing w:val="-4"/>
        </w:rPr>
        <w:t xml:space="preserve"> </w:t>
      </w:r>
      <w:r w:rsidRPr="00273A1A">
        <w:t>notice required by 34 C.F.R. § 300.504, and an opportunity to give written consent for the evaluation;</w:t>
      </w:r>
      <w:r w:rsidRPr="00273A1A">
        <w:rPr>
          <w:spacing w:val="-1"/>
        </w:rPr>
        <w:t xml:space="preserve"> </w:t>
      </w:r>
      <w:r w:rsidRPr="00273A1A">
        <w:t>or</w:t>
      </w:r>
    </w:p>
    <w:p w14:paraId="541147CB" w14:textId="77777777" w:rsidR="006E5546" w:rsidRPr="00273A1A" w:rsidRDefault="00694824">
      <w:pPr>
        <w:pStyle w:val="ListParagraph"/>
        <w:numPr>
          <w:ilvl w:val="1"/>
          <w:numId w:val="72"/>
        </w:numPr>
        <w:tabs>
          <w:tab w:val="left" w:pos="960"/>
        </w:tabs>
        <w:ind w:left="959" w:right="395"/>
        <w:jc w:val="both"/>
      </w:pPr>
      <w:r w:rsidRPr="00273A1A">
        <w:t>Provide the parent or adult student with prior written notice of its refusal to conduct an evaluation consistent with 34 C.F.R. § 300.503, and a copy of the procedural safeguards notice required by 34 C.F.R. §</w:t>
      </w:r>
      <w:r w:rsidRPr="00273A1A">
        <w:rPr>
          <w:spacing w:val="-15"/>
        </w:rPr>
        <w:t xml:space="preserve"> </w:t>
      </w:r>
      <w:r w:rsidRPr="00273A1A">
        <w:t>300.504.</w:t>
      </w:r>
    </w:p>
    <w:p w14:paraId="35FC1768" w14:textId="77777777" w:rsidR="006E5546" w:rsidRPr="00273A1A" w:rsidRDefault="006E5546">
      <w:pPr>
        <w:pStyle w:val="BodyText"/>
        <w:rPr>
          <w:sz w:val="22"/>
          <w:szCs w:val="22"/>
        </w:rPr>
      </w:pPr>
    </w:p>
    <w:p w14:paraId="231AB066" w14:textId="77777777" w:rsidR="006E5546" w:rsidRPr="00273A1A" w:rsidRDefault="00694824">
      <w:pPr>
        <w:pStyle w:val="BodyText"/>
        <w:ind w:left="239" w:right="395"/>
        <w:jc w:val="both"/>
        <w:rPr>
          <w:sz w:val="22"/>
          <w:szCs w:val="22"/>
        </w:rPr>
      </w:pPr>
      <w:r w:rsidRPr="00273A1A">
        <w:rPr>
          <w:sz w:val="22"/>
          <w:szCs w:val="22"/>
        </w:rPr>
        <w:t>20 U.S.C. § 1414(a)(1); 34 C.F.R. § 300.301; 19 TEX. ADMIN. CODE § 89.1011(a), (b); TEX. EDUC. CODE § 29.004(c).</w:t>
      </w:r>
    </w:p>
    <w:p w14:paraId="30D140FC" w14:textId="77777777" w:rsidR="006E5546" w:rsidRPr="00273A1A" w:rsidRDefault="006E5546">
      <w:pPr>
        <w:pStyle w:val="BodyText"/>
        <w:spacing w:before="10"/>
        <w:rPr>
          <w:sz w:val="22"/>
          <w:szCs w:val="22"/>
        </w:rPr>
      </w:pPr>
    </w:p>
    <w:p w14:paraId="66B6C1BC" w14:textId="7E8D9885" w:rsidR="006E5546" w:rsidRPr="008A134B" w:rsidRDefault="00694824" w:rsidP="00AA1120">
      <w:pPr>
        <w:pStyle w:val="Heading3"/>
        <w:ind w:left="720"/>
        <w:rPr>
          <w:rFonts w:ascii="Times New Roman" w:hAnsi="Times New Roman" w:cs="Times New Roman"/>
          <w:color w:val="000000" w:themeColor="text1"/>
          <w:sz w:val="22"/>
        </w:rPr>
      </w:pPr>
      <w:bookmarkStart w:id="258" w:name="SEC._2._NOTICE_OF_RIGHTS"/>
      <w:bookmarkStart w:id="259" w:name="_Toc178586855"/>
      <w:bookmarkEnd w:id="258"/>
      <w:r w:rsidRPr="008A134B">
        <w:rPr>
          <w:rFonts w:ascii="Times New Roman" w:hAnsi="Times New Roman" w:cs="Times New Roman"/>
          <w:color w:val="000000" w:themeColor="text1"/>
          <w:sz w:val="22"/>
        </w:rPr>
        <w:t>S</w:t>
      </w:r>
      <w:r w:rsidR="001517CB"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2. NOTICE OF RIGHTS</w:t>
      </w:r>
      <w:bookmarkEnd w:id="259"/>
    </w:p>
    <w:p w14:paraId="0C33405D" w14:textId="77777777" w:rsidR="006E5546" w:rsidRPr="00273A1A" w:rsidRDefault="006E5546">
      <w:pPr>
        <w:pStyle w:val="BodyText"/>
        <w:spacing w:before="10"/>
        <w:rPr>
          <w:b/>
          <w:sz w:val="22"/>
          <w:szCs w:val="22"/>
        </w:rPr>
      </w:pPr>
    </w:p>
    <w:p w14:paraId="2538D4F4" w14:textId="2715C6D0" w:rsidR="006E5546" w:rsidRDefault="00694824">
      <w:pPr>
        <w:pStyle w:val="BodyText"/>
        <w:ind w:left="240" w:right="392"/>
        <w:jc w:val="both"/>
        <w:rPr>
          <w:sz w:val="22"/>
          <w:szCs w:val="22"/>
        </w:rPr>
      </w:pPr>
      <w:r w:rsidRPr="00273A1A">
        <w:rPr>
          <w:sz w:val="22"/>
          <w:szCs w:val="22"/>
        </w:rPr>
        <w:t>Richard Milburn Academy shall provide written notice to a student’s parent or guardian within a reasonable time before proposing or refusing to initiate the identification, evaluation, or educational placement of a student or the provision of a free appropriate public education (“FAPE”). 20 U.S.C. § 1415(b)(3); 34 C.F.R. § 300.503(a).</w:t>
      </w:r>
    </w:p>
    <w:p w14:paraId="0978F282" w14:textId="77777777" w:rsidR="00461308" w:rsidRPr="00273A1A" w:rsidRDefault="00461308">
      <w:pPr>
        <w:pStyle w:val="BodyText"/>
        <w:ind w:left="240" w:right="392"/>
        <w:jc w:val="both"/>
        <w:rPr>
          <w:sz w:val="22"/>
          <w:szCs w:val="22"/>
        </w:rPr>
      </w:pPr>
    </w:p>
    <w:p w14:paraId="26BB725D" w14:textId="180F207B" w:rsidR="006E5546" w:rsidRPr="008A134B" w:rsidRDefault="00694824" w:rsidP="00AA1120">
      <w:pPr>
        <w:pStyle w:val="Heading3"/>
        <w:ind w:left="720"/>
        <w:rPr>
          <w:rFonts w:ascii="Times New Roman" w:hAnsi="Times New Roman" w:cs="Times New Roman"/>
          <w:color w:val="000000" w:themeColor="text1"/>
          <w:sz w:val="22"/>
        </w:rPr>
      </w:pPr>
      <w:bookmarkStart w:id="260" w:name="SEC._3._INITIAL_EVALUATION"/>
      <w:bookmarkStart w:id="261" w:name="_Toc178586856"/>
      <w:bookmarkEnd w:id="260"/>
      <w:r w:rsidRPr="008A134B">
        <w:rPr>
          <w:rFonts w:ascii="Times New Roman" w:hAnsi="Times New Roman" w:cs="Times New Roman"/>
          <w:color w:val="000000" w:themeColor="text1"/>
          <w:sz w:val="22"/>
        </w:rPr>
        <w:t>S</w:t>
      </w:r>
      <w:r w:rsidR="001517CB"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3. INITIAL EVALUATION</w:t>
      </w:r>
      <w:bookmarkEnd w:id="261"/>
    </w:p>
    <w:p w14:paraId="001F2D2F" w14:textId="77777777" w:rsidR="006E5546" w:rsidRPr="00273A1A" w:rsidRDefault="006E5546">
      <w:pPr>
        <w:pStyle w:val="BodyText"/>
        <w:spacing w:before="10"/>
        <w:rPr>
          <w:b/>
          <w:sz w:val="22"/>
          <w:szCs w:val="22"/>
        </w:rPr>
      </w:pPr>
    </w:p>
    <w:p w14:paraId="47151DEB" w14:textId="77777777" w:rsidR="006E5546" w:rsidRPr="00273A1A" w:rsidRDefault="00694824">
      <w:pPr>
        <w:pStyle w:val="BodyText"/>
        <w:ind w:left="240" w:right="396"/>
        <w:jc w:val="both"/>
        <w:rPr>
          <w:sz w:val="22"/>
          <w:szCs w:val="22"/>
        </w:rPr>
      </w:pPr>
      <w:r w:rsidRPr="00273A1A">
        <w:rPr>
          <w:sz w:val="22"/>
          <w:szCs w:val="22"/>
        </w:rPr>
        <w:t>Richard Milburn Academy shall conduct a full and individual initial evaluation before the initial provision of special education and related services. 20 U.S.C. § 1414(a)(1)(A).</w:t>
      </w:r>
    </w:p>
    <w:p w14:paraId="1029A2E8" w14:textId="77777777" w:rsidR="006E5546" w:rsidRPr="00273A1A" w:rsidRDefault="006E5546">
      <w:pPr>
        <w:pStyle w:val="BodyText"/>
        <w:rPr>
          <w:sz w:val="22"/>
          <w:szCs w:val="22"/>
        </w:rPr>
      </w:pPr>
    </w:p>
    <w:p w14:paraId="285B5AAD" w14:textId="77777777" w:rsidR="006E5546" w:rsidRPr="00273A1A" w:rsidRDefault="00694824">
      <w:pPr>
        <w:pStyle w:val="BodyText"/>
        <w:ind w:left="239" w:right="390"/>
        <w:jc w:val="both"/>
        <w:rPr>
          <w:sz w:val="22"/>
          <w:szCs w:val="22"/>
        </w:rPr>
      </w:pPr>
      <w:r w:rsidRPr="00273A1A">
        <w:rPr>
          <w:sz w:val="22"/>
          <w:szCs w:val="22"/>
        </w:rPr>
        <w:t>Richard</w:t>
      </w:r>
      <w:r w:rsidRPr="00273A1A">
        <w:rPr>
          <w:spacing w:val="-5"/>
          <w:sz w:val="22"/>
          <w:szCs w:val="22"/>
        </w:rPr>
        <w:t xml:space="preserve"> </w:t>
      </w:r>
      <w:r w:rsidRPr="00273A1A">
        <w:rPr>
          <w:sz w:val="22"/>
          <w:szCs w:val="22"/>
        </w:rPr>
        <w:t>Milburn</w:t>
      </w:r>
      <w:r w:rsidRPr="00273A1A">
        <w:rPr>
          <w:spacing w:val="-4"/>
          <w:sz w:val="22"/>
          <w:szCs w:val="22"/>
        </w:rPr>
        <w:t xml:space="preserve"> </w:t>
      </w:r>
      <w:r w:rsidRPr="00273A1A">
        <w:rPr>
          <w:sz w:val="22"/>
          <w:szCs w:val="22"/>
        </w:rPr>
        <w:t>Academy</w:t>
      </w:r>
      <w:r w:rsidRPr="00273A1A">
        <w:rPr>
          <w:spacing w:val="-13"/>
          <w:sz w:val="22"/>
          <w:szCs w:val="22"/>
        </w:rPr>
        <w:t xml:space="preserve"> </w:t>
      </w:r>
      <w:r w:rsidRPr="00273A1A">
        <w:rPr>
          <w:sz w:val="22"/>
          <w:szCs w:val="22"/>
        </w:rPr>
        <w:t>shall</w:t>
      </w:r>
      <w:r w:rsidRPr="00273A1A">
        <w:rPr>
          <w:spacing w:val="-1"/>
          <w:sz w:val="22"/>
          <w:szCs w:val="22"/>
        </w:rPr>
        <w:t xml:space="preserve"> </w:t>
      </w:r>
      <w:r w:rsidRPr="00273A1A">
        <w:rPr>
          <w:sz w:val="22"/>
          <w:szCs w:val="22"/>
        </w:rPr>
        <w:t>ensure</w:t>
      </w:r>
      <w:r w:rsidRPr="00273A1A">
        <w:rPr>
          <w:spacing w:val="-5"/>
          <w:sz w:val="22"/>
          <w:szCs w:val="22"/>
        </w:rPr>
        <w:t xml:space="preserve"> </w:t>
      </w:r>
      <w:r w:rsidRPr="00273A1A">
        <w:rPr>
          <w:sz w:val="22"/>
          <w:szCs w:val="22"/>
        </w:rPr>
        <w:t>that</w:t>
      </w:r>
      <w:r w:rsidRPr="00273A1A">
        <w:rPr>
          <w:spacing w:val="-2"/>
          <w:sz w:val="22"/>
          <w:szCs w:val="22"/>
        </w:rPr>
        <w:t xml:space="preserve"> </w:t>
      </w:r>
      <w:r w:rsidRPr="00273A1A">
        <w:rPr>
          <w:sz w:val="22"/>
          <w:szCs w:val="22"/>
        </w:rPr>
        <w:t>evaluations</w:t>
      </w:r>
      <w:r w:rsidRPr="00273A1A">
        <w:rPr>
          <w:spacing w:val="-4"/>
          <w:sz w:val="22"/>
          <w:szCs w:val="22"/>
        </w:rPr>
        <w:t xml:space="preserve"> </w:t>
      </w:r>
      <w:r w:rsidRPr="00273A1A">
        <w:rPr>
          <w:sz w:val="22"/>
          <w:szCs w:val="22"/>
        </w:rPr>
        <w:t>of</w:t>
      </w:r>
      <w:r w:rsidRPr="00273A1A">
        <w:rPr>
          <w:spacing w:val="-5"/>
          <w:sz w:val="22"/>
          <w:szCs w:val="22"/>
        </w:rPr>
        <w:t xml:space="preserve"> </w:t>
      </w:r>
      <w:r w:rsidRPr="00273A1A">
        <w:rPr>
          <w:sz w:val="22"/>
          <w:szCs w:val="22"/>
        </w:rPr>
        <w:t>children</w:t>
      </w:r>
      <w:r w:rsidRPr="00273A1A">
        <w:rPr>
          <w:spacing w:val="-2"/>
          <w:sz w:val="22"/>
          <w:szCs w:val="22"/>
        </w:rPr>
        <w:t xml:space="preserve"> </w:t>
      </w:r>
      <w:r w:rsidRPr="00273A1A">
        <w:rPr>
          <w:sz w:val="22"/>
          <w:szCs w:val="22"/>
        </w:rPr>
        <w:t>who</w:t>
      </w:r>
      <w:r w:rsidRPr="00273A1A">
        <w:rPr>
          <w:spacing w:val="-4"/>
          <w:sz w:val="22"/>
          <w:szCs w:val="22"/>
        </w:rPr>
        <w:t xml:space="preserve"> </w:t>
      </w:r>
      <w:r w:rsidRPr="00273A1A">
        <w:rPr>
          <w:sz w:val="22"/>
          <w:szCs w:val="22"/>
        </w:rPr>
        <w:t>transfer</w:t>
      </w:r>
      <w:r w:rsidRPr="00273A1A">
        <w:rPr>
          <w:spacing w:val="-5"/>
          <w:sz w:val="22"/>
          <w:szCs w:val="22"/>
        </w:rPr>
        <w:t xml:space="preserve"> </w:t>
      </w:r>
      <w:r w:rsidRPr="00273A1A">
        <w:rPr>
          <w:sz w:val="22"/>
          <w:szCs w:val="22"/>
        </w:rPr>
        <w:t>from</w:t>
      </w:r>
      <w:r w:rsidRPr="00273A1A">
        <w:rPr>
          <w:spacing w:val="-1"/>
          <w:sz w:val="22"/>
          <w:szCs w:val="22"/>
        </w:rPr>
        <w:t xml:space="preserve"> </w:t>
      </w:r>
      <w:r w:rsidRPr="00273A1A">
        <w:rPr>
          <w:sz w:val="22"/>
          <w:szCs w:val="22"/>
        </w:rPr>
        <w:t>one</w:t>
      </w:r>
      <w:r w:rsidRPr="00273A1A">
        <w:rPr>
          <w:spacing w:val="-5"/>
          <w:sz w:val="22"/>
          <w:szCs w:val="22"/>
        </w:rPr>
        <w:t xml:space="preserve"> </w:t>
      </w:r>
      <w:r w:rsidRPr="00273A1A">
        <w:rPr>
          <w:sz w:val="22"/>
          <w:szCs w:val="22"/>
        </w:rPr>
        <w:t>district to another in the same academic year are coordinated with the children’s prior and subsequent schools,</w:t>
      </w:r>
      <w:r w:rsidRPr="00273A1A">
        <w:rPr>
          <w:spacing w:val="-11"/>
          <w:sz w:val="22"/>
          <w:szCs w:val="22"/>
        </w:rPr>
        <w:t xml:space="preserve"> </w:t>
      </w:r>
      <w:r w:rsidRPr="00273A1A">
        <w:rPr>
          <w:sz w:val="22"/>
          <w:szCs w:val="22"/>
        </w:rPr>
        <w:t>as</w:t>
      </w:r>
      <w:r w:rsidRPr="00273A1A">
        <w:rPr>
          <w:spacing w:val="-12"/>
          <w:sz w:val="22"/>
          <w:szCs w:val="22"/>
        </w:rPr>
        <w:t xml:space="preserve"> </w:t>
      </w:r>
      <w:r w:rsidRPr="00273A1A">
        <w:rPr>
          <w:sz w:val="22"/>
          <w:szCs w:val="22"/>
        </w:rPr>
        <w:t>necessary</w:t>
      </w:r>
      <w:r w:rsidRPr="00273A1A">
        <w:rPr>
          <w:spacing w:val="-22"/>
          <w:sz w:val="22"/>
          <w:szCs w:val="22"/>
        </w:rPr>
        <w:t xml:space="preserve"> </w:t>
      </w:r>
      <w:r w:rsidRPr="00273A1A">
        <w:rPr>
          <w:sz w:val="22"/>
          <w:szCs w:val="22"/>
        </w:rPr>
        <w:t>and</w:t>
      </w:r>
      <w:r w:rsidRPr="00273A1A">
        <w:rPr>
          <w:spacing w:val="-9"/>
          <w:sz w:val="22"/>
          <w:szCs w:val="22"/>
        </w:rPr>
        <w:t xml:space="preserve"> </w:t>
      </w:r>
      <w:r w:rsidRPr="00273A1A">
        <w:rPr>
          <w:sz w:val="22"/>
          <w:szCs w:val="22"/>
        </w:rPr>
        <w:t>as</w:t>
      </w:r>
      <w:r w:rsidRPr="00273A1A">
        <w:rPr>
          <w:spacing w:val="-11"/>
          <w:sz w:val="22"/>
          <w:szCs w:val="22"/>
        </w:rPr>
        <w:t xml:space="preserve"> </w:t>
      </w:r>
      <w:r w:rsidRPr="00273A1A">
        <w:rPr>
          <w:sz w:val="22"/>
          <w:szCs w:val="22"/>
        </w:rPr>
        <w:t>expeditiously</w:t>
      </w:r>
      <w:r w:rsidRPr="00273A1A">
        <w:rPr>
          <w:spacing w:val="-25"/>
          <w:sz w:val="22"/>
          <w:szCs w:val="22"/>
        </w:rPr>
        <w:t xml:space="preserve"> </w:t>
      </w:r>
      <w:r w:rsidRPr="00273A1A">
        <w:rPr>
          <w:sz w:val="22"/>
          <w:szCs w:val="22"/>
        </w:rPr>
        <w:t>as</w:t>
      </w:r>
      <w:r w:rsidRPr="00273A1A">
        <w:rPr>
          <w:spacing w:val="-11"/>
          <w:sz w:val="22"/>
          <w:szCs w:val="22"/>
        </w:rPr>
        <w:t xml:space="preserve"> </w:t>
      </w:r>
      <w:r w:rsidRPr="00273A1A">
        <w:rPr>
          <w:sz w:val="22"/>
          <w:szCs w:val="22"/>
        </w:rPr>
        <w:t>possible,</w:t>
      </w:r>
      <w:r w:rsidRPr="00273A1A">
        <w:rPr>
          <w:spacing w:val="-11"/>
          <w:sz w:val="22"/>
          <w:szCs w:val="22"/>
        </w:rPr>
        <w:t xml:space="preserve"> </w:t>
      </w:r>
      <w:r w:rsidRPr="00273A1A">
        <w:rPr>
          <w:sz w:val="22"/>
          <w:szCs w:val="22"/>
        </w:rPr>
        <w:t>to</w:t>
      </w:r>
      <w:r w:rsidRPr="00273A1A">
        <w:rPr>
          <w:spacing w:val="-11"/>
          <w:sz w:val="22"/>
          <w:szCs w:val="22"/>
        </w:rPr>
        <w:t xml:space="preserve"> </w:t>
      </w:r>
      <w:r w:rsidRPr="00273A1A">
        <w:rPr>
          <w:sz w:val="22"/>
          <w:szCs w:val="22"/>
        </w:rPr>
        <w:t>ensure</w:t>
      </w:r>
      <w:r w:rsidRPr="00273A1A">
        <w:rPr>
          <w:spacing w:val="-14"/>
          <w:sz w:val="22"/>
          <w:szCs w:val="22"/>
        </w:rPr>
        <w:t xml:space="preserve"> </w:t>
      </w:r>
      <w:r w:rsidRPr="00273A1A">
        <w:rPr>
          <w:sz w:val="22"/>
          <w:szCs w:val="22"/>
        </w:rPr>
        <w:t>prompt</w:t>
      </w:r>
      <w:r w:rsidRPr="00273A1A">
        <w:rPr>
          <w:spacing w:val="-11"/>
          <w:sz w:val="22"/>
          <w:szCs w:val="22"/>
        </w:rPr>
        <w:t xml:space="preserve"> </w:t>
      </w:r>
      <w:r w:rsidRPr="00273A1A">
        <w:rPr>
          <w:sz w:val="22"/>
          <w:szCs w:val="22"/>
        </w:rPr>
        <w:t>completion</w:t>
      </w:r>
      <w:r w:rsidRPr="00273A1A">
        <w:rPr>
          <w:spacing w:val="-11"/>
          <w:sz w:val="22"/>
          <w:szCs w:val="22"/>
        </w:rPr>
        <w:t xml:space="preserve"> </w:t>
      </w:r>
      <w:r w:rsidRPr="00273A1A">
        <w:rPr>
          <w:sz w:val="22"/>
          <w:szCs w:val="22"/>
        </w:rPr>
        <w:t>of</w:t>
      </w:r>
      <w:r w:rsidRPr="00273A1A">
        <w:rPr>
          <w:spacing w:val="-12"/>
          <w:sz w:val="22"/>
          <w:szCs w:val="22"/>
        </w:rPr>
        <w:t xml:space="preserve"> </w:t>
      </w:r>
      <w:r w:rsidRPr="00273A1A">
        <w:rPr>
          <w:sz w:val="22"/>
          <w:szCs w:val="22"/>
        </w:rPr>
        <w:t>evaluations. 20 U.S.C. §</w:t>
      </w:r>
      <w:r w:rsidRPr="00273A1A">
        <w:rPr>
          <w:spacing w:val="-1"/>
          <w:sz w:val="22"/>
          <w:szCs w:val="22"/>
        </w:rPr>
        <w:t xml:space="preserve"> </w:t>
      </w:r>
      <w:r w:rsidRPr="00273A1A">
        <w:rPr>
          <w:sz w:val="22"/>
          <w:szCs w:val="22"/>
        </w:rPr>
        <w:t>1414(b)(3)(D).</w:t>
      </w:r>
    </w:p>
    <w:p w14:paraId="53B261C2" w14:textId="77777777" w:rsidR="006E5546" w:rsidRPr="00273A1A" w:rsidRDefault="006E5546">
      <w:pPr>
        <w:pStyle w:val="BodyText"/>
        <w:rPr>
          <w:sz w:val="22"/>
          <w:szCs w:val="22"/>
        </w:rPr>
      </w:pPr>
    </w:p>
    <w:p w14:paraId="7D5D312E" w14:textId="77777777" w:rsidR="006E5546" w:rsidRPr="00273A1A" w:rsidRDefault="00694824">
      <w:pPr>
        <w:pStyle w:val="BodyText"/>
        <w:spacing w:before="1"/>
        <w:ind w:left="239" w:right="388"/>
        <w:jc w:val="both"/>
        <w:rPr>
          <w:sz w:val="22"/>
          <w:szCs w:val="22"/>
        </w:rPr>
      </w:pPr>
      <w:r w:rsidRPr="00273A1A">
        <w:rPr>
          <w:sz w:val="22"/>
          <w:szCs w:val="22"/>
        </w:rPr>
        <w:t>The screening of a student by a teacher or specialist to determine appropriate instructional strategies</w:t>
      </w:r>
      <w:r w:rsidRPr="00273A1A">
        <w:rPr>
          <w:spacing w:val="-5"/>
          <w:sz w:val="22"/>
          <w:szCs w:val="22"/>
        </w:rPr>
        <w:t xml:space="preserve"> </w:t>
      </w:r>
      <w:r w:rsidRPr="00273A1A">
        <w:rPr>
          <w:sz w:val="22"/>
          <w:szCs w:val="22"/>
        </w:rPr>
        <w:t>for</w:t>
      </w:r>
      <w:r w:rsidRPr="00273A1A">
        <w:rPr>
          <w:spacing w:val="-5"/>
          <w:sz w:val="22"/>
          <w:szCs w:val="22"/>
        </w:rPr>
        <w:t xml:space="preserve"> </w:t>
      </w:r>
      <w:r w:rsidRPr="00273A1A">
        <w:rPr>
          <w:sz w:val="22"/>
          <w:szCs w:val="22"/>
        </w:rPr>
        <w:t>curriculum</w:t>
      </w:r>
      <w:r w:rsidRPr="00273A1A">
        <w:rPr>
          <w:spacing w:val="-2"/>
          <w:sz w:val="22"/>
          <w:szCs w:val="22"/>
        </w:rPr>
        <w:t xml:space="preserve"> </w:t>
      </w:r>
      <w:r w:rsidRPr="00273A1A">
        <w:rPr>
          <w:sz w:val="22"/>
          <w:szCs w:val="22"/>
        </w:rPr>
        <w:t>implementation</w:t>
      </w:r>
      <w:r w:rsidRPr="00273A1A">
        <w:rPr>
          <w:spacing w:val="-4"/>
          <w:sz w:val="22"/>
          <w:szCs w:val="22"/>
        </w:rPr>
        <w:t xml:space="preserve"> </w:t>
      </w:r>
      <w:r w:rsidRPr="00273A1A">
        <w:rPr>
          <w:sz w:val="22"/>
          <w:szCs w:val="22"/>
        </w:rPr>
        <w:t>shall</w:t>
      </w:r>
      <w:r w:rsidRPr="00273A1A">
        <w:rPr>
          <w:spacing w:val="-2"/>
          <w:sz w:val="22"/>
          <w:szCs w:val="22"/>
        </w:rPr>
        <w:t xml:space="preserve"> </w:t>
      </w:r>
      <w:r w:rsidRPr="00273A1A">
        <w:rPr>
          <w:sz w:val="22"/>
          <w:szCs w:val="22"/>
        </w:rPr>
        <w:t>not</w:t>
      </w:r>
      <w:r w:rsidRPr="00273A1A">
        <w:rPr>
          <w:spacing w:val="-11"/>
          <w:sz w:val="22"/>
          <w:szCs w:val="22"/>
        </w:rPr>
        <w:t xml:space="preserve"> </w:t>
      </w:r>
      <w:r w:rsidRPr="00273A1A">
        <w:rPr>
          <w:sz w:val="22"/>
          <w:szCs w:val="22"/>
        </w:rPr>
        <w:t>be</w:t>
      </w:r>
      <w:r w:rsidRPr="00273A1A">
        <w:rPr>
          <w:spacing w:val="-5"/>
          <w:sz w:val="22"/>
          <w:szCs w:val="22"/>
        </w:rPr>
        <w:t xml:space="preserve"> </w:t>
      </w:r>
      <w:r w:rsidRPr="00273A1A">
        <w:rPr>
          <w:sz w:val="22"/>
          <w:szCs w:val="22"/>
        </w:rPr>
        <w:t>considered</w:t>
      </w:r>
      <w:r w:rsidRPr="00273A1A">
        <w:rPr>
          <w:spacing w:val="-5"/>
          <w:sz w:val="22"/>
          <w:szCs w:val="22"/>
        </w:rPr>
        <w:t xml:space="preserve"> </w:t>
      </w:r>
      <w:r w:rsidRPr="00273A1A">
        <w:rPr>
          <w:sz w:val="22"/>
          <w:szCs w:val="22"/>
        </w:rPr>
        <w:t>to</w:t>
      </w:r>
      <w:r w:rsidRPr="00273A1A">
        <w:rPr>
          <w:spacing w:val="-4"/>
          <w:sz w:val="22"/>
          <w:szCs w:val="22"/>
        </w:rPr>
        <w:t xml:space="preserve"> </w:t>
      </w:r>
      <w:r w:rsidRPr="00273A1A">
        <w:rPr>
          <w:sz w:val="22"/>
          <w:szCs w:val="22"/>
        </w:rPr>
        <w:t>be</w:t>
      </w:r>
      <w:r w:rsidRPr="00273A1A">
        <w:rPr>
          <w:spacing w:val="-5"/>
          <w:sz w:val="22"/>
          <w:szCs w:val="22"/>
        </w:rPr>
        <w:t xml:space="preserve"> </w:t>
      </w:r>
      <w:r w:rsidRPr="00273A1A">
        <w:rPr>
          <w:sz w:val="22"/>
          <w:szCs w:val="22"/>
        </w:rPr>
        <w:t>an</w:t>
      </w:r>
      <w:r w:rsidRPr="00273A1A">
        <w:rPr>
          <w:spacing w:val="-5"/>
          <w:sz w:val="22"/>
          <w:szCs w:val="22"/>
        </w:rPr>
        <w:t xml:space="preserve"> </w:t>
      </w:r>
      <w:r w:rsidRPr="00273A1A">
        <w:rPr>
          <w:sz w:val="22"/>
          <w:szCs w:val="22"/>
        </w:rPr>
        <w:t>evaluation</w:t>
      </w:r>
      <w:r w:rsidRPr="00273A1A">
        <w:rPr>
          <w:spacing w:val="-4"/>
          <w:sz w:val="22"/>
          <w:szCs w:val="22"/>
        </w:rPr>
        <w:t xml:space="preserve"> </w:t>
      </w:r>
      <w:r w:rsidRPr="00273A1A">
        <w:rPr>
          <w:sz w:val="22"/>
          <w:szCs w:val="22"/>
        </w:rPr>
        <w:t>for</w:t>
      </w:r>
      <w:r w:rsidRPr="00273A1A">
        <w:rPr>
          <w:spacing w:val="-6"/>
          <w:sz w:val="22"/>
          <w:szCs w:val="22"/>
        </w:rPr>
        <w:t xml:space="preserve"> </w:t>
      </w:r>
      <w:r w:rsidRPr="00273A1A">
        <w:rPr>
          <w:sz w:val="22"/>
          <w:szCs w:val="22"/>
        </w:rPr>
        <w:t>eligibility for special education and related services. 20 U.S.C. §</w:t>
      </w:r>
      <w:r w:rsidRPr="00273A1A">
        <w:rPr>
          <w:spacing w:val="-1"/>
          <w:sz w:val="22"/>
          <w:szCs w:val="22"/>
        </w:rPr>
        <w:t xml:space="preserve"> </w:t>
      </w:r>
      <w:r w:rsidRPr="00273A1A">
        <w:rPr>
          <w:sz w:val="22"/>
          <w:szCs w:val="22"/>
        </w:rPr>
        <w:t>1414(a)(1)(E).</w:t>
      </w:r>
    </w:p>
    <w:p w14:paraId="7B34AC84" w14:textId="77777777" w:rsidR="006E5546" w:rsidRPr="00273A1A" w:rsidRDefault="006E5546">
      <w:pPr>
        <w:pStyle w:val="BodyText"/>
        <w:spacing w:before="9"/>
        <w:rPr>
          <w:sz w:val="22"/>
          <w:szCs w:val="22"/>
        </w:rPr>
      </w:pPr>
    </w:p>
    <w:p w14:paraId="2ECB3911" w14:textId="77777777" w:rsidR="006E5546" w:rsidRPr="00DD074C" w:rsidRDefault="00694824" w:rsidP="00DD074C">
      <w:pPr>
        <w:pStyle w:val="ListParagraph"/>
        <w:numPr>
          <w:ilvl w:val="0"/>
          <w:numId w:val="198"/>
        </w:numPr>
        <w:ind w:left="1170" w:firstLine="0"/>
        <w:rPr>
          <w:b/>
          <w:i/>
        </w:rPr>
      </w:pPr>
      <w:r w:rsidRPr="00DD074C">
        <w:rPr>
          <w:b/>
          <w:i/>
        </w:rPr>
        <w:t>Consent for Initial</w:t>
      </w:r>
      <w:r w:rsidRPr="00DD074C">
        <w:rPr>
          <w:b/>
          <w:i/>
          <w:spacing w:val="-5"/>
        </w:rPr>
        <w:t xml:space="preserve"> </w:t>
      </w:r>
      <w:r w:rsidRPr="00DD074C">
        <w:rPr>
          <w:b/>
          <w:i/>
        </w:rPr>
        <w:t>Evaluation</w:t>
      </w:r>
    </w:p>
    <w:p w14:paraId="4559176B" w14:textId="77777777" w:rsidR="006E5546" w:rsidRPr="00273A1A" w:rsidRDefault="006E5546">
      <w:pPr>
        <w:pStyle w:val="BodyText"/>
        <w:spacing w:before="10"/>
        <w:rPr>
          <w:b/>
          <w:sz w:val="22"/>
          <w:szCs w:val="22"/>
        </w:rPr>
      </w:pPr>
    </w:p>
    <w:p w14:paraId="05E44056" w14:textId="77777777" w:rsidR="006E5546" w:rsidRPr="00273A1A" w:rsidRDefault="00694824">
      <w:pPr>
        <w:pStyle w:val="BodyText"/>
        <w:spacing w:before="1"/>
        <w:ind w:left="239" w:right="397"/>
        <w:jc w:val="both"/>
        <w:rPr>
          <w:sz w:val="22"/>
          <w:szCs w:val="22"/>
        </w:rPr>
      </w:pPr>
      <w:r w:rsidRPr="00273A1A">
        <w:rPr>
          <w:sz w:val="22"/>
          <w:szCs w:val="22"/>
        </w:rPr>
        <w:t>Richard Milburn Academy shall make reasonable efforts to obtain informed parental consent before</w:t>
      </w:r>
      <w:r w:rsidRPr="00273A1A">
        <w:rPr>
          <w:spacing w:val="-3"/>
          <w:sz w:val="22"/>
          <w:szCs w:val="22"/>
        </w:rPr>
        <w:t xml:space="preserve"> </w:t>
      </w:r>
      <w:r w:rsidRPr="00273A1A">
        <w:rPr>
          <w:sz w:val="22"/>
          <w:szCs w:val="22"/>
        </w:rPr>
        <w:t>conducting</w:t>
      </w:r>
      <w:r w:rsidRPr="00273A1A">
        <w:rPr>
          <w:spacing w:val="-6"/>
          <w:sz w:val="22"/>
          <w:szCs w:val="22"/>
        </w:rPr>
        <w:t xml:space="preserve"> </w:t>
      </w:r>
      <w:r w:rsidRPr="00273A1A">
        <w:rPr>
          <w:sz w:val="22"/>
          <w:szCs w:val="22"/>
        </w:rPr>
        <w:t>an</w:t>
      </w:r>
      <w:r w:rsidRPr="00273A1A">
        <w:rPr>
          <w:spacing w:val="-4"/>
          <w:sz w:val="22"/>
          <w:szCs w:val="22"/>
        </w:rPr>
        <w:t xml:space="preserve"> </w:t>
      </w:r>
      <w:r w:rsidRPr="00273A1A">
        <w:rPr>
          <w:sz w:val="22"/>
          <w:szCs w:val="22"/>
        </w:rPr>
        <w:t>initial</w:t>
      </w:r>
      <w:r w:rsidRPr="00273A1A">
        <w:rPr>
          <w:spacing w:val="-2"/>
          <w:sz w:val="22"/>
          <w:szCs w:val="22"/>
        </w:rPr>
        <w:t xml:space="preserve"> </w:t>
      </w:r>
      <w:r w:rsidRPr="00273A1A">
        <w:rPr>
          <w:sz w:val="22"/>
          <w:szCs w:val="22"/>
        </w:rPr>
        <w:t>evaluation</w:t>
      </w:r>
      <w:r w:rsidRPr="00273A1A">
        <w:rPr>
          <w:spacing w:val="-4"/>
          <w:sz w:val="22"/>
          <w:szCs w:val="22"/>
        </w:rPr>
        <w:t xml:space="preserve"> </w:t>
      </w:r>
      <w:r w:rsidRPr="00273A1A">
        <w:rPr>
          <w:sz w:val="22"/>
          <w:szCs w:val="22"/>
        </w:rPr>
        <w:t>unless</w:t>
      </w:r>
      <w:r w:rsidRPr="00273A1A">
        <w:rPr>
          <w:spacing w:val="-4"/>
          <w:sz w:val="22"/>
          <w:szCs w:val="22"/>
        </w:rPr>
        <w:t xml:space="preserve"> </w:t>
      </w:r>
      <w:r w:rsidRPr="00273A1A">
        <w:rPr>
          <w:sz w:val="22"/>
          <w:szCs w:val="22"/>
        </w:rPr>
        <w:t>the</w:t>
      </w:r>
      <w:r w:rsidRPr="00273A1A">
        <w:rPr>
          <w:spacing w:val="-6"/>
          <w:sz w:val="22"/>
          <w:szCs w:val="22"/>
        </w:rPr>
        <w:t xml:space="preserve"> </w:t>
      </w:r>
      <w:r w:rsidRPr="00273A1A">
        <w:rPr>
          <w:sz w:val="22"/>
          <w:szCs w:val="22"/>
        </w:rPr>
        <w:t>student</w:t>
      </w:r>
      <w:r w:rsidRPr="00273A1A">
        <w:rPr>
          <w:spacing w:val="-1"/>
          <w:sz w:val="22"/>
          <w:szCs w:val="22"/>
        </w:rPr>
        <w:t xml:space="preserve"> </w:t>
      </w:r>
      <w:r w:rsidRPr="00273A1A">
        <w:rPr>
          <w:sz w:val="22"/>
          <w:szCs w:val="22"/>
        </w:rPr>
        <w:t>is</w:t>
      </w:r>
      <w:r w:rsidRPr="00273A1A">
        <w:rPr>
          <w:spacing w:val="-4"/>
          <w:sz w:val="22"/>
          <w:szCs w:val="22"/>
        </w:rPr>
        <w:t xml:space="preserve"> </w:t>
      </w:r>
      <w:r w:rsidRPr="00273A1A">
        <w:rPr>
          <w:sz w:val="22"/>
          <w:szCs w:val="22"/>
        </w:rPr>
        <w:t>an</w:t>
      </w:r>
      <w:r w:rsidRPr="00273A1A">
        <w:rPr>
          <w:spacing w:val="-5"/>
          <w:sz w:val="22"/>
          <w:szCs w:val="22"/>
        </w:rPr>
        <w:t xml:space="preserve"> </w:t>
      </w:r>
      <w:r w:rsidRPr="00273A1A">
        <w:rPr>
          <w:sz w:val="22"/>
          <w:szCs w:val="22"/>
        </w:rPr>
        <w:t>adult</w:t>
      </w:r>
      <w:r w:rsidRPr="00273A1A">
        <w:rPr>
          <w:spacing w:val="-1"/>
          <w:sz w:val="22"/>
          <w:szCs w:val="22"/>
        </w:rPr>
        <w:t xml:space="preserve"> </w:t>
      </w:r>
      <w:r w:rsidRPr="00273A1A">
        <w:rPr>
          <w:sz w:val="22"/>
          <w:szCs w:val="22"/>
        </w:rPr>
        <w:t>and</w:t>
      </w:r>
      <w:r w:rsidRPr="00273A1A">
        <w:rPr>
          <w:spacing w:val="-4"/>
          <w:sz w:val="22"/>
          <w:szCs w:val="22"/>
        </w:rPr>
        <w:t xml:space="preserve"> </w:t>
      </w:r>
      <w:r w:rsidRPr="00273A1A">
        <w:rPr>
          <w:sz w:val="22"/>
          <w:szCs w:val="22"/>
        </w:rPr>
        <w:t>does</w:t>
      </w:r>
      <w:r w:rsidRPr="00273A1A">
        <w:rPr>
          <w:spacing w:val="-5"/>
          <w:sz w:val="22"/>
          <w:szCs w:val="22"/>
        </w:rPr>
        <w:t xml:space="preserve"> </w:t>
      </w:r>
      <w:r w:rsidRPr="00273A1A">
        <w:rPr>
          <w:sz w:val="22"/>
          <w:szCs w:val="22"/>
        </w:rPr>
        <w:t>not</w:t>
      </w:r>
      <w:r w:rsidRPr="00273A1A">
        <w:rPr>
          <w:spacing w:val="-1"/>
          <w:sz w:val="22"/>
          <w:szCs w:val="22"/>
        </w:rPr>
        <w:t xml:space="preserve"> </w:t>
      </w:r>
      <w:r w:rsidRPr="00273A1A">
        <w:rPr>
          <w:sz w:val="22"/>
          <w:szCs w:val="22"/>
        </w:rPr>
        <w:t>have</w:t>
      </w:r>
      <w:r w:rsidRPr="00273A1A">
        <w:rPr>
          <w:spacing w:val="-5"/>
          <w:sz w:val="22"/>
          <w:szCs w:val="22"/>
        </w:rPr>
        <w:t xml:space="preserve"> </w:t>
      </w:r>
      <w:r w:rsidRPr="00273A1A">
        <w:rPr>
          <w:sz w:val="22"/>
          <w:szCs w:val="22"/>
        </w:rPr>
        <w:t>a</w:t>
      </w:r>
      <w:r w:rsidRPr="00273A1A">
        <w:rPr>
          <w:spacing w:val="-6"/>
          <w:sz w:val="22"/>
          <w:szCs w:val="22"/>
        </w:rPr>
        <w:t xml:space="preserve"> </w:t>
      </w:r>
      <w:r w:rsidRPr="00273A1A">
        <w:rPr>
          <w:sz w:val="22"/>
          <w:szCs w:val="22"/>
        </w:rPr>
        <w:t>Power</w:t>
      </w:r>
      <w:r w:rsidRPr="00273A1A">
        <w:rPr>
          <w:spacing w:val="-5"/>
          <w:sz w:val="22"/>
          <w:szCs w:val="22"/>
        </w:rPr>
        <w:t xml:space="preserve"> </w:t>
      </w:r>
      <w:r w:rsidRPr="00273A1A">
        <w:rPr>
          <w:sz w:val="22"/>
          <w:szCs w:val="22"/>
        </w:rPr>
        <w:t>of Attorney or guardianship in place. At that time the adult student could provide initial</w:t>
      </w:r>
      <w:r w:rsidRPr="00273A1A">
        <w:rPr>
          <w:spacing w:val="-31"/>
          <w:sz w:val="22"/>
          <w:szCs w:val="22"/>
        </w:rPr>
        <w:t xml:space="preserve"> </w:t>
      </w:r>
      <w:r w:rsidRPr="00273A1A">
        <w:rPr>
          <w:sz w:val="22"/>
          <w:szCs w:val="22"/>
        </w:rPr>
        <w:t>consent.</w:t>
      </w:r>
    </w:p>
    <w:p w14:paraId="2084DC44" w14:textId="77777777" w:rsidR="006E5546" w:rsidRPr="00273A1A" w:rsidRDefault="006E5546">
      <w:pPr>
        <w:pStyle w:val="BodyText"/>
        <w:spacing w:before="11"/>
        <w:rPr>
          <w:sz w:val="22"/>
          <w:szCs w:val="22"/>
        </w:rPr>
      </w:pPr>
    </w:p>
    <w:p w14:paraId="2402D8F3" w14:textId="77777777" w:rsidR="006E5546" w:rsidRPr="00273A1A" w:rsidRDefault="00694824">
      <w:pPr>
        <w:pStyle w:val="BodyText"/>
        <w:ind w:left="239" w:right="391"/>
        <w:jc w:val="both"/>
        <w:rPr>
          <w:sz w:val="22"/>
          <w:szCs w:val="22"/>
        </w:rPr>
      </w:pPr>
      <w:r w:rsidRPr="00273A1A">
        <w:rPr>
          <w:sz w:val="22"/>
          <w:szCs w:val="22"/>
        </w:rPr>
        <w:t>If the parent does not provide consent for an initial evaluation or fails to respond to a request to provide consent, Richard Milburn Academy may—but is not required to—pursue the initial evaluation by utilizing due process procedures, except to the extent inconsistent with state law relating to such parental consent.</w:t>
      </w:r>
    </w:p>
    <w:p w14:paraId="1C499741" w14:textId="77777777" w:rsidR="006E5546" w:rsidRPr="00273A1A" w:rsidRDefault="006E5546">
      <w:pPr>
        <w:pStyle w:val="BodyText"/>
        <w:rPr>
          <w:sz w:val="22"/>
          <w:szCs w:val="22"/>
        </w:rPr>
      </w:pPr>
    </w:p>
    <w:p w14:paraId="4E3C5C33" w14:textId="77777777" w:rsidR="006E5546" w:rsidRPr="00273A1A" w:rsidRDefault="00694824">
      <w:pPr>
        <w:pStyle w:val="BodyText"/>
        <w:ind w:left="240" w:right="396"/>
        <w:jc w:val="both"/>
        <w:rPr>
          <w:sz w:val="22"/>
          <w:szCs w:val="22"/>
        </w:rPr>
      </w:pPr>
      <w:r w:rsidRPr="00273A1A">
        <w:rPr>
          <w:sz w:val="22"/>
          <w:szCs w:val="22"/>
        </w:rPr>
        <w:t>Parental consent to initial evaluation shall not be construed as consent for placement for special education and related services. 20 U.S.C. § 1414(a)(1)(D)(i)(1); 34 C.F.R. § 300.300.</w:t>
      </w:r>
    </w:p>
    <w:p w14:paraId="7CA9E438" w14:textId="20E72CFB" w:rsidR="006E5546" w:rsidRDefault="006E5546">
      <w:pPr>
        <w:pStyle w:val="BodyText"/>
        <w:spacing w:before="10"/>
        <w:rPr>
          <w:sz w:val="22"/>
          <w:szCs w:val="22"/>
        </w:rPr>
      </w:pPr>
    </w:p>
    <w:p w14:paraId="5FB5538D" w14:textId="77777777" w:rsidR="00370E08" w:rsidRPr="00273A1A" w:rsidRDefault="00370E08">
      <w:pPr>
        <w:pStyle w:val="BodyText"/>
        <w:spacing w:before="10"/>
        <w:rPr>
          <w:sz w:val="22"/>
          <w:szCs w:val="22"/>
        </w:rPr>
      </w:pPr>
    </w:p>
    <w:p w14:paraId="1CA5346D" w14:textId="77777777" w:rsidR="006E5546" w:rsidRPr="00DD074C" w:rsidRDefault="00694824" w:rsidP="00DD074C">
      <w:pPr>
        <w:pStyle w:val="ListParagraph"/>
        <w:numPr>
          <w:ilvl w:val="0"/>
          <w:numId w:val="198"/>
        </w:numPr>
        <w:ind w:left="1170" w:firstLine="0"/>
        <w:rPr>
          <w:b/>
          <w:i/>
        </w:rPr>
      </w:pPr>
      <w:r w:rsidRPr="00DD074C">
        <w:rPr>
          <w:b/>
          <w:i/>
        </w:rPr>
        <w:t>Wards of the</w:t>
      </w:r>
      <w:r w:rsidRPr="00DD074C">
        <w:rPr>
          <w:b/>
          <w:i/>
          <w:spacing w:val="-3"/>
        </w:rPr>
        <w:t xml:space="preserve"> </w:t>
      </w:r>
      <w:r w:rsidRPr="00DD074C">
        <w:rPr>
          <w:b/>
          <w:i/>
        </w:rPr>
        <w:t>State</w:t>
      </w:r>
    </w:p>
    <w:p w14:paraId="08D90BA6" w14:textId="77777777" w:rsidR="006E5546" w:rsidRPr="00273A1A" w:rsidRDefault="006E5546">
      <w:pPr>
        <w:pStyle w:val="BodyText"/>
        <w:spacing w:before="10"/>
        <w:rPr>
          <w:b/>
          <w:sz w:val="22"/>
          <w:szCs w:val="22"/>
        </w:rPr>
      </w:pPr>
    </w:p>
    <w:p w14:paraId="09A08ED0" w14:textId="77777777" w:rsidR="006E5546" w:rsidRPr="00273A1A" w:rsidRDefault="00694824">
      <w:pPr>
        <w:pStyle w:val="BodyText"/>
        <w:ind w:left="239" w:right="395"/>
        <w:jc w:val="both"/>
        <w:rPr>
          <w:sz w:val="22"/>
          <w:szCs w:val="22"/>
        </w:rPr>
      </w:pPr>
      <w:r w:rsidRPr="00273A1A">
        <w:rPr>
          <w:sz w:val="22"/>
          <w:szCs w:val="22"/>
        </w:rPr>
        <w:t>If the child is a ward of the state and is not residing with the child’s parent, Richard Milburn Academy</w:t>
      </w:r>
      <w:r w:rsidRPr="00273A1A">
        <w:rPr>
          <w:spacing w:val="-27"/>
          <w:sz w:val="22"/>
          <w:szCs w:val="22"/>
        </w:rPr>
        <w:t xml:space="preserve"> </w:t>
      </w:r>
      <w:r w:rsidRPr="00273A1A">
        <w:rPr>
          <w:sz w:val="22"/>
          <w:szCs w:val="22"/>
        </w:rPr>
        <w:t>shall</w:t>
      </w:r>
      <w:r w:rsidRPr="00273A1A">
        <w:rPr>
          <w:spacing w:val="-13"/>
          <w:sz w:val="22"/>
          <w:szCs w:val="22"/>
        </w:rPr>
        <w:t xml:space="preserve"> </w:t>
      </w:r>
      <w:r w:rsidRPr="00273A1A">
        <w:rPr>
          <w:sz w:val="22"/>
          <w:szCs w:val="22"/>
        </w:rPr>
        <w:t>make</w:t>
      </w:r>
      <w:r w:rsidRPr="00273A1A">
        <w:rPr>
          <w:spacing w:val="-12"/>
          <w:sz w:val="22"/>
          <w:szCs w:val="22"/>
        </w:rPr>
        <w:t xml:space="preserve"> </w:t>
      </w:r>
      <w:r w:rsidRPr="00273A1A">
        <w:rPr>
          <w:sz w:val="22"/>
          <w:szCs w:val="22"/>
        </w:rPr>
        <w:t>reasonable</w:t>
      </w:r>
      <w:r w:rsidRPr="00273A1A">
        <w:rPr>
          <w:spacing w:val="-18"/>
          <w:sz w:val="22"/>
          <w:szCs w:val="22"/>
        </w:rPr>
        <w:t xml:space="preserve"> </w:t>
      </w:r>
      <w:r w:rsidRPr="00273A1A">
        <w:rPr>
          <w:sz w:val="22"/>
          <w:szCs w:val="22"/>
        </w:rPr>
        <w:t>efforts</w:t>
      </w:r>
      <w:r w:rsidRPr="00273A1A">
        <w:rPr>
          <w:spacing w:val="-13"/>
          <w:sz w:val="22"/>
          <w:szCs w:val="22"/>
        </w:rPr>
        <w:t xml:space="preserve"> </w:t>
      </w:r>
      <w:r w:rsidRPr="00273A1A">
        <w:rPr>
          <w:sz w:val="22"/>
          <w:szCs w:val="22"/>
        </w:rPr>
        <w:t>to</w:t>
      </w:r>
      <w:r w:rsidRPr="00273A1A">
        <w:rPr>
          <w:spacing w:val="-16"/>
          <w:sz w:val="22"/>
          <w:szCs w:val="22"/>
        </w:rPr>
        <w:t xml:space="preserve"> </w:t>
      </w:r>
      <w:r w:rsidRPr="00273A1A">
        <w:rPr>
          <w:sz w:val="22"/>
          <w:szCs w:val="22"/>
        </w:rPr>
        <w:t>obtain</w:t>
      </w:r>
      <w:r w:rsidRPr="00273A1A">
        <w:rPr>
          <w:spacing w:val="-14"/>
          <w:sz w:val="22"/>
          <w:szCs w:val="22"/>
        </w:rPr>
        <w:t xml:space="preserve"> </w:t>
      </w:r>
      <w:r w:rsidRPr="00273A1A">
        <w:rPr>
          <w:sz w:val="22"/>
          <w:szCs w:val="22"/>
        </w:rPr>
        <w:t>the</w:t>
      </w:r>
      <w:r w:rsidRPr="00273A1A">
        <w:rPr>
          <w:spacing w:val="-17"/>
          <w:sz w:val="22"/>
          <w:szCs w:val="22"/>
        </w:rPr>
        <w:t xml:space="preserve"> </w:t>
      </w:r>
      <w:r w:rsidRPr="00273A1A">
        <w:rPr>
          <w:sz w:val="22"/>
          <w:szCs w:val="22"/>
        </w:rPr>
        <w:t>informed</w:t>
      </w:r>
      <w:r w:rsidRPr="00273A1A">
        <w:rPr>
          <w:spacing w:val="-11"/>
          <w:sz w:val="22"/>
          <w:szCs w:val="22"/>
        </w:rPr>
        <w:t xml:space="preserve"> </w:t>
      </w:r>
      <w:r w:rsidRPr="00273A1A">
        <w:rPr>
          <w:sz w:val="22"/>
          <w:szCs w:val="22"/>
        </w:rPr>
        <w:t>consent</w:t>
      </w:r>
      <w:r w:rsidRPr="00273A1A">
        <w:rPr>
          <w:spacing w:val="-12"/>
          <w:sz w:val="22"/>
          <w:szCs w:val="22"/>
        </w:rPr>
        <w:t xml:space="preserve"> </w:t>
      </w:r>
      <w:r w:rsidRPr="00273A1A">
        <w:rPr>
          <w:sz w:val="22"/>
          <w:szCs w:val="22"/>
        </w:rPr>
        <w:t>from</w:t>
      </w:r>
      <w:r w:rsidRPr="00273A1A">
        <w:rPr>
          <w:spacing w:val="-13"/>
          <w:sz w:val="22"/>
          <w:szCs w:val="22"/>
        </w:rPr>
        <w:t xml:space="preserve"> </w:t>
      </w:r>
      <w:r w:rsidRPr="00273A1A">
        <w:rPr>
          <w:sz w:val="22"/>
          <w:szCs w:val="22"/>
        </w:rPr>
        <w:t>the</w:t>
      </w:r>
      <w:r w:rsidRPr="00273A1A">
        <w:rPr>
          <w:spacing w:val="-18"/>
          <w:sz w:val="22"/>
          <w:szCs w:val="22"/>
        </w:rPr>
        <w:t xml:space="preserve"> </w:t>
      </w:r>
      <w:r w:rsidRPr="00273A1A">
        <w:rPr>
          <w:sz w:val="22"/>
          <w:szCs w:val="22"/>
        </w:rPr>
        <w:t>parent</w:t>
      </w:r>
      <w:r w:rsidRPr="00273A1A">
        <w:rPr>
          <w:spacing w:val="-13"/>
          <w:sz w:val="22"/>
          <w:szCs w:val="22"/>
        </w:rPr>
        <w:t xml:space="preserve"> </w:t>
      </w:r>
      <w:r w:rsidRPr="00273A1A">
        <w:rPr>
          <w:sz w:val="22"/>
          <w:szCs w:val="22"/>
        </w:rPr>
        <w:t>for</w:t>
      </w:r>
      <w:r w:rsidRPr="00273A1A">
        <w:rPr>
          <w:spacing w:val="-17"/>
          <w:sz w:val="22"/>
          <w:szCs w:val="22"/>
        </w:rPr>
        <w:t xml:space="preserve"> </w:t>
      </w:r>
      <w:r w:rsidRPr="00273A1A">
        <w:rPr>
          <w:sz w:val="22"/>
          <w:szCs w:val="22"/>
        </w:rPr>
        <w:t>an</w:t>
      </w:r>
      <w:r w:rsidRPr="00273A1A">
        <w:rPr>
          <w:spacing w:val="-12"/>
          <w:sz w:val="22"/>
          <w:szCs w:val="22"/>
        </w:rPr>
        <w:t xml:space="preserve"> </w:t>
      </w:r>
      <w:r w:rsidRPr="00273A1A">
        <w:rPr>
          <w:sz w:val="22"/>
          <w:szCs w:val="22"/>
        </w:rPr>
        <w:t>initial evaluation,</w:t>
      </w:r>
      <w:r w:rsidRPr="00273A1A">
        <w:rPr>
          <w:spacing w:val="-1"/>
          <w:sz w:val="22"/>
          <w:szCs w:val="22"/>
        </w:rPr>
        <w:t xml:space="preserve"> </w:t>
      </w:r>
      <w:r w:rsidRPr="00273A1A">
        <w:rPr>
          <w:sz w:val="22"/>
          <w:szCs w:val="22"/>
        </w:rPr>
        <w:t>unless:</w:t>
      </w:r>
    </w:p>
    <w:p w14:paraId="6F937B2E" w14:textId="77777777" w:rsidR="006E5546" w:rsidRPr="00273A1A" w:rsidRDefault="006E5546">
      <w:pPr>
        <w:pStyle w:val="BodyText"/>
        <w:rPr>
          <w:sz w:val="22"/>
          <w:szCs w:val="22"/>
        </w:rPr>
      </w:pPr>
    </w:p>
    <w:p w14:paraId="07E987B4" w14:textId="77777777" w:rsidR="006E5546" w:rsidRPr="00273A1A" w:rsidRDefault="00694824">
      <w:pPr>
        <w:pStyle w:val="ListParagraph"/>
        <w:numPr>
          <w:ilvl w:val="1"/>
          <w:numId w:val="71"/>
        </w:numPr>
        <w:tabs>
          <w:tab w:val="left" w:pos="960"/>
        </w:tabs>
        <w:ind w:left="959" w:right="397"/>
        <w:jc w:val="both"/>
      </w:pPr>
      <w:r w:rsidRPr="00273A1A">
        <w:t>Richard Milburn Academy cannot discover the whereabouts of the parent, despite reasonable efforts to do</w:t>
      </w:r>
      <w:r w:rsidRPr="00273A1A">
        <w:rPr>
          <w:spacing w:val="-5"/>
        </w:rPr>
        <w:t xml:space="preserve"> </w:t>
      </w:r>
      <w:r w:rsidRPr="00273A1A">
        <w:t>so;</w:t>
      </w:r>
    </w:p>
    <w:p w14:paraId="2507BEC3" w14:textId="77777777" w:rsidR="006E5546" w:rsidRPr="00273A1A" w:rsidRDefault="00694824">
      <w:pPr>
        <w:pStyle w:val="ListParagraph"/>
        <w:numPr>
          <w:ilvl w:val="1"/>
          <w:numId w:val="71"/>
        </w:numPr>
        <w:tabs>
          <w:tab w:val="left" w:pos="960"/>
        </w:tabs>
        <w:ind w:hanging="361"/>
        <w:jc w:val="both"/>
      </w:pPr>
      <w:r w:rsidRPr="00273A1A">
        <w:t>The rights of the parent have been terminated;</w:t>
      </w:r>
      <w:r w:rsidRPr="00273A1A">
        <w:rPr>
          <w:spacing w:val="-9"/>
        </w:rPr>
        <w:t xml:space="preserve"> </w:t>
      </w:r>
      <w:r w:rsidRPr="00273A1A">
        <w:t>or</w:t>
      </w:r>
    </w:p>
    <w:p w14:paraId="352E056C" w14:textId="77777777" w:rsidR="006E5546" w:rsidRPr="00273A1A" w:rsidRDefault="00694824">
      <w:pPr>
        <w:pStyle w:val="ListParagraph"/>
        <w:numPr>
          <w:ilvl w:val="1"/>
          <w:numId w:val="71"/>
        </w:numPr>
        <w:tabs>
          <w:tab w:val="left" w:pos="960"/>
        </w:tabs>
        <w:ind w:left="959" w:right="396"/>
        <w:jc w:val="both"/>
      </w:pPr>
      <w:r w:rsidRPr="00273A1A">
        <w:lastRenderedPageBreak/>
        <w:t>The rights of the parent to make educational decisions have been subrogated and an individual appointed by a judge to represent the student has given consent for an initial evaluation.</w:t>
      </w:r>
    </w:p>
    <w:p w14:paraId="4192DE1F" w14:textId="77777777" w:rsidR="006E5546" w:rsidRPr="00273A1A" w:rsidRDefault="006E5546">
      <w:pPr>
        <w:pStyle w:val="BodyText"/>
        <w:spacing w:before="9"/>
        <w:rPr>
          <w:sz w:val="22"/>
          <w:szCs w:val="22"/>
        </w:rPr>
      </w:pPr>
    </w:p>
    <w:p w14:paraId="3A601597" w14:textId="4E03B241" w:rsidR="006E5546" w:rsidRDefault="00694824">
      <w:pPr>
        <w:pStyle w:val="BodyText"/>
        <w:spacing w:before="1"/>
        <w:ind w:left="240"/>
        <w:jc w:val="both"/>
        <w:rPr>
          <w:sz w:val="22"/>
          <w:szCs w:val="22"/>
        </w:rPr>
      </w:pPr>
      <w:r w:rsidRPr="00273A1A">
        <w:rPr>
          <w:sz w:val="22"/>
          <w:szCs w:val="22"/>
        </w:rPr>
        <w:t>20 U.S.C. § 1414(a)(1)(D)(iii); 34 C.F.R. § 300.300(a)(2).</w:t>
      </w:r>
    </w:p>
    <w:p w14:paraId="7EDA3E3B" w14:textId="77777777" w:rsidR="00461308" w:rsidRPr="00273A1A" w:rsidRDefault="00461308">
      <w:pPr>
        <w:pStyle w:val="BodyText"/>
        <w:spacing w:before="1"/>
        <w:ind w:left="240"/>
        <w:jc w:val="both"/>
        <w:rPr>
          <w:sz w:val="22"/>
          <w:szCs w:val="22"/>
        </w:rPr>
      </w:pPr>
    </w:p>
    <w:p w14:paraId="38C36B23" w14:textId="34CBD9C7" w:rsidR="006E5546" w:rsidRPr="008A134B" w:rsidRDefault="00694824" w:rsidP="00375B65">
      <w:pPr>
        <w:pStyle w:val="Heading3"/>
        <w:ind w:left="720"/>
        <w:rPr>
          <w:rFonts w:ascii="Times New Roman" w:hAnsi="Times New Roman" w:cs="Times New Roman"/>
          <w:sz w:val="22"/>
          <w:szCs w:val="22"/>
        </w:rPr>
      </w:pPr>
      <w:bookmarkStart w:id="262" w:name="SEC._4._PROVIDING_ASSISTANCE_TO_STUDENTS"/>
      <w:bookmarkStart w:id="263" w:name="_Toc178586857"/>
      <w:bookmarkEnd w:id="262"/>
      <w:r w:rsidRPr="008A134B">
        <w:rPr>
          <w:rFonts w:ascii="Times New Roman" w:hAnsi="Times New Roman" w:cs="Times New Roman"/>
          <w:sz w:val="22"/>
          <w:szCs w:val="22"/>
        </w:rPr>
        <w:t>S</w:t>
      </w:r>
      <w:r w:rsidR="00375B65" w:rsidRPr="008A134B">
        <w:rPr>
          <w:rFonts w:ascii="Times New Roman" w:hAnsi="Times New Roman" w:cs="Times New Roman"/>
          <w:sz w:val="22"/>
          <w:szCs w:val="22"/>
        </w:rPr>
        <w:t>ec</w:t>
      </w:r>
      <w:r w:rsidRPr="008A134B">
        <w:rPr>
          <w:rFonts w:ascii="Times New Roman" w:hAnsi="Times New Roman" w:cs="Times New Roman"/>
          <w:sz w:val="22"/>
          <w:szCs w:val="22"/>
        </w:rPr>
        <w:t xml:space="preserve">. 4. </w:t>
      </w:r>
      <w:r w:rsidRPr="008A134B">
        <w:rPr>
          <w:rStyle w:val="Heading3Char"/>
          <w:rFonts w:ascii="Times New Roman" w:hAnsi="Times New Roman" w:cs="Times New Roman"/>
          <w:color w:val="000000" w:themeColor="text1"/>
          <w:sz w:val="22"/>
          <w:szCs w:val="22"/>
        </w:rPr>
        <w:t xml:space="preserve">PROVIDING ASSISTANCE TO STUDENTS WHO HAVE LEARNING </w:t>
      </w:r>
      <w:r w:rsidR="00461308" w:rsidRPr="008A134B">
        <w:rPr>
          <w:rStyle w:val="Heading3Char"/>
          <w:rFonts w:ascii="Times New Roman" w:hAnsi="Times New Roman" w:cs="Times New Roman"/>
          <w:color w:val="000000" w:themeColor="text1"/>
          <w:sz w:val="22"/>
          <w:szCs w:val="22"/>
        </w:rPr>
        <w:t>D</w:t>
      </w:r>
      <w:r w:rsidRPr="008A134B">
        <w:rPr>
          <w:rStyle w:val="Heading3Char"/>
          <w:rFonts w:ascii="Times New Roman" w:hAnsi="Times New Roman" w:cs="Times New Roman"/>
          <w:color w:val="000000" w:themeColor="text1"/>
          <w:sz w:val="22"/>
          <w:szCs w:val="22"/>
        </w:rPr>
        <w:t>IFFICULTIES OR NEED SPECIAL EDUCATION</w:t>
      </w:r>
      <w:r w:rsidR="00461308" w:rsidRPr="008A134B">
        <w:rPr>
          <w:rStyle w:val="Heading3Char"/>
          <w:rFonts w:ascii="Times New Roman" w:hAnsi="Times New Roman" w:cs="Times New Roman"/>
          <w:color w:val="000000" w:themeColor="text1"/>
          <w:sz w:val="22"/>
          <w:szCs w:val="22"/>
        </w:rPr>
        <w:t xml:space="preserve"> </w:t>
      </w:r>
      <w:bookmarkStart w:id="264" w:name="SERVICES"/>
      <w:bookmarkEnd w:id="264"/>
      <w:r w:rsidRPr="008A134B">
        <w:rPr>
          <w:rStyle w:val="Heading3Char"/>
          <w:rFonts w:ascii="Times New Roman" w:hAnsi="Times New Roman" w:cs="Times New Roman"/>
          <w:color w:val="000000" w:themeColor="text1"/>
          <w:sz w:val="22"/>
          <w:szCs w:val="22"/>
        </w:rPr>
        <w:t>SERVICES</w:t>
      </w:r>
      <w:bookmarkEnd w:id="263"/>
    </w:p>
    <w:p w14:paraId="3BF1E98B" w14:textId="77777777" w:rsidR="006E5546" w:rsidRPr="00273A1A" w:rsidRDefault="006E5546">
      <w:pPr>
        <w:pStyle w:val="BodyText"/>
        <w:spacing w:before="11"/>
        <w:rPr>
          <w:b/>
          <w:sz w:val="22"/>
          <w:szCs w:val="22"/>
        </w:rPr>
      </w:pPr>
    </w:p>
    <w:p w14:paraId="4A994C71" w14:textId="77777777" w:rsidR="006E5546" w:rsidRPr="00273A1A" w:rsidRDefault="00694824">
      <w:pPr>
        <w:pStyle w:val="BodyText"/>
        <w:ind w:left="240" w:right="391"/>
        <w:jc w:val="both"/>
        <w:rPr>
          <w:sz w:val="22"/>
          <w:szCs w:val="22"/>
        </w:rPr>
      </w:pPr>
      <w:r w:rsidRPr="00273A1A">
        <w:rPr>
          <w:sz w:val="22"/>
          <w:szCs w:val="22"/>
        </w:rPr>
        <w:t>If a student is experiencing learning difficulties, the parent may contact their child’s campus principal</w:t>
      </w:r>
      <w:r w:rsidRPr="00273A1A">
        <w:rPr>
          <w:spacing w:val="-17"/>
          <w:sz w:val="22"/>
          <w:szCs w:val="22"/>
        </w:rPr>
        <w:t xml:space="preserve"> </w:t>
      </w:r>
      <w:r w:rsidRPr="00273A1A">
        <w:rPr>
          <w:sz w:val="22"/>
          <w:szCs w:val="22"/>
        </w:rPr>
        <w:t>to</w:t>
      </w:r>
      <w:r w:rsidRPr="00273A1A">
        <w:rPr>
          <w:spacing w:val="-17"/>
          <w:sz w:val="22"/>
          <w:szCs w:val="22"/>
        </w:rPr>
        <w:t xml:space="preserve"> </w:t>
      </w:r>
      <w:r w:rsidRPr="00273A1A">
        <w:rPr>
          <w:sz w:val="22"/>
          <w:szCs w:val="22"/>
        </w:rPr>
        <w:t>learn</w:t>
      </w:r>
      <w:r w:rsidRPr="00273A1A">
        <w:rPr>
          <w:spacing w:val="-17"/>
          <w:sz w:val="22"/>
          <w:szCs w:val="22"/>
        </w:rPr>
        <w:t xml:space="preserve"> </w:t>
      </w:r>
      <w:r w:rsidRPr="00273A1A">
        <w:rPr>
          <w:sz w:val="22"/>
          <w:szCs w:val="22"/>
        </w:rPr>
        <w:t>about</w:t>
      </w:r>
      <w:r w:rsidRPr="00273A1A">
        <w:rPr>
          <w:spacing w:val="-16"/>
          <w:sz w:val="22"/>
          <w:szCs w:val="22"/>
        </w:rPr>
        <w:t xml:space="preserve"> </w:t>
      </w:r>
      <w:r w:rsidRPr="00273A1A">
        <w:rPr>
          <w:sz w:val="22"/>
          <w:szCs w:val="22"/>
        </w:rPr>
        <w:t>Richard</w:t>
      </w:r>
      <w:r w:rsidRPr="00273A1A">
        <w:rPr>
          <w:spacing w:val="-17"/>
          <w:sz w:val="22"/>
          <w:szCs w:val="22"/>
        </w:rPr>
        <w:t xml:space="preserve"> </w:t>
      </w:r>
      <w:r w:rsidRPr="00273A1A">
        <w:rPr>
          <w:sz w:val="22"/>
          <w:szCs w:val="22"/>
        </w:rPr>
        <w:t>Milburn</w:t>
      </w:r>
      <w:r w:rsidRPr="00273A1A">
        <w:rPr>
          <w:spacing w:val="-17"/>
          <w:sz w:val="22"/>
          <w:szCs w:val="22"/>
        </w:rPr>
        <w:t xml:space="preserve"> </w:t>
      </w:r>
      <w:r w:rsidRPr="00273A1A">
        <w:rPr>
          <w:sz w:val="22"/>
          <w:szCs w:val="22"/>
        </w:rPr>
        <w:t>Academy’s</w:t>
      </w:r>
      <w:r w:rsidRPr="00273A1A">
        <w:rPr>
          <w:spacing w:val="-17"/>
          <w:sz w:val="22"/>
          <w:szCs w:val="22"/>
        </w:rPr>
        <w:t xml:space="preserve"> </w:t>
      </w:r>
      <w:r w:rsidRPr="00273A1A">
        <w:rPr>
          <w:sz w:val="22"/>
          <w:szCs w:val="22"/>
        </w:rPr>
        <w:t>overall</w:t>
      </w:r>
      <w:r w:rsidRPr="00273A1A">
        <w:rPr>
          <w:spacing w:val="-16"/>
          <w:sz w:val="22"/>
          <w:szCs w:val="22"/>
        </w:rPr>
        <w:t xml:space="preserve"> </w:t>
      </w:r>
      <w:r w:rsidRPr="00273A1A">
        <w:rPr>
          <w:sz w:val="22"/>
          <w:szCs w:val="22"/>
        </w:rPr>
        <w:t>general</w:t>
      </w:r>
      <w:r w:rsidRPr="00273A1A">
        <w:rPr>
          <w:spacing w:val="-16"/>
          <w:sz w:val="22"/>
          <w:szCs w:val="22"/>
        </w:rPr>
        <w:t xml:space="preserve"> </w:t>
      </w:r>
      <w:r w:rsidRPr="00273A1A">
        <w:rPr>
          <w:sz w:val="22"/>
          <w:szCs w:val="22"/>
        </w:rPr>
        <w:t>education</w:t>
      </w:r>
      <w:r w:rsidRPr="00273A1A">
        <w:rPr>
          <w:spacing w:val="-17"/>
          <w:sz w:val="22"/>
          <w:szCs w:val="22"/>
        </w:rPr>
        <w:t xml:space="preserve"> </w:t>
      </w:r>
      <w:r w:rsidRPr="00273A1A">
        <w:rPr>
          <w:sz w:val="22"/>
          <w:szCs w:val="22"/>
        </w:rPr>
        <w:t>referral</w:t>
      </w:r>
      <w:r w:rsidRPr="00273A1A">
        <w:rPr>
          <w:spacing w:val="-16"/>
          <w:sz w:val="22"/>
          <w:szCs w:val="22"/>
        </w:rPr>
        <w:t xml:space="preserve"> </w:t>
      </w:r>
      <w:r w:rsidRPr="00273A1A">
        <w:rPr>
          <w:sz w:val="22"/>
          <w:szCs w:val="22"/>
        </w:rPr>
        <w:t>or</w:t>
      </w:r>
      <w:r w:rsidRPr="00273A1A">
        <w:rPr>
          <w:spacing w:val="-18"/>
          <w:sz w:val="22"/>
          <w:szCs w:val="22"/>
        </w:rPr>
        <w:t xml:space="preserve"> </w:t>
      </w:r>
      <w:r w:rsidRPr="00273A1A">
        <w:rPr>
          <w:sz w:val="22"/>
          <w:szCs w:val="22"/>
        </w:rPr>
        <w:t>screening system for support services. This system links students to a variety of support options, including referral for a special education evaluation. Students having difficulty in the regular classroom should be considered for tutorial, compensatory, and other academic or behavior support services that are available to all students, including a process based on Response to Intervention (“RtI”). The implementation of RtI has the potential to have a positive impact on Richard Milburn Academy’s ability to meet the needs of all struggling</w:t>
      </w:r>
      <w:r w:rsidRPr="00273A1A">
        <w:rPr>
          <w:spacing w:val="-8"/>
          <w:sz w:val="22"/>
          <w:szCs w:val="22"/>
        </w:rPr>
        <w:t xml:space="preserve"> </w:t>
      </w:r>
      <w:r w:rsidRPr="00273A1A">
        <w:rPr>
          <w:sz w:val="22"/>
          <w:szCs w:val="22"/>
        </w:rPr>
        <w:t>students.</w:t>
      </w:r>
    </w:p>
    <w:p w14:paraId="761667CF" w14:textId="77777777" w:rsidR="006E5546" w:rsidRPr="00273A1A" w:rsidRDefault="006E5546">
      <w:pPr>
        <w:pStyle w:val="BodyText"/>
        <w:rPr>
          <w:sz w:val="22"/>
          <w:szCs w:val="22"/>
        </w:rPr>
      </w:pPr>
    </w:p>
    <w:p w14:paraId="54996B75" w14:textId="77777777" w:rsidR="006E5546" w:rsidRPr="00273A1A" w:rsidRDefault="00694824">
      <w:pPr>
        <w:pStyle w:val="BodyText"/>
        <w:ind w:left="240" w:right="387"/>
        <w:jc w:val="both"/>
        <w:rPr>
          <w:sz w:val="22"/>
          <w:szCs w:val="22"/>
        </w:rPr>
      </w:pPr>
      <w:r w:rsidRPr="00273A1A">
        <w:rPr>
          <w:sz w:val="22"/>
          <w:szCs w:val="22"/>
        </w:rPr>
        <w:t xml:space="preserve">At any time, a parent is entitled to request an evaluation for special education services by presenting a written request to Director of Special Education Services or to a Richard Milburn Academy administrative employee. Richard Milburn Academy must, within 15 school days of receiving the request, either (1) give the parent an opportunity to give written consent for the evaluation or (2) refuse to provide the evaluation and provide the parent with written notice that explains why the child will not be evaluated. This written notice will include a statement that informs the parents of their rights if they disagree with Richard Milburn Academy. Additionally, the parent will receive a copy of the </w:t>
      </w:r>
      <w:r w:rsidRPr="00273A1A">
        <w:rPr>
          <w:i/>
          <w:sz w:val="22"/>
          <w:szCs w:val="22"/>
        </w:rPr>
        <w:t>Notice of Procedural Safeguards – Rights of Parents of Students with Disabilities</w:t>
      </w:r>
      <w:r w:rsidRPr="00273A1A">
        <w:rPr>
          <w:sz w:val="22"/>
          <w:szCs w:val="22"/>
        </w:rPr>
        <w:t>.</w:t>
      </w:r>
    </w:p>
    <w:p w14:paraId="1CBC39B4" w14:textId="77777777" w:rsidR="006E5546" w:rsidRPr="00273A1A" w:rsidRDefault="006E5546">
      <w:pPr>
        <w:pStyle w:val="BodyText"/>
        <w:rPr>
          <w:sz w:val="22"/>
          <w:szCs w:val="22"/>
        </w:rPr>
      </w:pPr>
    </w:p>
    <w:p w14:paraId="7BFE6BD4" w14:textId="77777777" w:rsidR="006E5546" w:rsidRPr="00273A1A" w:rsidRDefault="00694824">
      <w:pPr>
        <w:pStyle w:val="BodyText"/>
        <w:ind w:left="240" w:right="395"/>
        <w:jc w:val="both"/>
        <w:rPr>
          <w:sz w:val="22"/>
          <w:szCs w:val="22"/>
        </w:rPr>
      </w:pPr>
      <w:r w:rsidRPr="00273A1A">
        <w:rPr>
          <w:sz w:val="22"/>
          <w:szCs w:val="22"/>
        </w:rPr>
        <w:t>If consent for evaluation is obtained, Richard Milburn Academy must generally complete the evaluation and report within 45 school days of the date Richard Milburn Academy receives the written</w:t>
      </w:r>
      <w:r w:rsidRPr="00273A1A">
        <w:rPr>
          <w:spacing w:val="-13"/>
          <w:sz w:val="22"/>
          <w:szCs w:val="22"/>
        </w:rPr>
        <w:t xml:space="preserve"> </w:t>
      </w:r>
      <w:r w:rsidRPr="00273A1A">
        <w:rPr>
          <w:sz w:val="22"/>
          <w:szCs w:val="22"/>
        </w:rPr>
        <w:t>consent.</w:t>
      </w:r>
      <w:r w:rsidRPr="00273A1A">
        <w:rPr>
          <w:spacing w:val="-11"/>
          <w:sz w:val="22"/>
          <w:szCs w:val="22"/>
        </w:rPr>
        <w:t xml:space="preserve"> </w:t>
      </w:r>
      <w:r w:rsidRPr="00273A1A">
        <w:rPr>
          <w:sz w:val="22"/>
          <w:szCs w:val="22"/>
        </w:rPr>
        <w:t>Richard</w:t>
      </w:r>
      <w:r w:rsidRPr="00273A1A">
        <w:rPr>
          <w:spacing w:val="-5"/>
          <w:sz w:val="22"/>
          <w:szCs w:val="22"/>
        </w:rPr>
        <w:t xml:space="preserve"> </w:t>
      </w:r>
      <w:r w:rsidRPr="00273A1A">
        <w:rPr>
          <w:sz w:val="22"/>
          <w:szCs w:val="22"/>
        </w:rPr>
        <w:t>Milburn</w:t>
      </w:r>
      <w:r w:rsidRPr="00273A1A">
        <w:rPr>
          <w:spacing w:val="-13"/>
          <w:sz w:val="22"/>
          <w:szCs w:val="22"/>
        </w:rPr>
        <w:t xml:space="preserve"> </w:t>
      </w:r>
      <w:r w:rsidRPr="00273A1A">
        <w:rPr>
          <w:sz w:val="22"/>
          <w:szCs w:val="22"/>
        </w:rPr>
        <w:t>Academy</w:t>
      </w:r>
      <w:r w:rsidRPr="00273A1A">
        <w:rPr>
          <w:spacing w:val="-20"/>
          <w:sz w:val="22"/>
          <w:szCs w:val="22"/>
        </w:rPr>
        <w:t xml:space="preserve"> </w:t>
      </w:r>
      <w:r w:rsidRPr="00273A1A">
        <w:rPr>
          <w:sz w:val="22"/>
          <w:szCs w:val="22"/>
        </w:rPr>
        <w:t>must</w:t>
      </w:r>
      <w:r w:rsidRPr="00273A1A">
        <w:rPr>
          <w:spacing w:val="-8"/>
          <w:sz w:val="22"/>
          <w:szCs w:val="22"/>
        </w:rPr>
        <w:t xml:space="preserve"> </w:t>
      </w:r>
      <w:r w:rsidRPr="00273A1A">
        <w:rPr>
          <w:sz w:val="22"/>
          <w:szCs w:val="22"/>
        </w:rPr>
        <w:t>give</w:t>
      </w:r>
      <w:r w:rsidRPr="00273A1A">
        <w:rPr>
          <w:spacing w:val="-13"/>
          <w:sz w:val="22"/>
          <w:szCs w:val="22"/>
        </w:rPr>
        <w:t xml:space="preserve"> </w:t>
      </w:r>
      <w:r w:rsidRPr="00273A1A">
        <w:rPr>
          <w:sz w:val="22"/>
          <w:szCs w:val="22"/>
        </w:rPr>
        <w:t>a</w:t>
      </w:r>
      <w:r w:rsidRPr="00273A1A">
        <w:rPr>
          <w:spacing w:val="-14"/>
          <w:sz w:val="22"/>
          <w:szCs w:val="22"/>
        </w:rPr>
        <w:t xml:space="preserve"> </w:t>
      </w:r>
      <w:r w:rsidRPr="00273A1A">
        <w:rPr>
          <w:sz w:val="22"/>
          <w:szCs w:val="22"/>
        </w:rPr>
        <w:t>copy</w:t>
      </w:r>
      <w:r w:rsidRPr="00273A1A">
        <w:rPr>
          <w:spacing w:val="-17"/>
          <w:sz w:val="22"/>
          <w:szCs w:val="22"/>
        </w:rPr>
        <w:t xml:space="preserve"> </w:t>
      </w:r>
      <w:r w:rsidRPr="00273A1A">
        <w:rPr>
          <w:sz w:val="22"/>
          <w:szCs w:val="22"/>
        </w:rPr>
        <w:t>of</w:t>
      </w:r>
      <w:r w:rsidRPr="00273A1A">
        <w:rPr>
          <w:spacing w:val="-14"/>
          <w:sz w:val="22"/>
          <w:szCs w:val="22"/>
        </w:rPr>
        <w:t xml:space="preserve"> </w:t>
      </w:r>
      <w:r w:rsidRPr="00273A1A">
        <w:rPr>
          <w:sz w:val="22"/>
          <w:szCs w:val="22"/>
        </w:rPr>
        <w:t>the</w:t>
      </w:r>
      <w:r w:rsidRPr="00273A1A">
        <w:rPr>
          <w:spacing w:val="-10"/>
          <w:sz w:val="22"/>
          <w:szCs w:val="22"/>
        </w:rPr>
        <w:t xml:space="preserve"> </w:t>
      </w:r>
      <w:r w:rsidRPr="00273A1A">
        <w:rPr>
          <w:sz w:val="22"/>
          <w:szCs w:val="22"/>
        </w:rPr>
        <w:t>evaluation</w:t>
      </w:r>
      <w:r w:rsidRPr="00273A1A">
        <w:rPr>
          <w:spacing w:val="-13"/>
          <w:sz w:val="22"/>
          <w:szCs w:val="22"/>
        </w:rPr>
        <w:t xml:space="preserve"> </w:t>
      </w:r>
      <w:r w:rsidRPr="00273A1A">
        <w:rPr>
          <w:sz w:val="22"/>
          <w:szCs w:val="22"/>
        </w:rPr>
        <w:t>report</w:t>
      </w:r>
      <w:r w:rsidRPr="00273A1A">
        <w:rPr>
          <w:spacing w:val="-11"/>
          <w:sz w:val="22"/>
          <w:szCs w:val="22"/>
        </w:rPr>
        <w:t xml:space="preserve"> </w:t>
      </w:r>
      <w:r w:rsidRPr="00273A1A">
        <w:rPr>
          <w:sz w:val="22"/>
          <w:szCs w:val="22"/>
        </w:rPr>
        <w:t>to</w:t>
      </w:r>
      <w:r w:rsidRPr="00273A1A">
        <w:rPr>
          <w:spacing w:val="-12"/>
          <w:sz w:val="22"/>
          <w:szCs w:val="22"/>
        </w:rPr>
        <w:t xml:space="preserve"> </w:t>
      </w:r>
      <w:r w:rsidRPr="00273A1A">
        <w:rPr>
          <w:sz w:val="22"/>
          <w:szCs w:val="22"/>
        </w:rPr>
        <w:t>the</w:t>
      </w:r>
      <w:r w:rsidRPr="00273A1A">
        <w:rPr>
          <w:spacing w:val="-10"/>
          <w:sz w:val="22"/>
          <w:szCs w:val="22"/>
        </w:rPr>
        <w:t xml:space="preserve"> </w:t>
      </w:r>
      <w:r w:rsidRPr="00273A1A">
        <w:rPr>
          <w:sz w:val="22"/>
          <w:szCs w:val="22"/>
        </w:rPr>
        <w:t>parent.</w:t>
      </w:r>
    </w:p>
    <w:p w14:paraId="6A7BA21E" w14:textId="77777777" w:rsidR="006E5546" w:rsidRPr="00273A1A" w:rsidRDefault="006E5546">
      <w:pPr>
        <w:pStyle w:val="BodyText"/>
        <w:spacing w:before="8"/>
        <w:rPr>
          <w:sz w:val="22"/>
          <w:szCs w:val="22"/>
        </w:rPr>
      </w:pPr>
    </w:p>
    <w:p w14:paraId="24074DB7" w14:textId="33B03A03" w:rsidR="006E5546" w:rsidRPr="008A134B" w:rsidRDefault="00694824" w:rsidP="00AA1120">
      <w:pPr>
        <w:pStyle w:val="Heading3"/>
        <w:ind w:left="720"/>
        <w:rPr>
          <w:rFonts w:ascii="Times New Roman" w:hAnsi="Times New Roman" w:cs="Times New Roman"/>
          <w:color w:val="000000" w:themeColor="text1"/>
          <w:sz w:val="22"/>
        </w:rPr>
      </w:pPr>
      <w:bookmarkStart w:id="265" w:name="SEC._5._NOTIFICATION_TO_PARENTS_REGARDIN"/>
      <w:bookmarkStart w:id="266" w:name="_Toc178586858"/>
      <w:bookmarkEnd w:id="265"/>
      <w:r w:rsidRPr="008A134B">
        <w:rPr>
          <w:rFonts w:ascii="Times New Roman" w:hAnsi="Times New Roman" w:cs="Times New Roman"/>
          <w:color w:val="000000" w:themeColor="text1"/>
          <w:sz w:val="22"/>
        </w:rPr>
        <w:t>S</w:t>
      </w:r>
      <w:r w:rsidR="00946D26"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5. NOTIFICATION TO PARENTS REGARDING INTERVENTION STRATEGIES</w:t>
      </w:r>
      <w:bookmarkEnd w:id="266"/>
    </w:p>
    <w:p w14:paraId="473D1FC6" w14:textId="77777777" w:rsidR="006E5546" w:rsidRPr="00273A1A" w:rsidRDefault="006E5546">
      <w:pPr>
        <w:pStyle w:val="BodyText"/>
        <w:spacing w:before="10"/>
        <w:rPr>
          <w:b/>
          <w:sz w:val="22"/>
          <w:szCs w:val="22"/>
        </w:rPr>
      </w:pPr>
    </w:p>
    <w:p w14:paraId="0EF8D4E9" w14:textId="77777777" w:rsidR="006E5546" w:rsidRPr="00273A1A" w:rsidRDefault="00694824">
      <w:pPr>
        <w:pStyle w:val="BodyText"/>
        <w:ind w:left="239" w:right="391"/>
        <w:jc w:val="both"/>
        <w:rPr>
          <w:sz w:val="22"/>
          <w:szCs w:val="22"/>
        </w:rPr>
      </w:pPr>
      <w:r w:rsidRPr="00273A1A">
        <w:rPr>
          <w:sz w:val="22"/>
          <w:szCs w:val="22"/>
        </w:rPr>
        <w:t>Each school year, Richard Milburn Academy shall notify a parent of each child or adult student, other</w:t>
      </w:r>
      <w:r w:rsidRPr="00273A1A">
        <w:rPr>
          <w:spacing w:val="-10"/>
          <w:sz w:val="22"/>
          <w:szCs w:val="22"/>
        </w:rPr>
        <w:t xml:space="preserve"> </w:t>
      </w:r>
      <w:r w:rsidRPr="00273A1A">
        <w:rPr>
          <w:sz w:val="22"/>
          <w:szCs w:val="22"/>
        </w:rPr>
        <w:t>than</w:t>
      </w:r>
      <w:r w:rsidRPr="00273A1A">
        <w:rPr>
          <w:spacing w:val="-9"/>
          <w:sz w:val="22"/>
          <w:szCs w:val="22"/>
        </w:rPr>
        <w:t xml:space="preserve"> </w:t>
      </w:r>
      <w:r w:rsidRPr="00273A1A">
        <w:rPr>
          <w:sz w:val="22"/>
          <w:szCs w:val="22"/>
        </w:rPr>
        <w:t>a</w:t>
      </w:r>
      <w:r w:rsidRPr="00273A1A">
        <w:rPr>
          <w:spacing w:val="-13"/>
          <w:sz w:val="22"/>
          <w:szCs w:val="22"/>
        </w:rPr>
        <w:t xml:space="preserve"> </w:t>
      </w:r>
      <w:r w:rsidRPr="00273A1A">
        <w:rPr>
          <w:sz w:val="22"/>
          <w:szCs w:val="22"/>
        </w:rPr>
        <w:t>child</w:t>
      </w:r>
      <w:r w:rsidRPr="00273A1A">
        <w:rPr>
          <w:spacing w:val="-9"/>
          <w:sz w:val="22"/>
          <w:szCs w:val="22"/>
        </w:rPr>
        <w:t xml:space="preserve"> </w:t>
      </w:r>
      <w:r w:rsidRPr="00273A1A">
        <w:rPr>
          <w:sz w:val="22"/>
          <w:szCs w:val="22"/>
        </w:rPr>
        <w:t>or</w:t>
      </w:r>
      <w:r w:rsidRPr="00273A1A">
        <w:rPr>
          <w:spacing w:val="-9"/>
          <w:sz w:val="22"/>
          <w:szCs w:val="22"/>
        </w:rPr>
        <w:t xml:space="preserve"> </w:t>
      </w:r>
      <w:r w:rsidRPr="00273A1A">
        <w:rPr>
          <w:sz w:val="22"/>
          <w:szCs w:val="22"/>
        </w:rPr>
        <w:t>adult</w:t>
      </w:r>
      <w:r w:rsidRPr="00273A1A">
        <w:rPr>
          <w:spacing w:val="-4"/>
          <w:sz w:val="22"/>
          <w:szCs w:val="22"/>
        </w:rPr>
        <w:t xml:space="preserve"> </w:t>
      </w:r>
      <w:r w:rsidRPr="00273A1A">
        <w:rPr>
          <w:sz w:val="22"/>
          <w:szCs w:val="22"/>
        </w:rPr>
        <w:t>student</w:t>
      </w:r>
      <w:r w:rsidRPr="00273A1A">
        <w:rPr>
          <w:spacing w:val="-8"/>
          <w:sz w:val="22"/>
          <w:szCs w:val="22"/>
        </w:rPr>
        <w:t xml:space="preserve"> </w:t>
      </w:r>
      <w:r w:rsidRPr="00273A1A">
        <w:rPr>
          <w:sz w:val="22"/>
          <w:szCs w:val="22"/>
        </w:rPr>
        <w:t>enrolled</w:t>
      </w:r>
      <w:r w:rsidRPr="00273A1A">
        <w:rPr>
          <w:spacing w:val="-10"/>
          <w:sz w:val="22"/>
          <w:szCs w:val="22"/>
        </w:rPr>
        <w:t xml:space="preserve"> </w:t>
      </w:r>
      <w:r w:rsidRPr="00273A1A">
        <w:rPr>
          <w:sz w:val="22"/>
          <w:szCs w:val="22"/>
        </w:rPr>
        <w:t>in</w:t>
      </w:r>
      <w:r w:rsidRPr="00273A1A">
        <w:rPr>
          <w:spacing w:val="-9"/>
          <w:sz w:val="22"/>
          <w:szCs w:val="22"/>
        </w:rPr>
        <w:t xml:space="preserve"> </w:t>
      </w:r>
      <w:r w:rsidRPr="00273A1A">
        <w:rPr>
          <w:sz w:val="22"/>
          <w:szCs w:val="22"/>
        </w:rPr>
        <w:t>a</w:t>
      </w:r>
      <w:r w:rsidRPr="00273A1A">
        <w:rPr>
          <w:spacing w:val="-11"/>
          <w:sz w:val="22"/>
          <w:szCs w:val="22"/>
        </w:rPr>
        <w:t xml:space="preserve"> </w:t>
      </w:r>
      <w:r w:rsidRPr="00273A1A">
        <w:rPr>
          <w:sz w:val="22"/>
          <w:szCs w:val="22"/>
        </w:rPr>
        <w:t>special</w:t>
      </w:r>
      <w:r w:rsidRPr="00273A1A">
        <w:rPr>
          <w:spacing w:val="-8"/>
          <w:sz w:val="22"/>
          <w:szCs w:val="22"/>
        </w:rPr>
        <w:t xml:space="preserve"> </w:t>
      </w:r>
      <w:r w:rsidRPr="00273A1A">
        <w:rPr>
          <w:sz w:val="22"/>
          <w:szCs w:val="22"/>
        </w:rPr>
        <w:t>education</w:t>
      </w:r>
      <w:r w:rsidRPr="00273A1A">
        <w:rPr>
          <w:spacing w:val="-9"/>
          <w:sz w:val="22"/>
          <w:szCs w:val="22"/>
        </w:rPr>
        <w:t xml:space="preserve"> </w:t>
      </w:r>
      <w:r w:rsidRPr="00273A1A">
        <w:rPr>
          <w:sz w:val="22"/>
          <w:szCs w:val="22"/>
        </w:rPr>
        <w:t>program,</w:t>
      </w:r>
      <w:r w:rsidRPr="00273A1A">
        <w:rPr>
          <w:spacing w:val="-7"/>
          <w:sz w:val="22"/>
          <w:szCs w:val="22"/>
        </w:rPr>
        <w:t xml:space="preserve"> </w:t>
      </w:r>
      <w:r w:rsidRPr="00273A1A">
        <w:rPr>
          <w:sz w:val="22"/>
          <w:szCs w:val="22"/>
        </w:rPr>
        <w:t>who</w:t>
      </w:r>
      <w:r w:rsidRPr="00273A1A">
        <w:rPr>
          <w:spacing w:val="-9"/>
          <w:sz w:val="22"/>
          <w:szCs w:val="22"/>
        </w:rPr>
        <w:t xml:space="preserve"> </w:t>
      </w:r>
      <w:r w:rsidRPr="00273A1A">
        <w:rPr>
          <w:sz w:val="22"/>
          <w:szCs w:val="22"/>
        </w:rPr>
        <w:t>receives</w:t>
      </w:r>
      <w:r w:rsidRPr="00273A1A">
        <w:rPr>
          <w:spacing w:val="-9"/>
          <w:sz w:val="22"/>
          <w:szCs w:val="22"/>
        </w:rPr>
        <w:t xml:space="preserve"> </w:t>
      </w:r>
      <w:r w:rsidRPr="00273A1A">
        <w:rPr>
          <w:sz w:val="22"/>
          <w:szCs w:val="22"/>
        </w:rPr>
        <w:t>assistance from the Richard Milburn Academy for learning difficulties, including through the use of intervention strategies that Richard Milburn Academy provides to the child or adult student. The notice</w:t>
      </w:r>
      <w:r w:rsidRPr="00273A1A">
        <w:rPr>
          <w:spacing w:val="-1"/>
          <w:sz w:val="22"/>
          <w:szCs w:val="22"/>
        </w:rPr>
        <w:t xml:space="preserve"> </w:t>
      </w:r>
      <w:r w:rsidRPr="00273A1A">
        <w:rPr>
          <w:sz w:val="22"/>
          <w:szCs w:val="22"/>
        </w:rPr>
        <w:t>must:</w:t>
      </w:r>
    </w:p>
    <w:p w14:paraId="7B0CAA49" w14:textId="77777777" w:rsidR="006E5546" w:rsidRPr="00273A1A" w:rsidRDefault="006E5546">
      <w:pPr>
        <w:pStyle w:val="BodyText"/>
        <w:rPr>
          <w:sz w:val="22"/>
          <w:szCs w:val="22"/>
        </w:rPr>
      </w:pPr>
    </w:p>
    <w:p w14:paraId="2FEDA2D7" w14:textId="77777777" w:rsidR="006E5546" w:rsidRPr="00273A1A" w:rsidRDefault="00694824">
      <w:pPr>
        <w:pStyle w:val="ListParagraph"/>
        <w:numPr>
          <w:ilvl w:val="0"/>
          <w:numId w:val="70"/>
        </w:numPr>
        <w:tabs>
          <w:tab w:val="left" w:pos="960"/>
        </w:tabs>
        <w:ind w:left="959" w:right="420"/>
      </w:pPr>
      <w:r w:rsidRPr="00273A1A">
        <w:t>Be</w:t>
      </w:r>
      <w:r w:rsidRPr="00273A1A">
        <w:rPr>
          <w:spacing w:val="-10"/>
        </w:rPr>
        <w:t xml:space="preserve"> </w:t>
      </w:r>
      <w:r w:rsidRPr="00273A1A">
        <w:t>provided</w:t>
      </w:r>
      <w:r w:rsidRPr="00273A1A">
        <w:rPr>
          <w:spacing w:val="-6"/>
        </w:rPr>
        <w:t xml:space="preserve"> </w:t>
      </w:r>
      <w:r w:rsidRPr="00273A1A">
        <w:t>when</w:t>
      </w:r>
      <w:r w:rsidRPr="00273A1A">
        <w:rPr>
          <w:spacing w:val="-6"/>
        </w:rPr>
        <w:t xml:space="preserve"> </w:t>
      </w:r>
      <w:r w:rsidRPr="00273A1A">
        <w:t>the</w:t>
      </w:r>
      <w:r w:rsidRPr="00273A1A">
        <w:rPr>
          <w:spacing w:val="-7"/>
        </w:rPr>
        <w:t xml:space="preserve"> </w:t>
      </w:r>
      <w:r w:rsidRPr="00273A1A">
        <w:t>child</w:t>
      </w:r>
      <w:r w:rsidRPr="00273A1A">
        <w:rPr>
          <w:spacing w:val="-9"/>
        </w:rPr>
        <w:t xml:space="preserve"> </w:t>
      </w:r>
      <w:r w:rsidRPr="00273A1A">
        <w:t>or</w:t>
      </w:r>
      <w:r w:rsidRPr="00273A1A">
        <w:rPr>
          <w:spacing w:val="-9"/>
        </w:rPr>
        <w:t xml:space="preserve"> </w:t>
      </w:r>
      <w:r w:rsidRPr="00273A1A">
        <w:t>adult</w:t>
      </w:r>
      <w:r w:rsidRPr="00273A1A">
        <w:rPr>
          <w:spacing w:val="-8"/>
        </w:rPr>
        <w:t xml:space="preserve"> </w:t>
      </w:r>
      <w:r w:rsidRPr="00273A1A">
        <w:t>student</w:t>
      </w:r>
      <w:r w:rsidRPr="00273A1A">
        <w:rPr>
          <w:spacing w:val="-6"/>
        </w:rPr>
        <w:t xml:space="preserve"> </w:t>
      </w:r>
      <w:r w:rsidRPr="00273A1A">
        <w:t>begins</w:t>
      </w:r>
      <w:r w:rsidRPr="00273A1A">
        <w:rPr>
          <w:spacing w:val="-4"/>
        </w:rPr>
        <w:t xml:space="preserve"> </w:t>
      </w:r>
      <w:r w:rsidRPr="00273A1A">
        <w:t>to</w:t>
      </w:r>
      <w:r w:rsidRPr="00273A1A">
        <w:rPr>
          <w:spacing w:val="-9"/>
        </w:rPr>
        <w:t xml:space="preserve"> </w:t>
      </w:r>
      <w:r w:rsidRPr="00273A1A">
        <w:t>receive</w:t>
      </w:r>
      <w:r w:rsidRPr="00273A1A">
        <w:rPr>
          <w:spacing w:val="-7"/>
        </w:rPr>
        <w:t xml:space="preserve"> </w:t>
      </w:r>
      <w:r w:rsidRPr="00273A1A">
        <w:t>the</w:t>
      </w:r>
      <w:r w:rsidRPr="00273A1A">
        <w:rPr>
          <w:spacing w:val="-10"/>
        </w:rPr>
        <w:t xml:space="preserve"> </w:t>
      </w:r>
      <w:r w:rsidRPr="00273A1A">
        <w:t>assistance</w:t>
      </w:r>
      <w:r w:rsidRPr="00273A1A">
        <w:rPr>
          <w:spacing w:val="-5"/>
        </w:rPr>
        <w:t xml:space="preserve"> </w:t>
      </w:r>
      <w:r w:rsidRPr="00273A1A">
        <w:t>for</w:t>
      </w:r>
      <w:r w:rsidRPr="00273A1A">
        <w:rPr>
          <w:spacing w:val="-9"/>
        </w:rPr>
        <w:t xml:space="preserve"> </w:t>
      </w:r>
      <w:r w:rsidRPr="00273A1A">
        <w:t>that</w:t>
      </w:r>
      <w:r w:rsidRPr="00273A1A">
        <w:rPr>
          <w:spacing w:val="-8"/>
        </w:rPr>
        <w:t xml:space="preserve"> </w:t>
      </w:r>
      <w:r w:rsidRPr="00273A1A">
        <w:t>school year;</w:t>
      </w:r>
    </w:p>
    <w:p w14:paraId="4A8CD05F" w14:textId="77777777" w:rsidR="006E5546" w:rsidRPr="00273A1A" w:rsidRDefault="00694824">
      <w:pPr>
        <w:pStyle w:val="ListParagraph"/>
        <w:numPr>
          <w:ilvl w:val="0"/>
          <w:numId w:val="70"/>
        </w:numPr>
        <w:tabs>
          <w:tab w:val="left" w:pos="960"/>
        </w:tabs>
        <w:ind w:left="959" w:right="695"/>
      </w:pPr>
      <w:r w:rsidRPr="00273A1A">
        <w:t>Be written in English or, to the extent practicable, the parent’s or adult student’s</w:t>
      </w:r>
      <w:r w:rsidRPr="00273A1A">
        <w:rPr>
          <w:spacing w:val="-20"/>
        </w:rPr>
        <w:t xml:space="preserve"> </w:t>
      </w:r>
      <w:r w:rsidRPr="00273A1A">
        <w:t>native language;</w:t>
      </w:r>
      <w:r w:rsidRPr="00273A1A">
        <w:rPr>
          <w:spacing w:val="-1"/>
        </w:rPr>
        <w:t xml:space="preserve"> </w:t>
      </w:r>
      <w:r w:rsidRPr="00273A1A">
        <w:t>and</w:t>
      </w:r>
    </w:p>
    <w:p w14:paraId="1722A42E" w14:textId="77777777" w:rsidR="006E5546" w:rsidRPr="00273A1A" w:rsidRDefault="00694824">
      <w:pPr>
        <w:pStyle w:val="ListParagraph"/>
        <w:numPr>
          <w:ilvl w:val="0"/>
          <w:numId w:val="70"/>
        </w:numPr>
        <w:tabs>
          <w:tab w:val="left" w:pos="960"/>
        </w:tabs>
        <w:ind w:hanging="361"/>
      </w:pPr>
      <w:r w:rsidRPr="00273A1A">
        <w:t>Include:</w:t>
      </w:r>
    </w:p>
    <w:p w14:paraId="2701401F" w14:textId="77777777" w:rsidR="006E5546" w:rsidRPr="00273A1A" w:rsidRDefault="00694824">
      <w:pPr>
        <w:pStyle w:val="ListParagraph"/>
        <w:numPr>
          <w:ilvl w:val="1"/>
          <w:numId w:val="70"/>
        </w:numPr>
        <w:tabs>
          <w:tab w:val="left" w:pos="1320"/>
        </w:tabs>
        <w:ind w:left="1319" w:right="626"/>
      </w:pPr>
      <w:r w:rsidRPr="00273A1A">
        <w:t>A reasonable description of the assistance that may be provided to the child or adult student, including any intervention strategies that may be</w:t>
      </w:r>
      <w:r w:rsidRPr="00273A1A">
        <w:rPr>
          <w:spacing w:val="-30"/>
        </w:rPr>
        <w:t xml:space="preserve"> </w:t>
      </w:r>
      <w:r w:rsidRPr="00273A1A">
        <w:t>used;</w:t>
      </w:r>
    </w:p>
    <w:p w14:paraId="76059CB5" w14:textId="77777777" w:rsidR="006E5546" w:rsidRPr="00273A1A" w:rsidRDefault="00694824">
      <w:pPr>
        <w:pStyle w:val="ListParagraph"/>
        <w:numPr>
          <w:ilvl w:val="1"/>
          <w:numId w:val="70"/>
        </w:numPr>
        <w:tabs>
          <w:tab w:val="left" w:pos="1320"/>
        </w:tabs>
        <w:ind w:left="1319" w:right="917"/>
      </w:pPr>
      <w:r w:rsidRPr="00273A1A">
        <w:t>Information collected regarding any intervention in the base tier of a</w:t>
      </w:r>
      <w:r w:rsidRPr="00273A1A">
        <w:rPr>
          <w:spacing w:val="-22"/>
        </w:rPr>
        <w:t xml:space="preserve"> </w:t>
      </w:r>
      <w:r w:rsidRPr="00273A1A">
        <w:t>multi-tiered system of supports that has previously been used with the child or adult</w:t>
      </w:r>
      <w:r w:rsidRPr="00273A1A">
        <w:rPr>
          <w:spacing w:val="-22"/>
        </w:rPr>
        <w:t xml:space="preserve"> </w:t>
      </w:r>
      <w:r w:rsidRPr="00273A1A">
        <w:t>student;</w:t>
      </w:r>
    </w:p>
    <w:p w14:paraId="5059B57A" w14:textId="77777777" w:rsidR="006E5546" w:rsidRPr="00273A1A" w:rsidRDefault="00694824">
      <w:pPr>
        <w:pStyle w:val="ListParagraph"/>
        <w:numPr>
          <w:ilvl w:val="1"/>
          <w:numId w:val="70"/>
        </w:numPr>
        <w:tabs>
          <w:tab w:val="left" w:pos="1320"/>
        </w:tabs>
        <w:ind w:left="1319" w:right="867"/>
      </w:pPr>
      <w:r w:rsidRPr="00273A1A">
        <w:t>An estimate of the duration for which the assistance, including through the use</w:t>
      </w:r>
      <w:r w:rsidRPr="00273A1A">
        <w:rPr>
          <w:spacing w:val="-17"/>
        </w:rPr>
        <w:t xml:space="preserve"> </w:t>
      </w:r>
      <w:r w:rsidRPr="00273A1A">
        <w:t>of intervention strategies, will be</w:t>
      </w:r>
      <w:r w:rsidRPr="00273A1A">
        <w:rPr>
          <w:spacing w:val="-5"/>
        </w:rPr>
        <w:t xml:space="preserve"> </w:t>
      </w:r>
      <w:r w:rsidRPr="00273A1A">
        <w:t>provided;</w:t>
      </w:r>
    </w:p>
    <w:p w14:paraId="723359E8" w14:textId="774FEA7B" w:rsidR="006E5546" w:rsidRPr="00273A1A" w:rsidRDefault="00694824">
      <w:pPr>
        <w:pStyle w:val="ListParagraph"/>
        <w:numPr>
          <w:ilvl w:val="1"/>
          <w:numId w:val="70"/>
        </w:numPr>
        <w:tabs>
          <w:tab w:val="left" w:pos="1320"/>
        </w:tabs>
        <w:spacing w:before="67"/>
        <w:ind w:right="390"/>
        <w:jc w:val="both"/>
      </w:pPr>
      <w:r w:rsidRPr="00273A1A">
        <w:t>The estimated time frames within which a report on the child’s or adult student’s progress with the assistance, including any intervention strategies used, will be provided to the parent or adult student;</w:t>
      </w:r>
      <w:r w:rsidRPr="00273A1A">
        <w:rPr>
          <w:spacing w:val="-1"/>
        </w:rPr>
        <w:t xml:space="preserve"> </w:t>
      </w:r>
      <w:r w:rsidRPr="00273A1A">
        <w:t>and</w:t>
      </w:r>
    </w:p>
    <w:p w14:paraId="370D0C72" w14:textId="77777777" w:rsidR="006E5546" w:rsidRPr="00273A1A" w:rsidRDefault="00694824">
      <w:pPr>
        <w:pStyle w:val="ListParagraph"/>
        <w:numPr>
          <w:ilvl w:val="1"/>
          <w:numId w:val="70"/>
        </w:numPr>
        <w:tabs>
          <w:tab w:val="left" w:pos="1320"/>
        </w:tabs>
        <w:ind w:left="1319" w:right="388"/>
        <w:jc w:val="both"/>
      </w:pPr>
      <w:r w:rsidRPr="00273A1A">
        <w:t xml:space="preserve">A copy of a written explanation of the options and requirements for providing assistance to </w:t>
      </w:r>
      <w:r w:rsidRPr="00273A1A">
        <w:lastRenderedPageBreak/>
        <w:t>students who have learning difficulties or who need or may need special education. The explanation must state that a parent or adult student is entitled at any time</w:t>
      </w:r>
      <w:r w:rsidRPr="00273A1A">
        <w:rPr>
          <w:spacing w:val="-11"/>
        </w:rPr>
        <w:t xml:space="preserve"> </w:t>
      </w:r>
      <w:r w:rsidRPr="00273A1A">
        <w:t>to</w:t>
      </w:r>
      <w:r w:rsidRPr="00273A1A">
        <w:rPr>
          <w:spacing w:val="-9"/>
        </w:rPr>
        <w:t xml:space="preserve"> </w:t>
      </w:r>
      <w:r w:rsidRPr="00273A1A">
        <w:t>request</w:t>
      </w:r>
      <w:r w:rsidRPr="00273A1A">
        <w:rPr>
          <w:spacing w:val="-3"/>
        </w:rPr>
        <w:t xml:space="preserve"> </w:t>
      </w:r>
      <w:r w:rsidRPr="00273A1A">
        <w:t>an</w:t>
      </w:r>
      <w:r w:rsidRPr="00273A1A">
        <w:rPr>
          <w:spacing w:val="-10"/>
        </w:rPr>
        <w:t xml:space="preserve"> </w:t>
      </w:r>
      <w:r w:rsidRPr="00273A1A">
        <w:t>evaluation</w:t>
      </w:r>
      <w:r w:rsidRPr="00273A1A">
        <w:rPr>
          <w:spacing w:val="-9"/>
        </w:rPr>
        <w:t xml:space="preserve"> </w:t>
      </w:r>
      <w:r w:rsidRPr="00273A1A">
        <w:t>of</w:t>
      </w:r>
      <w:r w:rsidRPr="00273A1A">
        <w:rPr>
          <w:spacing w:val="-7"/>
        </w:rPr>
        <w:t xml:space="preserve"> </w:t>
      </w:r>
      <w:r w:rsidRPr="00273A1A">
        <w:t>the</w:t>
      </w:r>
      <w:r w:rsidRPr="00273A1A">
        <w:rPr>
          <w:spacing w:val="-10"/>
        </w:rPr>
        <w:t xml:space="preserve"> </w:t>
      </w:r>
      <w:r w:rsidRPr="00273A1A">
        <w:t>parent’s</w:t>
      </w:r>
      <w:r w:rsidRPr="00273A1A">
        <w:rPr>
          <w:spacing w:val="-5"/>
        </w:rPr>
        <w:t xml:space="preserve"> </w:t>
      </w:r>
      <w:r w:rsidRPr="00273A1A">
        <w:t>child</w:t>
      </w:r>
      <w:r w:rsidRPr="00273A1A">
        <w:rPr>
          <w:spacing w:val="-9"/>
        </w:rPr>
        <w:t xml:space="preserve"> </w:t>
      </w:r>
      <w:r w:rsidRPr="00273A1A">
        <w:t>or</w:t>
      </w:r>
      <w:r w:rsidRPr="00273A1A">
        <w:rPr>
          <w:spacing w:val="-9"/>
        </w:rPr>
        <w:t xml:space="preserve"> </w:t>
      </w:r>
      <w:r w:rsidRPr="00273A1A">
        <w:t>adult</w:t>
      </w:r>
      <w:r w:rsidRPr="00273A1A">
        <w:rPr>
          <w:spacing w:val="-7"/>
        </w:rPr>
        <w:t xml:space="preserve"> </w:t>
      </w:r>
      <w:r w:rsidRPr="00273A1A">
        <w:t>student</w:t>
      </w:r>
      <w:r w:rsidRPr="00273A1A">
        <w:rPr>
          <w:spacing w:val="-6"/>
        </w:rPr>
        <w:t xml:space="preserve"> </w:t>
      </w:r>
      <w:r w:rsidRPr="00273A1A">
        <w:t>for</w:t>
      </w:r>
      <w:r w:rsidRPr="00273A1A">
        <w:rPr>
          <w:spacing w:val="-9"/>
        </w:rPr>
        <w:t xml:space="preserve"> </w:t>
      </w:r>
      <w:r w:rsidRPr="00273A1A">
        <w:t>special</w:t>
      </w:r>
      <w:r w:rsidRPr="00273A1A">
        <w:rPr>
          <w:spacing w:val="-2"/>
        </w:rPr>
        <w:t xml:space="preserve"> </w:t>
      </w:r>
      <w:r w:rsidRPr="00273A1A">
        <w:t>education services or for aids, accommodations, or services under Section 504 of the Rehabilitation</w:t>
      </w:r>
      <w:r w:rsidRPr="00273A1A">
        <w:rPr>
          <w:spacing w:val="-2"/>
        </w:rPr>
        <w:t xml:space="preserve"> </w:t>
      </w:r>
      <w:r w:rsidRPr="00273A1A">
        <w:t>Act.</w:t>
      </w:r>
    </w:p>
    <w:p w14:paraId="0AA3524D" w14:textId="77777777" w:rsidR="006E5546" w:rsidRPr="00273A1A" w:rsidRDefault="006E5546">
      <w:pPr>
        <w:pStyle w:val="BodyText"/>
        <w:rPr>
          <w:sz w:val="22"/>
          <w:szCs w:val="22"/>
        </w:rPr>
      </w:pPr>
    </w:p>
    <w:p w14:paraId="36990221" w14:textId="77777777" w:rsidR="006E5546" w:rsidRPr="00273A1A" w:rsidRDefault="00694824">
      <w:pPr>
        <w:pStyle w:val="BodyText"/>
        <w:ind w:left="239" w:right="398"/>
        <w:jc w:val="both"/>
        <w:rPr>
          <w:sz w:val="22"/>
          <w:szCs w:val="22"/>
        </w:rPr>
      </w:pPr>
      <w:r w:rsidRPr="00273A1A">
        <w:rPr>
          <w:sz w:val="22"/>
          <w:szCs w:val="22"/>
        </w:rPr>
        <w:t>The notice under this policy may be provided to a child’s parent or adult student at a Section 504 meeting.</w:t>
      </w:r>
    </w:p>
    <w:p w14:paraId="26F381A2" w14:textId="77777777" w:rsidR="006E5546" w:rsidRPr="00273A1A" w:rsidRDefault="006E5546">
      <w:pPr>
        <w:pStyle w:val="BodyText"/>
        <w:rPr>
          <w:sz w:val="22"/>
          <w:szCs w:val="22"/>
        </w:rPr>
      </w:pPr>
    </w:p>
    <w:p w14:paraId="66C0EEED" w14:textId="77777777" w:rsidR="006E5546" w:rsidRPr="00273A1A" w:rsidRDefault="00694824">
      <w:pPr>
        <w:pStyle w:val="BodyText"/>
        <w:ind w:left="239" w:right="387"/>
        <w:jc w:val="both"/>
        <w:rPr>
          <w:sz w:val="22"/>
          <w:szCs w:val="22"/>
        </w:rPr>
      </w:pPr>
      <w:r w:rsidRPr="00273A1A">
        <w:rPr>
          <w:sz w:val="22"/>
          <w:szCs w:val="22"/>
        </w:rPr>
        <w:t>A parent or adult student is entitled to access to all written records of Richard Milburn Academy concerning the parent’s child or adult student, including attendance records, test scores, grades, disciplinary</w:t>
      </w:r>
      <w:r w:rsidRPr="00273A1A">
        <w:rPr>
          <w:spacing w:val="-15"/>
          <w:sz w:val="22"/>
          <w:szCs w:val="22"/>
        </w:rPr>
        <w:t xml:space="preserve"> </w:t>
      </w:r>
      <w:r w:rsidRPr="00273A1A">
        <w:rPr>
          <w:sz w:val="22"/>
          <w:szCs w:val="22"/>
        </w:rPr>
        <w:t>records,</w:t>
      </w:r>
      <w:r w:rsidRPr="00273A1A">
        <w:rPr>
          <w:spacing w:val="-4"/>
          <w:sz w:val="22"/>
          <w:szCs w:val="22"/>
        </w:rPr>
        <w:t xml:space="preserve"> </w:t>
      </w:r>
      <w:r w:rsidRPr="00273A1A">
        <w:rPr>
          <w:sz w:val="22"/>
          <w:szCs w:val="22"/>
        </w:rPr>
        <w:t>counseling</w:t>
      </w:r>
      <w:r w:rsidRPr="00273A1A">
        <w:rPr>
          <w:spacing w:val="-9"/>
          <w:sz w:val="22"/>
          <w:szCs w:val="22"/>
        </w:rPr>
        <w:t xml:space="preserve"> </w:t>
      </w:r>
      <w:r w:rsidRPr="00273A1A">
        <w:rPr>
          <w:sz w:val="22"/>
          <w:szCs w:val="22"/>
        </w:rPr>
        <w:t>records,</w:t>
      </w:r>
      <w:r w:rsidRPr="00273A1A">
        <w:rPr>
          <w:spacing w:val="-4"/>
          <w:sz w:val="22"/>
          <w:szCs w:val="22"/>
        </w:rPr>
        <w:t xml:space="preserve"> </w:t>
      </w:r>
      <w:r w:rsidRPr="00273A1A">
        <w:rPr>
          <w:sz w:val="22"/>
          <w:szCs w:val="22"/>
        </w:rPr>
        <w:t>psychological</w:t>
      </w:r>
      <w:r w:rsidRPr="00273A1A">
        <w:rPr>
          <w:spacing w:val="-7"/>
          <w:sz w:val="22"/>
          <w:szCs w:val="22"/>
        </w:rPr>
        <w:t xml:space="preserve"> </w:t>
      </w:r>
      <w:r w:rsidRPr="00273A1A">
        <w:rPr>
          <w:sz w:val="22"/>
          <w:szCs w:val="22"/>
        </w:rPr>
        <w:t>records,</w:t>
      </w:r>
      <w:r w:rsidRPr="00273A1A">
        <w:rPr>
          <w:spacing w:val="-4"/>
          <w:sz w:val="22"/>
          <w:szCs w:val="22"/>
        </w:rPr>
        <w:t xml:space="preserve"> </w:t>
      </w:r>
      <w:r w:rsidRPr="00273A1A">
        <w:rPr>
          <w:sz w:val="22"/>
          <w:szCs w:val="22"/>
        </w:rPr>
        <w:t>applications</w:t>
      </w:r>
      <w:r w:rsidRPr="00273A1A">
        <w:rPr>
          <w:spacing w:val="-6"/>
          <w:sz w:val="22"/>
          <w:szCs w:val="22"/>
        </w:rPr>
        <w:t xml:space="preserve"> </w:t>
      </w:r>
      <w:r w:rsidRPr="00273A1A">
        <w:rPr>
          <w:sz w:val="22"/>
          <w:szCs w:val="22"/>
        </w:rPr>
        <w:t>for</w:t>
      </w:r>
      <w:r w:rsidRPr="00273A1A">
        <w:rPr>
          <w:spacing w:val="-6"/>
          <w:sz w:val="22"/>
          <w:szCs w:val="22"/>
        </w:rPr>
        <w:t xml:space="preserve"> </w:t>
      </w:r>
      <w:r w:rsidRPr="00273A1A">
        <w:rPr>
          <w:sz w:val="22"/>
          <w:szCs w:val="22"/>
        </w:rPr>
        <w:t>admission,</w:t>
      </w:r>
      <w:r w:rsidRPr="00273A1A">
        <w:rPr>
          <w:spacing w:val="-6"/>
          <w:sz w:val="22"/>
          <w:szCs w:val="22"/>
        </w:rPr>
        <w:t xml:space="preserve"> </w:t>
      </w:r>
      <w:r w:rsidRPr="00273A1A">
        <w:rPr>
          <w:sz w:val="22"/>
          <w:szCs w:val="22"/>
        </w:rPr>
        <w:t>health and immunization information, teacher and school counselor evaluations, reports of behavioral progress,</w:t>
      </w:r>
      <w:r w:rsidRPr="00273A1A">
        <w:rPr>
          <w:spacing w:val="-17"/>
          <w:sz w:val="22"/>
          <w:szCs w:val="22"/>
        </w:rPr>
        <w:t xml:space="preserve"> </w:t>
      </w:r>
      <w:r w:rsidRPr="00273A1A">
        <w:rPr>
          <w:sz w:val="22"/>
          <w:szCs w:val="22"/>
        </w:rPr>
        <w:t>and</w:t>
      </w:r>
      <w:r w:rsidRPr="00273A1A">
        <w:rPr>
          <w:spacing w:val="-15"/>
          <w:sz w:val="22"/>
          <w:szCs w:val="22"/>
        </w:rPr>
        <w:t xml:space="preserve"> </w:t>
      </w:r>
      <w:r w:rsidRPr="00273A1A">
        <w:rPr>
          <w:sz w:val="22"/>
          <w:szCs w:val="22"/>
        </w:rPr>
        <w:t>records</w:t>
      </w:r>
      <w:r w:rsidRPr="00273A1A">
        <w:rPr>
          <w:spacing w:val="-13"/>
          <w:sz w:val="22"/>
          <w:szCs w:val="22"/>
        </w:rPr>
        <w:t xml:space="preserve"> </w:t>
      </w:r>
      <w:r w:rsidRPr="00273A1A">
        <w:rPr>
          <w:sz w:val="22"/>
          <w:szCs w:val="22"/>
        </w:rPr>
        <w:t>relating</w:t>
      </w:r>
      <w:r w:rsidRPr="00273A1A">
        <w:rPr>
          <w:spacing w:val="-22"/>
          <w:sz w:val="22"/>
          <w:szCs w:val="22"/>
        </w:rPr>
        <w:t xml:space="preserve"> </w:t>
      </w:r>
      <w:r w:rsidRPr="00273A1A">
        <w:rPr>
          <w:sz w:val="22"/>
          <w:szCs w:val="22"/>
        </w:rPr>
        <w:t>to</w:t>
      </w:r>
      <w:r w:rsidRPr="00273A1A">
        <w:rPr>
          <w:spacing w:val="-13"/>
          <w:sz w:val="22"/>
          <w:szCs w:val="22"/>
        </w:rPr>
        <w:t xml:space="preserve"> </w:t>
      </w:r>
      <w:r w:rsidRPr="00273A1A">
        <w:rPr>
          <w:sz w:val="22"/>
          <w:szCs w:val="22"/>
        </w:rPr>
        <w:t>assistance</w:t>
      </w:r>
      <w:r w:rsidRPr="00273A1A">
        <w:rPr>
          <w:spacing w:val="-18"/>
          <w:sz w:val="22"/>
          <w:szCs w:val="22"/>
        </w:rPr>
        <w:t xml:space="preserve"> </w:t>
      </w:r>
      <w:r w:rsidRPr="00273A1A">
        <w:rPr>
          <w:sz w:val="22"/>
          <w:szCs w:val="22"/>
        </w:rPr>
        <w:t>provided</w:t>
      </w:r>
      <w:r w:rsidRPr="00273A1A">
        <w:rPr>
          <w:spacing w:val="-16"/>
          <w:sz w:val="22"/>
          <w:szCs w:val="22"/>
        </w:rPr>
        <w:t xml:space="preserve"> </w:t>
      </w:r>
      <w:r w:rsidRPr="00273A1A">
        <w:rPr>
          <w:sz w:val="22"/>
          <w:szCs w:val="22"/>
        </w:rPr>
        <w:t>for</w:t>
      </w:r>
      <w:r w:rsidRPr="00273A1A">
        <w:rPr>
          <w:spacing w:val="-18"/>
          <w:sz w:val="22"/>
          <w:szCs w:val="22"/>
        </w:rPr>
        <w:t xml:space="preserve"> </w:t>
      </w:r>
      <w:r w:rsidRPr="00273A1A">
        <w:rPr>
          <w:sz w:val="22"/>
          <w:szCs w:val="22"/>
        </w:rPr>
        <w:t>learning</w:t>
      </w:r>
      <w:r w:rsidRPr="00273A1A">
        <w:rPr>
          <w:spacing w:val="-18"/>
          <w:sz w:val="22"/>
          <w:szCs w:val="22"/>
        </w:rPr>
        <w:t xml:space="preserve"> </w:t>
      </w:r>
      <w:r w:rsidRPr="00273A1A">
        <w:rPr>
          <w:sz w:val="22"/>
          <w:szCs w:val="22"/>
        </w:rPr>
        <w:t>difficulties,</w:t>
      </w:r>
      <w:r w:rsidRPr="00273A1A">
        <w:rPr>
          <w:spacing w:val="-15"/>
          <w:sz w:val="22"/>
          <w:szCs w:val="22"/>
        </w:rPr>
        <w:t xml:space="preserve"> </w:t>
      </w:r>
      <w:r w:rsidRPr="00273A1A">
        <w:rPr>
          <w:sz w:val="22"/>
          <w:szCs w:val="22"/>
        </w:rPr>
        <w:t>including</w:t>
      </w:r>
      <w:r w:rsidRPr="00273A1A">
        <w:rPr>
          <w:spacing w:val="-18"/>
          <w:sz w:val="22"/>
          <w:szCs w:val="22"/>
        </w:rPr>
        <w:t xml:space="preserve"> </w:t>
      </w:r>
      <w:r w:rsidRPr="00273A1A">
        <w:rPr>
          <w:sz w:val="22"/>
          <w:szCs w:val="22"/>
        </w:rPr>
        <w:t>information collected regarding any intervention strategies used with the child or adult</w:t>
      </w:r>
      <w:r w:rsidRPr="00273A1A">
        <w:rPr>
          <w:spacing w:val="-28"/>
          <w:sz w:val="22"/>
          <w:szCs w:val="22"/>
        </w:rPr>
        <w:t xml:space="preserve"> </w:t>
      </w:r>
      <w:r w:rsidRPr="00273A1A">
        <w:rPr>
          <w:sz w:val="22"/>
          <w:szCs w:val="22"/>
        </w:rPr>
        <w:t>student.</w:t>
      </w:r>
    </w:p>
    <w:p w14:paraId="129AFA74" w14:textId="305B17D5" w:rsidR="001F7581" w:rsidRDefault="001F7581">
      <w:pPr>
        <w:jc w:val="both"/>
      </w:pPr>
    </w:p>
    <w:p w14:paraId="1B9776C4" w14:textId="77777777" w:rsidR="007B7725" w:rsidRPr="00273A1A" w:rsidRDefault="007B7725">
      <w:pPr>
        <w:jc w:val="both"/>
      </w:pPr>
    </w:p>
    <w:p w14:paraId="5E86ED62" w14:textId="48626607" w:rsidR="006E5546" w:rsidRDefault="008D7CA8" w:rsidP="008D7CA8">
      <w:pPr>
        <w:pStyle w:val="Heading1"/>
        <w:tabs>
          <w:tab w:val="left" w:pos="725"/>
        </w:tabs>
        <w:ind w:left="0" w:firstLine="0"/>
        <w:rPr>
          <w:rFonts w:ascii="Times New Roman" w:hAnsi="Times New Roman" w:cs="Times New Roman"/>
          <w:szCs w:val="22"/>
          <w:u w:val="none"/>
        </w:rPr>
      </w:pPr>
      <w:bookmarkStart w:id="267" w:name="6.16_EVALUATION"/>
      <w:bookmarkStart w:id="268" w:name="_Toc178586859"/>
      <w:bookmarkEnd w:id="267"/>
      <w:r w:rsidRPr="00467F0A">
        <w:rPr>
          <w:rFonts w:ascii="Times New Roman" w:hAnsi="Times New Roman" w:cs="Times New Roman"/>
          <w:szCs w:val="22"/>
          <w:u w:val="none"/>
        </w:rPr>
        <w:t>PG-6.1</w:t>
      </w:r>
      <w:r w:rsidR="002F1206">
        <w:rPr>
          <w:rFonts w:ascii="Times New Roman" w:hAnsi="Times New Roman" w:cs="Times New Roman"/>
          <w:szCs w:val="22"/>
          <w:u w:val="none"/>
        </w:rPr>
        <w:t>6</w:t>
      </w:r>
      <w:r w:rsidRPr="00467F0A">
        <w:rPr>
          <w:rFonts w:ascii="Times New Roman" w:hAnsi="Times New Roman" w:cs="Times New Roman"/>
          <w:szCs w:val="22"/>
          <w:u w:val="none"/>
        </w:rPr>
        <w:t xml:space="preserve"> </w:t>
      </w:r>
      <w:r w:rsidR="00694824" w:rsidRPr="00467F0A">
        <w:rPr>
          <w:rFonts w:ascii="Times New Roman" w:hAnsi="Times New Roman" w:cs="Times New Roman"/>
          <w:szCs w:val="22"/>
          <w:u w:val="none"/>
        </w:rPr>
        <w:t>EVALUATION</w:t>
      </w:r>
      <w:bookmarkEnd w:id="268"/>
    </w:p>
    <w:p w14:paraId="7E6F9D4D" w14:textId="54BE1D4A" w:rsidR="0080075C" w:rsidRPr="004B533B" w:rsidRDefault="00767C15" w:rsidP="00F330D5">
      <w:pPr>
        <w:pStyle w:val="PolicySection"/>
        <w:keepNext w:val="0"/>
        <w:widowControl w:val="0"/>
        <w:adjustRightInd w:val="0"/>
        <w:spacing w:after="0"/>
        <w:ind w:firstLine="720"/>
        <w:outlineLvl w:val="2"/>
        <w:rPr>
          <w:rStyle w:val="Heading3Char"/>
          <w:rFonts w:ascii="Times New Roman" w:hAnsi="Times New Roman" w:cs="Times New Roman"/>
          <w:b w:val="0"/>
          <w:color w:val="000000" w:themeColor="text1"/>
          <w:sz w:val="22"/>
        </w:rPr>
      </w:pPr>
      <w:bookmarkStart w:id="269" w:name="_Toc178586860"/>
      <w:r w:rsidRPr="004B533B">
        <w:rPr>
          <w:rStyle w:val="Heading3Char"/>
          <w:rFonts w:ascii="Times New Roman" w:hAnsi="Times New Roman" w:cs="Times New Roman"/>
          <w:b w:val="0"/>
          <w:color w:val="000000" w:themeColor="text1"/>
          <w:sz w:val="22"/>
        </w:rPr>
        <w:t>Sec. 1</w:t>
      </w:r>
      <w:r w:rsidR="004B533B" w:rsidRPr="004B533B">
        <w:rPr>
          <w:rStyle w:val="Heading3Char"/>
          <w:rFonts w:ascii="Times New Roman" w:hAnsi="Times New Roman" w:cs="Times New Roman"/>
          <w:b w:val="0"/>
          <w:color w:val="000000" w:themeColor="text1"/>
          <w:sz w:val="22"/>
        </w:rPr>
        <w:t xml:space="preserve">. </w:t>
      </w:r>
      <w:r w:rsidR="0080075C" w:rsidRPr="004B533B">
        <w:rPr>
          <w:rStyle w:val="Heading3Char"/>
          <w:rFonts w:ascii="Times New Roman" w:hAnsi="Times New Roman" w:cs="Times New Roman"/>
          <w:b w:val="0"/>
          <w:color w:val="000000" w:themeColor="text1"/>
          <w:sz w:val="22"/>
        </w:rPr>
        <w:t>IDEA Evaluations and Reevaluations</w:t>
      </w:r>
      <w:bookmarkEnd w:id="269"/>
    </w:p>
    <w:p w14:paraId="1AF27D86" w14:textId="77777777" w:rsidR="0080075C" w:rsidRPr="00582808" w:rsidRDefault="0080075C" w:rsidP="0080075C">
      <w:pPr>
        <w:adjustRightInd w:val="0"/>
        <w:jc w:val="both"/>
        <w:rPr>
          <w:sz w:val="24"/>
          <w:szCs w:val="24"/>
        </w:rPr>
      </w:pPr>
    </w:p>
    <w:p w14:paraId="63C63C8B" w14:textId="77777777" w:rsidR="0080075C" w:rsidRPr="00582808" w:rsidRDefault="0080075C" w:rsidP="0080075C">
      <w:pPr>
        <w:adjustRightInd w:val="0"/>
        <w:jc w:val="both"/>
        <w:rPr>
          <w:sz w:val="24"/>
          <w:szCs w:val="24"/>
        </w:rPr>
      </w:pPr>
      <w:r w:rsidRPr="00582808">
        <w:rPr>
          <w:sz w:val="24"/>
          <w:szCs w:val="24"/>
        </w:rPr>
        <w:t>All evaluations and eligibility determinations shall be made in accordance with the Individuals with Disabilities Education Act (“IDEA”), the Texas Education Code, and their implementing regulations.</w:t>
      </w:r>
    </w:p>
    <w:p w14:paraId="3DED118F" w14:textId="77777777" w:rsidR="00185B37" w:rsidRPr="00467F0A" w:rsidRDefault="00185B37" w:rsidP="008D7CA8">
      <w:pPr>
        <w:pStyle w:val="Heading1"/>
        <w:tabs>
          <w:tab w:val="left" w:pos="725"/>
        </w:tabs>
        <w:ind w:left="0" w:firstLine="0"/>
        <w:rPr>
          <w:rFonts w:ascii="Times New Roman" w:hAnsi="Times New Roman" w:cs="Times New Roman"/>
          <w:szCs w:val="22"/>
          <w:u w:val="none"/>
        </w:rPr>
      </w:pPr>
    </w:p>
    <w:p w14:paraId="794DC01C" w14:textId="163B6EA6" w:rsidR="006E5546" w:rsidRPr="008A134B" w:rsidRDefault="00694824" w:rsidP="00E56B28">
      <w:pPr>
        <w:spacing w:line="266" w:lineRule="exact"/>
        <w:ind w:left="720"/>
      </w:pPr>
      <w:bookmarkStart w:id="270" w:name="SEC._1._FULL_AND_INDIVIDUAL_EVALUATION_("/>
      <w:bookmarkStart w:id="271" w:name="_Toc178586861"/>
      <w:bookmarkEnd w:id="270"/>
      <w:r w:rsidRPr="008A134B">
        <w:rPr>
          <w:rStyle w:val="Heading3Char"/>
          <w:rFonts w:ascii="Times New Roman" w:hAnsi="Times New Roman" w:cs="Times New Roman"/>
          <w:color w:val="000000" w:themeColor="text1"/>
          <w:sz w:val="22"/>
        </w:rPr>
        <w:t>S</w:t>
      </w:r>
      <w:r w:rsidR="00B62512" w:rsidRPr="008A134B">
        <w:rPr>
          <w:rStyle w:val="Heading3Char"/>
          <w:rFonts w:ascii="Times New Roman" w:hAnsi="Times New Roman" w:cs="Times New Roman"/>
          <w:color w:val="000000" w:themeColor="text1"/>
          <w:sz w:val="22"/>
        </w:rPr>
        <w:t>ec</w:t>
      </w:r>
      <w:r w:rsidRPr="008A134B">
        <w:rPr>
          <w:rStyle w:val="Heading3Char"/>
          <w:rFonts w:ascii="Times New Roman" w:hAnsi="Times New Roman" w:cs="Times New Roman"/>
          <w:color w:val="000000" w:themeColor="text1"/>
          <w:sz w:val="22"/>
        </w:rPr>
        <w:t xml:space="preserve">. </w:t>
      </w:r>
      <w:r w:rsidR="00251EA1">
        <w:rPr>
          <w:rStyle w:val="Heading3Char"/>
          <w:rFonts w:ascii="Times New Roman" w:hAnsi="Times New Roman" w:cs="Times New Roman"/>
          <w:color w:val="000000" w:themeColor="text1"/>
          <w:sz w:val="22"/>
        </w:rPr>
        <w:t>2</w:t>
      </w:r>
      <w:r w:rsidRPr="008A134B">
        <w:rPr>
          <w:rStyle w:val="Heading3Char"/>
          <w:rFonts w:ascii="Times New Roman" w:hAnsi="Times New Roman" w:cs="Times New Roman"/>
          <w:color w:val="000000" w:themeColor="text1"/>
          <w:sz w:val="22"/>
        </w:rPr>
        <w:t>. FULL AND INDIVIDUAL EVALUATION (FIE</w:t>
      </w:r>
      <w:bookmarkEnd w:id="271"/>
      <w:r w:rsidRPr="008A134B">
        <w:t>)</w:t>
      </w:r>
    </w:p>
    <w:p w14:paraId="36CFE783" w14:textId="77777777" w:rsidR="006E5546" w:rsidRPr="00273A1A" w:rsidRDefault="006E5546">
      <w:pPr>
        <w:pStyle w:val="BodyText"/>
        <w:spacing w:before="8"/>
        <w:rPr>
          <w:b/>
          <w:sz w:val="22"/>
          <w:szCs w:val="22"/>
        </w:rPr>
      </w:pPr>
    </w:p>
    <w:p w14:paraId="60F15172" w14:textId="77777777" w:rsidR="006E5546" w:rsidRPr="00273A1A" w:rsidRDefault="00694824">
      <w:pPr>
        <w:pStyle w:val="BodyText"/>
        <w:ind w:left="240" w:right="388"/>
        <w:jc w:val="both"/>
        <w:rPr>
          <w:sz w:val="22"/>
          <w:szCs w:val="22"/>
        </w:rPr>
      </w:pPr>
      <w:r w:rsidRPr="00273A1A">
        <w:rPr>
          <w:sz w:val="22"/>
          <w:szCs w:val="22"/>
        </w:rPr>
        <w:t>Richard Milburn Academy shall ensure that upon completion of the administration of such tests and other evaluation materials administered according to the evaluation procedures of the Individuals with Disabilities Education Act (“IDEA”), and preparation of the written report, the admission, review and dismissal (“ARD”) committee determines if the student is a student with a disability under state and federal standards.</w:t>
      </w:r>
    </w:p>
    <w:p w14:paraId="24CE7FD9" w14:textId="77777777" w:rsidR="006E5546" w:rsidRPr="00273A1A" w:rsidRDefault="006E5546">
      <w:pPr>
        <w:pStyle w:val="BodyText"/>
        <w:rPr>
          <w:sz w:val="22"/>
          <w:szCs w:val="22"/>
        </w:rPr>
      </w:pPr>
    </w:p>
    <w:p w14:paraId="210B5DDC" w14:textId="77777777" w:rsidR="006E5546" w:rsidRPr="00273A1A" w:rsidRDefault="00694824">
      <w:pPr>
        <w:pStyle w:val="BodyText"/>
        <w:ind w:left="240" w:right="400"/>
        <w:jc w:val="both"/>
        <w:rPr>
          <w:sz w:val="22"/>
          <w:szCs w:val="22"/>
        </w:rPr>
      </w:pPr>
      <w:r w:rsidRPr="00273A1A">
        <w:rPr>
          <w:sz w:val="22"/>
          <w:szCs w:val="22"/>
        </w:rPr>
        <w:t>Richard Milburn Academy shall conduct a full and individual initial evaluation (“FIE”) prior to providing special education and related services to any student. All students must be evaluated in accordance with the IDEA and the Texas Education Code.</w:t>
      </w:r>
    </w:p>
    <w:p w14:paraId="4C1C72F9" w14:textId="77777777" w:rsidR="006E5546" w:rsidRPr="00273A1A" w:rsidRDefault="006E5546">
      <w:pPr>
        <w:pStyle w:val="BodyText"/>
        <w:spacing w:before="2"/>
        <w:rPr>
          <w:sz w:val="22"/>
          <w:szCs w:val="22"/>
        </w:rPr>
      </w:pPr>
    </w:p>
    <w:p w14:paraId="7A73A12E" w14:textId="77777777" w:rsidR="006E5546" w:rsidRPr="00273A1A" w:rsidRDefault="00694824">
      <w:pPr>
        <w:pStyle w:val="BodyText"/>
        <w:ind w:left="240" w:right="390"/>
        <w:jc w:val="both"/>
        <w:rPr>
          <w:sz w:val="22"/>
          <w:szCs w:val="22"/>
        </w:rPr>
      </w:pPr>
      <w:r w:rsidRPr="00273A1A">
        <w:rPr>
          <w:sz w:val="22"/>
          <w:szCs w:val="22"/>
        </w:rPr>
        <w:t>Richard Milburn Academy shall have procedures in place to ensure that testing and evaluation materials and procedures utilized for the purposes of evaluation and placement of students with disabilities are selected and administered so as to not be racially, culturally, or gender discriminatory. Assessment and procedures shall be provided and administered in the student’s native language or most proficient mode of communication and in the form most likely to yield accurate information on what the student knows and can do academically, developmentally, and functionally, unless it is clearly not feasible to do so. (34 C.F.R. § 300.301; TEX. EDUC. CODE</w:t>
      </w:r>
    </w:p>
    <w:p w14:paraId="40FB630A" w14:textId="77777777" w:rsidR="006E5546" w:rsidRPr="00273A1A" w:rsidRDefault="00694824">
      <w:pPr>
        <w:pStyle w:val="BodyText"/>
        <w:spacing w:line="274" w:lineRule="exact"/>
        <w:ind w:left="240"/>
        <w:jc w:val="both"/>
        <w:rPr>
          <w:sz w:val="22"/>
          <w:szCs w:val="22"/>
        </w:rPr>
      </w:pPr>
      <w:r w:rsidRPr="00273A1A">
        <w:rPr>
          <w:sz w:val="22"/>
          <w:szCs w:val="22"/>
        </w:rPr>
        <w:t>§ 29.310).</w:t>
      </w:r>
    </w:p>
    <w:p w14:paraId="07133DE5" w14:textId="77777777" w:rsidR="006E5546" w:rsidRPr="00273A1A" w:rsidRDefault="006E5546">
      <w:pPr>
        <w:pStyle w:val="BodyText"/>
        <w:rPr>
          <w:sz w:val="22"/>
          <w:szCs w:val="22"/>
        </w:rPr>
      </w:pPr>
    </w:p>
    <w:p w14:paraId="083A23B5" w14:textId="77777777" w:rsidR="006E5546" w:rsidRPr="00273A1A" w:rsidRDefault="00694824">
      <w:pPr>
        <w:pStyle w:val="BodyText"/>
        <w:ind w:left="240" w:right="395"/>
        <w:jc w:val="both"/>
        <w:rPr>
          <w:sz w:val="22"/>
          <w:szCs w:val="22"/>
        </w:rPr>
      </w:pPr>
      <w:r w:rsidRPr="00273A1A">
        <w:rPr>
          <w:sz w:val="22"/>
          <w:szCs w:val="22"/>
        </w:rPr>
        <w:t>All implementing assessment procedures must differentiate between language proficiency and handicapping condition. Additionally, placement procedures must ensure that placement in a bilingual education or English as a second language program is not refused solely because the student has a disability. (19 TEX. ADMIN. CODE § 89.1230).</w:t>
      </w:r>
    </w:p>
    <w:p w14:paraId="39787BFE" w14:textId="77777777" w:rsidR="006E5546" w:rsidRPr="00273A1A" w:rsidRDefault="006E5546">
      <w:pPr>
        <w:pStyle w:val="BodyText"/>
        <w:rPr>
          <w:sz w:val="22"/>
          <w:szCs w:val="22"/>
        </w:rPr>
      </w:pPr>
    </w:p>
    <w:p w14:paraId="5E39A3AD" w14:textId="77777777" w:rsidR="006E5546" w:rsidRPr="00273A1A" w:rsidRDefault="00694824">
      <w:pPr>
        <w:pStyle w:val="BodyText"/>
        <w:ind w:left="239" w:right="395"/>
        <w:jc w:val="both"/>
        <w:rPr>
          <w:sz w:val="22"/>
          <w:szCs w:val="22"/>
        </w:rPr>
      </w:pPr>
      <w:r w:rsidRPr="00273A1A">
        <w:rPr>
          <w:sz w:val="22"/>
          <w:szCs w:val="22"/>
        </w:rPr>
        <w:t>No single procedure shall be the sole criterion for determining whether a student is a student with a disability or for determining an appropriate education program for a student with a disability. The</w:t>
      </w:r>
      <w:r w:rsidRPr="00273A1A">
        <w:rPr>
          <w:spacing w:val="-15"/>
          <w:sz w:val="22"/>
          <w:szCs w:val="22"/>
        </w:rPr>
        <w:t xml:space="preserve"> </w:t>
      </w:r>
      <w:r w:rsidRPr="00273A1A">
        <w:rPr>
          <w:sz w:val="22"/>
          <w:szCs w:val="22"/>
        </w:rPr>
        <w:t>evaluation</w:t>
      </w:r>
      <w:r w:rsidRPr="00273A1A">
        <w:rPr>
          <w:spacing w:val="-11"/>
          <w:sz w:val="22"/>
          <w:szCs w:val="22"/>
        </w:rPr>
        <w:t xml:space="preserve"> </w:t>
      </w:r>
      <w:r w:rsidRPr="00273A1A">
        <w:rPr>
          <w:sz w:val="22"/>
          <w:szCs w:val="22"/>
        </w:rPr>
        <w:t>must</w:t>
      </w:r>
      <w:r w:rsidRPr="00273A1A">
        <w:rPr>
          <w:spacing w:val="-11"/>
          <w:sz w:val="22"/>
          <w:szCs w:val="22"/>
        </w:rPr>
        <w:t xml:space="preserve"> </w:t>
      </w:r>
      <w:r w:rsidRPr="00273A1A">
        <w:rPr>
          <w:sz w:val="22"/>
          <w:szCs w:val="22"/>
        </w:rPr>
        <w:t>be</w:t>
      </w:r>
      <w:r w:rsidRPr="00273A1A">
        <w:rPr>
          <w:spacing w:val="-14"/>
          <w:sz w:val="22"/>
          <w:szCs w:val="22"/>
        </w:rPr>
        <w:t xml:space="preserve"> </w:t>
      </w:r>
      <w:r w:rsidRPr="00273A1A">
        <w:rPr>
          <w:sz w:val="22"/>
          <w:szCs w:val="22"/>
        </w:rPr>
        <w:t>sufficiently</w:t>
      </w:r>
      <w:r w:rsidRPr="00273A1A">
        <w:rPr>
          <w:spacing w:val="-23"/>
          <w:sz w:val="22"/>
          <w:szCs w:val="22"/>
        </w:rPr>
        <w:t xml:space="preserve"> </w:t>
      </w:r>
      <w:r w:rsidRPr="00273A1A">
        <w:rPr>
          <w:sz w:val="22"/>
          <w:szCs w:val="22"/>
        </w:rPr>
        <w:t>comprehensive</w:t>
      </w:r>
      <w:r w:rsidRPr="00273A1A">
        <w:rPr>
          <w:spacing w:val="-14"/>
          <w:sz w:val="22"/>
          <w:szCs w:val="22"/>
        </w:rPr>
        <w:t xml:space="preserve"> </w:t>
      </w:r>
      <w:r w:rsidRPr="00273A1A">
        <w:rPr>
          <w:sz w:val="22"/>
          <w:szCs w:val="22"/>
        </w:rPr>
        <w:t>to</w:t>
      </w:r>
      <w:r w:rsidRPr="00273A1A">
        <w:rPr>
          <w:spacing w:val="-11"/>
          <w:sz w:val="22"/>
          <w:szCs w:val="22"/>
        </w:rPr>
        <w:t xml:space="preserve"> </w:t>
      </w:r>
      <w:r w:rsidRPr="00273A1A">
        <w:rPr>
          <w:sz w:val="22"/>
          <w:szCs w:val="22"/>
        </w:rPr>
        <w:t>identify</w:t>
      </w:r>
      <w:r w:rsidRPr="00273A1A">
        <w:rPr>
          <w:spacing w:val="-23"/>
          <w:sz w:val="22"/>
          <w:szCs w:val="22"/>
        </w:rPr>
        <w:t xml:space="preserve"> </w:t>
      </w:r>
      <w:r w:rsidRPr="00273A1A">
        <w:rPr>
          <w:sz w:val="22"/>
          <w:szCs w:val="22"/>
        </w:rPr>
        <w:t>all</w:t>
      </w:r>
      <w:r w:rsidRPr="00273A1A">
        <w:rPr>
          <w:spacing w:val="-11"/>
          <w:sz w:val="22"/>
          <w:szCs w:val="22"/>
        </w:rPr>
        <w:t xml:space="preserve"> </w:t>
      </w:r>
      <w:r w:rsidRPr="00273A1A">
        <w:rPr>
          <w:sz w:val="22"/>
          <w:szCs w:val="22"/>
        </w:rPr>
        <w:t>of</w:t>
      </w:r>
      <w:r w:rsidRPr="00273A1A">
        <w:rPr>
          <w:spacing w:val="-14"/>
          <w:sz w:val="22"/>
          <w:szCs w:val="22"/>
        </w:rPr>
        <w:t xml:space="preserve"> </w:t>
      </w:r>
      <w:r w:rsidRPr="00273A1A">
        <w:rPr>
          <w:sz w:val="22"/>
          <w:szCs w:val="22"/>
        </w:rPr>
        <w:t>the</w:t>
      </w:r>
      <w:r w:rsidRPr="00273A1A">
        <w:rPr>
          <w:spacing w:val="-15"/>
          <w:sz w:val="22"/>
          <w:szCs w:val="22"/>
        </w:rPr>
        <w:t xml:space="preserve"> </w:t>
      </w:r>
      <w:r w:rsidRPr="00273A1A">
        <w:rPr>
          <w:sz w:val="22"/>
          <w:szCs w:val="22"/>
        </w:rPr>
        <w:t>student’s</w:t>
      </w:r>
      <w:r w:rsidRPr="00273A1A">
        <w:rPr>
          <w:spacing w:val="-11"/>
          <w:sz w:val="22"/>
          <w:szCs w:val="22"/>
        </w:rPr>
        <w:t xml:space="preserve"> </w:t>
      </w:r>
      <w:r w:rsidRPr="00273A1A">
        <w:rPr>
          <w:sz w:val="22"/>
          <w:szCs w:val="22"/>
        </w:rPr>
        <w:t>special</w:t>
      </w:r>
      <w:r w:rsidRPr="00273A1A">
        <w:rPr>
          <w:spacing w:val="-11"/>
          <w:sz w:val="22"/>
          <w:szCs w:val="22"/>
        </w:rPr>
        <w:t xml:space="preserve"> </w:t>
      </w:r>
      <w:r w:rsidRPr="00273A1A">
        <w:rPr>
          <w:sz w:val="22"/>
          <w:szCs w:val="22"/>
        </w:rPr>
        <w:t>education and</w:t>
      </w:r>
      <w:r w:rsidRPr="00273A1A">
        <w:rPr>
          <w:spacing w:val="-10"/>
          <w:sz w:val="22"/>
          <w:szCs w:val="22"/>
        </w:rPr>
        <w:t xml:space="preserve"> </w:t>
      </w:r>
      <w:r w:rsidRPr="00273A1A">
        <w:rPr>
          <w:sz w:val="22"/>
          <w:szCs w:val="22"/>
        </w:rPr>
        <w:t>related</w:t>
      </w:r>
      <w:r w:rsidRPr="00273A1A">
        <w:rPr>
          <w:spacing w:val="-9"/>
          <w:sz w:val="22"/>
          <w:szCs w:val="22"/>
        </w:rPr>
        <w:t xml:space="preserve"> </w:t>
      </w:r>
      <w:r w:rsidRPr="00273A1A">
        <w:rPr>
          <w:sz w:val="22"/>
          <w:szCs w:val="22"/>
        </w:rPr>
        <w:t>services’</w:t>
      </w:r>
      <w:r w:rsidRPr="00273A1A">
        <w:rPr>
          <w:spacing w:val="-10"/>
          <w:sz w:val="22"/>
          <w:szCs w:val="22"/>
        </w:rPr>
        <w:t xml:space="preserve"> </w:t>
      </w:r>
      <w:r w:rsidRPr="00273A1A">
        <w:rPr>
          <w:sz w:val="22"/>
          <w:szCs w:val="22"/>
        </w:rPr>
        <w:t>needs.</w:t>
      </w:r>
      <w:r w:rsidRPr="00273A1A">
        <w:rPr>
          <w:spacing w:val="-9"/>
          <w:sz w:val="22"/>
          <w:szCs w:val="22"/>
        </w:rPr>
        <w:t xml:space="preserve"> </w:t>
      </w:r>
      <w:r w:rsidRPr="00273A1A">
        <w:rPr>
          <w:sz w:val="22"/>
          <w:szCs w:val="22"/>
        </w:rPr>
        <w:t>Each</w:t>
      </w:r>
      <w:r w:rsidRPr="00273A1A">
        <w:rPr>
          <w:spacing w:val="-9"/>
          <w:sz w:val="22"/>
          <w:szCs w:val="22"/>
        </w:rPr>
        <w:t xml:space="preserve"> </w:t>
      </w:r>
      <w:r w:rsidRPr="00273A1A">
        <w:rPr>
          <w:sz w:val="22"/>
          <w:szCs w:val="22"/>
        </w:rPr>
        <w:t>student</w:t>
      </w:r>
      <w:r w:rsidRPr="00273A1A">
        <w:rPr>
          <w:spacing w:val="-7"/>
          <w:sz w:val="22"/>
          <w:szCs w:val="22"/>
        </w:rPr>
        <w:t xml:space="preserve"> </w:t>
      </w:r>
      <w:r w:rsidRPr="00273A1A">
        <w:rPr>
          <w:sz w:val="22"/>
          <w:szCs w:val="22"/>
        </w:rPr>
        <w:t>must</w:t>
      </w:r>
      <w:r w:rsidRPr="00273A1A">
        <w:rPr>
          <w:spacing w:val="-8"/>
          <w:sz w:val="22"/>
          <w:szCs w:val="22"/>
        </w:rPr>
        <w:t xml:space="preserve"> </w:t>
      </w:r>
      <w:r w:rsidRPr="00273A1A">
        <w:rPr>
          <w:sz w:val="22"/>
          <w:szCs w:val="22"/>
        </w:rPr>
        <w:t>be</w:t>
      </w:r>
      <w:r w:rsidRPr="00273A1A">
        <w:rPr>
          <w:spacing w:val="-11"/>
          <w:sz w:val="22"/>
          <w:szCs w:val="22"/>
        </w:rPr>
        <w:t xml:space="preserve"> </w:t>
      </w:r>
      <w:r w:rsidRPr="00273A1A">
        <w:rPr>
          <w:sz w:val="22"/>
          <w:szCs w:val="22"/>
        </w:rPr>
        <w:t>evaluated</w:t>
      </w:r>
      <w:r w:rsidRPr="00273A1A">
        <w:rPr>
          <w:spacing w:val="-9"/>
          <w:sz w:val="22"/>
          <w:szCs w:val="22"/>
        </w:rPr>
        <w:t xml:space="preserve"> </w:t>
      </w:r>
      <w:r w:rsidRPr="00273A1A">
        <w:rPr>
          <w:sz w:val="22"/>
          <w:szCs w:val="22"/>
        </w:rPr>
        <w:t>in</w:t>
      </w:r>
      <w:r w:rsidRPr="00273A1A">
        <w:rPr>
          <w:spacing w:val="-10"/>
          <w:sz w:val="22"/>
          <w:szCs w:val="22"/>
        </w:rPr>
        <w:t xml:space="preserve"> </w:t>
      </w:r>
      <w:r w:rsidRPr="00273A1A">
        <w:rPr>
          <w:sz w:val="22"/>
          <w:szCs w:val="22"/>
        </w:rPr>
        <w:t>all</w:t>
      </w:r>
      <w:r w:rsidRPr="00273A1A">
        <w:rPr>
          <w:spacing w:val="-8"/>
          <w:sz w:val="22"/>
          <w:szCs w:val="22"/>
        </w:rPr>
        <w:t xml:space="preserve"> </w:t>
      </w:r>
      <w:r w:rsidRPr="00273A1A">
        <w:rPr>
          <w:sz w:val="22"/>
          <w:szCs w:val="22"/>
        </w:rPr>
        <w:t>suspected</w:t>
      </w:r>
      <w:r w:rsidRPr="00273A1A">
        <w:rPr>
          <w:spacing w:val="-5"/>
          <w:sz w:val="22"/>
          <w:szCs w:val="22"/>
        </w:rPr>
        <w:t xml:space="preserve"> </w:t>
      </w:r>
      <w:r w:rsidRPr="00273A1A">
        <w:rPr>
          <w:sz w:val="22"/>
          <w:szCs w:val="22"/>
        </w:rPr>
        <w:t>areas</w:t>
      </w:r>
      <w:r w:rsidRPr="00273A1A">
        <w:rPr>
          <w:spacing w:val="-9"/>
          <w:sz w:val="22"/>
          <w:szCs w:val="22"/>
        </w:rPr>
        <w:t xml:space="preserve"> </w:t>
      </w:r>
      <w:r w:rsidRPr="00273A1A">
        <w:rPr>
          <w:sz w:val="22"/>
          <w:szCs w:val="22"/>
        </w:rPr>
        <w:t>of</w:t>
      </w:r>
      <w:r w:rsidRPr="00273A1A">
        <w:rPr>
          <w:spacing w:val="-9"/>
          <w:sz w:val="22"/>
          <w:szCs w:val="22"/>
        </w:rPr>
        <w:t xml:space="preserve"> </w:t>
      </w:r>
      <w:r w:rsidRPr="00273A1A">
        <w:rPr>
          <w:sz w:val="22"/>
          <w:szCs w:val="22"/>
        </w:rPr>
        <w:t>disability.</w:t>
      </w:r>
      <w:r w:rsidRPr="00273A1A">
        <w:rPr>
          <w:spacing w:val="-10"/>
          <w:sz w:val="22"/>
          <w:szCs w:val="22"/>
        </w:rPr>
        <w:t xml:space="preserve"> </w:t>
      </w:r>
      <w:r w:rsidRPr="00273A1A">
        <w:rPr>
          <w:sz w:val="22"/>
          <w:szCs w:val="22"/>
        </w:rPr>
        <w:t xml:space="preserve">(34 C.F.R. §§ 300.301 and 300.304; TEX. </w:t>
      </w:r>
      <w:r w:rsidRPr="00273A1A">
        <w:rPr>
          <w:sz w:val="22"/>
          <w:szCs w:val="22"/>
        </w:rPr>
        <w:lastRenderedPageBreak/>
        <w:t>EDUC. CODE §</w:t>
      </w:r>
      <w:r w:rsidRPr="00273A1A">
        <w:rPr>
          <w:spacing w:val="-6"/>
          <w:sz w:val="22"/>
          <w:szCs w:val="22"/>
        </w:rPr>
        <w:t xml:space="preserve"> </w:t>
      </w:r>
      <w:r w:rsidRPr="00273A1A">
        <w:rPr>
          <w:sz w:val="22"/>
          <w:szCs w:val="22"/>
        </w:rPr>
        <w:t>29.310).</w:t>
      </w:r>
    </w:p>
    <w:p w14:paraId="64490CF8" w14:textId="77777777" w:rsidR="006E5546" w:rsidRPr="00273A1A" w:rsidRDefault="006E5546">
      <w:pPr>
        <w:pStyle w:val="BodyText"/>
        <w:rPr>
          <w:sz w:val="22"/>
          <w:szCs w:val="22"/>
        </w:rPr>
      </w:pPr>
    </w:p>
    <w:p w14:paraId="6183803A" w14:textId="77777777" w:rsidR="006E5546" w:rsidRPr="00273A1A" w:rsidRDefault="00694824">
      <w:pPr>
        <w:pStyle w:val="BodyText"/>
        <w:spacing w:before="1" w:line="242" w:lineRule="auto"/>
        <w:ind w:left="239" w:right="398"/>
        <w:jc w:val="both"/>
        <w:rPr>
          <w:sz w:val="22"/>
          <w:szCs w:val="22"/>
        </w:rPr>
      </w:pPr>
      <w:r w:rsidRPr="00273A1A">
        <w:rPr>
          <w:sz w:val="22"/>
          <w:szCs w:val="22"/>
        </w:rPr>
        <w:t>All</w:t>
      </w:r>
      <w:r w:rsidRPr="00273A1A">
        <w:rPr>
          <w:spacing w:val="-14"/>
          <w:sz w:val="22"/>
          <w:szCs w:val="22"/>
        </w:rPr>
        <w:t xml:space="preserve"> </w:t>
      </w:r>
      <w:r w:rsidRPr="00273A1A">
        <w:rPr>
          <w:sz w:val="22"/>
          <w:szCs w:val="22"/>
        </w:rPr>
        <w:t>assessments</w:t>
      </w:r>
      <w:r w:rsidRPr="00273A1A">
        <w:rPr>
          <w:spacing w:val="-16"/>
          <w:sz w:val="22"/>
          <w:szCs w:val="22"/>
        </w:rPr>
        <w:t xml:space="preserve"> </w:t>
      </w:r>
      <w:r w:rsidRPr="00273A1A">
        <w:rPr>
          <w:sz w:val="22"/>
          <w:szCs w:val="22"/>
        </w:rPr>
        <w:t>must</w:t>
      </w:r>
      <w:r w:rsidRPr="00273A1A">
        <w:rPr>
          <w:spacing w:val="-13"/>
          <w:sz w:val="22"/>
          <w:szCs w:val="22"/>
        </w:rPr>
        <w:t xml:space="preserve"> </w:t>
      </w:r>
      <w:r w:rsidRPr="00273A1A">
        <w:rPr>
          <w:sz w:val="22"/>
          <w:szCs w:val="22"/>
        </w:rPr>
        <w:t>be</w:t>
      </w:r>
      <w:r w:rsidRPr="00273A1A">
        <w:rPr>
          <w:spacing w:val="-17"/>
          <w:sz w:val="22"/>
          <w:szCs w:val="22"/>
        </w:rPr>
        <w:t xml:space="preserve"> </w:t>
      </w:r>
      <w:r w:rsidRPr="00273A1A">
        <w:rPr>
          <w:sz w:val="22"/>
          <w:szCs w:val="22"/>
        </w:rPr>
        <w:t>administered</w:t>
      </w:r>
      <w:r w:rsidRPr="00273A1A">
        <w:rPr>
          <w:spacing w:val="-16"/>
          <w:sz w:val="22"/>
          <w:szCs w:val="22"/>
        </w:rPr>
        <w:t xml:space="preserve"> </w:t>
      </w:r>
      <w:r w:rsidRPr="00273A1A">
        <w:rPr>
          <w:sz w:val="22"/>
          <w:szCs w:val="22"/>
        </w:rPr>
        <w:t>in</w:t>
      </w:r>
      <w:r w:rsidRPr="00273A1A">
        <w:rPr>
          <w:spacing w:val="-13"/>
          <w:sz w:val="22"/>
          <w:szCs w:val="22"/>
        </w:rPr>
        <w:t xml:space="preserve"> </w:t>
      </w:r>
      <w:r w:rsidRPr="00273A1A">
        <w:rPr>
          <w:sz w:val="22"/>
          <w:szCs w:val="22"/>
        </w:rPr>
        <w:t>accordance</w:t>
      </w:r>
      <w:r w:rsidRPr="00273A1A">
        <w:rPr>
          <w:spacing w:val="-17"/>
          <w:sz w:val="22"/>
          <w:szCs w:val="22"/>
        </w:rPr>
        <w:t xml:space="preserve"> </w:t>
      </w:r>
      <w:r w:rsidRPr="00273A1A">
        <w:rPr>
          <w:sz w:val="22"/>
          <w:szCs w:val="22"/>
        </w:rPr>
        <w:t>with</w:t>
      </w:r>
      <w:r w:rsidRPr="00273A1A">
        <w:rPr>
          <w:spacing w:val="-13"/>
          <w:sz w:val="22"/>
          <w:szCs w:val="22"/>
        </w:rPr>
        <w:t xml:space="preserve"> </w:t>
      </w:r>
      <w:r w:rsidRPr="00273A1A">
        <w:rPr>
          <w:sz w:val="22"/>
          <w:szCs w:val="22"/>
        </w:rPr>
        <w:t>the</w:t>
      </w:r>
      <w:r w:rsidRPr="00273A1A">
        <w:rPr>
          <w:spacing w:val="-18"/>
          <w:sz w:val="22"/>
          <w:szCs w:val="22"/>
        </w:rPr>
        <w:t xml:space="preserve"> </w:t>
      </w:r>
      <w:r w:rsidRPr="00273A1A">
        <w:rPr>
          <w:sz w:val="22"/>
          <w:szCs w:val="22"/>
        </w:rPr>
        <w:t>instructions</w:t>
      </w:r>
      <w:r w:rsidRPr="00273A1A">
        <w:rPr>
          <w:spacing w:val="-16"/>
          <w:sz w:val="22"/>
          <w:szCs w:val="22"/>
        </w:rPr>
        <w:t xml:space="preserve"> </w:t>
      </w:r>
      <w:r w:rsidRPr="00273A1A">
        <w:rPr>
          <w:sz w:val="22"/>
          <w:szCs w:val="22"/>
        </w:rPr>
        <w:t>provided</w:t>
      </w:r>
      <w:r w:rsidRPr="00273A1A">
        <w:rPr>
          <w:spacing w:val="-13"/>
          <w:sz w:val="22"/>
          <w:szCs w:val="22"/>
        </w:rPr>
        <w:t xml:space="preserve"> </w:t>
      </w:r>
      <w:r w:rsidRPr="00273A1A">
        <w:rPr>
          <w:sz w:val="22"/>
          <w:szCs w:val="22"/>
        </w:rPr>
        <w:t>and</w:t>
      </w:r>
      <w:r w:rsidRPr="00273A1A">
        <w:rPr>
          <w:spacing w:val="-16"/>
          <w:sz w:val="22"/>
          <w:szCs w:val="22"/>
        </w:rPr>
        <w:t xml:space="preserve"> </w:t>
      </w:r>
      <w:r w:rsidRPr="00273A1A">
        <w:rPr>
          <w:sz w:val="22"/>
          <w:szCs w:val="22"/>
        </w:rPr>
        <w:t>by</w:t>
      </w:r>
      <w:r w:rsidRPr="00273A1A">
        <w:rPr>
          <w:spacing w:val="-23"/>
          <w:sz w:val="22"/>
          <w:szCs w:val="22"/>
        </w:rPr>
        <w:t xml:space="preserve"> </w:t>
      </w:r>
      <w:r w:rsidRPr="00273A1A">
        <w:rPr>
          <w:sz w:val="22"/>
          <w:szCs w:val="22"/>
        </w:rPr>
        <w:t>a</w:t>
      </w:r>
      <w:r w:rsidRPr="00273A1A">
        <w:rPr>
          <w:spacing w:val="-17"/>
          <w:sz w:val="22"/>
          <w:szCs w:val="22"/>
        </w:rPr>
        <w:t xml:space="preserve"> </w:t>
      </w:r>
      <w:r w:rsidRPr="00273A1A">
        <w:rPr>
          <w:sz w:val="22"/>
          <w:szCs w:val="22"/>
        </w:rPr>
        <w:t>trained and knowledgeable person. (34 C.F.R. §§ 300.301 and</w:t>
      </w:r>
      <w:r w:rsidRPr="00273A1A">
        <w:rPr>
          <w:spacing w:val="-6"/>
          <w:sz w:val="22"/>
          <w:szCs w:val="22"/>
        </w:rPr>
        <w:t xml:space="preserve"> </w:t>
      </w:r>
      <w:r w:rsidRPr="00273A1A">
        <w:rPr>
          <w:sz w:val="22"/>
          <w:szCs w:val="22"/>
        </w:rPr>
        <w:t>300.304).</w:t>
      </w:r>
    </w:p>
    <w:p w14:paraId="0CDB0DC3" w14:textId="77777777" w:rsidR="006E5546" w:rsidRPr="00273A1A" w:rsidRDefault="006E5546">
      <w:pPr>
        <w:pStyle w:val="BodyText"/>
        <w:spacing w:before="4"/>
        <w:rPr>
          <w:sz w:val="22"/>
          <w:szCs w:val="22"/>
        </w:rPr>
      </w:pPr>
    </w:p>
    <w:p w14:paraId="4AAB9967" w14:textId="63BB8697" w:rsidR="006E5546" w:rsidRPr="008A134B" w:rsidRDefault="00694824" w:rsidP="00E56B28">
      <w:pPr>
        <w:pStyle w:val="Heading3"/>
        <w:ind w:left="720"/>
        <w:rPr>
          <w:rFonts w:ascii="Times New Roman" w:hAnsi="Times New Roman" w:cs="Times New Roman"/>
          <w:color w:val="000000" w:themeColor="text1"/>
          <w:sz w:val="22"/>
        </w:rPr>
      </w:pPr>
      <w:bookmarkStart w:id="272" w:name="SEC._2._TIMELINE"/>
      <w:bookmarkStart w:id="273" w:name="_Toc178586862"/>
      <w:bookmarkEnd w:id="272"/>
      <w:r w:rsidRPr="008A134B">
        <w:rPr>
          <w:rFonts w:ascii="Times New Roman" w:hAnsi="Times New Roman" w:cs="Times New Roman"/>
          <w:color w:val="000000" w:themeColor="text1"/>
          <w:sz w:val="22"/>
        </w:rPr>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251EA1">
        <w:rPr>
          <w:rFonts w:ascii="Times New Roman" w:hAnsi="Times New Roman" w:cs="Times New Roman"/>
          <w:color w:val="000000" w:themeColor="text1"/>
          <w:sz w:val="22"/>
        </w:rPr>
        <w:t>3</w:t>
      </w:r>
      <w:r w:rsidRPr="008A134B">
        <w:rPr>
          <w:rFonts w:ascii="Times New Roman" w:hAnsi="Times New Roman" w:cs="Times New Roman"/>
          <w:color w:val="000000" w:themeColor="text1"/>
          <w:sz w:val="22"/>
        </w:rPr>
        <w:t>. TIMELINE</w:t>
      </w:r>
      <w:bookmarkEnd w:id="273"/>
    </w:p>
    <w:p w14:paraId="3428DAA9" w14:textId="77777777" w:rsidR="006E5546" w:rsidRPr="00273A1A" w:rsidRDefault="006E5546">
      <w:pPr>
        <w:pStyle w:val="BodyText"/>
        <w:spacing w:before="6"/>
        <w:rPr>
          <w:b/>
          <w:sz w:val="22"/>
          <w:szCs w:val="22"/>
        </w:rPr>
      </w:pPr>
    </w:p>
    <w:p w14:paraId="1E5961DC" w14:textId="77777777" w:rsidR="006E5546" w:rsidRPr="00273A1A" w:rsidRDefault="00694824">
      <w:pPr>
        <w:pStyle w:val="BodyText"/>
        <w:spacing w:before="90"/>
        <w:ind w:left="239" w:right="393"/>
        <w:jc w:val="both"/>
        <w:rPr>
          <w:sz w:val="22"/>
          <w:szCs w:val="22"/>
        </w:rPr>
      </w:pPr>
      <w:r w:rsidRPr="00273A1A">
        <w:rPr>
          <w:sz w:val="22"/>
          <w:szCs w:val="22"/>
        </w:rPr>
        <w:t>If a student’s parent or adult student provides a written request for an evaluation to the school’s director of special education services or to a district administrative employee, Richard Milburn Academy shall, within 15 school days, (1) provide the parent with prior written notice of its proposal</w:t>
      </w:r>
      <w:r w:rsidRPr="00273A1A">
        <w:rPr>
          <w:spacing w:val="-6"/>
          <w:sz w:val="22"/>
          <w:szCs w:val="22"/>
        </w:rPr>
        <w:t xml:space="preserve"> </w:t>
      </w:r>
      <w:r w:rsidRPr="00273A1A">
        <w:rPr>
          <w:sz w:val="22"/>
          <w:szCs w:val="22"/>
        </w:rPr>
        <w:t>to</w:t>
      </w:r>
      <w:r w:rsidRPr="00273A1A">
        <w:rPr>
          <w:spacing w:val="-6"/>
          <w:sz w:val="22"/>
          <w:szCs w:val="22"/>
        </w:rPr>
        <w:t xml:space="preserve"> </w:t>
      </w:r>
      <w:r w:rsidRPr="00273A1A">
        <w:rPr>
          <w:sz w:val="22"/>
          <w:szCs w:val="22"/>
        </w:rPr>
        <w:t>conduct</w:t>
      </w:r>
      <w:r w:rsidRPr="00273A1A">
        <w:rPr>
          <w:spacing w:val="-2"/>
          <w:sz w:val="22"/>
          <w:szCs w:val="22"/>
        </w:rPr>
        <w:t xml:space="preserve"> </w:t>
      </w:r>
      <w:r w:rsidRPr="00273A1A">
        <w:rPr>
          <w:sz w:val="22"/>
          <w:szCs w:val="22"/>
        </w:rPr>
        <w:t>an</w:t>
      </w:r>
      <w:r w:rsidRPr="00273A1A">
        <w:rPr>
          <w:spacing w:val="-1"/>
          <w:sz w:val="22"/>
          <w:szCs w:val="22"/>
        </w:rPr>
        <w:t xml:space="preserve"> </w:t>
      </w:r>
      <w:r w:rsidRPr="00273A1A">
        <w:rPr>
          <w:sz w:val="22"/>
          <w:szCs w:val="22"/>
        </w:rPr>
        <w:t>evaluation,</w:t>
      </w:r>
      <w:r w:rsidRPr="00273A1A">
        <w:rPr>
          <w:spacing w:val="-6"/>
          <w:sz w:val="22"/>
          <w:szCs w:val="22"/>
        </w:rPr>
        <w:t xml:space="preserve"> </w:t>
      </w:r>
      <w:r w:rsidRPr="00273A1A">
        <w:rPr>
          <w:sz w:val="22"/>
          <w:szCs w:val="22"/>
        </w:rPr>
        <w:t>a</w:t>
      </w:r>
      <w:r w:rsidRPr="00273A1A">
        <w:rPr>
          <w:spacing w:val="-6"/>
          <w:sz w:val="22"/>
          <w:szCs w:val="22"/>
        </w:rPr>
        <w:t xml:space="preserve"> </w:t>
      </w:r>
      <w:r w:rsidRPr="00273A1A">
        <w:rPr>
          <w:sz w:val="22"/>
          <w:szCs w:val="22"/>
        </w:rPr>
        <w:t>copy</w:t>
      </w:r>
      <w:r w:rsidRPr="00273A1A">
        <w:rPr>
          <w:spacing w:val="-16"/>
          <w:sz w:val="22"/>
          <w:szCs w:val="22"/>
        </w:rPr>
        <w:t xml:space="preserve"> </w:t>
      </w:r>
      <w:r w:rsidRPr="00273A1A">
        <w:rPr>
          <w:sz w:val="22"/>
          <w:szCs w:val="22"/>
        </w:rPr>
        <w:t>of</w:t>
      </w:r>
      <w:r w:rsidRPr="00273A1A">
        <w:rPr>
          <w:spacing w:val="-7"/>
          <w:sz w:val="22"/>
          <w:szCs w:val="22"/>
        </w:rPr>
        <w:t xml:space="preserve"> </w:t>
      </w:r>
      <w:r w:rsidRPr="00273A1A">
        <w:rPr>
          <w:sz w:val="22"/>
          <w:szCs w:val="22"/>
        </w:rPr>
        <w:t>the</w:t>
      </w:r>
      <w:r w:rsidRPr="00273A1A">
        <w:rPr>
          <w:spacing w:val="-6"/>
          <w:sz w:val="22"/>
          <w:szCs w:val="22"/>
        </w:rPr>
        <w:t xml:space="preserve"> </w:t>
      </w:r>
      <w:r w:rsidRPr="00273A1A">
        <w:rPr>
          <w:sz w:val="22"/>
          <w:szCs w:val="22"/>
        </w:rPr>
        <w:t>procedural</w:t>
      </w:r>
      <w:r w:rsidRPr="00273A1A">
        <w:rPr>
          <w:spacing w:val="-6"/>
          <w:sz w:val="22"/>
          <w:szCs w:val="22"/>
        </w:rPr>
        <w:t xml:space="preserve"> </w:t>
      </w:r>
      <w:r w:rsidRPr="00273A1A">
        <w:rPr>
          <w:sz w:val="22"/>
          <w:szCs w:val="22"/>
        </w:rPr>
        <w:t>safeguards,</w:t>
      </w:r>
      <w:r w:rsidRPr="00273A1A">
        <w:rPr>
          <w:spacing w:val="-4"/>
          <w:sz w:val="22"/>
          <w:szCs w:val="22"/>
        </w:rPr>
        <w:t xml:space="preserve"> </w:t>
      </w:r>
      <w:r w:rsidRPr="00273A1A">
        <w:rPr>
          <w:sz w:val="22"/>
          <w:szCs w:val="22"/>
        </w:rPr>
        <w:t>and</w:t>
      </w:r>
      <w:r w:rsidRPr="00273A1A">
        <w:rPr>
          <w:spacing w:val="-1"/>
          <w:sz w:val="22"/>
          <w:szCs w:val="22"/>
        </w:rPr>
        <w:t xml:space="preserve"> </w:t>
      </w:r>
      <w:r w:rsidRPr="00273A1A">
        <w:rPr>
          <w:sz w:val="22"/>
          <w:szCs w:val="22"/>
        </w:rPr>
        <w:t>an</w:t>
      </w:r>
      <w:r w:rsidRPr="00273A1A">
        <w:rPr>
          <w:spacing w:val="-6"/>
          <w:sz w:val="22"/>
          <w:szCs w:val="22"/>
        </w:rPr>
        <w:t xml:space="preserve"> </w:t>
      </w:r>
      <w:r w:rsidRPr="00273A1A">
        <w:rPr>
          <w:sz w:val="22"/>
          <w:szCs w:val="22"/>
        </w:rPr>
        <w:t>opportunity</w:t>
      </w:r>
      <w:r w:rsidRPr="00273A1A">
        <w:rPr>
          <w:spacing w:val="-15"/>
          <w:sz w:val="22"/>
          <w:szCs w:val="22"/>
        </w:rPr>
        <w:t xml:space="preserve"> </w:t>
      </w:r>
      <w:r w:rsidRPr="00273A1A">
        <w:rPr>
          <w:sz w:val="22"/>
          <w:szCs w:val="22"/>
        </w:rPr>
        <w:t>to</w:t>
      </w:r>
      <w:r w:rsidRPr="00273A1A">
        <w:rPr>
          <w:spacing w:val="1"/>
          <w:sz w:val="22"/>
          <w:szCs w:val="22"/>
        </w:rPr>
        <w:t xml:space="preserve"> </w:t>
      </w:r>
      <w:r w:rsidRPr="00273A1A">
        <w:rPr>
          <w:sz w:val="22"/>
          <w:szCs w:val="22"/>
        </w:rPr>
        <w:t>give written consent for the evaluation, or (2) provide prior written notice and procedural safeguards</w:t>
      </w:r>
      <w:r w:rsidRPr="00273A1A">
        <w:rPr>
          <w:spacing w:val="-39"/>
          <w:sz w:val="22"/>
          <w:szCs w:val="22"/>
        </w:rPr>
        <w:t xml:space="preserve"> </w:t>
      </w:r>
      <w:r w:rsidRPr="00273A1A">
        <w:rPr>
          <w:sz w:val="22"/>
          <w:szCs w:val="22"/>
        </w:rPr>
        <w:t>if the school is denying the request for evaluation. (TEX. EDUC. CODE §</w:t>
      </w:r>
      <w:r w:rsidRPr="00273A1A">
        <w:rPr>
          <w:spacing w:val="-20"/>
          <w:sz w:val="22"/>
          <w:szCs w:val="22"/>
        </w:rPr>
        <w:t xml:space="preserve"> </w:t>
      </w:r>
      <w:r w:rsidRPr="00273A1A">
        <w:rPr>
          <w:sz w:val="22"/>
          <w:szCs w:val="22"/>
        </w:rPr>
        <w:t>29.004(c)).</w:t>
      </w:r>
    </w:p>
    <w:p w14:paraId="660BEDF1" w14:textId="6E670E1E" w:rsidR="001F7581" w:rsidRPr="00273A1A" w:rsidRDefault="001F7581">
      <w:pPr>
        <w:jc w:val="both"/>
      </w:pPr>
    </w:p>
    <w:p w14:paraId="72B41927" w14:textId="77777777" w:rsidR="006E5546" w:rsidRPr="00273A1A" w:rsidRDefault="00694824">
      <w:pPr>
        <w:pStyle w:val="BodyText"/>
        <w:spacing w:before="67"/>
        <w:ind w:left="239" w:right="390"/>
        <w:jc w:val="both"/>
        <w:rPr>
          <w:sz w:val="22"/>
          <w:szCs w:val="22"/>
        </w:rPr>
      </w:pPr>
      <w:r w:rsidRPr="00273A1A">
        <w:rPr>
          <w:sz w:val="22"/>
          <w:szCs w:val="22"/>
        </w:rPr>
        <w:t xml:space="preserve">A written FIE report must be completed not later than the 45th school day following the date on which Richard Milburn Academy receives written consent for the evaluation, signed by the student’s parent or adult student. </w:t>
      </w:r>
      <w:r w:rsidRPr="00273A1A">
        <w:rPr>
          <w:spacing w:val="-4"/>
          <w:sz w:val="22"/>
          <w:szCs w:val="22"/>
        </w:rPr>
        <w:t xml:space="preserve">If </w:t>
      </w:r>
      <w:r w:rsidRPr="00273A1A">
        <w:rPr>
          <w:sz w:val="22"/>
          <w:szCs w:val="22"/>
        </w:rPr>
        <w:t>the student is absent for more than three days in that time period,</w:t>
      </w:r>
      <w:r w:rsidRPr="00273A1A">
        <w:rPr>
          <w:spacing w:val="-11"/>
          <w:sz w:val="22"/>
          <w:szCs w:val="22"/>
        </w:rPr>
        <w:t xml:space="preserve"> </w:t>
      </w:r>
      <w:r w:rsidRPr="00273A1A">
        <w:rPr>
          <w:sz w:val="22"/>
          <w:szCs w:val="22"/>
        </w:rPr>
        <w:t>the</w:t>
      </w:r>
      <w:r w:rsidRPr="00273A1A">
        <w:rPr>
          <w:spacing w:val="-12"/>
          <w:sz w:val="22"/>
          <w:szCs w:val="22"/>
        </w:rPr>
        <w:t xml:space="preserve"> </w:t>
      </w:r>
      <w:r w:rsidRPr="00273A1A">
        <w:rPr>
          <w:sz w:val="22"/>
          <w:szCs w:val="22"/>
        </w:rPr>
        <w:t>timeline</w:t>
      </w:r>
      <w:r w:rsidRPr="00273A1A">
        <w:rPr>
          <w:spacing w:val="-12"/>
          <w:sz w:val="22"/>
          <w:szCs w:val="22"/>
        </w:rPr>
        <w:t xml:space="preserve"> </w:t>
      </w:r>
      <w:r w:rsidRPr="00273A1A">
        <w:rPr>
          <w:sz w:val="22"/>
          <w:szCs w:val="22"/>
        </w:rPr>
        <w:t>must</w:t>
      </w:r>
      <w:r w:rsidRPr="00273A1A">
        <w:rPr>
          <w:spacing w:val="-18"/>
          <w:sz w:val="22"/>
          <w:szCs w:val="22"/>
        </w:rPr>
        <w:t xml:space="preserve"> </w:t>
      </w:r>
      <w:r w:rsidRPr="00273A1A">
        <w:rPr>
          <w:sz w:val="22"/>
          <w:szCs w:val="22"/>
        </w:rPr>
        <w:t>be</w:t>
      </w:r>
      <w:r w:rsidRPr="00273A1A">
        <w:rPr>
          <w:spacing w:val="-12"/>
          <w:sz w:val="22"/>
          <w:szCs w:val="22"/>
        </w:rPr>
        <w:t xml:space="preserve"> </w:t>
      </w:r>
      <w:r w:rsidRPr="00273A1A">
        <w:rPr>
          <w:sz w:val="22"/>
          <w:szCs w:val="22"/>
        </w:rPr>
        <w:t>extended</w:t>
      </w:r>
      <w:r w:rsidRPr="00273A1A">
        <w:rPr>
          <w:spacing w:val="-11"/>
          <w:sz w:val="22"/>
          <w:szCs w:val="22"/>
        </w:rPr>
        <w:t xml:space="preserve"> </w:t>
      </w:r>
      <w:r w:rsidRPr="00273A1A">
        <w:rPr>
          <w:sz w:val="22"/>
          <w:szCs w:val="22"/>
        </w:rPr>
        <w:t>by</w:t>
      </w:r>
      <w:r w:rsidRPr="00273A1A">
        <w:rPr>
          <w:spacing w:val="-23"/>
          <w:sz w:val="22"/>
          <w:szCs w:val="22"/>
        </w:rPr>
        <w:t xml:space="preserve"> </w:t>
      </w:r>
      <w:r w:rsidRPr="00273A1A">
        <w:rPr>
          <w:sz w:val="22"/>
          <w:szCs w:val="22"/>
        </w:rPr>
        <w:t>the</w:t>
      </w:r>
      <w:r w:rsidRPr="00273A1A">
        <w:rPr>
          <w:spacing w:val="-11"/>
          <w:sz w:val="22"/>
          <w:szCs w:val="22"/>
        </w:rPr>
        <w:t xml:space="preserve"> </w:t>
      </w:r>
      <w:r w:rsidRPr="00273A1A">
        <w:rPr>
          <w:sz w:val="22"/>
          <w:szCs w:val="22"/>
        </w:rPr>
        <w:t>number</w:t>
      </w:r>
      <w:r w:rsidRPr="00273A1A">
        <w:rPr>
          <w:spacing w:val="-12"/>
          <w:sz w:val="22"/>
          <w:szCs w:val="22"/>
        </w:rPr>
        <w:t xml:space="preserve"> </w:t>
      </w:r>
      <w:r w:rsidRPr="00273A1A">
        <w:rPr>
          <w:sz w:val="22"/>
          <w:szCs w:val="22"/>
        </w:rPr>
        <w:t>of</w:t>
      </w:r>
      <w:r w:rsidRPr="00273A1A">
        <w:rPr>
          <w:spacing w:val="-12"/>
          <w:sz w:val="22"/>
          <w:szCs w:val="22"/>
        </w:rPr>
        <w:t xml:space="preserve"> </w:t>
      </w:r>
      <w:r w:rsidRPr="00273A1A">
        <w:rPr>
          <w:sz w:val="22"/>
          <w:szCs w:val="22"/>
        </w:rPr>
        <w:t>days</w:t>
      </w:r>
      <w:r w:rsidRPr="00273A1A">
        <w:rPr>
          <w:spacing w:val="-11"/>
          <w:sz w:val="22"/>
          <w:szCs w:val="22"/>
        </w:rPr>
        <w:t xml:space="preserve"> </w:t>
      </w:r>
      <w:r w:rsidRPr="00273A1A">
        <w:rPr>
          <w:sz w:val="22"/>
          <w:szCs w:val="22"/>
        </w:rPr>
        <w:t>the</w:t>
      </w:r>
      <w:r w:rsidRPr="00273A1A">
        <w:rPr>
          <w:spacing w:val="-12"/>
          <w:sz w:val="22"/>
          <w:szCs w:val="22"/>
        </w:rPr>
        <w:t xml:space="preserve"> </w:t>
      </w:r>
      <w:r w:rsidRPr="00273A1A">
        <w:rPr>
          <w:sz w:val="22"/>
          <w:szCs w:val="22"/>
        </w:rPr>
        <w:t>student</w:t>
      </w:r>
      <w:r w:rsidRPr="00273A1A">
        <w:rPr>
          <w:spacing w:val="-11"/>
          <w:sz w:val="22"/>
          <w:szCs w:val="22"/>
        </w:rPr>
        <w:t xml:space="preserve"> </w:t>
      </w:r>
      <w:r w:rsidRPr="00273A1A">
        <w:rPr>
          <w:sz w:val="22"/>
          <w:szCs w:val="22"/>
        </w:rPr>
        <w:t>was</w:t>
      </w:r>
      <w:r w:rsidRPr="00273A1A">
        <w:rPr>
          <w:spacing w:val="-4"/>
          <w:sz w:val="22"/>
          <w:szCs w:val="22"/>
        </w:rPr>
        <w:t xml:space="preserve"> </w:t>
      </w:r>
      <w:r w:rsidRPr="00273A1A">
        <w:rPr>
          <w:sz w:val="22"/>
          <w:szCs w:val="22"/>
        </w:rPr>
        <w:t>absent.</w:t>
      </w:r>
      <w:r w:rsidRPr="00273A1A">
        <w:rPr>
          <w:spacing w:val="-11"/>
          <w:sz w:val="22"/>
          <w:szCs w:val="22"/>
        </w:rPr>
        <w:t xml:space="preserve"> </w:t>
      </w:r>
      <w:r w:rsidRPr="00273A1A">
        <w:rPr>
          <w:sz w:val="22"/>
          <w:szCs w:val="22"/>
        </w:rPr>
        <w:t>(TEX.</w:t>
      </w:r>
      <w:r w:rsidRPr="00273A1A">
        <w:rPr>
          <w:spacing w:val="-11"/>
          <w:sz w:val="22"/>
          <w:szCs w:val="22"/>
        </w:rPr>
        <w:t xml:space="preserve"> </w:t>
      </w:r>
      <w:r w:rsidRPr="00273A1A">
        <w:rPr>
          <w:sz w:val="22"/>
          <w:szCs w:val="22"/>
        </w:rPr>
        <w:t>EDUC. CODE §</w:t>
      </w:r>
      <w:r w:rsidRPr="00273A1A">
        <w:rPr>
          <w:spacing w:val="-5"/>
          <w:sz w:val="22"/>
          <w:szCs w:val="22"/>
        </w:rPr>
        <w:t xml:space="preserve"> </w:t>
      </w:r>
      <w:r w:rsidRPr="00273A1A">
        <w:rPr>
          <w:sz w:val="22"/>
          <w:szCs w:val="22"/>
        </w:rPr>
        <w:t>29.004(a)).</w:t>
      </w:r>
    </w:p>
    <w:p w14:paraId="0235EEDF" w14:textId="7FC98E08" w:rsidR="006E5546" w:rsidRDefault="006E5546">
      <w:pPr>
        <w:pStyle w:val="BodyText"/>
        <w:rPr>
          <w:sz w:val="22"/>
          <w:szCs w:val="22"/>
        </w:rPr>
      </w:pPr>
    </w:p>
    <w:p w14:paraId="6A19A4AB" w14:textId="77777777" w:rsidR="006E5546" w:rsidRPr="00273A1A" w:rsidRDefault="00694824">
      <w:pPr>
        <w:pStyle w:val="BodyText"/>
        <w:ind w:left="239"/>
        <w:jc w:val="both"/>
        <w:rPr>
          <w:sz w:val="22"/>
          <w:szCs w:val="22"/>
        </w:rPr>
      </w:pPr>
      <w:r w:rsidRPr="00273A1A">
        <w:rPr>
          <w:sz w:val="22"/>
          <w:szCs w:val="22"/>
        </w:rPr>
        <w:t>This time frame shall not apply if:</w:t>
      </w:r>
    </w:p>
    <w:p w14:paraId="74CF3526" w14:textId="77777777" w:rsidR="006E5546" w:rsidRPr="00273A1A" w:rsidRDefault="006E5546">
      <w:pPr>
        <w:pStyle w:val="BodyText"/>
        <w:rPr>
          <w:sz w:val="22"/>
          <w:szCs w:val="22"/>
        </w:rPr>
      </w:pPr>
    </w:p>
    <w:p w14:paraId="4C36DB67" w14:textId="5326534C" w:rsidR="006E5546" w:rsidRPr="00273A1A" w:rsidRDefault="00694824" w:rsidP="003B6E7A">
      <w:pPr>
        <w:pStyle w:val="BodyText"/>
        <w:numPr>
          <w:ilvl w:val="2"/>
          <w:numId w:val="209"/>
        </w:numPr>
        <w:ind w:right="394"/>
        <w:jc w:val="both"/>
        <w:rPr>
          <w:sz w:val="22"/>
          <w:szCs w:val="22"/>
        </w:rPr>
      </w:pPr>
      <w:r w:rsidRPr="00273A1A">
        <w:rPr>
          <w:sz w:val="22"/>
          <w:szCs w:val="22"/>
        </w:rPr>
        <w:t>A student enrolls in the current school after the relevant time frame has begun and before the previous school ma</w:t>
      </w:r>
      <w:r w:rsidR="007B7725">
        <w:rPr>
          <w:sz w:val="22"/>
          <w:szCs w:val="22"/>
        </w:rPr>
        <w:t>kes</w:t>
      </w:r>
      <w:r w:rsidRPr="00273A1A">
        <w:rPr>
          <w:sz w:val="22"/>
          <w:szCs w:val="22"/>
        </w:rPr>
        <w:t xml:space="preserve"> a determination as to whether the student has a disability, but only if the current school is making sufficient progress to ensure a prompt completion of the evaluation and the parent or adult student and current school agree to a specific time for completion of the evaluation; or</w:t>
      </w:r>
    </w:p>
    <w:p w14:paraId="6F8BEE22" w14:textId="28E43CFA" w:rsidR="006E5546" w:rsidRPr="00273A1A" w:rsidRDefault="00694824" w:rsidP="003B6E7A">
      <w:pPr>
        <w:pStyle w:val="BodyText"/>
        <w:numPr>
          <w:ilvl w:val="2"/>
          <w:numId w:val="209"/>
        </w:numPr>
        <w:ind w:right="397"/>
        <w:jc w:val="both"/>
        <w:rPr>
          <w:sz w:val="22"/>
          <w:szCs w:val="22"/>
        </w:rPr>
      </w:pPr>
      <w:r w:rsidRPr="00273A1A">
        <w:rPr>
          <w:sz w:val="22"/>
          <w:szCs w:val="22"/>
        </w:rPr>
        <w:t>The parent or adult student repeatedly fails or refuses to produce the student for the evaluation. (34 C.F.R. § 300.301(d)).</w:t>
      </w:r>
    </w:p>
    <w:p w14:paraId="663B87E2" w14:textId="77777777" w:rsidR="006E5546" w:rsidRPr="00273A1A" w:rsidRDefault="006E5546">
      <w:pPr>
        <w:pStyle w:val="BodyText"/>
        <w:rPr>
          <w:sz w:val="22"/>
          <w:szCs w:val="22"/>
        </w:rPr>
      </w:pPr>
    </w:p>
    <w:p w14:paraId="50B5D4A1" w14:textId="77777777" w:rsidR="001F7581" w:rsidRPr="00273A1A" w:rsidRDefault="00694824">
      <w:pPr>
        <w:pStyle w:val="BodyText"/>
        <w:ind w:left="239" w:right="391"/>
        <w:jc w:val="both"/>
        <w:rPr>
          <w:sz w:val="22"/>
          <w:szCs w:val="22"/>
        </w:rPr>
      </w:pPr>
      <w:r w:rsidRPr="00273A1A">
        <w:rPr>
          <w:sz w:val="22"/>
          <w:szCs w:val="22"/>
        </w:rPr>
        <w:t>Following</w:t>
      </w:r>
      <w:r w:rsidRPr="00273A1A">
        <w:rPr>
          <w:spacing w:val="-11"/>
          <w:sz w:val="22"/>
          <w:szCs w:val="22"/>
        </w:rPr>
        <w:t xml:space="preserve"> </w:t>
      </w:r>
      <w:r w:rsidRPr="00273A1A">
        <w:rPr>
          <w:sz w:val="22"/>
          <w:szCs w:val="22"/>
        </w:rPr>
        <w:t>the</w:t>
      </w:r>
      <w:r w:rsidRPr="00273A1A">
        <w:rPr>
          <w:spacing w:val="-12"/>
          <w:sz w:val="22"/>
          <w:szCs w:val="22"/>
        </w:rPr>
        <w:t xml:space="preserve"> </w:t>
      </w:r>
      <w:r w:rsidRPr="00273A1A">
        <w:rPr>
          <w:sz w:val="22"/>
          <w:szCs w:val="22"/>
        </w:rPr>
        <w:t>completion</w:t>
      </w:r>
      <w:r w:rsidRPr="00273A1A">
        <w:rPr>
          <w:spacing w:val="-11"/>
          <w:sz w:val="22"/>
          <w:szCs w:val="22"/>
        </w:rPr>
        <w:t xml:space="preserve"> </w:t>
      </w:r>
      <w:r w:rsidRPr="00273A1A">
        <w:rPr>
          <w:sz w:val="22"/>
          <w:szCs w:val="22"/>
        </w:rPr>
        <w:t>of</w:t>
      </w:r>
      <w:r w:rsidRPr="00273A1A">
        <w:rPr>
          <w:spacing w:val="-12"/>
          <w:sz w:val="22"/>
          <w:szCs w:val="22"/>
        </w:rPr>
        <w:t xml:space="preserve"> </w:t>
      </w:r>
      <w:r w:rsidRPr="00273A1A">
        <w:rPr>
          <w:sz w:val="22"/>
          <w:szCs w:val="22"/>
        </w:rPr>
        <w:t>the</w:t>
      </w:r>
      <w:r w:rsidRPr="00273A1A">
        <w:rPr>
          <w:spacing w:val="-10"/>
          <w:sz w:val="22"/>
          <w:szCs w:val="22"/>
        </w:rPr>
        <w:t xml:space="preserve"> </w:t>
      </w:r>
      <w:r w:rsidRPr="00273A1A">
        <w:rPr>
          <w:sz w:val="22"/>
          <w:szCs w:val="22"/>
        </w:rPr>
        <w:t>FIE,</w:t>
      </w:r>
      <w:r w:rsidRPr="00273A1A">
        <w:rPr>
          <w:spacing w:val="-11"/>
          <w:sz w:val="22"/>
          <w:szCs w:val="22"/>
        </w:rPr>
        <w:t xml:space="preserve"> </w:t>
      </w:r>
      <w:r w:rsidRPr="00273A1A">
        <w:rPr>
          <w:sz w:val="22"/>
          <w:szCs w:val="22"/>
        </w:rPr>
        <w:t>the</w:t>
      </w:r>
      <w:r w:rsidRPr="00273A1A">
        <w:rPr>
          <w:spacing w:val="-10"/>
          <w:sz w:val="22"/>
          <w:szCs w:val="22"/>
        </w:rPr>
        <w:t xml:space="preserve"> </w:t>
      </w:r>
      <w:r w:rsidRPr="00273A1A">
        <w:rPr>
          <w:sz w:val="22"/>
          <w:szCs w:val="22"/>
        </w:rPr>
        <w:t>ARD</w:t>
      </w:r>
      <w:r w:rsidRPr="00273A1A">
        <w:rPr>
          <w:spacing w:val="-9"/>
          <w:sz w:val="22"/>
          <w:szCs w:val="22"/>
        </w:rPr>
        <w:t xml:space="preserve"> </w:t>
      </w:r>
      <w:r w:rsidRPr="00273A1A">
        <w:rPr>
          <w:sz w:val="22"/>
          <w:szCs w:val="22"/>
        </w:rPr>
        <w:t>committee</w:t>
      </w:r>
      <w:r w:rsidRPr="00273A1A">
        <w:rPr>
          <w:spacing w:val="-12"/>
          <w:sz w:val="22"/>
          <w:szCs w:val="22"/>
        </w:rPr>
        <w:t xml:space="preserve"> </w:t>
      </w:r>
      <w:r w:rsidRPr="00273A1A">
        <w:rPr>
          <w:sz w:val="22"/>
          <w:szCs w:val="22"/>
        </w:rPr>
        <w:t>must</w:t>
      </w:r>
      <w:r w:rsidRPr="00273A1A">
        <w:rPr>
          <w:spacing w:val="-11"/>
          <w:sz w:val="22"/>
          <w:szCs w:val="22"/>
        </w:rPr>
        <w:t xml:space="preserve"> </w:t>
      </w:r>
      <w:r w:rsidRPr="00273A1A">
        <w:rPr>
          <w:sz w:val="22"/>
          <w:szCs w:val="22"/>
        </w:rPr>
        <w:t>meet</w:t>
      </w:r>
      <w:r w:rsidRPr="00273A1A">
        <w:rPr>
          <w:spacing w:val="-11"/>
          <w:sz w:val="22"/>
          <w:szCs w:val="22"/>
        </w:rPr>
        <w:t xml:space="preserve"> </w:t>
      </w:r>
      <w:r w:rsidRPr="00273A1A">
        <w:rPr>
          <w:sz w:val="22"/>
          <w:szCs w:val="22"/>
        </w:rPr>
        <w:t>within</w:t>
      </w:r>
      <w:r w:rsidRPr="00273A1A">
        <w:rPr>
          <w:spacing w:val="-11"/>
          <w:sz w:val="22"/>
          <w:szCs w:val="22"/>
        </w:rPr>
        <w:t xml:space="preserve"> </w:t>
      </w:r>
      <w:r w:rsidRPr="00273A1A">
        <w:rPr>
          <w:sz w:val="22"/>
          <w:szCs w:val="22"/>
        </w:rPr>
        <w:t>30</w:t>
      </w:r>
      <w:r w:rsidRPr="00273A1A">
        <w:rPr>
          <w:spacing w:val="-11"/>
          <w:sz w:val="22"/>
          <w:szCs w:val="22"/>
        </w:rPr>
        <w:t xml:space="preserve"> </w:t>
      </w:r>
      <w:r w:rsidRPr="00273A1A">
        <w:rPr>
          <w:sz w:val="22"/>
          <w:szCs w:val="22"/>
        </w:rPr>
        <w:t>calendar</w:t>
      </w:r>
      <w:r w:rsidRPr="00273A1A">
        <w:rPr>
          <w:spacing w:val="-7"/>
          <w:sz w:val="22"/>
          <w:szCs w:val="22"/>
        </w:rPr>
        <w:t xml:space="preserve"> </w:t>
      </w:r>
      <w:r w:rsidRPr="00273A1A">
        <w:rPr>
          <w:sz w:val="22"/>
          <w:szCs w:val="22"/>
        </w:rPr>
        <w:t>days</w:t>
      </w:r>
      <w:r w:rsidRPr="00273A1A">
        <w:rPr>
          <w:spacing w:val="-6"/>
          <w:sz w:val="22"/>
          <w:szCs w:val="22"/>
        </w:rPr>
        <w:t xml:space="preserve"> </w:t>
      </w:r>
      <w:r w:rsidRPr="00273A1A">
        <w:rPr>
          <w:sz w:val="22"/>
          <w:szCs w:val="22"/>
        </w:rPr>
        <w:t>from the date of completion to review and determine eligibility. (TEX. EDUC. CODE § 29.004).</w:t>
      </w:r>
    </w:p>
    <w:p w14:paraId="3FF6AB24" w14:textId="77777777" w:rsidR="001F7581" w:rsidRPr="00273A1A" w:rsidRDefault="001F7581">
      <w:pPr>
        <w:pStyle w:val="BodyText"/>
        <w:ind w:left="239" w:right="391"/>
        <w:jc w:val="both"/>
        <w:rPr>
          <w:sz w:val="22"/>
          <w:szCs w:val="22"/>
        </w:rPr>
      </w:pPr>
    </w:p>
    <w:p w14:paraId="14D8DAEC" w14:textId="75105932" w:rsidR="006E5546" w:rsidRPr="00273A1A" w:rsidRDefault="00694824">
      <w:pPr>
        <w:pStyle w:val="BodyText"/>
        <w:ind w:left="239" w:right="391"/>
        <w:jc w:val="both"/>
        <w:rPr>
          <w:sz w:val="22"/>
          <w:szCs w:val="22"/>
        </w:rPr>
      </w:pPr>
      <w:r w:rsidRPr="00273A1A">
        <w:rPr>
          <w:sz w:val="22"/>
          <w:szCs w:val="22"/>
        </w:rPr>
        <w:t>If the 30th day falls during the summer and school is not in session, the student’s ARD committee has until the first day of classes in the fall to finalize decisions concerning the student’s initial eligibility</w:t>
      </w:r>
      <w:r w:rsidRPr="00273A1A">
        <w:rPr>
          <w:spacing w:val="-24"/>
          <w:sz w:val="22"/>
          <w:szCs w:val="22"/>
        </w:rPr>
        <w:t xml:space="preserve"> </w:t>
      </w:r>
      <w:r w:rsidRPr="00273A1A">
        <w:rPr>
          <w:sz w:val="22"/>
          <w:szCs w:val="22"/>
        </w:rPr>
        <w:t>determination,</w:t>
      </w:r>
      <w:r w:rsidRPr="00273A1A">
        <w:rPr>
          <w:spacing w:val="-12"/>
          <w:sz w:val="22"/>
          <w:szCs w:val="22"/>
        </w:rPr>
        <w:t xml:space="preserve"> </w:t>
      </w:r>
      <w:r w:rsidRPr="00273A1A">
        <w:rPr>
          <w:sz w:val="22"/>
          <w:szCs w:val="22"/>
        </w:rPr>
        <w:t>individualized</w:t>
      </w:r>
      <w:r w:rsidRPr="00273A1A">
        <w:rPr>
          <w:spacing w:val="-11"/>
          <w:sz w:val="22"/>
          <w:szCs w:val="22"/>
        </w:rPr>
        <w:t xml:space="preserve"> </w:t>
      </w:r>
      <w:r w:rsidRPr="00273A1A">
        <w:rPr>
          <w:sz w:val="22"/>
          <w:szCs w:val="22"/>
        </w:rPr>
        <w:t>education</w:t>
      </w:r>
      <w:r w:rsidRPr="00273A1A">
        <w:rPr>
          <w:spacing w:val="-4"/>
          <w:sz w:val="22"/>
          <w:szCs w:val="22"/>
        </w:rPr>
        <w:t xml:space="preserve"> </w:t>
      </w:r>
      <w:r w:rsidRPr="00273A1A">
        <w:rPr>
          <w:sz w:val="22"/>
          <w:szCs w:val="22"/>
        </w:rPr>
        <w:t>program</w:t>
      </w:r>
      <w:r w:rsidRPr="00273A1A">
        <w:rPr>
          <w:spacing w:val="-11"/>
          <w:sz w:val="22"/>
          <w:szCs w:val="22"/>
        </w:rPr>
        <w:t xml:space="preserve"> </w:t>
      </w:r>
      <w:r w:rsidRPr="00273A1A">
        <w:rPr>
          <w:sz w:val="22"/>
          <w:szCs w:val="22"/>
        </w:rPr>
        <w:t>(“IEP”),</w:t>
      </w:r>
      <w:r w:rsidRPr="00273A1A">
        <w:rPr>
          <w:spacing w:val="-10"/>
          <w:sz w:val="22"/>
          <w:szCs w:val="22"/>
        </w:rPr>
        <w:t xml:space="preserve"> </w:t>
      </w:r>
      <w:r w:rsidRPr="00273A1A">
        <w:rPr>
          <w:sz w:val="22"/>
          <w:szCs w:val="22"/>
        </w:rPr>
        <w:t>and</w:t>
      </w:r>
      <w:r w:rsidRPr="00273A1A">
        <w:rPr>
          <w:spacing w:val="-12"/>
          <w:sz w:val="22"/>
          <w:szCs w:val="22"/>
        </w:rPr>
        <w:t xml:space="preserve"> </w:t>
      </w:r>
      <w:r w:rsidRPr="00273A1A">
        <w:rPr>
          <w:sz w:val="22"/>
          <w:szCs w:val="22"/>
        </w:rPr>
        <w:t>placement,</w:t>
      </w:r>
      <w:r w:rsidRPr="00273A1A">
        <w:rPr>
          <w:spacing w:val="-12"/>
          <w:sz w:val="22"/>
          <w:szCs w:val="22"/>
        </w:rPr>
        <w:t xml:space="preserve"> </w:t>
      </w:r>
      <w:r w:rsidRPr="00273A1A">
        <w:rPr>
          <w:sz w:val="22"/>
          <w:szCs w:val="22"/>
        </w:rPr>
        <w:t>unless</w:t>
      </w:r>
      <w:r w:rsidRPr="00273A1A">
        <w:rPr>
          <w:spacing w:val="-12"/>
          <w:sz w:val="22"/>
          <w:szCs w:val="22"/>
        </w:rPr>
        <w:t xml:space="preserve"> </w:t>
      </w:r>
      <w:r w:rsidRPr="00273A1A">
        <w:rPr>
          <w:sz w:val="22"/>
          <w:szCs w:val="22"/>
        </w:rPr>
        <w:t>the</w:t>
      </w:r>
      <w:r w:rsidRPr="00273A1A">
        <w:rPr>
          <w:spacing w:val="-12"/>
          <w:sz w:val="22"/>
          <w:szCs w:val="22"/>
        </w:rPr>
        <w:t xml:space="preserve"> </w:t>
      </w:r>
      <w:r w:rsidRPr="00273A1A">
        <w:rPr>
          <w:sz w:val="22"/>
          <w:szCs w:val="22"/>
        </w:rPr>
        <w:t>full individual and initial evaluation indicates that the student will need extended school year services during that</w:t>
      </w:r>
      <w:r w:rsidRPr="00273A1A">
        <w:rPr>
          <w:spacing w:val="-9"/>
          <w:sz w:val="22"/>
          <w:szCs w:val="22"/>
        </w:rPr>
        <w:t xml:space="preserve"> </w:t>
      </w:r>
      <w:r w:rsidRPr="00273A1A">
        <w:rPr>
          <w:sz w:val="22"/>
          <w:szCs w:val="22"/>
        </w:rPr>
        <w:t>summer.</w:t>
      </w:r>
    </w:p>
    <w:p w14:paraId="2EBC9332" w14:textId="5E7D6FF4" w:rsidR="006E5546" w:rsidRPr="00273A1A" w:rsidRDefault="00694824" w:rsidP="002474DB">
      <w:pPr>
        <w:pStyle w:val="BodyText"/>
        <w:spacing w:before="220"/>
        <w:ind w:left="240" w:right="392"/>
        <w:jc w:val="both"/>
        <w:rPr>
          <w:sz w:val="22"/>
          <w:szCs w:val="22"/>
        </w:rPr>
      </w:pPr>
      <w:r w:rsidRPr="00273A1A">
        <w:rPr>
          <w:sz w:val="22"/>
          <w:szCs w:val="22"/>
        </w:rPr>
        <w:t>If the student is an English language learner, the language proficiency assessment committee (LPAC) must also attend the meeting to determine services. (19 TEX. ADMIN. CODE § 89.1050(c)(1)(J)).</w:t>
      </w:r>
    </w:p>
    <w:p w14:paraId="5B05BA59" w14:textId="77777777" w:rsidR="001F7581" w:rsidRPr="00273A1A" w:rsidRDefault="001F7581">
      <w:pPr>
        <w:pStyle w:val="BodyText"/>
        <w:spacing w:before="9"/>
        <w:rPr>
          <w:sz w:val="22"/>
          <w:szCs w:val="22"/>
        </w:rPr>
      </w:pPr>
    </w:p>
    <w:p w14:paraId="1367A289" w14:textId="77777777" w:rsidR="006E5546" w:rsidRPr="00273A1A" w:rsidRDefault="00694824">
      <w:pPr>
        <w:pStyle w:val="BodyText"/>
        <w:ind w:left="240" w:right="392"/>
        <w:jc w:val="both"/>
        <w:rPr>
          <w:sz w:val="22"/>
          <w:szCs w:val="22"/>
        </w:rPr>
      </w:pPr>
      <w:r w:rsidRPr="00273A1A">
        <w:rPr>
          <w:sz w:val="22"/>
          <w:szCs w:val="22"/>
        </w:rPr>
        <w:t>If Richard Milburn Academy receives written consent for an FIE from a student’s parent or adult student</w:t>
      </w:r>
      <w:r w:rsidRPr="00273A1A">
        <w:rPr>
          <w:spacing w:val="-2"/>
          <w:sz w:val="22"/>
          <w:szCs w:val="22"/>
        </w:rPr>
        <w:t xml:space="preserve"> </w:t>
      </w:r>
      <w:r w:rsidRPr="00273A1A">
        <w:rPr>
          <w:sz w:val="22"/>
          <w:szCs w:val="22"/>
        </w:rPr>
        <w:t>at</w:t>
      </w:r>
      <w:r w:rsidRPr="00273A1A">
        <w:rPr>
          <w:spacing w:val="-1"/>
          <w:sz w:val="22"/>
          <w:szCs w:val="22"/>
        </w:rPr>
        <w:t xml:space="preserve"> </w:t>
      </w:r>
      <w:r w:rsidRPr="00273A1A">
        <w:rPr>
          <w:sz w:val="22"/>
          <w:szCs w:val="22"/>
        </w:rPr>
        <w:t>least</w:t>
      </w:r>
      <w:r w:rsidRPr="00273A1A">
        <w:rPr>
          <w:spacing w:val="-2"/>
          <w:sz w:val="22"/>
          <w:szCs w:val="22"/>
        </w:rPr>
        <w:t xml:space="preserve"> </w:t>
      </w:r>
      <w:r w:rsidRPr="00273A1A">
        <w:rPr>
          <w:sz w:val="22"/>
          <w:szCs w:val="22"/>
        </w:rPr>
        <w:t>35</w:t>
      </w:r>
      <w:r w:rsidRPr="00273A1A">
        <w:rPr>
          <w:spacing w:val="-4"/>
          <w:sz w:val="22"/>
          <w:szCs w:val="22"/>
        </w:rPr>
        <w:t xml:space="preserve"> </w:t>
      </w:r>
      <w:r w:rsidRPr="00273A1A">
        <w:rPr>
          <w:sz w:val="22"/>
          <w:szCs w:val="22"/>
        </w:rPr>
        <w:t>but</w:t>
      </w:r>
      <w:r w:rsidRPr="00273A1A">
        <w:rPr>
          <w:spacing w:val="-2"/>
          <w:sz w:val="22"/>
          <w:szCs w:val="22"/>
        </w:rPr>
        <w:t xml:space="preserve"> </w:t>
      </w:r>
      <w:r w:rsidRPr="00273A1A">
        <w:rPr>
          <w:sz w:val="22"/>
          <w:szCs w:val="22"/>
        </w:rPr>
        <w:t>less</w:t>
      </w:r>
      <w:r w:rsidRPr="00273A1A">
        <w:rPr>
          <w:spacing w:val="-1"/>
          <w:sz w:val="22"/>
          <w:szCs w:val="22"/>
        </w:rPr>
        <w:t xml:space="preserve"> </w:t>
      </w:r>
      <w:r w:rsidRPr="00273A1A">
        <w:rPr>
          <w:sz w:val="22"/>
          <w:szCs w:val="22"/>
        </w:rPr>
        <w:t>than</w:t>
      </w:r>
      <w:r w:rsidRPr="00273A1A">
        <w:rPr>
          <w:spacing w:val="-4"/>
          <w:sz w:val="22"/>
          <w:szCs w:val="22"/>
        </w:rPr>
        <w:t xml:space="preserve"> </w:t>
      </w:r>
      <w:r w:rsidRPr="00273A1A">
        <w:rPr>
          <w:sz w:val="22"/>
          <w:szCs w:val="22"/>
        </w:rPr>
        <w:t>45</w:t>
      </w:r>
      <w:r w:rsidRPr="00273A1A">
        <w:rPr>
          <w:spacing w:val="-5"/>
          <w:sz w:val="22"/>
          <w:szCs w:val="22"/>
        </w:rPr>
        <w:t xml:space="preserve"> </w:t>
      </w:r>
      <w:r w:rsidRPr="00273A1A">
        <w:rPr>
          <w:sz w:val="22"/>
          <w:szCs w:val="22"/>
        </w:rPr>
        <w:t>school</w:t>
      </w:r>
      <w:r w:rsidRPr="00273A1A">
        <w:rPr>
          <w:spacing w:val="-1"/>
          <w:sz w:val="22"/>
          <w:szCs w:val="22"/>
        </w:rPr>
        <w:t xml:space="preserve"> </w:t>
      </w:r>
      <w:r w:rsidRPr="00273A1A">
        <w:rPr>
          <w:sz w:val="22"/>
          <w:szCs w:val="22"/>
        </w:rPr>
        <w:t>days</w:t>
      </w:r>
      <w:r w:rsidRPr="00273A1A">
        <w:rPr>
          <w:spacing w:val="-5"/>
          <w:sz w:val="22"/>
          <w:szCs w:val="22"/>
        </w:rPr>
        <w:t xml:space="preserve"> </w:t>
      </w:r>
      <w:r w:rsidRPr="00273A1A">
        <w:rPr>
          <w:sz w:val="22"/>
          <w:szCs w:val="22"/>
        </w:rPr>
        <w:t>before</w:t>
      </w:r>
      <w:r w:rsidRPr="00273A1A">
        <w:rPr>
          <w:spacing w:val="-5"/>
          <w:sz w:val="22"/>
          <w:szCs w:val="22"/>
        </w:rPr>
        <w:t xml:space="preserve"> </w:t>
      </w:r>
      <w:r w:rsidRPr="00273A1A">
        <w:rPr>
          <w:sz w:val="22"/>
          <w:szCs w:val="22"/>
        </w:rPr>
        <w:t>the</w:t>
      </w:r>
      <w:r w:rsidRPr="00273A1A">
        <w:rPr>
          <w:spacing w:val="-5"/>
          <w:sz w:val="22"/>
          <w:szCs w:val="22"/>
        </w:rPr>
        <w:t xml:space="preserve"> </w:t>
      </w:r>
      <w:r w:rsidRPr="00273A1A">
        <w:rPr>
          <w:sz w:val="22"/>
          <w:szCs w:val="22"/>
        </w:rPr>
        <w:t>last</w:t>
      </w:r>
      <w:r w:rsidRPr="00273A1A">
        <w:rPr>
          <w:spacing w:val="-2"/>
          <w:sz w:val="22"/>
          <w:szCs w:val="22"/>
        </w:rPr>
        <w:t xml:space="preserve"> </w:t>
      </w:r>
      <w:r w:rsidRPr="00273A1A">
        <w:rPr>
          <w:sz w:val="22"/>
          <w:szCs w:val="22"/>
        </w:rPr>
        <w:t>instructional</w:t>
      </w:r>
      <w:r w:rsidRPr="00273A1A">
        <w:rPr>
          <w:spacing w:val="-1"/>
          <w:sz w:val="22"/>
          <w:szCs w:val="22"/>
        </w:rPr>
        <w:t xml:space="preserve"> </w:t>
      </w:r>
      <w:r w:rsidRPr="00273A1A">
        <w:rPr>
          <w:sz w:val="22"/>
          <w:szCs w:val="22"/>
        </w:rPr>
        <w:t>day</w:t>
      </w:r>
      <w:r w:rsidRPr="00273A1A">
        <w:rPr>
          <w:spacing w:val="-9"/>
          <w:sz w:val="22"/>
          <w:szCs w:val="22"/>
        </w:rPr>
        <w:t xml:space="preserve"> </w:t>
      </w:r>
      <w:r w:rsidRPr="00273A1A">
        <w:rPr>
          <w:sz w:val="22"/>
          <w:szCs w:val="22"/>
        </w:rPr>
        <w:t>of</w:t>
      </w:r>
      <w:r w:rsidRPr="00273A1A">
        <w:rPr>
          <w:spacing w:val="-6"/>
          <w:sz w:val="22"/>
          <w:szCs w:val="22"/>
        </w:rPr>
        <w:t xml:space="preserve"> </w:t>
      </w:r>
      <w:r w:rsidRPr="00273A1A">
        <w:rPr>
          <w:sz w:val="22"/>
          <w:szCs w:val="22"/>
        </w:rPr>
        <w:t>the</w:t>
      </w:r>
      <w:r w:rsidRPr="00273A1A">
        <w:rPr>
          <w:spacing w:val="-2"/>
          <w:sz w:val="22"/>
          <w:szCs w:val="22"/>
        </w:rPr>
        <w:t xml:space="preserve"> </w:t>
      </w:r>
      <w:r w:rsidRPr="00273A1A">
        <w:rPr>
          <w:sz w:val="22"/>
          <w:szCs w:val="22"/>
        </w:rPr>
        <w:t>school</w:t>
      </w:r>
      <w:r w:rsidRPr="00273A1A">
        <w:rPr>
          <w:spacing w:val="5"/>
          <w:sz w:val="22"/>
          <w:szCs w:val="22"/>
        </w:rPr>
        <w:t xml:space="preserve"> </w:t>
      </w:r>
      <w:r w:rsidRPr="00273A1A">
        <w:rPr>
          <w:sz w:val="22"/>
          <w:szCs w:val="22"/>
        </w:rPr>
        <w:t>year, the evaluation must be completed and the written report of the evaluation must be provided to the parent or adult student not later than June 30 of that year. The ARD committee must meet by the 15th school day of the following school year to consider the</w:t>
      </w:r>
      <w:r w:rsidRPr="00273A1A">
        <w:rPr>
          <w:spacing w:val="-20"/>
          <w:sz w:val="22"/>
          <w:szCs w:val="22"/>
        </w:rPr>
        <w:t xml:space="preserve"> </w:t>
      </w:r>
      <w:r w:rsidRPr="00273A1A">
        <w:rPr>
          <w:sz w:val="22"/>
          <w:szCs w:val="22"/>
        </w:rPr>
        <w:t>evaluation.</w:t>
      </w:r>
    </w:p>
    <w:p w14:paraId="09D30C2F" w14:textId="77777777" w:rsidR="006E5546" w:rsidRPr="00273A1A" w:rsidRDefault="006E5546">
      <w:pPr>
        <w:pStyle w:val="BodyText"/>
        <w:rPr>
          <w:sz w:val="22"/>
          <w:szCs w:val="22"/>
        </w:rPr>
      </w:pPr>
    </w:p>
    <w:p w14:paraId="00871336" w14:textId="77777777" w:rsidR="006E5546" w:rsidRPr="00273A1A" w:rsidRDefault="00694824">
      <w:pPr>
        <w:pStyle w:val="BodyText"/>
        <w:ind w:left="239" w:right="393"/>
        <w:jc w:val="both"/>
        <w:rPr>
          <w:sz w:val="22"/>
          <w:szCs w:val="22"/>
        </w:rPr>
      </w:pPr>
      <w:r w:rsidRPr="00273A1A">
        <w:rPr>
          <w:sz w:val="22"/>
          <w:szCs w:val="22"/>
        </w:rPr>
        <w:t>If</w:t>
      </w:r>
      <w:r w:rsidRPr="00273A1A">
        <w:rPr>
          <w:spacing w:val="-10"/>
          <w:sz w:val="22"/>
          <w:szCs w:val="22"/>
        </w:rPr>
        <w:t xml:space="preserve"> </w:t>
      </w:r>
      <w:r w:rsidRPr="00273A1A">
        <w:rPr>
          <w:sz w:val="22"/>
          <w:szCs w:val="22"/>
        </w:rPr>
        <w:t>Richard</w:t>
      </w:r>
      <w:r w:rsidRPr="00273A1A">
        <w:rPr>
          <w:spacing w:val="-9"/>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18"/>
          <w:sz w:val="22"/>
          <w:szCs w:val="22"/>
        </w:rPr>
        <w:t xml:space="preserve"> </w:t>
      </w:r>
      <w:r w:rsidRPr="00273A1A">
        <w:rPr>
          <w:sz w:val="22"/>
          <w:szCs w:val="22"/>
        </w:rPr>
        <w:t>receives</w:t>
      </w:r>
      <w:r w:rsidRPr="00273A1A">
        <w:rPr>
          <w:spacing w:val="-8"/>
          <w:sz w:val="22"/>
          <w:szCs w:val="22"/>
        </w:rPr>
        <w:t xml:space="preserve"> </w:t>
      </w:r>
      <w:r w:rsidRPr="00273A1A">
        <w:rPr>
          <w:sz w:val="22"/>
          <w:szCs w:val="22"/>
        </w:rPr>
        <w:t>written</w:t>
      </w:r>
      <w:r w:rsidRPr="00273A1A">
        <w:rPr>
          <w:spacing w:val="-9"/>
          <w:sz w:val="22"/>
          <w:szCs w:val="22"/>
        </w:rPr>
        <w:t xml:space="preserve"> </w:t>
      </w:r>
      <w:r w:rsidRPr="00273A1A">
        <w:rPr>
          <w:sz w:val="22"/>
          <w:szCs w:val="22"/>
        </w:rPr>
        <w:t>consent</w:t>
      </w:r>
      <w:r w:rsidRPr="00273A1A">
        <w:rPr>
          <w:spacing w:val="-9"/>
          <w:sz w:val="22"/>
          <w:szCs w:val="22"/>
        </w:rPr>
        <w:t xml:space="preserve"> </w:t>
      </w:r>
      <w:r w:rsidRPr="00273A1A">
        <w:rPr>
          <w:sz w:val="22"/>
          <w:szCs w:val="22"/>
        </w:rPr>
        <w:t>signed</w:t>
      </w:r>
      <w:r w:rsidRPr="00273A1A">
        <w:rPr>
          <w:spacing w:val="-9"/>
          <w:sz w:val="22"/>
          <w:szCs w:val="22"/>
        </w:rPr>
        <w:t xml:space="preserve"> </w:t>
      </w:r>
      <w:r w:rsidRPr="00273A1A">
        <w:rPr>
          <w:sz w:val="22"/>
          <w:szCs w:val="22"/>
        </w:rPr>
        <w:t>by</w:t>
      </w:r>
      <w:r w:rsidRPr="00273A1A">
        <w:rPr>
          <w:spacing w:val="-18"/>
          <w:sz w:val="22"/>
          <w:szCs w:val="22"/>
        </w:rPr>
        <w:t xml:space="preserve"> </w:t>
      </w:r>
      <w:r w:rsidRPr="00273A1A">
        <w:rPr>
          <w:sz w:val="22"/>
          <w:szCs w:val="22"/>
        </w:rPr>
        <w:t>a</w:t>
      </w:r>
      <w:r w:rsidRPr="00273A1A">
        <w:rPr>
          <w:spacing w:val="-10"/>
          <w:sz w:val="22"/>
          <w:szCs w:val="22"/>
        </w:rPr>
        <w:t xml:space="preserve"> </w:t>
      </w:r>
      <w:r w:rsidRPr="00273A1A">
        <w:rPr>
          <w:sz w:val="22"/>
          <w:szCs w:val="22"/>
        </w:rPr>
        <w:t>student’s</w:t>
      </w:r>
      <w:r w:rsidRPr="00273A1A">
        <w:rPr>
          <w:spacing w:val="-4"/>
          <w:sz w:val="22"/>
          <w:szCs w:val="22"/>
        </w:rPr>
        <w:t xml:space="preserve"> </w:t>
      </w:r>
      <w:r w:rsidRPr="00273A1A">
        <w:rPr>
          <w:sz w:val="22"/>
          <w:szCs w:val="22"/>
        </w:rPr>
        <w:t>parent</w:t>
      </w:r>
      <w:r w:rsidRPr="00273A1A">
        <w:rPr>
          <w:spacing w:val="-6"/>
          <w:sz w:val="22"/>
          <w:szCs w:val="22"/>
        </w:rPr>
        <w:t xml:space="preserve"> </w:t>
      </w:r>
      <w:r w:rsidRPr="00273A1A">
        <w:rPr>
          <w:sz w:val="22"/>
          <w:szCs w:val="22"/>
        </w:rPr>
        <w:t>or</w:t>
      </w:r>
      <w:r w:rsidRPr="00273A1A">
        <w:rPr>
          <w:spacing w:val="-10"/>
          <w:sz w:val="22"/>
          <w:szCs w:val="22"/>
        </w:rPr>
        <w:t xml:space="preserve"> </w:t>
      </w:r>
      <w:r w:rsidRPr="00273A1A">
        <w:rPr>
          <w:sz w:val="22"/>
          <w:szCs w:val="22"/>
        </w:rPr>
        <w:t>adult</w:t>
      </w:r>
      <w:r w:rsidRPr="00273A1A">
        <w:rPr>
          <w:spacing w:val="-8"/>
          <w:sz w:val="22"/>
          <w:szCs w:val="22"/>
        </w:rPr>
        <w:t xml:space="preserve"> </w:t>
      </w:r>
      <w:r w:rsidRPr="00273A1A">
        <w:rPr>
          <w:sz w:val="22"/>
          <w:szCs w:val="22"/>
        </w:rPr>
        <w:t>student less</w:t>
      </w:r>
      <w:r w:rsidRPr="00273A1A">
        <w:rPr>
          <w:spacing w:val="-11"/>
          <w:sz w:val="22"/>
          <w:szCs w:val="22"/>
        </w:rPr>
        <w:t xml:space="preserve"> </w:t>
      </w:r>
      <w:r w:rsidRPr="00273A1A">
        <w:rPr>
          <w:sz w:val="22"/>
          <w:szCs w:val="22"/>
        </w:rPr>
        <w:t>than</w:t>
      </w:r>
      <w:r w:rsidRPr="00273A1A">
        <w:rPr>
          <w:spacing w:val="-11"/>
          <w:sz w:val="22"/>
          <w:szCs w:val="22"/>
        </w:rPr>
        <w:t xml:space="preserve"> </w:t>
      </w:r>
      <w:r w:rsidRPr="00273A1A">
        <w:rPr>
          <w:sz w:val="22"/>
          <w:szCs w:val="22"/>
        </w:rPr>
        <w:t>35</w:t>
      </w:r>
      <w:r w:rsidRPr="00273A1A">
        <w:rPr>
          <w:spacing w:val="-11"/>
          <w:sz w:val="22"/>
          <w:szCs w:val="22"/>
        </w:rPr>
        <w:t xml:space="preserve"> </w:t>
      </w:r>
      <w:r w:rsidRPr="00273A1A">
        <w:rPr>
          <w:sz w:val="22"/>
          <w:szCs w:val="22"/>
        </w:rPr>
        <w:t>school</w:t>
      </w:r>
      <w:r w:rsidRPr="00273A1A">
        <w:rPr>
          <w:spacing w:val="-8"/>
          <w:sz w:val="22"/>
          <w:szCs w:val="22"/>
        </w:rPr>
        <w:t xml:space="preserve"> </w:t>
      </w:r>
      <w:r w:rsidRPr="00273A1A">
        <w:rPr>
          <w:sz w:val="22"/>
          <w:szCs w:val="22"/>
        </w:rPr>
        <w:t>days</w:t>
      </w:r>
      <w:r w:rsidRPr="00273A1A">
        <w:rPr>
          <w:spacing w:val="-10"/>
          <w:sz w:val="22"/>
          <w:szCs w:val="22"/>
        </w:rPr>
        <w:t xml:space="preserve"> </w:t>
      </w:r>
      <w:r w:rsidRPr="00273A1A">
        <w:rPr>
          <w:sz w:val="22"/>
          <w:szCs w:val="22"/>
        </w:rPr>
        <w:t>before</w:t>
      </w:r>
      <w:r w:rsidRPr="00273A1A">
        <w:rPr>
          <w:spacing w:val="-12"/>
          <w:sz w:val="22"/>
          <w:szCs w:val="22"/>
        </w:rPr>
        <w:t xml:space="preserve"> </w:t>
      </w:r>
      <w:r w:rsidRPr="00273A1A">
        <w:rPr>
          <w:sz w:val="22"/>
          <w:szCs w:val="22"/>
        </w:rPr>
        <w:t>the</w:t>
      </w:r>
      <w:r w:rsidRPr="00273A1A">
        <w:rPr>
          <w:spacing w:val="-12"/>
          <w:sz w:val="22"/>
          <w:szCs w:val="22"/>
        </w:rPr>
        <w:t xml:space="preserve"> </w:t>
      </w:r>
      <w:r w:rsidRPr="00273A1A">
        <w:rPr>
          <w:sz w:val="22"/>
          <w:szCs w:val="22"/>
        </w:rPr>
        <w:t>last</w:t>
      </w:r>
      <w:r w:rsidRPr="00273A1A">
        <w:rPr>
          <w:spacing w:val="-11"/>
          <w:sz w:val="22"/>
          <w:szCs w:val="22"/>
        </w:rPr>
        <w:t xml:space="preserve"> </w:t>
      </w:r>
      <w:r w:rsidRPr="00273A1A">
        <w:rPr>
          <w:sz w:val="22"/>
          <w:szCs w:val="22"/>
        </w:rPr>
        <w:t>instructional</w:t>
      </w:r>
      <w:r w:rsidRPr="00273A1A">
        <w:rPr>
          <w:spacing w:val="-10"/>
          <w:sz w:val="22"/>
          <w:szCs w:val="22"/>
        </w:rPr>
        <w:t xml:space="preserve"> </w:t>
      </w:r>
      <w:r w:rsidRPr="00273A1A">
        <w:rPr>
          <w:sz w:val="22"/>
          <w:szCs w:val="22"/>
        </w:rPr>
        <w:t>day</w:t>
      </w:r>
      <w:r w:rsidRPr="00273A1A">
        <w:rPr>
          <w:spacing w:val="-18"/>
          <w:sz w:val="22"/>
          <w:szCs w:val="22"/>
        </w:rPr>
        <w:t xml:space="preserve"> </w:t>
      </w:r>
      <w:r w:rsidRPr="00273A1A">
        <w:rPr>
          <w:sz w:val="22"/>
          <w:szCs w:val="22"/>
        </w:rPr>
        <w:t>of</w:t>
      </w:r>
      <w:r w:rsidRPr="00273A1A">
        <w:rPr>
          <w:spacing w:val="-12"/>
          <w:sz w:val="22"/>
          <w:szCs w:val="22"/>
        </w:rPr>
        <w:t xml:space="preserve"> </w:t>
      </w:r>
      <w:r w:rsidRPr="00273A1A">
        <w:rPr>
          <w:sz w:val="22"/>
          <w:szCs w:val="22"/>
        </w:rPr>
        <w:t>the</w:t>
      </w:r>
      <w:r w:rsidRPr="00273A1A">
        <w:rPr>
          <w:spacing w:val="-11"/>
          <w:sz w:val="22"/>
          <w:szCs w:val="22"/>
        </w:rPr>
        <w:t xml:space="preserve"> </w:t>
      </w:r>
      <w:r w:rsidRPr="00273A1A">
        <w:rPr>
          <w:sz w:val="22"/>
          <w:szCs w:val="22"/>
        </w:rPr>
        <w:t>school</w:t>
      </w:r>
      <w:r w:rsidRPr="00273A1A">
        <w:rPr>
          <w:spacing w:val="-1"/>
          <w:sz w:val="22"/>
          <w:szCs w:val="22"/>
        </w:rPr>
        <w:t xml:space="preserve"> </w:t>
      </w:r>
      <w:r w:rsidRPr="00273A1A">
        <w:rPr>
          <w:sz w:val="22"/>
          <w:szCs w:val="22"/>
        </w:rPr>
        <w:t>year</w:t>
      </w:r>
      <w:r w:rsidRPr="00273A1A">
        <w:rPr>
          <w:spacing w:val="-12"/>
          <w:sz w:val="22"/>
          <w:szCs w:val="22"/>
        </w:rPr>
        <w:t xml:space="preserve"> </w:t>
      </w:r>
      <w:r w:rsidRPr="00273A1A">
        <w:rPr>
          <w:sz w:val="22"/>
          <w:szCs w:val="22"/>
        </w:rPr>
        <w:t>or</w:t>
      </w:r>
      <w:r w:rsidRPr="00273A1A">
        <w:rPr>
          <w:spacing w:val="-7"/>
          <w:sz w:val="22"/>
          <w:szCs w:val="22"/>
        </w:rPr>
        <w:t xml:space="preserve"> </w:t>
      </w:r>
      <w:r w:rsidRPr="00273A1A">
        <w:rPr>
          <w:sz w:val="22"/>
          <w:szCs w:val="22"/>
        </w:rPr>
        <w:t>if</w:t>
      </w:r>
      <w:r w:rsidRPr="00273A1A">
        <w:rPr>
          <w:spacing w:val="-12"/>
          <w:sz w:val="22"/>
          <w:szCs w:val="22"/>
        </w:rPr>
        <w:t xml:space="preserve"> </w:t>
      </w:r>
      <w:r w:rsidRPr="00273A1A">
        <w:rPr>
          <w:sz w:val="22"/>
          <w:szCs w:val="22"/>
        </w:rPr>
        <w:t>the</w:t>
      </w:r>
      <w:r w:rsidRPr="00273A1A">
        <w:rPr>
          <w:spacing w:val="-11"/>
          <w:sz w:val="22"/>
          <w:szCs w:val="22"/>
        </w:rPr>
        <w:t xml:space="preserve"> </w:t>
      </w:r>
      <w:r w:rsidRPr="00273A1A">
        <w:rPr>
          <w:sz w:val="22"/>
          <w:szCs w:val="22"/>
        </w:rPr>
        <w:t>school</w:t>
      </w:r>
      <w:r w:rsidRPr="00273A1A">
        <w:rPr>
          <w:spacing w:val="-11"/>
          <w:sz w:val="22"/>
          <w:szCs w:val="22"/>
        </w:rPr>
        <w:t xml:space="preserve"> </w:t>
      </w:r>
      <w:r w:rsidRPr="00273A1A">
        <w:rPr>
          <w:sz w:val="22"/>
          <w:szCs w:val="22"/>
        </w:rPr>
        <w:t>receives the written consent at least 35 but less than 45 school days before the last instructional day of the school year</w:t>
      </w:r>
      <w:r w:rsidRPr="00273A1A">
        <w:rPr>
          <w:spacing w:val="-7"/>
          <w:sz w:val="22"/>
          <w:szCs w:val="22"/>
        </w:rPr>
        <w:t xml:space="preserve"> </w:t>
      </w:r>
      <w:r w:rsidRPr="00273A1A">
        <w:rPr>
          <w:sz w:val="22"/>
          <w:szCs w:val="22"/>
        </w:rPr>
        <w:t>but</w:t>
      </w:r>
      <w:r w:rsidRPr="00273A1A">
        <w:rPr>
          <w:spacing w:val="-6"/>
          <w:sz w:val="22"/>
          <w:szCs w:val="22"/>
        </w:rPr>
        <w:t xml:space="preserve"> </w:t>
      </w:r>
      <w:r w:rsidRPr="00273A1A">
        <w:rPr>
          <w:sz w:val="22"/>
          <w:szCs w:val="22"/>
        </w:rPr>
        <w:t>the</w:t>
      </w:r>
      <w:r w:rsidRPr="00273A1A">
        <w:rPr>
          <w:spacing w:val="-7"/>
          <w:sz w:val="22"/>
          <w:szCs w:val="22"/>
        </w:rPr>
        <w:t xml:space="preserve"> </w:t>
      </w:r>
      <w:r w:rsidRPr="00273A1A">
        <w:rPr>
          <w:sz w:val="22"/>
          <w:szCs w:val="22"/>
        </w:rPr>
        <w:t>student</w:t>
      </w:r>
      <w:r w:rsidRPr="00273A1A">
        <w:rPr>
          <w:spacing w:val="-6"/>
          <w:sz w:val="22"/>
          <w:szCs w:val="22"/>
        </w:rPr>
        <w:t xml:space="preserve"> </w:t>
      </w:r>
      <w:r w:rsidRPr="00273A1A">
        <w:rPr>
          <w:sz w:val="22"/>
          <w:szCs w:val="22"/>
        </w:rPr>
        <w:t>is</w:t>
      </w:r>
      <w:r w:rsidRPr="00273A1A">
        <w:rPr>
          <w:spacing w:val="-6"/>
          <w:sz w:val="22"/>
          <w:szCs w:val="22"/>
        </w:rPr>
        <w:t xml:space="preserve"> </w:t>
      </w:r>
      <w:r w:rsidRPr="00273A1A">
        <w:rPr>
          <w:sz w:val="22"/>
          <w:szCs w:val="22"/>
        </w:rPr>
        <w:t>absent</w:t>
      </w:r>
      <w:r w:rsidRPr="00273A1A">
        <w:rPr>
          <w:spacing w:val="-6"/>
          <w:sz w:val="22"/>
          <w:szCs w:val="22"/>
        </w:rPr>
        <w:t xml:space="preserve"> </w:t>
      </w:r>
      <w:r w:rsidRPr="00273A1A">
        <w:rPr>
          <w:sz w:val="22"/>
          <w:szCs w:val="22"/>
        </w:rPr>
        <w:t>from</w:t>
      </w:r>
      <w:r w:rsidRPr="00273A1A">
        <w:rPr>
          <w:spacing w:val="-6"/>
          <w:sz w:val="22"/>
          <w:szCs w:val="22"/>
        </w:rPr>
        <w:t xml:space="preserve"> </w:t>
      </w:r>
      <w:r w:rsidRPr="00273A1A">
        <w:rPr>
          <w:sz w:val="22"/>
          <w:szCs w:val="22"/>
        </w:rPr>
        <w:t>school</w:t>
      </w:r>
      <w:r w:rsidRPr="00273A1A">
        <w:rPr>
          <w:spacing w:val="-6"/>
          <w:sz w:val="22"/>
          <w:szCs w:val="22"/>
        </w:rPr>
        <w:t xml:space="preserve"> </w:t>
      </w:r>
      <w:r w:rsidRPr="00273A1A">
        <w:rPr>
          <w:sz w:val="22"/>
          <w:szCs w:val="22"/>
        </w:rPr>
        <w:t>during</w:t>
      </w:r>
      <w:r w:rsidRPr="00273A1A">
        <w:rPr>
          <w:spacing w:val="-11"/>
          <w:sz w:val="22"/>
          <w:szCs w:val="22"/>
        </w:rPr>
        <w:t xml:space="preserve"> </w:t>
      </w:r>
      <w:r w:rsidRPr="00273A1A">
        <w:rPr>
          <w:sz w:val="22"/>
          <w:szCs w:val="22"/>
        </w:rPr>
        <w:t>that</w:t>
      </w:r>
      <w:r w:rsidRPr="00273A1A">
        <w:rPr>
          <w:spacing w:val="-6"/>
          <w:sz w:val="22"/>
          <w:szCs w:val="22"/>
        </w:rPr>
        <w:t xml:space="preserve"> </w:t>
      </w:r>
      <w:r w:rsidRPr="00273A1A">
        <w:rPr>
          <w:sz w:val="22"/>
          <w:szCs w:val="22"/>
        </w:rPr>
        <w:t>period</w:t>
      </w:r>
      <w:r w:rsidRPr="00273A1A">
        <w:rPr>
          <w:spacing w:val="-4"/>
          <w:sz w:val="22"/>
          <w:szCs w:val="22"/>
        </w:rPr>
        <w:t xml:space="preserve"> </w:t>
      </w:r>
      <w:r w:rsidRPr="00273A1A">
        <w:rPr>
          <w:sz w:val="22"/>
          <w:szCs w:val="22"/>
        </w:rPr>
        <w:t>on</w:t>
      </w:r>
      <w:r w:rsidRPr="00273A1A">
        <w:rPr>
          <w:spacing w:val="-6"/>
          <w:sz w:val="22"/>
          <w:szCs w:val="22"/>
        </w:rPr>
        <w:t xml:space="preserve"> </w:t>
      </w:r>
      <w:r w:rsidRPr="00273A1A">
        <w:rPr>
          <w:sz w:val="22"/>
          <w:szCs w:val="22"/>
        </w:rPr>
        <w:t>three</w:t>
      </w:r>
      <w:r w:rsidRPr="00273A1A">
        <w:rPr>
          <w:spacing w:val="-2"/>
          <w:sz w:val="22"/>
          <w:szCs w:val="22"/>
        </w:rPr>
        <w:t xml:space="preserve"> </w:t>
      </w:r>
      <w:r w:rsidRPr="00273A1A">
        <w:rPr>
          <w:sz w:val="22"/>
          <w:szCs w:val="22"/>
        </w:rPr>
        <w:t>or</w:t>
      </w:r>
      <w:r w:rsidRPr="00273A1A">
        <w:rPr>
          <w:spacing w:val="-7"/>
          <w:sz w:val="22"/>
          <w:szCs w:val="22"/>
        </w:rPr>
        <w:t xml:space="preserve"> </w:t>
      </w:r>
      <w:r w:rsidRPr="00273A1A">
        <w:rPr>
          <w:sz w:val="22"/>
          <w:szCs w:val="22"/>
        </w:rPr>
        <w:t>more</w:t>
      </w:r>
      <w:r w:rsidRPr="00273A1A">
        <w:rPr>
          <w:spacing w:val="-7"/>
          <w:sz w:val="22"/>
          <w:szCs w:val="22"/>
        </w:rPr>
        <w:t xml:space="preserve"> </w:t>
      </w:r>
      <w:r w:rsidRPr="00273A1A">
        <w:rPr>
          <w:sz w:val="22"/>
          <w:szCs w:val="22"/>
        </w:rPr>
        <w:t>days,</w:t>
      </w:r>
      <w:r w:rsidRPr="00273A1A">
        <w:rPr>
          <w:spacing w:val="-6"/>
          <w:sz w:val="22"/>
          <w:szCs w:val="22"/>
        </w:rPr>
        <w:t xml:space="preserve"> </w:t>
      </w:r>
      <w:r w:rsidRPr="00273A1A">
        <w:rPr>
          <w:sz w:val="22"/>
          <w:szCs w:val="22"/>
        </w:rPr>
        <w:t>the</w:t>
      </w:r>
      <w:r w:rsidRPr="00273A1A">
        <w:rPr>
          <w:spacing w:val="-5"/>
          <w:sz w:val="22"/>
          <w:szCs w:val="22"/>
        </w:rPr>
        <w:t xml:space="preserve"> </w:t>
      </w:r>
      <w:r w:rsidRPr="00273A1A">
        <w:rPr>
          <w:sz w:val="22"/>
          <w:szCs w:val="22"/>
        </w:rPr>
        <w:t>FIE must be completed not later than the 45th school day after receiving</w:t>
      </w:r>
      <w:r w:rsidRPr="00273A1A">
        <w:rPr>
          <w:spacing w:val="-24"/>
          <w:sz w:val="22"/>
          <w:szCs w:val="22"/>
        </w:rPr>
        <w:t xml:space="preserve"> </w:t>
      </w:r>
      <w:r w:rsidRPr="00273A1A">
        <w:rPr>
          <w:sz w:val="22"/>
          <w:szCs w:val="22"/>
        </w:rPr>
        <w:t>consent.</w:t>
      </w:r>
    </w:p>
    <w:p w14:paraId="58F8B191" w14:textId="77777777" w:rsidR="006E5546" w:rsidRPr="00273A1A" w:rsidRDefault="006E5546">
      <w:pPr>
        <w:pStyle w:val="BodyText"/>
        <w:rPr>
          <w:sz w:val="22"/>
          <w:szCs w:val="22"/>
        </w:rPr>
      </w:pPr>
    </w:p>
    <w:p w14:paraId="57C0F54C" w14:textId="77777777" w:rsidR="006E5546" w:rsidRPr="00273A1A" w:rsidRDefault="00694824">
      <w:pPr>
        <w:pStyle w:val="BodyText"/>
        <w:ind w:left="239" w:right="399"/>
        <w:jc w:val="both"/>
        <w:rPr>
          <w:sz w:val="22"/>
          <w:szCs w:val="22"/>
        </w:rPr>
      </w:pPr>
      <w:r w:rsidRPr="00273A1A">
        <w:rPr>
          <w:sz w:val="22"/>
          <w:szCs w:val="22"/>
        </w:rPr>
        <w:t>School days do not include days following the last instructional day of the spring term and before the first day of the fall term.</w:t>
      </w:r>
    </w:p>
    <w:p w14:paraId="208F3FF3" w14:textId="77777777" w:rsidR="006E5546" w:rsidRPr="00273A1A" w:rsidRDefault="006E5546">
      <w:pPr>
        <w:pStyle w:val="BodyText"/>
        <w:rPr>
          <w:sz w:val="22"/>
          <w:szCs w:val="22"/>
        </w:rPr>
      </w:pPr>
    </w:p>
    <w:p w14:paraId="329510DD" w14:textId="77777777" w:rsidR="006E5546" w:rsidRPr="00273A1A" w:rsidRDefault="00694824">
      <w:pPr>
        <w:pStyle w:val="BodyText"/>
        <w:ind w:left="239"/>
        <w:jc w:val="both"/>
        <w:rPr>
          <w:i/>
          <w:sz w:val="22"/>
          <w:szCs w:val="22"/>
        </w:rPr>
      </w:pPr>
      <w:r w:rsidRPr="00273A1A">
        <w:rPr>
          <w:i/>
          <w:sz w:val="22"/>
          <w:szCs w:val="22"/>
        </w:rPr>
        <w:t>(TEX. EDUC. CODE § 29.004).</w:t>
      </w:r>
    </w:p>
    <w:p w14:paraId="1BB4C1FC" w14:textId="05CACC4A" w:rsidR="001F7581" w:rsidRPr="00273A1A" w:rsidRDefault="001F7581">
      <w:pPr>
        <w:jc w:val="both"/>
      </w:pPr>
    </w:p>
    <w:p w14:paraId="00828FE8" w14:textId="56BC5C80" w:rsidR="006E5546" w:rsidRPr="008A134B" w:rsidRDefault="00694824" w:rsidP="00E56B28">
      <w:pPr>
        <w:pStyle w:val="Heading3"/>
        <w:ind w:left="720"/>
        <w:rPr>
          <w:rFonts w:ascii="Times New Roman" w:hAnsi="Times New Roman" w:cs="Times New Roman"/>
          <w:color w:val="000000" w:themeColor="text1"/>
          <w:sz w:val="22"/>
        </w:rPr>
      </w:pPr>
      <w:bookmarkStart w:id="274" w:name="SEC._3._SPECIFIC_LEARNING_DISABILITY_EVA"/>
      <w:bookmarkStart w:id="275" w:name="_Toc178586863"/>
      <w:bookmarkEnd w:id="274"/>
      <w:r w:rsidRPr="008A134B">
        <w:rPr>
          <w:rFonts w:ascii="Times New Roman" w:hAnsi="Times New Roman" w:cs="Times New Roman"/>
          <w:color w:val="000000" w:themeColor="text1"/>
          <w:sz w:val="22"/>
        </w:rPr>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251EA1">
        <w:rPr>
          <w:rFonts w:ascii="Times New Roman" w:hAnsi="Times New Roman" w:cs="Times New Roman"/>
          <w:color w:val="000000" w:themeColor="text1"/>
          <w:sz w:val="22"/>
        </w:rPr>
        <w:t>4</w:t>
      </w:r>
      <w:r w:rsidRPr="008A134B">
        <w:rPr>
          <w:rFonts w:ascii="Times New Roman" w:hAnsi="Times New Roman" w:cs="Times New Roman"/>
          <w:color w:val="000000" w:themeColor="text1"/>
          <w:sz w:val="22"/>
        </w:rPr>
        <w:t>. SPECIFIC LEARNING DISABILITY EVALUATION</w:t>
      </w:r>
      <w:bookmarkEnd w:id="275"/>
    </w:p>
    <w:p w14:paraId="2BD762F7" w14:textId="77777777" w:rsidR="006E5546" w:rsidRPr="00273A1A" w:rsidRDefault="006E5546">
      <w:pPr>
        <w:pStyle w:val="BodyText"/>
        <w:spacing w:before="10"/>
        <w:rPr>
          <w:b/>
          <w:sz w:val="22"/>
          <w:szCs w:val="22"/>
        </w:rPr>
      </w:pPr>
    </w:p>
    <w:p w14:paraId="00FC739B" w14:textId="77777777" w:rsidR="006E5546" w:rsidRPr="00273A1A" w:rsidRDefault="00694824">
      <w:pPr>
        <w:pStyle w:val="BodyText"/>
        <w:ind w:left="239" w:right="394"/>
        <w:jc w:val="both"/>
        <w:rPr>
          <w:sz w:val="22"/>
          <w:szCs w:val="22"/>
        </w:rPr>
      </w:pPr>
      <w:r w:rsidRPr="00273A1A">
        <w:rPr>
          <w:sz w:val="22"/>
          <w:szCs w:val="22"/>
        </w:rPr>
        <w:t>The</w:t>
      </w:r>
      <w:r w:rsidRPr="00273A1A">
        <w:rPr>
          <w:spacing w:val="-12"/>
          <w:sz w:val="22"/>
          <w:szCs w:val="22"/>
        </w:rPr>
        <w:t xml:space="preserve"> </w:t>
      </w:r>
      <w:r w:rsidRPr="00273A1A">
        <w:rPr>
          <w:sz w:val="22"/>
          <w:szCs w:val="22"/>
        </w:rPr>
        <w:t>Texas</w:t>
      </w:r>
      <w:r w:rsidRPr="00273A1A">
        <w:rPr>
          <w:spacing w:val="-11"/>
          <w:sz w:val="22"/>
          <w:szCs w:val="22"/>
        </w:rPr>
        <w:t xml:space="preserve"> </w:t>
      </w:r>
      <w:r w:rsidRPr="00273A1A">
        <w:rPr>
          <w:sz w:val="22"/>
          <w:szCs w:val="22"/>
        </w:rPr>
        <w:t>Education</w:t>
      </w:r>
      <w:r w:rsidRPr="00273A1A">
        <w:rPr>
          <w:spacing w:val="-8"/>
          <w:sz w:val="22"/>
          <w:szCs w:val="22"/>
        </w:rPr>
        <w:t xml:space="preserve"> </w:t>
      </w:r>
      <w:r w:rsidRPr="00273A1A">
        <w:rPr>
          <w:sz w:val="22"/>
          <w:szCs w:val="22"/>
        </w:rPr>
        <w:t>Agency</w:t>
      </w:r>
      <w:r w:rsidRPr="00273A1A">
        <w:rPr>
          <w:spacing w:val="-20"/>
          <w:sz w:val="22"/>
          <w:szCs w:val="22"/>
        </w:rPr>
        <w:t xml:space="preserve"> </w:t>
      </w:r>
      <w:r w:rsidRPr="00273A1A">
        <w:rPr>
          <w:sz w:val="22"/>
          <w:szCs w:val="22"/>
        </w:rPr>
        <w:t>(“TEA”)</w:t>
      </w:r>
      <w:r w:rsidRPr="00273A1A">
        <w:rPr>
          <w:spacing w:val="-9"/>
          <w:sz w:val="22"/>
          <w:szCs w:val="22"/>
        </w:rPr>
        <w:t xml:space="preserve"> </w:t>
      </w:r>
      <w:r w:rsidRPr="00273A1A">
        <w:rPr>
          <w:sz w:val="22"/>
          <w:szCs w:val="22"/>
        </w:rPr>
        <w:t>cannot</w:t>
      </w:r>
      <w:r w:rsidRPr="00273A1A">
        <w:rPr>
          <w:spacing w:val="-6"/>
          <w:sz w:val="22"/>
          <w:szCs w:val="22"/>
        </w:rPr>
        <w:t xml:space="preserve"> </w:t>
      </w:r>
      <w:r w:rsidRPr="00273A1A">
        <w:rPr>
          <w:sz w:val="22"/>
          <w:szCs w:val="22"/>
        </w:rPr>
        <w:t>require</w:t>
      </w:r>
      <w:r w:rsidRPr="00273A1A">
        <w:rPr>
          <w:spacing w:val="-11"/>
          <w:sz w:val="22"/>
          <w:szCs w:val="22"/>
        </w:rPr>
        <w:t xml:space="preserve"> </w:t>
      </w:r>
      <w:r w:rsidRPr="00273A1A">
        <w:rPr>
          <w:sz w:val="22"/>
          <w:szCs w:val="22"/>
        </w:rPr>
        <w:t>Richard</w:t>
      </w:r>
      <w:r w:rsidRPr="00273A1A">
        <w:rPr>
          <w:spacing w:val="-9"/>
          <w:sz w:val="22"/>
          <w:szCs w:val="22"/>
        </w:rPr>
        <w:t xml:space="preserve"> </w:t>
      </w:r>
      <w:r w:rsidRPr="00273A1A">
        <w:rPr>
          <w:sz w:val="22"/>
          <w:szCs w:val="22"/>
        </w:rPr>
        <w:t>Milburn</w:t>
      </w:r>
      <w:r w:rsidRPr="00273A1A">
        <w:rPr>
          <w:spacing w:val="-8"/>
          <w:sz w:val="22"/>
          <w:szCs w:val="22"/>
        </w:rPr>
        <w:t xml:space="preserve"> </w:t>
      </w:r>
      <w:r w:rsidRPr="00273A1A">
        <w:rPr>
          <w:sz w:val="22"/>
          <w:szCs w:val="22"/>
        </w:rPr>
        <w:t>Academy</w:t>
      </w:r>
      <w:r w:rsidRPr="00273A1A">
        <w:rPr>
          <w:spacing w:val="-21"/>
          <w:sz w:val="22"/>
          <w:szCs w:val="22"/>
        </w:rPr>
        <w:t xml:space="preserve"> </w:t>
      </w:r>
      <w:r w:rsidRPr="00273A1A">
        <w:rPr>
          <w:sz w:val="22"/>
          <w:szCs w:val="22"/>
        </w:rPr>
        <w:t>to</w:t>
      </w:r>
      <w:r w:rsidRPr="00273A1A">
        <w:rPr>
          <w:spacing w:val="-8"/>
          <w:sz w:val="22"/>
          <w:szCs w:val="22"/>
        </w:rPr>
        <w:t xml:space="preserve"> </w:t>
      </w:r>
      <w:r w:rsidRPr="00273A1A">
        <w:rPr>
          <w:sz w:val="22"/>
          <w:szCs w:val="22"/>
        </w:rPr>
        <w:t>use</w:t>
      </w:r>
      <w:r w:rsidRPr="00273A1A">
        <w:rPr>
          <w:spacing w:val="-12"/>
          <w:sz w:val="22"/>
          <w:szCs w:val="22"/>
        </w:rPr>
        <w:t xml:space="preserve"> </w:t>
      </w:r>
      <w:r w:rsidRPr="00273A1A">
        <w:rPr>
          <w:sz w:val="22"/>
          <w:szCs w:val="22"/>
        </w:rPr>
        <w:t>the</w:t>
      </w:r>
      <w:r w:rsidRPr="00273A1A">
        <w:rPr>
          <w:spacing w:val="-11"/>
          <w:sz w:val="22"/>
          <w:szCs w:val="22"/>
        </w:rPr>
        <w:t xml:space="preserve"> </w:t>
      </w:r>
      <w:r w:rsidRPr="00273A1A">
        <w:rPr>
          <w:sz w:val="22"/>
          <w:szCs w:val="22"/>
        </w:rPr>
        <w:t>severe discrepancy between intellectual ability and achievement for determining whether a student has a specific</w:t>
      </w:r>
      <w:r w:rsidRPr="00273A1A">
        <w:rPr>
          <w:spacing w:val="-7"/>
          <w:sz w:val="22"/>
          <w:szCs w:val="22"/>
        </w:rPr>
        <w:t xml:space="preserve"> </w:t>
      </w:r>
      <w:r w:rsidRPr="00273A1A">
        <w:rPr>
          <w:sz w:val="22"/>
          <w:szCs w:val="22"/>
        </w:rPr>
        <w:t>learning</w:t>
      </w:r>
      <w:r w:rsidRPr="00273A1A">
        <w:rPr>
          <w:spacing w:val="-9"/>
          <w:sz w:val="22"/>
          <w:szCs w:val="22"/>
        </w:rPr>
        <w:t xml:space="preserve"> </w:t>
      </w:r>
      <w:r w:rsidRPr="00273A1A">
        <w:rPr>
          <w:sz w:val="22"/>
          <w:szCs w:val="22"/>
        </w:rPr>
        <w:t>disability. TEA</w:t>
      </w:r>
      <w:r w:rsidRPr="00273A1A">
        <w:rPr>
          <w:spacing w:val="-4"/>
          <w:sz w:val="22"/>
          <w:szCs w:val="22"/>
        </w:rPr>
        <w:t xml:space="preserve"> </w:t>
      </w:r>
      <w:r w:rsidRPr="00273A1A">
        <w:rPr>
          <w:sz w:val="22"/>
          <w:szCs w:val="22"/>
        </w:rPr>
        <w:t>must</w:t>
      </w:r>
      <w:r w:rsidRPr="00273A1A">
        <w:rPr>
          <w:spacing w:val="-1"/>
          <w:sz w:val="22"/>
          <w:szCs w:val="22"/>
        </w:rPr>
        <w:t xml:space="preserve"> </w:t>
      </w:r>
      <w:r w:rsidRPr="00273A1A">
        <w:rPr>
          <w:sz w:val="22"/>
          <w:szCs w:val="22"/>
        </w:rPr>
        <w:t>permit</w:t>
      </w:r>
      <w:r w:rsidRPr="00273A1A">
        <w:rPr>
          <w:spacing w:val="-1"/>
          <w:sz w:val="22"/>
          <w:szCs w:val="22"/>
        </w:rPr>
        <w:t xml:space="preserve"> </w:t>
      </w:r>
      <w:r w:rsidRPr="00273A1A">
        <w:rPr>
          <w:sz w:val="22"/>
          <w:szCs w:val="22"/>
        </w:rPr>
        <w:t>the</w:t>
      </w:r>
      <w:r w:rsidRPr="00273A1A">
        <w:rPr>
          <w:spacing w:val="-5"/>
          <w:sz w:val="22"/>
          <w:szCs w:val="22"/>
        </w:rPr>
        <w:t xml:space="preserve"> </w:t>
      </w:r>
      <w:r w:rsidRPr="00273A1A">
        <w:rPr>
          <w:sz w:val="22"/>
          <w:szCs w:val="22"/>
        </w:rPr>
        <w:t>use</w:t>
      </w:r>
      <w:r w:rsidRPr="00273A1A">
        <w:rPr>
          <w:spacing w:val="-5"/>
          <w:sz w:val="22"/>
          <w:szCs w:val="22"/>
        </w:rPr>
        <w:t xml:space="preserve"> </w:t>
      </w:r>
      <w:r w:rsidRPr="00273A1A">
        <w:rPr>
          <w:sz w:val="22"/>
          <w:szCs w:val="22"/>
        </w:rPr>
        <w:t>of</w:t>
      </w:r>
      <w:r w:rsidRPr="00273A1A">
        <w:rPr>
          <w:spacing w:val="-5"/>
          <w:sz w:val="22"/>
          <w:szCs w:val="22"/>
        </w:rPr>
        <w:t xml:space="preserve"> </w:t>
      </w:r>
      <w:r w:rsidRPr="00273A1A">
        <w:rPr>
          <w:sz w:val="22"/>
          <w:szCs w:val="22"/>
        </w:rPr>
        <w:t>a</w:t>
      </w:r>
      <w:r w:rsidRPr="00273A1A">
        <w:rPr>
          <w:spacing w:val="-5"/>
          <w:sz w:val="22"/>
          <w:szCs w:val="22"/>
        </w:rPr>
        <w:t xml:space="preserve"> </w:t>
      </w:r>
      <w:r w:rsidRPr="00273A1A">
        <w:rPr>
          <w:sz w:val="22"/>
          <w:szCs w:val="22"/>
        </w:rPr>
        <w:t>process</w:t>
      </w:r>
      <w:r w:rsidRPr="00273A1A">
        <w:rPr>
          <w:spacing w:val="-4"/>
          <w:sz w:val="22"/>
          <w:szCs w:val="22"/>
        </w:rPr>
        <w:t xml:space="preserve"> </w:t>
      </w:r>
      <w:r w:rsidRPr="00273A1A">
        <w:rPr>
          <w:sz w:val="22"/>
          <w:szCs w:val="22"/>
        </w:rPr>
        <w:t>based</w:t>
      </w:r>
      <w:r w:rsidRPr="00273A1A">
        <w:rPr>
          <w:spacing w:val="-4"/>
          <w:sz w:val="22"/>
          <w:szCs w:val="22"/>
        </w:rPr>
        <w:t xml:space="preserve"> </w:t>
      </w:r>
      <w:r w:rsidRPr="00273A1A">
        <w:rPr>
          <w:sz w:val="22"/>
          <w:szCs w:val="22"/>
        </w:rPr>
        <w:t>on</w:t>
      </w:r>
      <w:r w:rsidRPr="00273A1A">
        <w:rPr>
          <w:spacing w:val="-4"/>
          <w:sz w:val="22"/>
          <w:szCs w:val="22"/>
        </w:rPr>
        <w:t xml:space="preserve"> </w:t>
      </w:r>
      <w:r w:rsidRPr="00273A1A">
        <w:rPr>
          <w:sz w:val="22"/>
          <w:szCs w:val="22"/>
        </w:rPr>
        <w:t>the</w:t>
      </w:r>
      <w:r w:rsidRPr="00273A1A">
        <w:rPr>
          <w:spacing w:val="-5"/>
          <w:sz w:val="22"/>
          <w:szCs w:val="22"/>
        </w:rPr>
        <w:t xml:space="preserve"> </w:t>
      </w:r>
      <w:r w:rsidRPr="00273A1A">
        <w:rPr>
          <w:sz w:val="22"/>
          <w:szCs w:val="22"/>
        </w:rPr>
        <w:t>child’s</w:t>
      </w:r>
      <w:r w:rsidRPr="00273A1A">
        <w:rPr>
          <w:spacing w:val="-4"/>
          <w:sz w:val="22"/>
          <w:szCs w:val="22"/>
        </w:rPr>
        <w:t xml:space="preserve"> </w:t>
      </w:r>
      <w:r w:rsidRPr="00273A1A">
        <w:rPr>
          <w:sz w:val="22"/>
          <w:szCs w:val="22"/>
        </w:rPr>
        <w:t>response</w:t>
      </w:r>
      <w:r w:rsidRPr="00273A1A">
        <w:rPr>
          <w:spacing w:val="-5"/>
          <w:sz w:val="22"/>
          <w:szCs w:val="22"/>
        </w:rPr>
        <w:t xml:space="preserve"> </w:t>
      </w:r>
      <w:r w:rsidRPr="00273A1A">
        <w:rPr>
          <w:sz w:val="22"/>
          <w:szCs w:val="22"/>
        </w:rPr>
        <w:t>to scientific,</w:t>
      </w:r>
      <w:r w:rsidRPr="00273A1A">
        <w:rPr>
          <w:spacing w:val="-5"/>
          <w:sz w:val="22"/>
          <w:szCs w:val="22"/>
        </w:rPr>
        <w:t xml:space="preserve"> </w:t>
      </w:r>
      <w:r w:rsidRPr="00273A1A">
        <w:rPr>
          <w:sz w:val="22"/>
          <w:szCs w:val="22"/>
        </w:rPr>
        <w:t>research-based</w:t>
      </w:r>
      <w:r w:rsidRPr="00273A1A">
        <w:rPr>
          <w:spacing w:val="3"/>
          <w:sz w:val="22"/>
          <w:szCs w:val="22"/>
        </w:rPr>
        <w:t xml:space="preserve"> </w:t>
      </w:r>
      <w:r w:rsidRPr="00273A1A">
        <w:rPr>
          <w:sz w:val="22"/>
          <w:szCs w:val="22"/>
        </w:rPr>
        <w:t>intervention;</w:t>
      </w:r>
      <w:r w:rsidRPr="00273A1A">
        <w:rPr>
          <w:spacing w:val="-1"/>
          <w:sz w:val="22"/>
          <w:szCs w:val="22"/>
        </w:rPr>
        <w:t xml:space="preserve"> </w:t>
      </w:r>
      <w:r w:rsidRPr="00273A1A">
        <w:rPr>
          <w:sz w:val="22"/>
          <w:szCs w:val="22"/>
        </w:rPr>
        <w:t>and</w:t>
      </w:r>
      <w:r w:rsidRPr="00273A1A">
        <w:rPr>
          <w:spacing w:val="-4"/>
          <w:sz w:val="22"/>
          <w:szCs w:val="22"/>
        </w:rPr>
        <w:t xml:space="preserve"> </w:t>
      </w:r>
      <w:r w:rsidRPr="00273A1A">
        <w:rPr>
          <w:sz w:val="22"/>
          <w:szCs w:val="22"/>
        </w:rPr>
        <w:t>may</w:t>
      </w:r>
      <w:r w:rsidRPr="00273A1A">
        <w:rPr>
          <w:spacing w:val="-13"/>
          <w:sz w:val="22"/>
          <w:szCs w:val="22"/>
        </w:rPr>
        <w:t xml:space="preserve"> </w:t>
      </w:r>
      <w:r w:rsidRPr="00273A1A">
        <w:rPr>
          <w:sz w:val="22"/>
          <w:szCs w:val="22"/>
        </w:rPr>
        <w:t>permit</w:t>
      </w:r>
      <w:r w:rsidRPr="00273A1A">
        <w:rPr>
          <w:spacing w:val="-1"/>
          <w:sz w:val="22"/>
          <w:szCs w:val="22"/>
        </w:rPr>
        <w:t xml:space="preserve"> </w:t>
      </w:r>
      <w:r w:rsidRPr="00273A1A">
        <w:rPr>
          <w:sz w:val="22"/>
          <w:szCs w:val="22"/>
        </w:rPr>
        <w:t>the</w:t>
      </w:r>
      <w:r w:rsidRPr="00273A1A">
        <w:rPr>
          <w:spacing w:val="-7"/>
          <w:sz w:val="22"/>
          <w:szCs w:val="22"/>
        </w:rPr>
        <w:t xml:space="preserve"> </w:t>
      </w:r>
      <w:r w:rsidRPr="00273A1A">
        <w:rPr>
          <w:sz w:val="22"/>
          <w:szCs w:val="22"/>
        </w:rPr>
        <w:t>use</w:t>
      </w:r>
      <w:r w:rsidRPr="00273A1A">
        <w:rPr>
          <w:spacing w:val="-5"/>
          <w:sz w:val="22"/>
          <w:szCs w:val="22"/>
        </w:rPr>
        <w:t xml:space="preserve"> </w:t>
      </w:r>
      <w:r w:rsidRPr="00273A1A">
        <w:rPr>
          <w:sz w:val="22"/>
          <w:szCs w:val="22"/>
        </w:rPr>
        <w:t>of</w:t>
      </w:r>
      <w:r w:rsidRPr="00273A1A">
        <w:rPr>
          <w:spacing w:val="-5"/>
          <w:sz w:val="22"/>
          <w:szCs w:val="22"/>
        </w:rPr>
        <w:t xml:space="preserve"> </w:t>
      </w:r>
      <w:r w:rsidRPr="00273A1A">
        <w:rPr>
          <w:sz w:val="22"/>
          <w:szCs w:val="22"/>
        </w:rPr>
        <w:t>other</w:t>
      </w:r>
      <w:r w:rsidRPr="00273A1A">
        <w:rPr>
          <w:spacing w:val="-2"/>
          <w:sz w:val="22"/>
          <w:szCs w:val="22"/>
        </w:rPr>
        <w:t xml:space="preserve"> </w:t>
      </w:r>
      <w:r w:rsidRPr="00273A1A">
        <w:rPr>
          <w:sz w:val="22"/>
          <w:szCs w:val="22"/>
        </w:rPr>
        <w:t>alternative</w:t>
      </w:r>
      <w:r w:rsidRPr="00273A1A">
        <w:rPr>
          <w:spacing w:val="-7"/>
          <w:sz w:val="22"/>
          <w:szCs w:val="22"/>
        </w:rPr>
        <w:t xml:space="preserve"> </w:t>
      </w:r>
      <w:r w:rsidRPr="00273A1A">
        <w:rPr>
          <w:sz w:val="22"/>
          <w:szCs w:val="22"/>
        </w:rPr>
        <w:t>research-based procedures for determining whether a student has a specific learning</w:t>
      </w:r>
      <w:r w:rsidRPr="00273A1A">
        <w:rPr>
          <w:spacing w:val="-24"/>
          <w:sz w:val="22"/>
          <w:szCs w:val="22"/>
        </w:rPr>
        <w:t xml:space="preserve"> </w:t>
      </w:r>
      <w:r w:rsidRPr="00273A1A">
        <w:rPr>
          <w:sz w:val="22"/>
          <w:szCs w:val="22"/>
        </w:rPr>
        <w:t>disability.</w:t>
      </w:r>
    </w:p>
    <w:p w14:paraId="6FEBA010" w14:textId="77777777" w:rsidR="006E5546" w:rsidRPr="00273A1A" w:rsidRDefault="00694824">
      <w:pPr>
        <w:pStyle w:val="BodyText"/>
        <w:ind w:left="239"/>
        <w:jc w:val="both"/>
        <w:rPr>
          <w:i/>
          <w:sz w:val="22"/>
          <w:szCs w:val="22"/>
        </w:rPr>
      </w:pPr>
      <w:r w:rsidRPr="00273A1A">
        <w:rPr>
          <w:i/>
          <w:sz w:val="22"/>
          <w:szCs w:val="22"/>
        </w:rPr>
        <w:t>(34 C.F.R. § 300.307).</w:t>
      </w:r>
    </w:p>
    <w:p w14:paraId="3D688874" w14:textId="77777777" w:rsidR="006E5546" w:rsidRPr="00273A1A" w:rsidRDefault="006E5546">
      <w:pPr>
        <w:pStyle w:val="BodyText"/>
        <w:rPr>
          <w:sz w:val="22"/>
          <w:szCs w:val="22"/>
        </w:rPr>
      </w:pPr>
    </w:p>
    <w:p w14:paraId="6E47907F" w14:textId="0D3CD0F7" w:rsidR="006E5546" w:rsidRDefault="00694824">
      <w:pPr>
        <w:pStyle w:val="BodyText"/>
        <w:ind w:left="240" w:right="390"/>
        <w:jc w:val="both"/>
        <w:rPr>
          <w:i/>
          <w:sz w:val="22"/>
          <w:szCs w:val="22"/>
        </w:rPr>
      </w:pPr>
      <w:r w:rsidRPr="00273A1A">
        <w:rPr>
          <w:sz w:val="22"/>
          <w:szCs w:val="22"/>
        </w:rPr>
        <w:t>The evaluation process for specific learning disability includes an observation of the child in the learning</w:t>
      </w:r>
      <w:r w:rsidRPr="00273A1A">
        <w:rPr>
          <w:spacing w:val="-16"/>
          <w:sz w:val="22"/>
          <w:szCs w:val="22"/>
        </w:rPr>
        <w:t xml:space="preserve"> </w:t>
      </w:r>
      <w:r w:rsidRPr="00273A1A">
        <w:rPr>
          <w:sz w:val="22"/>
          <w:szCs w:val="22"/>
        </w:rPr>
        <w:t>environment,</w:t>
      </w:r>
      <w:r w:rsidRPr="00273A1A">
        <w:rPr>
          <w:spacing w:val="-12"/>
          <w:sz w:val="22"/>
          <w:szCs w:val="22"/>
        </w:rPr>
        <w:t xml:space="preserve"> </w:t>
      </w:r>
      <w:r w:rsidRPr="00273A1A">
        <w:rPr>
          <w:sz w:val="22"/>
          <w:szCs w:val="22"/>
        </w:rPr>
        <w:t>including</w:t>
      </w:r>
      <w:r w:rsidRPr="00273A1A">
        <w:rPr>
          <w:spacing w:val="-15"/>
          <w:sz w:val="22"/>
          <w:szCs w:val="22"/>
        </w:rPr>
        <w:t xml:space="preserve"> </w:t>
      </w:r>
      <w:r w:rsidRPr="00273A1A">
        <w:rPr>
          <w:sz w:val="22"/>
          <w:szCs w:val="22"/>
        </w:rPr>
        <w:t>the</w:t>
      </w:r>
      <w:r w:rsidRPr="00273A1A">
        <w:rPr>
          <w:spacing w:val="-13"/>
          <w:sz w:val="22"/>
          <w:szCs w:val="22"/>
        </w:rPr>
        <w:t xml:space="preserve"> </w:t>
      </w:r>
      <w:r w:rsidRPr="00273A1A">
        <w:rPr>
          <w:sz w:val="22"/>
          <w:szCs w:val="22"/>
        </w:rPr>
        <w:t>regular</w:t>
      </w:r>
      <w:r w:rsidRPr="00273A1A">
        <w:rPr>
          <w:spacing w:val="-12"/>
          <w:sz w:val="22"/>
          <w:szCs w:val="22"/>
        </w:rPr>
        <w:t xml:space="preserve"> </w:t>
      </w:r>
      <w:r w:rsidRPr="00273A1A">
        <w:rPr>
          <w:sz w:val="22"/>
          <w:szCs w:val="22"/>
        </w:rPr>
        <w:t>classroom</w:t>
      </w:r>
      <w:r w:rsidRPr="00273A1A">
        <w:rPr>
          <w:spacing w:val="-11"/>
          <w:sz w:val="22"/>
          <w:szCs w:val="22"/>
        </w:rPr>
        <w:t xml:space="preserve"> </w:t>
      </w:r>
      <w:r w:rsidRPr="00273A1A">
        <w:rPr>
          <w:sz w:val="22"/>
          <w:szCs w:val="22"/>
        </w:rPr>
        <w:t>setting,</w:t>
      </w:r>
      <w:r w:rsidRPr="00273A1A">
        <w:rPr>
          <w:spacing w:val="-11"/>
          <w:sz w:val="22"/>
          <w:szCs w:val="22"/>
        </w:rPr>
        <w:t xml:space="preserve"> </w:t>
      </w:r>
      <w:r w:rsidRPr="00273A1A">
        <w:rPr>
          <w:sz w:val="22"/>
          <w:szCs w:val="22"/>
        </w:rPr>
        <w:t>to</w:t>
      </w:r>
      <w:r w:rsidRPr="00273A1A">
        <w:rPr>
          <w:spacing w:val="-11"/>
          <w:sz w:val="22"/>
          <w:szCs w:val="22"/>
        </w:rPr>
        <w:t xml:space="preserve"> </w:t>
      </w:r>
      <w:r w:rsidRPr="00273A1A">
        <w:rPr>
          <w:sz w:val="22"/>
          <w:szCs w:val="22"/>
        </w:rPr>
        <w:t>document</w:t>
      </w:r>
      <w:r w:rsidRPr="00273A1A">
        <w:rPr>
          <w:spacing w:val="-10"/>
          <w:sz w:val="22"/>
          <w:szCs w:val="22"/>
        </w:rPr>
        <w:t xml:space="preserve"> </w:t>
      </w:r>
      <w:r w:rsidRPr="00273A1A">
        <w:rPr>
          <w:sz w:val="22"/>
          <w:szCs w:val="22"/>
        </w:rPr>
        <w:t>academic</w:t>
      </w:r>
      <w:r w:rsidRPr="00273A1A">
        <w:rPr>
          <w:spacing w:val="-12"/>
          <w:sz w:val="22"/>
          <w:szCs w:val="22"/>
        </w:rPr>
        <w:t xml:space="preserve"> </w:t>
      </w:r>
      <w:r w:rsidRPr="00273A1A">
        <w:rPr>
          <w:sz w:val="22"/>
          <w:szCs w:val="22"/>
        </w:rPr>
        <w:t>performance and behavior in the areas of difficulty.</w:t>
      </w:r>
      <w:r w:rsidRPr="00273A1A">
        <w:rPr>
          <w:i/>
          <w:sz w:val="22"/>
          <w:szCs w:val="22"/>
        </w:rPr>
        <w:t xml:space="preserve"> 34 C.F.R. § 300.310 (a).</w:t>
      </w:r>
    </w:p>
    <w:p w14:paraId="712947BA" w14:textId="77777777" w:rsidR="002474DB" w:rsidRPr="00273A1A" w:rsidRDefault="002474DB">
      <w:pPr>
        <w:pStyle w:val="BodyText"/>
        <w:ind w:left="240" w:right="390"/>
        <w:jc w:val="both"/>
        <w:rPr>
          <w:sz w:val="22"/>
          <w:szCs w:val="22"/>
        </w:rPr>
      </w:pPr>
    </w:p>
    <w:p w14:paraId="0FE61087" w14:textId="7804AAF9" w:rsidR="006E5546" w:rsidRPr="008A134B" w:rsidRDefault="00694824" w:rsidP="00E56B28">
      <w:pPr>
        <w:pStyle w:val="Heading3"/>
        <w:ind w:left="720"/>
        <w:rPr>
          <w:rFonts w:ascii="Times New Roman" w:hAnsi="Times New Roman" w:cs="Times New Roman"/>
          <w:i/>
          <w:color w:val="000000" w:themeColor="text1"/>
          <w:sz w:val="22"/>
        </w:rPr>
      </w:pPr>
      <w:bookmarkStart w:id="276" w:name="SEC._4._FUNCTIONAL_BEHAVIOR_ASSESSMENT_("/>
      <w:bookmarkStart w:id="277" w:name="_Toc178586864"/>
      <w:bookmarkEnd w:id="276"/>
      <w:r w:rsidRPr="008A134B">
        <w:rPr>
          <w:rFonts w:ascii="Times New Roman" w:hAnsi="Times New Roman" w:cs="Times New Roman"/>
          <w:color w:val="000000" w:themeColor="text1"/>
          <w:sz w:val="22"/>
        </w:rPr>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251EA1">
        <w:rPr>
          <w:rFonts w:ascii="Times New Roman" w:hAnsi="Times New Roman" w:cs="Times New Roman"/>
          <w:color w:val="000000" w:themeColor="text1"/>
          <w:sz w:val="22"/>
        </w:rPr>
        <w:t>5</w:t>
      </w:r>
      <w:r w:rsidRPr="008A134B">
        <w:rPr>
          <w:rFonts w:ascii="Times New Roman" w:hAnsi="Times New Roman" w:cs="Times New Roman"/>
          <w:color w:val="000000" w:themeColor="text1"/>
          <w:sz w:val="22"/>
        </w:rPr>
        <w:t>. FUNCTIONAL BEHAVIOR ASSESSMENT</w:t>
      </w:r>
      <w:r w:rsidRPr="008A134B">
        <w:rPr>
          <w:rFonts w:ascii="Times New Roman" w:hAnsi="Times New Roman" w:cs="Times New Roman"/>
          <w:color w:val="000000" w:themeColor="text1"/>
          <w:spacing w:val="-18"/>
          <w:sz w:val="22"/>
        </w:rPr>
        <w:t xml:space="preserve"> </w:t>
      </w:r>
      <w:r w:rsidRPr="008A134B">
        <w:rPr>
          <w:rFonts w:ascii="Times New Roman" w:hAnsi="Times New Roman" w:cs="Times New Roman"/>
          <w:color w:val="000000" w:themeColor="text1"/>
          <w:sz w:val="22"/>
        </w:rPr>
        <w:t>(FBA</w:t>
      </w:r>
      <w:r w:rsidRPr="008A134B">
        <w:rPr>
          <w:rFonts w:ascii="Times New Roman" w:hAnsi="Times New Roman" w:cs="Times New Roman"/>
          <w:i/>
          <w:color w:val="000000" w:themeColor="text1"/>
          <w:sz w:val="22"/>
        </w:rPr>
        <w:t>)</w:t>
      </w:r>
      <w:bookmarkEnd w:id="277"/>
    </w:p>
    <w:p w14:paraId="0814D287" w14:textId="77777777" w:rsidR="006E5546" w:rsidRPr="00273A1A" w:rsidRDefault="006E5546">
      <w:pPr>
        <w:pStyle w:val="BodyText"/>
        <w:spacing w:before="2"/>
        <w:rPr>
          <w:b/>
          <w:i/>
          <w:sz w:val="22"/>
          <w:szCs w:val="22"/>
        </w:rPr>
      </w:pPr>
    </w:p>
    <w:p w14:paraId="21DD4376" w14:textId="77777777" w:rsidR="006E5546" w:rsidRPr="00273A1A" w:rsidRDefault="00694824">
      <w:pPr>
        <w:pStyle w:val="BodyText"/>
        <w:ind w:left="239" w:right="396"/>
        <w:jc w:val="both"/>
        <w:rPr>
          <w:sz w:val="22"/>
          <w:szCs w:val="22"/>
        </w:rPr>
      </w:pPr>
      <w:r w:rsidRPr="00273A1A">
        <w:rPr>
          <w:sz w:val="22"/>
          <w:szCs w:val="22"/>
        </w:rPr>
        <w:t>A functional behavior assessment (“FBA”) may be necessary for a student whose behavior impedes</w:t>
      </w:r>
      <w:r w:rsidRPr="00273A1A">
        <w:rPr>
          <w:spacing w:val="-10"/>
          <w:sz w:val="22"/>
          <w:szCs w:val="22"/>
        </w:rPr>
        <w:t xml:space="preserve"> </w:t>
      </w:r>
      <w:r w:rsidRPr="00273A1A">
        <w:rPr>
          <w:sz w:val="22"/>
          <w:szCs w:val="22"/>
        </w:rPr>
        <w:t>their</w:t>
      </w:r>
      <w:r w:rsidRPr="00273A1A">
        <w:rPr>
          <w:spacing w:val="-9"/>
          <w:sz w:val="22"/>
          <w:szCs w:val="22"/>
        </w:rPr>
        <w:t xml:space="preserve"> </w:t>
      </w:r>
      <w:r w:rsidRPr="00273A1A">
        <w:rPr>
          <w:sz w:val="22"/>
          <w:szCs w:val="22"/>
        </w:rPr>
        <w:t>education.</w:t>
      </w:r>
      <w:r w:rsidRPr="00273A1A">
        <w:rPr>
          <w:spacing w:val="-4"/>
          <w:sz w:val="22"/>
          <w:szCs w:val="22"/>
        </w:rPr>
        <w:t xml:space="preserve"> </w:t>
      </w:r>
      <w:r w:rsidRPr="00273A1A">
        <w:rPr>
          <w:sz w:val="22"/>
          <w:szCs w:val="22"/>
        </w:rPr>
        <w:t>Prior</w:t>
      </w:r>
      <w:r w:rsidRPr="00273A1A">
        <w:rPr>
          <w:spacing w:val="-10"/>
          <w:sz w:val="22"/>
          <w:szCs w:val="22"/>
        </w:rPr>
        <w:t xml:space="preserve"> </w:t>
      </w:r>
      <w:r w:rsidRPr="00273A1A">
        <w:rPr>
          <w:sz w:val="22"/>
          <w:szCs w:val="22"/>
        </w:rPr>
        <w:t>to</w:t>
      </w:r>
      <w:r w:rsidRPr="00273A1A">
        <w:rPr>
          <w:spacing w:val="-9"/>
          <w:sz w:val="22"/>
          <w:szCs w:val="22"/>
        </w:rPr>
        <w:t xml:space="preserve"> </w:t>
      </w:r>
      <w:r w:rsidRPr="00273A1A">
        <w:rPr>
          <w:sz w:val="22"/>
          <w:szCs w:val="22"/>
        </w:rPr>
        <w:t>completing</w:t>
      </w:r>
      <w:r w:rsidRPr="00273A1A">
        <w:rPr>
          <w:spacing w:val="-14"/>
          <w:sz w:val="22"/>
          <w:szCs w:val="22"/>
        </w:rPr>
        <w:t xml:space="preserve"> </w:t>
      </w:r>
      <w:r w:rsidRPr="00273A1A">
        <w:rPr>
          <w:sz w:val="22"/>
          <w:szCs w:val="22"/>
        </w:rPr>
        <w:t>an</w:t>
      </w:r>
      <w:r w:rsidRPr="00273A1A">
        <w:rPr>
          <w:spacing w:val="-6"/>
          <w:sz w:val="22"/>
          <w:szCs w:val="22"/>
        </w:rPr>
        <w:t xml:space="preserve"> </w:t>
      </w:r>
      <w:r w:rsidRPr="00273A1A">
        <w:rPr>
          <w:sz w:val="22"/>
          <w:szCs w:val="22"/>
        </w:rPr>
        <w:t>FBA,</w:t>
      </w:r>
      <w:r w:rsidRPr="00273A1A">
        <w:rPr>
          <w:spacing w:val="-10"/>
          <w:sz w:val="22"/>
          <w:szCs w:val="22"/>
        </w:rPr>
        <w:t xml:space="preserve"> </w:t>
      </w:r>
      <w:r w:rsidRPr="00273A1A">
        <w:rPr>
          <w:sz w:val="22"/>
          <w:szCs w:val="22"/>
        </w:rPr>
        <w:t>Richard</w:t>
      </w:r>
      <w:r w:rsidRPr="00273A1A">
        <w:rPr>
          <w:spacing w:val="-9"/>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21"/>
          <w:sz w:val="22"/>
          <w:szCs w:val="22"/>
        </w:rPr>
        <w:t xml:space="preserve"> </w:t>
      </w:r>
      <w:r w:rsidRPr="00273A1A">
        <w:rPr>
          <w:sz w:val="22"/>
          <w:szCs w:val="22"/>
        </w:rPr>
        <w:t>shall</w:t>
      </w:r>
      <w:r w:rsidRPr="00273A1A">
        <w:rPr>
          <w:spacing w:val="-6"/>
          <w:sz w:val="22"/>
          <w:szCs w:val="22"/>
        </w:rPr>
        <w:t xml:space="preserve"> </w:t>
      </w:r>
      <w:r w:rsidRPr="00273A1A">
        <w:rPr>
          <w:sz w:val="22"/>
          <w:szCs w:val="22"/>
        </w:rPr>
        <w:t>get</w:t>
      </w:r>
      <w:r w:rsidRPr="00273A1A">
        <w:rPr>
          <w:spacing w:val="-7"/>
          <w:sz w:val="22"/>
          <w:szCs w:val="22"/>
        </w:rPr>
        <w:t xml:space="preserve"> </w:t>
      </w:r>
      <w:r w:rsidRPr="00273A1A">
        <w:rPr>
          <w:sz w:val="22"/>
          <w:szCs w:val="22"/>
        </w:rPr>
        <w:t xml:space="preserve">consent from the parent or adult student. </w:t>
      </w:r>
      <w:r w:rsidRPr="00273A1A">
        <w:rPr>
          <w:i/>
          <w:sz w:val="22"/>
          <w:szCs w:val="22"/>
        </w:rPr>
        <w:t>(34 C.F.R. §§</w:t>
      </w:r>
      <w:r w:rsidRPr="00273A1A">
        <w:rPr>
          <w:i/>
          <w:spacing w:val="-6"/>
          <w:sz w:val="22"/>
          <w:szCs w:val="22"/>
        </w:rPr>
        <w:t xml:space="preserve"> </w:t>
      </w:r>
      <w:r w:rsidRPr="00273A1A">
        <w:rPr>
          <w:i/>
          <w:sz w:val="22"/>
          <w:szCs w:val="22"/>
        </w:rPr>
        <w:t>300.9)</w:t>
      </w:r>
    </w:p>
    <w:p w14:paraId="4071C51B" w14:textId="77777777" w:rsidR="006E5546" w:rsidRPr="00273A1A" w:rsidRDefault="006E5546">
      <w:pPr>
        <w:pStyle w:val="BodyText"/>
        <w:rPr>
          <w:sz w:val="22"/>
          <w:szCs w:val="22"/>
        </w:rPr>
      </w:pPr>
    </w:p>
    <w:p w14:paraId="67A38256" w14:textId="77777777" w:rsidR="006E5546" w:rsidRPr="00273A1A" w:rsidRDefault="00694824">
      <w:pPr>
        <w:pStyle w:val="BodyText"/>
        <w:ind w:left="239" w:right="396"/>
        <w:jc w:val="both"/>
        <w:rPr>
          <w:sz w:val="22"/>
          <w:szCs w:val="22"/>
        </w:rPr>
      </w:pPr>
      <w:r w:rsidRPr="00273A1A">
        <w:rPr>
          <w:sz w:val="22"/>
          <w:szCs w:val="22"/>
        </w:rPr>
        <w:t>If</w:t>
      </w:r>
      <w:r w:rsidRPr="00273A1A">
        <w:rPr>
          <w:spacing w:val="-8"/>
          <w:sz w:val="22"/>
          <w:szCs w:val="22"/>
        </w:rPr>
        <w:t xml:space="preserve"> </w:t>
      </w:r>
      <w:r w:rsidRPr="00273A1A">
        <w:rPr>
          <w:sz w:val="22"/>
          <w:szCs w:val="22"/>
        </w:rPr>
        <w:t>an</w:t>
      </w:r>
      <w:r w:rsidRPr="00273A1A">
        <w:rPr>
          <w:spacing w:val="-11"/>
          <w:sz w:val="22"/>
          <w:szCs w:val="22"/>
        </w:rPr>
        <w:t xml:space="preserve"> </w:t>
      </w:r>
      <w:r w:rsidRPr="00273A1A">
        <w:rPr>
          <w:sz w:val="22"/>
          <w:szCs w:val="22"/>
        </w:rPr>
        <w:t>ARD</w:t>
      </w:r>
      <w:r w:rsidRPr="00273A1A">
        <w:rPr>
          <w:spacing w:val="-11"/>
          <w:sz w:val="22"/>
          <w:szCs w:val="22"/>
        </w:rPr>
        <w:t xml:space="preserve"> </w:t>
      </w:r>
      <w:r w:rsidRPr="00273A1A">
        <w:rPr>
          <w:sz w:val="22"/>
          <w:szCs w:val="22"/>
        </w:rPr>
        <w:t>committee</w:t>
      </w:r>
      <w:r w:rsidRPr="00273A1A">
        <w:rPr>
          <w:spacing w:val="-12"/>
          <w:sz w:val="22"/>
          <w:szCs w:val="22"/>
        </w:rPr>
        <w:t xml:space="preserve"> </w:t>
      </w:r>
      <w:r w:rsidRPr="00273A1A">
        <w:rPr>
          <w:sz w:val="22"/>
          <w:szCs w:val="22"/>
        </w:rPr>
        <w:t>determines</w:t>
      </w:r>
      <w:r w:rsidRPr="00273A1A">
        <w:rPr>
          <w:spacing w:val="-11"/>
          <w:sz w:val="22"/>
          <w:szCs w:val="22"/>
        </w:rPr>
        <w:t xml:space="preserve"> </w:t>
      </w:r>
      <w:r w:rsidRPr="00273A1A">
        <w:rPr>
          <w:sz w:val="22"/>
          <w:szCs w:val="22"/>
        </w:rPr>
        <w:t>a</w:t>
      </w:r>
      <w:r w:rsidRPr="00273A1A">
        <w:rPr>
          <w:spacing w:val="-12"/>
          <w:sz w:val="22"/>
          <w:szCs w:val="22"/>
        </w:rPr>
        <w:t xml:space="preserve"> </w:t>
      </w:r>
      <w:r w:rsidRPr="00273A1A">
        <w:rPr>
          <w:sz w:val="22"/>
          <w:szCs w:val="22"/>
        </w:rPr>
        <w:t>change</w:t>
      </w:r>
      <w:r w:rsidRPr="00273A1A">
        <w:rPr>
          <w:spacing w:val="-12"/>
          <w:sz w:val="22"/>
          <w:szCs w:val="22"/>
        </w:rPr>
        <w:t xml:space="preserve"> </w:t>
      </w:r>
      <w:r w:rsidRPr="00273A1A">
        <w:rPr>
          <w:sz w:val="22"/>
          <w:szCs w:val="22"/>
        </w:rPr>
        <w:t>of</w:t>
      </w:r>
      <w:r w:rsidRPr="00273A1A">
        <w:rPr>
          <w:spacing w:val="-12"/>
          <w:sz w:val="22"/>
          <w:szCs w:val="22"/>
        </w:rPr>
        <w:t xml:space="preserve"> </w:t>
      </w:r>
      <w:r w:rsidRPr="00273A1A">
        <w:rPr>
          <w:sz w:val="22"/>
          <w:szCs w:val="22"/>
        </w:rPr>
        <w:t>placement</w:t>
      </w:r>
      <w:r w:rsidRPr="00273A1A">
        <w:rPr>
          <w:spacing w:val="-11"/>
          <w:sz w:val="22"/>
          <w:szCs w:val="22"/>
        </w:rPr>
        <w:t xml:space="preserve"> </w:t>
      </w:r>
      <w:r w:rsidRPr="00273A1A">
        <w:rPr>
          <w:sz w:val="22"/>
          <w:szCs w:val="22"/>
        </w:rPr>
        <w:t>is</w:t>
      </w:r>
      <w:r w:rsidRPr="00273A1A">
        <w:rPr>
          <w:spacing w:val="-11"/>
          <w:sz w:val="22"/>
          <w:szCs w:val="22"/>
        </w:rPr>
        <w:t xml:space="preserve"> </w:t>
      </w:r>
      <w:r w:rsidRPr="00273A1A">
        <w:rPr>
          <w:sz w:val="22"/>
          <w:szCs w:val="22"/>
        </w:rPr>
        <w:t>necessary</w:t>
      </w:r>
      <w:r w:rsidRPr="00273A1A">
        <w:rPr>
          <w:spacing w:val="-23"/>
          <w:sz w:val="22"/>
          <w:szCs w:val="22"/>
        </w:rPr>
        <w:t xml:space="preserve"> </w:t>
      </w:r>
      <w:r w:rsidRPr="00273A1A">
        <w:rPr>
          <w:sz w:val="22"/>
          <w:szCs w:val="22"/>
        </w:rPr>
        <w:t>due</w:t>
      </w:r>
      <w:r w:rsidRPr="00273A1A">
        <w:rPr>
          <w:spacing w:val="-12"/>
          <w:sz w:val="22"/>
          <w:szCs w:val="22"/>
        </w:rPr>
        <w:t xml:space="preserve"> </w:t>
      </w:r>
      <w:r w:rsidRPr="00273A1A">
        <w:rPr>
          <w:sz w:val="22"/>
          <w:szCs w:val="22"/>
        </w:rPr>
        <w:t>to</w:t>
      </w:r>
      <w:r w:rsidRPr="00273A1A">
        <w:rPr>
          <w:spacing w:val="-11"/>
          <w:sz w:val="22"/>
          <w:szCs w:val="22"/>
        </w:rPr>
        <w:t xml:space="preserve"> </w:t>
      </w:r>
      <w:r w:rsidRPr="00273A1A">
        <w:rPr>
          <w:sz w:val="22"/>
          <w:szCs w:val="22"/>
        </w:rPr>
        <w:t>the</w:t>
      </w:r>
      <w:r w:rsidRPr="00273A1A">
        <w:rPr>
          <w:spacing w:val="-12"/>
          <w:sz w:val="22"/>
          <w:szCs w:val="22"/>
        </w:rPr>
        <w:t xml:space="preserve"> </w:t>
      </w:r>
      <w:r w:rsidRPr="00273A1A">
        <w:rPr>
          <w:sz w:val="22"/>
          <w:szCs w:val="22"/>
        </w:rPr>
        <w:t>student’s</w:t>
      </w:r>
      <w:r w:rsidRPr="00273A1A">
        <w:rPr>
          <w:spacing w:val="-11"/>
          <w:sz w:val="22"/>
          <w:szCs w:val="22"/>
        </w:rPr>
        <w:t xml:space="preserve"> </w:t>
      </w:r>
      <w:r w:rsidRPr="00273A1A">
        <w:rPr>
          <w:sz w:val="22"/>
          <w:szCs w:val="22"/>
        </w:rPr>
        <w:t>behavior, it must conduct an FBA and implement a behavioral intervention plan (“BIP”). If an FBA was already</w:t>
      </w:r>
      <w:r w:rsidRPr="00273A1A">
        <w:rPr>
          <w:spacing w:val="-19"/>
          <w:sz w:val="22"/>
          <w:szCs w:val="22"/>
        </w:rPr>
        <w:t xml:space="preserve"> </w:t>
      </w:r>
      <w:r w:rsidRPr="00273A1A">
        <w:rPr>
          <w:sz w:val="22"/>
          <w:szCs w:val="22"/>
        </w:rPr>
        <w:t>completed,</w:t>
      </w:r>
      <w:r w:rsidRPr="00273A1A">
        <w:rPr>
          <w:spacing w:val="-11"/>
          <w:sz w:val="22"/>
          <w:szCs w:val="22"/>
        </w:rPr>
        <w:t xml:space="preserve"> </w:t>
      </w:r>
      <w:r w:rsidRPr="00273A1A">
        <w:rPr>
          <w:sz w:val="22"/>
          <w:szCs w:val="22"/>
        </w:rPr>
        <w:t>the</w:t>
      </w:r>
      <w:r w:rsidRPr="00273A1A">
        <w:rPr>
          <w:spacing w:val="-12"/>
          <w:sz w:val="22"/>
          <w:szCs w:val="22"/>
        </w:rPr>
        <w:t xml:space="preserve"> </w:t>
      </w:r>
      <w:r w:rsidRPr="00273A1A">
        <w:rPr>
          <w:sz w:val="22"/>
          <w:szCs w:val="22"/>
        </w:rPr>
        <w:t>ARD</w:t>
      </w:r>
      <w:r w:rsidRPr="00273A1A">
        <w:rPr>
          <w:spacing w:val="-14"/>
          <w:sz w:val="22"/>
          <w:szCs w:val="22"/>
        </w:rPr>
        <w:t xml:space="preserve"> </w:t>
      </w:r>
      <w:r w:rsidRPr="00273A1A">
        <w:rPr>
          <w:sz w:val="22"/>
          <w:szCs w:val="22"/>
        </w:rPr>
        <w:t>committee</w:t>
      </w:r>
      <w:r w:rsidRPr="00273A1A">
        <w:rPr>
          <w:spacing w:val="-14"/>
          <w:sz w:val="22"/>
          <w:szCs w:val="22"/>
        </w:rPr>
        <w:t xml:space="preserve"> </w:t>
      </w:r>
      <w:r w:rsidRPr="00273A1A">
        <w:rPr>
          <w:sz w:val="22"/>
          <w:szCs w:val="22"/>
        </w:rPr>
        <w:t>must</w:t>
      </w:r>
      <w:r w:rsidRPr="00273A1A">
        <w:rPr>
          <w:spacing w:val="-11"/>
          <w:sz w:val="22"/>
          <w:szCs w:val="22"/>
        </w:rPr>
        <w:t xml:space="preserve"> </w:t>
      </w:r>
      <w:r w:rsidRPr="00273A1A">
        <w:rPr>
          <w:sz w:val="22"/>
          <w:szCs w:val="22"/>
        </w:rPr>
        <w:t>review</w:t>
      </w:r>
      <w:r w:rsidRPr="00273A1A">
        <w:rPr>
          <w:spacing w:val="-15"/>
          <w:sz w:val="22"/>
          <w:szCs w:val="22"/>
        </w:rPr>
        <w:t xml:space="preserve"> </w:t>
      </w:r>
      <w:r w:rsidRPr="00273A1A">
        <w:rPr>
          <w:sz w:val="22"/>
          <w:szCs w:val="22"/>
        </w:rPr>
        <w:t>and</w:t>
      </w:r>
      <w:r w:rsidRPr="00273A1A">
        <w:rPr>
          <w:spacing w:val="-11"/>
          <w:sz w:val="22"/>
          <w:szCs w:val="22"/>
        </w:rPr>
        <w:t xml:space="preserve"> </w:t>
      </w:r>
      <w:r w:rsidRPr="00273A1A">
        <w:rPr>
          <w:sz w:val="22"/>
          <w:szCs w:val="22"/>
        </w:rPr>
        <w:t>update</w:t>
      </w:r>
      <w:r w:rsidRPr="00273A1A">
        <w:rPr>
          <w:spacing w:val="-14"/>
          <w:sz w:val="22"/>
          <w:szCs w:val="22"/>
        </w:rPr>
        <w:t xml:space="preserve"> </w:t>
      </w:r>
      <w:r w:rsidRPr="00273A1A">
        <w:rPr>
          <w:sz w:val="22"/>
          <w:szCs w:val="22"/>
        </w:rPr>
        <w:t>the</w:t>
      </w:r>
      <w:r w:rsidRPr="00273A1A">
        <w:rPr>
          <w:spacing w:val="-10"/>
          <w:sz w:val="22"/>
          <w:szCs w:val="22"/>
        </w:rPr>
        <w:t xml:space="preserve"> </w:t>
      </w:r>
      <w:r w:rsidRPr="00273A1A">
        <w:rPr>
          <w:sz w:val="22"/>
          <w:szCs w:val="22"/>
        </w:rPr>
        <w:t>BIP.</w:t>
      </w:r>
      <w:r w:rsidRPr="00273A1A">
        <w:rPr>
          <w:spacing w:val="-9"/>
          <w:sz w:val="22"/>
          <w:szCs w:val="22"/>
        </w:rPr>
        <w:t xml:space="preserve"> </w:t>
      </w:r>
      <w:r w:rsidRPr="00273A1A">
        <w:rPr>
          <w:sz w:val="22"/>
          <w:szCs w:val="22"/>
        </w:rPr>
        <w:t>(34</w:t>
      </w:r>
      <w:r w:rsidRPr="00273A1A">
        <w:rPr>
          <w:spacing w:val="-12"/>
          <w:sz w:val="22"/>
          <w:szCs w:val="22"/>
        </w:rPr>
        <w:t xml:space="preserve"> </w:t>
      </w:r>
      <w:r w:rsidRPr="00273A1A">
        <w:rPr>
          <w:sz w:val="22"/>
          <w:szCs w:val="22"/>
        </w:rPr>
        <w:t>C.F.R.</w:t>
      </w:r>
      <w:r w:rsidRPr="00273A1A">
        <w:rPr>
          <w:spacing w:val="-11"/>
          <w:sz w:val="22"/>
          <w:szCs w:val="22"/>
        </w:rPr>
        <w:t xml:space="preserve"> </w:t>
      </w:r>
      <w:r w:rsidRPr="00273A1A">
        <w:rPr>
          <w:sz w:val="22"/>
          <w:szCs w:val="22"/>
        </w:rPr>
        <w:t>§</w:t>
      </w:r>
      <w:r w:rsidRPr="00273A1A">
        <w:rPr>
          <w:spacing w:val="-13"/>
          <w:sz w:val="22"/>
          <w:szCs w:val="22"/>
        </w:rPr>
        <w:t xml:space="preserve"> </w:t>
      </w:r>
      <w:r w:rsidRPr="00273A1A">
        <w:rPr>
          <w:sz w:val="22"/>
          <w:szCs w:val="22"/>
        </w:rPr>
        <w:t>300.350(f)).</w:t>
      </w:r>
    </w:p>
    <w:p w14:paraId="06CBFBCE" w14:textId="77777777" w:rsidR="006E5546" w:rsidRPr="00273A1A" w:rsidRDefault="006E5546">
      <w:pPr>
        <w:pStyle w:val="BodyText"/>
        <w:spacing w:before="8"/>
        <w:rPr>
          <w:sz w:val="22"/>
          <w:szCs w:val="22"/>
        </w:rPr>
      </w:pPr>
    </w:p>
    <w:p w14:paraId="5A87CA27" w14:textId="2AB1A699" w:rsidR="006E5546" w:rsidRPr="008A134B" w:rsidRDefault="00694824" w:rsidP="00E56B28">
      <w:pPr>
        <w:pStyle w:val="Heading3"/>
        <w:ind w:left="720"/>
        <w:rPr>
          <w:rFonts w:ascii="Times New Roman" w:hAnsi="Times New Roman" w:cs="Times New Roman"/>
          <w:color w:val="000000" w:themeColor="text1"/>
          <w:sz w:val="22"/>
        </w:rPr>
      </w:pPr>
      <w:bookmarkStart w:id="278" w:name="SEC._5._REVIEW_OF_EXISTING_EVALUATION_DA"/>
      <w:bookmarkStart w:id="279" w:name="_Toc178586865"/>
      <w:bookmarkEnd w:id="278"/>
      <w:r w:rsidRPr="008A134B">
        <w:rPr>
          <w:rFonts w:ascii="Times New Roman" w:hAnsi="Times New Roman" w:cs="Times New Roman"/>
          <w:color w:val="000000" w:themeColor="text1"/>
          <w:sz w:val="22"/>
        </w:rPr>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251EA1">
        <w:rPr>
          <w:rFonts w:ascii="Times New Roman" w:hAnsi="Times New Roman" w:cs="Times New Roman"/>
          <w:color w:val="000000" w:themeColor="text1"/>
          <w:sz w:val="22"/>
        </w:rPr>
        <w:t>6</w:t>
      </w:r>
      <w:r w:rsidRPr="008A134B">
        <w:rPr>
          <w:rFonts w:ascii="Times New Roman" w:hAnsi="Times New Roman" w:cs="Times New Roman"/>
          <w:color w:val="000000" w:themeColor="text1"/>
          <w:sz w:val="22"/>
        </w:rPr>
        <w:t>. REVIEW OF EXISTING EVALUATION DATA (REED)</w:t>
      </w:r>
      <w:bookmarkEnd w:id="279"/>
    </w:p>
    <w:p w14:paraId="26631C7A" w14:textId="77777777" w:rsidR="006E5546" w:rsidRPr="00273A1A" w:rsidRDefault="006E5546">
      <w:pPr>
        <w:pStyle w:val="BodyText"/>
        <w:spacing w:before="10"/>
        <w:rPr>
          <w:b/>
          <w:sz w:val="22"/>
          <w:szCs w:val="22"/>
        </w:rPr>
      </w:pPr>
    </w:p>
    <w:p w14:paraId="434833C9" w14:textId="77777777" w:rsidR="006E5546" w:rsidRPr="00273A1A" w:rsidRDefault="00694824">
      <w:pPr>
        <w:pStyle w:val="BodyText"/>
        <w:ind w:left="240" w:right="393"/>
        <w:jc w:val="both"/>
        <w:rPr>
          <w:sz w:val="22"/>
          <w:szCs w:val="22"/>
        </w:rPr>
      </w:pPr>
      <w:r w:rsidRPr="00273A1A">
        <w:rPr>
          <w:sz w:val="22"/>
          <w:szCs w:val="22"/>
        </w:rPr>
        <w:t>A Review of Existing Evaluation Data (REED) is required as part of an initial evaluation, if appropriate, and as part of any reevaluation. The REED must be conducted by the admission, review, and dismissal (“ARD”) committee members and other qualified professionals, as appropriate. The ARD committee members may conduct the review without a meeting.</w:t>
      </w:r>
    </w:p>
    <w:p w14:paraId="49E2C523" w14:textId="77777777" w:rsidR="001F7581" w:rsidRPr="00273A1A" w:rsidRDefault="001F7581">
      <w:pPr>
        <w:pStyle w:val="BodyText"/>
        <w:rPr>
          <w:sz w:val="22"/>
          <w:szCs w:val="22"/>
        </w:rPr>
      </w:pPr>
    </w:p>
    <w:p w14:paraId="0813968E" w14:textId="77777777" w:rsidR="006E5546" w:rsidRPr="00273A1A" w:rsidRDefault="00694824">
      <w:pPr>
        <w:pStyle w:val="BodyText"/>
        <w:ind w:left="240"/>
        <w:jc w:val="both"/>
        <w:rPr>
          <w:sz w:val="22"/>
          <w:szCs w:val="22"/>
        </w:rPr>
      </w:pPr>
      <w:r w:rsidRPr="00273A1A">
        <w:rPr>
          <w:sz w:val="22"/>
          <w:szCs w:val="22"/>
        </w:rPr>
        <w:t>The REED must include a review of the following:</w:t>
      </w:r>
    </w:p>
    <w:p w14:paraId="72838306" w14:textId="77777777" w:rsidR="006E5546" w:rsidRPr="00273A1A" w:rsidRDefault="006E5546">
      <w:pPr>
        <w:pStyle w:val="BodyText"/>
        <w:spacing w:before="11"/>
        <w:rPr>
          <w:sz w:val="22"/>
          <w:szCs w:val="22"/>
        </w:rPr>
      </w:pPr>
    </w:p>
    <w:p w14:paraId="3A467B49" w14:textId="77777777" w:rsidR="006E5546" w:rsidRPr="00273A1A" w:rsidRDefault="00694824">
      <w:pPr>
        <w:pStyle w:val="ListParagraph"/>
        <w:numPr>
          <w:ilvl w:val="0"/>
          <w:numId w:val="69"/>
        </w:numPr>
        <w:tabs>
          <w:tab w:val="left" w:pos="959"/>
          <w:tab w:val="left" w:pos="960"/>
        </w:tabs>
      </w:pPr>
      <w:r w:rsidRPr="00273A1A">
        <w:t>Evaluations and information provided by the parents of the</w:t>
      </w:r>
      <w:r w:rsidRPr="00273A1A">
        <w:rPr>
          <w:spacing w:val="-19"/>
        </w:rPr>
        <w:t xml:space="preserve"> </w:t>
      </w:r>
      <w:r w:rsidRPr="00273A1A">
        <w:t>student;</w:t>
      </w:r>
    </w:p>
    <w:p w14:paraId="3CF46DF8" w14:textId="77777777" w:rsidR="006E5546" w:rsidRPr="00273A1A" w:rsidRDefault="00694824">
      <w:pPr>
        <w:pStyle w:val="ListParagraph"/>
        <w:numPr>
          <w:ilvl w:val="0"/>
          <w:numId w:val="69"/>
        </w:numPr>
        <w:tabs>
          <w:tab w:val="left" w:pos="959"/>
          <w:tab w:val="left" w:pos="960"/>
        </w:tabs>
        <w:spacing w:before="1"/>
        <w:ind w:right="513"/>
      </w:pPr>
      <w:r w:rsidRPr="00273A1A">
        <w:t>Current classroom-based, local, or State assessments, and classroom-based observations; and</w:t>
      </w:r>
    </w:p>
    <w:p w14:paraId="082BA3C1" w14:textId="77777777" w:rsidR="006E5546" w:rsidRPr="00273A1A" w:rsidRDefault="00694824">
      <w:pPr>
        <w:pStyle w:val="ListParagraph"/>
        <w:numPr>
          <w:ilvl w:val="0"/>
          <w:numId w:val="69"/>
        </w:numPr>
        <w:tabs>
          <w:tab w:val="left" w:pos="959"/>
          <w:tab w:val="left" w:pos="960"/>
        </w:tabs>
        <w:spacing w:line="293" w:lineRule="exact"/>
      </w:pPr>
      <w:r w:rsidRPr="00273A1A">
        <w:t>Observations by teachers and related services</w:t>
      </w:r>
      <w:r w:rsidRPr="00273A1A">
        <w:rPr>
          <w:spacing w:val="-9"/>
        </w:rPr>
        <w:t xml:space="preserve"> </w:t>
      </w:r>
      <w:r w:rsidRPr="00273A1A">
        <w:t>providers.</w:t>
      </w:r>
    </w:p>
    <w:p w14:paraId="0D35E2BB" w14:textId="77777777" w:rsidR="006E5546" w:rsidRPr="00273A1A" w:rsidRDefault="006E5546">
      <w:pPr>
        <w:pStyle w:val="BodyText"/>
        <w:spacing w:before="11"/>
        <w:rPr>
          <w:sz w:val="22"/>
          <w:szCs w:val="22"/>
        </w:rPr>
      </w:pPr>
    </w:p>
    <w:p w14:paraId="6747DB93" w14:textId="77777777" w:rsidR="006E5546" w:rsidRPr="00273A1A" w:rsidRDefault="00694824">
      <w:pPr>
        <w:pStyle w:val="BodyText"/>
        <w:ind w:left="240" w:right="397"/>
        <w:jc w:val="both"/>
        <w:rPr>
          <w:sz w:val="22"/>
          <w:szCs w:val="22"/>
        </w:rPr>
      </w:pPr>
      <w:r w:rsidRPr="00273A1A">
        <w:rPr>
          <w:sz w:val="22"/>
          <w:szCs w:val="22"/>
        </w:rPr>
        <w:t>On the basis of that review, and input from the student’s parents or adult student, the ARD committee members must identify what additional data, if any, are needed to determine:</w:t>
      </w:r>
    </w:p>
    <w:p w14:paraId="4ABF86B8" w14:textId="77777777" w:rsidR="006E5546" w:rsidRPr="00273A1A" w:rsidRDefault="006E5546">
      <w:pPr>
        <w:pStyle w:val="BodyText"/>
        <w:spacing w:before="11"/>
        <w:rPr>
          <w:sz w:val="22"/>
          <w:szCs w:val="22"/>
        </w:rPr>
      </w:pPr>
    </w:p>
    <w:p w14:paraId="30A02566" w14:textId="77777777" w:rsidR="006E5546" w:rsidRPr="00273A1A" w:rsidRDefault="00694824">
      <w:pPr>
        <w:pStyle w:val="ListParagraph"/>
        <w:numPr>
          <w:ilvl w:val="0"/>
          <w:numId w:val="69"/>
        </w:numPr>
        <w:tabs>
          <w:tab w:val="left" w:pos="960"/>
        </w:tabs>
        <w:ind w:left="959" w:right="392"/>
        <w:jc w:val="both"/>
      </w:pPr>
      <w:r w:rsidRPr="00273A1A">
        <w:t>Whether</w:t>
      </w:r>
      <w:r w:rsidRPr="00273A1A">
        <w:rPr>
          <w:spacing w:val="-8"/>
        </w:rPr>
        <w:t xml:space="preserve"> </w:t>
      </w:r>
      <w:r w:rsidRPr="00273A1A">
        <w:t>the</w:t>
      </w:r>
      <w:r w:rsidRPr="00273A1A">
        <w:rPr>
          <w:spacing w:val="-7"/>
        </w:rPr>
        <w:t xml:space="preserve"> </w:t>
      </w:r>
      <w:r w:rsidRPr="00273A1A">
        <w:t>student</w:t>
      </w:r>
      <w:r w:rsidRPr="00273A1A">
        <w:rPr>
          <w:spacing w:val="-1"/>
        </w:rPr>
        <w:t xml:space="preserve"> </w:t>
      </w:r>
      <w:r w:rsidRPr="00273A1A">
        <w:t>is</w:t>
      </w:r>
      <w:r w:rsidRPr="00273A1A">
        <w:rPr>
          <w:spacing w:val="-4"/>
        </w:rPr>
        <w:t xml:space="preserve"> </w:t>
      </w:r>
      <w:r w:rsidRPr="00273A1A">
        <w:t>a</w:t>
      </w:r>
      <w:r w:rsidRPr="00273A1A">
        <w:rPr>
          <w:spacing w:val="-7"/>
        </w:rPr>
        <w:t xml:space="preserve"> </w:t>
      </w:r>
      <w:r w:rsidRPr="00273A1A">
        <w:t>student</w:t>
      </w:r>
      <w:r w:rsidRPr="00273A1A">
        <w:rPr>
          <w:spacing w:val="-6"/>
        </w:rPr>
        <w:t xml:space="preserve"> </w:t>
      </w:r>
      <w:r w:rsidRPr="00273A1A">
        <w:t>with</w:t>
      </w:r>
      <w:r w:rsidRPr="00273A1A">
        <w:rPr>
          <w:spacing w:val="-4"/>
        </w:rPr>
        <w:t xml:space="preserve"> </w:t>
      </w:r>
      <w:r w:rsidRPr="00273A1A">
        <w:t>a</w:t>
      </w:r>
      <w:r w:rsidRPr="00273A1A">
        <w:rPr>
          <w:spacing w:val="-7"/>
        </w:rPr>
        <w:t xml:space="preserve"> </w:t>
      </w:r>
      <w:r w:rsidRPr="00273A1A">
        <w:t>disability,</w:t>
      </w:r>
      <w:r w:rsidRPr="00273A1A">
        <w:rPr>
          <w:spacing w:val="-2"/>
        </w:rPr>
        <w:t xml:space="preserve"> </w:t>
      </w:r>
      <w:r w:rsidRPr="00273A1A">
        <w:t>and</w:t>
      </w:r>
      <w:r w:rsidRPr="00273A1A">
        <w:rPr>
          <w:spacing w:val="-4"/>
        </w:rPr>
        <w:t xml:space="preserve"> </w:t>
      </w:r>
      <w:r w:rsidRPr="00273A1A">
        <w:t>the</w:t>
      </w:r>
      <w:r w:rsidRPr="00273A1A">
        <w:rPr>
          <w:spacing w:val="-8"/>
        </w:rPr>
        <w:t xml:space="preserve"> </w:t>
      </w:r>
      <w:r w:rsidRPr="00273A1A">
        <w:t>educational</w:t>
      </w:r>
      <w:r w:rsidRPr="00273A1A">
        <w:rPr>
          <w:spacing w:val="-3"/>
        </w:rPr>
        <w:t xml:space="preserve"> </w:t>
      </w:r>
      <w:r w:rsidRPr="00273A1A">
        <w:t>needs</w:t>
      </w:r>
      <w:r w:rsidRPr="00273A1A">
        <w:rPr>
          <w:spacing w:val="-1"/>
        </w:rPr>
        <w:t xml:space="preserve"> </w:t>
      </w:r>
      <w:r w:rsidRPr="00273A1A">
        <w:t>of</w:t>
      </w:r>
      <w:r w:rsidRPr="00273A1A">
        <w:rPr>
          <w:spacing w:val="-7"/>
        </w:rPr>
        <w:t xml:space="preserve"> </w:t>
      </w:r>
      <w:r w:rsidRPr="00273A1A">
        <w:t>the</w:t>
      </w:r>
      <w:r w:rsidRPr="00273A1A">
        <w:rPr>
          <w:spacing w:val="-7"/>
        </w:rPr>
        <w:t xml:space="preserve"> </w:t>
      </w:r>
      <w:r w:rsidRPr="00273A1A">
        <w:t>student, or, in case of a reevaluation of a student, whether the student continues to have such a disability and the educational needs of the</w:t>
      </w:r>
      <w:r w:rsidRPr="00273A1A">
        <w:rPr>
          <w:spacing w:val="-16"/>
        </w:rPr>
        <w:t xml:space="preserve"> </w:t>
      </w:r>
      <w:r w:rsidRPr="00273A1A">
        <w:t>student;</w:t>
      </w:r>
    </w:p>
    <w:p w14:paraId="0AC78AC2" w14:textId="77777777" w:rsidR="006E5546" w:rsidRPr="00273A1A" w:rsidRDefault="00694824" w:rsidP="001F7581">
      <w:pPr>
        <w:pStyle w:val="ListParagraph"/>
        <w:numPr>
          <w:ilvl w:val="0"/>
          <w:numId w:val="69"/>
        </w:numPr>
        <w:tabs>
          <w:tab w:val="left" w:pos="960"/>
        </w:tabs>
        <w:ind w:left="959" w:right="394"/>
        <w:jc w:val="both"/>
      </w:pPr>
      <w:r w:rsidRPr="00273A1A">
        <w:t>Whether the student needs special education and related services, or in the case of a reevaluation of a student, whether the student continues to need special education and related</w:t>
      </w:r>
      <w:r w:rsidRPr="00273A1A">
        <w:rPr>
          <w:spacing w:val="-1"/>
        </w:rPr>
        <w:t xml:space="preserve"> </w:t>
      </w:r>
      <w:r w:rsidRPr="00273A1A">
        <w:t>services;</w:t>
      </w:r>
    </w:p>
    <w:p w14:paraId="68044603" w14:textId="77777777" w:rsidR="006E5546" w:rsidRPr="00273A1A" w:rsidRDefault="00694824" w:rsidP="001F7581">
      <w:pPr>
        <w:pStyle w:val="ListParagraph"/>
        <w:numPr>
          <w:ilvl w:val="0"/>
          <w:numId w:val="69"/>
        </w:numPr>
        <w:tabs>
          <w:tab w:val="left" w:pos="960"/>
        </w:tabs>
        <w:ind w:right="396"/>
        <w:jc w:val="both"/>
      </w:pPr>
      <w:r w:rsidRPr="00273A1A">
        <w:lastRenderedPageBreak/>
        <w:t>The present levels of academic achievement and related developmental needs of the student;</w:t>
      </w:r>
      <w:r w:rsidRPr="00273A1A">
        <w:rPr>
          <w:spacing w:val="-1"/>
        </w:rPr>
        <w:t xml:space="preserve"> </w:t>
      </w:r>
      <w:r w:rsidRPr="00273A1A">
        <w:t>and</w:t>
      </w:r>
    </w:p>
    <w:p w14:paraId="06FECE57" w14:textId="77777777" w:rsidR="006E5546" w:rsidRPr="00273A1A" w:rsidRDefault="00694824">
      <w:pPr>
        <w:pStyle w:val="ListParagraph"/>
        <w:numPr>
          <w:ilvl w:val="0"/>
          <w:numId w:val="69"/>
        </w:numPr>
        <w:tabs>
          <w:tab w:val="left" w:pos="960"/>
        </w:tabs>
        <w:ind w:left="959" w:right="391"/>
        <w:jc w:val="both"/>
      </w:pPr>
      <w:r w:rsidRPr="00273A1A">
        <w:t>Whether any additions or modifications to the special education and related services are needed to enable the student to meet the measurable annual goals set out in the IEP of the student and to participate, as appropriate, in the general education</w:t>
      </w:r>
      <w:r w:rsidRPr="00273A1A">
        <w:rPr>
          <w:spacing w:val="-10"/>
        </w:rPr>
        <w:t xml:space="preserve"> </w:t>
      </w:r>
      <w:r w:rsidRPr="00273A1A">
        <w:t>curriculum.</w:t>
      </w:r>
    </w:p>
    <w:p w14:paraId="783E8CA2" w14:textId="77777777" w:rsidR="006E5546" w:rsidRPr="00273A1A" w:rsidRDefault="006E5546">
      <w:pPr>
        <w:pStyle w:val="BodyText"/>
        <w:spacing w:before="7"/>
        <w:rPr>
          <w:sz w:val="22"/>
          <w:szCs w:val="22"/>
        </w:rPr>
      </w:pPr>
    </w:p>
    <w:p w14:paraId="12A6296D" w14:textId="77777777" w:rsidR="006E5546" w:rsidRPr="00273A1A" w:rsidRDefault="00694824">
      <w:pPr>
        <w:pStyle w:val="BodyText"/>
        <w:ind w:left="240" w:right="398"/>
        <w:jc w:val="both"/>
        <w:rPr>
          <w:sz w:val="22"/>
          <w:szCs w:val="22"/>
        </w:rPr>
      </w:pPr>
      <w:r w:rsidRPr="00273A1A">
        <w:rPr>
          <w:sz w:val="22"/>
          <w:szCs w:val="22"/>
        </w:rPr>
        <w:t>Richard Milburn Academy shall administer any assessments or other evaluation measures</w:t>
      </w:r>
      <w:r w:rsidRPr="00273A1A">
        <w:rPr>
          <w:spacing w:val="-29"/>
          <w:sz w:val="22"/>
          <w:szCs w:val="22"/>
        </w:rPr>
        <w:t xml:space="preserve"> </w:t>
      </w:r>
      <w:r w:rsidRPr="00273A1A">
        <w:rPr>
          <w:sz w:val="22"/>
          <w:szCs w:val="22"/>
        </w:rPr>
        <w:t>needed to</w:t>
      </w:r>
      <w:r w:rsidRPr="00273A1A">
        <w:rPr>
          <w:spacing w:val="-12"/>
          <w:sz w:val="22"/>
          <w:szCs w:val="22"/>
        </w:rPr>
        <w:t xml:space="preserve"> </w:t>
      </w:r>
      <w:r w:rsidRPr="00273A1A">
        <w:rPr>
          <w:sz w:val="22"/>
          <w:szCs w:val="22"/>
        </w:rPr>
        <w:t>produce</w:t>
      </w:r>
      <w:r w:rsidRPr="00273A1A">
        <w:rPr>
          <w:spacing w:val="-10"/>
          <w:sz w:val="22"/>
          <w:szCs w:val="22"/>
        </w:rPr>
        <w:t xml:space="preserve"> </w:t>
      </w:r>
      <w:r w:rsidRPr="00273A1A">
        <w:rPr>
          <w:sz w:val="22"/>
          <w:szCs w:val="22"/>
        </w:rPr>
        <w:t>the</w:t>
      </w:r>
      <w:r w:rsidRPr="00273A1A">
        <w:rPr>
          <w:spacing w:val="-10"/>
          <w:sz w:val="22"/>
          <w:szCs w:val="22"/>
        </w:rPr>
        <w:t xml:space="preserve"> </w:t>
      </w:r>
      <w:r w:rsidRPr="00273A1A">
        <w:rPr>
          <w:sz w:val="22"/>
          <w:szCs w:val="22"/>
        </w:rPr>
        <w:t>data</w:t>
      </w:r>
      <w:r w:rsidRPr="00273A1A">
        <w:rPr>
          <w:spacing w:val="-10"/>
          <w:sz w:val="22"/>
          <w:szCs w:val="22"/>
        </w:rPr>
        <w:t xml:space="preserve"> </w:t>
      </w:r>
      <w:r w:rsidRPr="00273A1A">
        <w:rPr>
          <w:sz w:val="22"/>
          <w:szCs w:val="22"/>
        </w:rPr>
        <w:t>identified</w:t>
      </w:r>
      <w:r w:rsidRPr="00273A1A">
        <w:rPr>
          <w:spacing w:val="-11"/>
          <w:sz w:val="22"/>
          <w:szCs w:val="22"/>
        </w:rPr>
        <w:t xml:space="preserve"> </w:t>
      </w:r>
      <w:r w:rsidRPr="00273A1A">
        <w:rPr>
          <w:sz w:val="22"/>
          <w:szCs w:val="22"/>
        </w:rPr>
        <w:t>by</w:t>
      </w:r>
      <w:r w:rsidRPr="00273A1A">
        <w:rPr>
          <w:spacing w:val="-20"/>
          <w:sz w:val="22"/>
          <w:szCs w:val="22"/>
        </w:rPr>
        <w:t xml:space="preserve"> </w:t>
      </w:r>
      <w:r w:rsidRPr="00273A1A">
        <w:rPr>
          <w:sz w:val="22"/>
          <w:szCs w:val="22"/>
        </w:rPr>
        <w:t>the</w:t>
      </w:r>
      <w:r w:rsidRPr="00273A1A">
        <w:rPr>
          <w:spacing w:val="-12"/>
          <w:sz w:val="22"/>
          <w:szCs w:val="22"/>
        </w:rPr>
        <w:t xml:space="preserve"> </w:t>
      </w:r>
      <w:r w:rsidRPr="00273A1A">
        <w:rPr>
          <w:sz w:val="22"/>
          <w:szCs w:val="22"/>
        </w:rPr>
        <w:t>REED</w:t>
      </w:r>
      <w:r w:rsidRPr="00273A1A">
        <w:rPr>
          <w:spacing w:val="-10"/>
          <w:sz w:val="22"/>
          <w:szCs w:val="22"/>
        </w:rPr>
        <w:t xml:space="preserve"> </w:t>
      </w:r>
      <w:r w:rsidRPr="00273A1A">
        <w:rPr>
          <w:sz w:val="22"/>
          <w:szCs w:val="22"/>
        </w:rPr>
        <w:t>in</w:t>
      </w:r>
      <w:r w:rsidRPr="00273A1A">
        <w:rPr>
          <w:spacing w:val="-9"/>
          <w:sz w:val="22"/>
          <w:szCs w:val="22"/>
        </w:rPr>
        <w:t xml:space="preserve"> </w:t>
      </w:r>
      <w:r w:rsidRPr="00273A1A">
        <w:rPr>
          <w:sz w:val="22"/>
          <w:szCs w:val="22"/>
        </w:rPr>
        <w:t>accordance</w:t>
      </w:r>
      <w:r w:rsidRPr="00273A1A">
        <w:rPr>
          <w:spacing w:val="-10"/>
          <w:sz w:val="22"/>
          <w:szCs w:val="22"/>
        </w:rPr>
        <w:t xml:space="preserve"> </w:t>
      </w:r>
      <w:r w:rsidRPr="00273A1A">
        <w:rPr>
          <w:sz w:val="22"/>
          <w:szCs w:val="22"/>
        </w:rPr>
        <w:t>with</w:t>
      </w:r>
      <w:r w:rsidRPr="00273A1A">
        <w:rPr>
          <w:spacing w:val="-6"/>
          <w:sz w:val="22"/>
          <w:szCs w:val="22"/>
        </w:rPr>
        <w:t xml:space="preserve"> </w:t>
      </w:r>
      <w:r w:rsidRPr="00273A1A">
        <w:rPr>
          <w:sz w:val="22"/>
          <w:szCs w:val="22"/>
        </w:rPr>
        <w:t>applicable</w:t>
      </w:r>
      <w:r w:rsidRPr="00273A1A">
        <w:rPr>
          <w:spacing w:val="-10"/>
          <w:sz w:val="22"/>
          <w:szCs w:val="22"/>
        </w:rPr>
        <w:t xml:space="preserve"> </w:t>
      </w:r>
      <w:r w:rsidRPr="00273A1A">
        <w:rPr>
          <w:sz w:val="22"/>
          <w:szCs w:val="22"/>
        </w:rPr>
        <w:t>procedural</w:t>
      </w:r>
      <w:r w:rsidRPr="00273A1A">
        <w:rPr>
          <w:spacing w:val="-6"/>
          <w:sz w:val="22"/>
          <w:szCs w:val="22"/>
        </w:rPr>
        <w:t xml:space="preserve"> </w:t>
      </w:r>
      <w:r w:rsidRPr="00273A1A">
        <w:rPr>
          <w:sz w:val="22"/>
          <w:szCs w:val="22"/>
        </w:rPr>
        <w:t>requirements regarding notice and</w:t>
      </w:r>
      <w:r w:rsidRPr="00273A1A">
        <w:rPr>
          <w:spacing w:val="-10"/>
          <w:sz w:val="22"/>
          <w:szCs w:val="22"/>
        </w:rPr>
        <w:t xml:space="preserve"> </w:t>
      </w:r>
      <w:r w:rsidRPr="00273A1A">
        <w:rPr>
          <w:sz w:val="22"/>
          <w:szCs w:val="22"/>
        </w:rPr>
        <w:t>consent.</w:t>
      </w:r>
    </w:p>
    <w:p w14:paraId="0B8FF6C5" w14:textId="77777777" w:rsidR="006E5546" w:rsidRPr="00273A1A" w:rsidRDefault="006E5546">
      <w:pPr>
        <w:pStyle w:val="BodyText"/>
        <w:rPr>
          <w:sz w:val="22"/>
          <w:szCs w:val="22"/>
        </w:rPr>
      </w:pPr>
    </w:p>
    <w:p w14:paraId="2CFA9193" w14:textId="77777777" w:rsidR="006E5546" w:rsidRPr="00273A1A" w:rsidRDefault="00694824">
      <w:pPr>
        <w:pStyle w:val="BodyText"/>
        <w:ind w:left="240" w:right="390"/>
        <w:jc w:val="both"/>
        <w:rPr>
          <w:sz w:val="22"/>
          <w:szCs w:val="22"/>
        </w:rPr>
      </w:pPr>
      <w:r w:rsidRPr="00273A1A">
        <w:rPr>
          <w:sz w:val="22"/>
          <w:szCs w:val="22"/>
        </w:rPr>
        <w:t>If additional data is not needed, the ARD committee must notify the parent of the determination decision and provide information about the parent’s right to request additional assessments to determine student needs and eligibility. (34 C.F.R. § 300.305).</w:t>
      </w:r>
    </w:p>
    <w:p w14:paraId="23AF7C1C" w14:textId="77777777" w:rsidR="006E5546" w:rsidRPr="00273A1A" w:rsidRDefault="006E5546">
      <w:pPr>
        <w:pStyle w:val="BodyText"/>
        <w:rPr>
          <w:sz w:val="22"/>
          <w:szCs w:val="22"/>
        </w:rPr>
      </w:pPr>
    </w:p>
    <w:p w14:paraId="1E39117F" w14:textId="77777777" w:rsidR="006E5546" w:rsidRPr="00273A1A" w:rsidRDefault="00694824">
      <w:pPr>
        <w:pStyle w:val="BodyText"/>
        <w:ind w:left="239" w:right="393"/>
        <w:jc w:val="both"/>
        <w:rPr>
          <w:sz w:val="22"/>
          <w:szCs w:val="22"/>
        </w:rPr>
      </w:pPr>
      <w:r w:rsidRPr="00273A1A">
        <w:rPr>
          <w:sz w:val="22"/>
          <w:szCs w:val="22"/>
        </w:rPr>
        <w:t>Richard</w:t>
      </w:r>
      <w:r w:rsidRPr="00273A1A">
        <w:rPr>
          <w:spacing w:val="-10"/>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16"/>
          <w:sz w:val="22"/>
          <w:szCs w:val="22"/>
        </w:rPr>
        <w:t xml:space="preserve"> </w:t>
      </w:r>
      <w:r w:rsidRPr="00273A1A">
        <w:rPr>
          <w:sz w:val="22"/>
          <w:szCs w:val="22"/>
        </w:rPr>
        <w:t>shall</w:t>
      </w:r>
      <w:r w:rsidRPr="00273A1A">
        <w:rPr>
          <w:spacing w:val="-6"/>
          <w:sz w:val="22"/>
          <w:szCs w:val="22"/>
        </w:rPr>
        <w:t xml:space="preserve"> </w:t>
      </w:r>
      <w:r w:rsidRPr="00273A1A">
        <w:rPr>
          <w:sz w:val="22"/>
          <w:szCs w:val="22"/>
        </w:rPr>
        <w:t>conduct</w:t>
      </w:r>
      <w:r w:rsidRPr="00273A1A">
        <w:rPr>
          <w:spacing w:val="-6"/>
          <w:sz w:val="22"/>
          <w:szCs w:val="22"/>
        </w:rPr>
        <w:t xml:space="preserve"> </w:t>
      </w:r>
      <w:r w:rsidRPr="00273A1A">
        <w:rPr>
          <w:sz w:val="22"/>
          <w:szCs w:val="22"/>
        </w:rPr>
        <w:t>a</w:t>
      </w:r>
      <w:r w:rsidRPr="00273A1A">
        <w:rPr>
          <w:spacing w:val="-12"/>
          <w:sz w:val="22"/>
          <w:szCs w:val="22"/>
        </w:rPr>
        <w:t xml:space="preserve"> </w:t>
      </w:r>
      <w:r w:rsidRPr="00273A1A">
        <w:rPr>
          <w:sz w:val="22"/>
          <w:szCs w:val="22"/>
        </w:rPr>
        <w:t>reevaluation</w:t>
      </w:r>
      <w:r w:rsidRPr="00273A1A">
        <w:rPr>
          <w:spacing w:val="-10"/>
          <w:sz w:val="22"/>
          <w:szCs w:val="22"/>
        </w:rPr>
        <w:t xml:space="preserve"> </w:t>
      </w:r>
      <w:r w:rsidRPr="00273A1A">
        <w:rPr>
          <w:sz w:val="22"/>
          <w:szCs w:val="22"/>
        </w:rPr>
        <w:t>of</w:t>
      </w:r>
      <w:r w:rsidRPr="00273A1A">
        <w:rPr>
          <w:spacing w:val="-9"/>
          <w:sz w:val="22"/>
          <w:szCs w:val="22"/>
        </w:rPr>
        <w:t xml:space="preserve"> </w:t>
      </w:r>
      <w:r w:rsidRPr="00273A1A">
        <w:rPr>
          <w:sz w:val="22"/>
          <w:szCs w:val="22"/>
        </w:rPr>
        <w:t>the</w:t>
      </w:r>
      <w:r w:rsidRPr="00273A1A">
        <w:rPr>
          <w:spacing w:val="-10"/>
          <w:sz w:val="22"/>
          <w:szCs w:val="22"/>
        </w:rPr>
        <w:t xml:space="preserve"> </w:t>
      </w:r>
      <w:r w:rsidRPr="00273A1A">
        <w:rPr>
          <w:sz w:val="22"/>
          <w:szCs w:val="22"/>
        </w:rPr>
        <w:t>student</w:t>
      </w:r>
      <w:r w:rsidRPr="00273A1A">
        <w:rPr>
          <w:spacing w:val="-11"/>
          <w:sz w:val="22"/>
          <w:szCs w:val="22"/>
        </w:rPr>
        <w:t xml:space="preserve"> </w:t>
      </w:r>
      <w:r w:rsidRPr="00273A1A">
        <w:rPr>
          <w:sz w:val="22"/>
          <w:szCs w:val="22"/>
        </w:rPr>
        <w:t>if</w:t>
      </w:r>
      <w:r w:rsidRPr="00273A1A">
        <w:rPr>
          <w:spacing w:val="-9"/>
          <w:sz w:val="22"/>
          <w:szCs w:val="22"/>
        </w:rPr>
        <w:t xml:space="preserve"> </w:t>
      </w:r>
      <w:r w:rsidRPr="00273A1A">
        <w:rPr>
          <w:sz w:val="22"/>
          <w:szCs w:val="22"/>
        </w:rPr>
        <w:t>the</w:t>
      </w:r>
      <w:r w:rsidRPr="00273A1A">
        <w:rPr>
          <w:spacing w:val="-14"/>
          <w:sz w:val="22"/>
          <w:szCs w:val="22"/>
        </w:rPr>
        <w:t xml:space="preserve"> </w:t>
      </w:r>
      <w:r w:rsidRPr="00273A1A">
        <w:rPr>
          <w:sz w:val="22"/>
          <w:szCs w:val="22"/>
        </w:rPr>
        <w:t>school</w:t>
      </w:r>
      <w:r w:rsidRPr="00273A1A">
        <w:rPr>
          <w:spacing w:val="-7"/>
          <w:sz w:val="22"/>
          <w:szCs w:val="22"/>
        </w:rPr>
        <w:t xml:space="preserve"> </w:t>
      </w:r>
      <w:r w:rsidRPr="00273A1A">
        <w:rPr>
          <w:sz w:val="22"/>
          <w:szCs w:val="22"/>
        </w:rPr>
        <w:t>determines</w:t>
      </w:r>
      <w:r w:rsidRPr="00273A1A">
        <w:rPr>
          <w:spacing w:val="-6"/>
          <w:sz w:val="22"/>
          <w:szCs w:val="22"/>
        </w:rPr>
        <w:t xml:space="preserve"> </w:t>
      </w:r>
      <w:r w:rsidRPr="00273A1A">
        <w:rPr>
          <w:sz w:val="22"/>
          <w:szCs w:val="22"/>
        </w:rPr>
        <w:t>that the</w:t>
      </w:r>
      <w:r w:rsidRPr="00273A1A">
        <w:rPr>
          <w:spacing w:val="-13"/>
          <w:sz w:val="22"/>
          <w:szCs w:val="22"/>
        </w:rPr>
        <w:t xml:space="preserve"> </w:t>
      </w:r>
      <w:r w:rsidRPr="00273A1A">
        <w:rPr>
          <w:sz w:val="22"/>
          <w:szCs w:val="22"/>
        </w:rPr>
        <w:t>educational</w:t>
      </w:r>
      <w:r w:rsidRPr="00273A1A">
        <w:rPr>
          <w:spacing w:val="-11"/>
          <w:sz w:val="22"/>
          <w:szCs w:val="22"/>
        </w:rPr>
        <w:t xml:space="preserve"> </w:t>
      </w:r>
      <w:r w:rsidRPr="00273A1A">
        <w:rPr>
          <w:sz w:val="22"/>
          <w:szCs w:val="22"/>
        </w:rPr>
        <w:t>or</w:t>
      </w:r>
      <w:r w:rsidRPr="00273A1A">
        <w:rPr>
          <w:spacing w:val="-13"/>
          <w:sz w:val="22"/>
          <w:szCs w:val="22"/>
        </w:rPr>
        <w:t xml:space="preserve"> </w:t>
      </w:r>
      <w:r w:rsidRPr="00273A1A">
        <w:rPr>
          <w:sz w:val="22"/>
          <w:szCs w:val="22"/>
        </w:rPr>
        <w:t>related</w:t>
      </w:r>
      <w:r w:rsidRPr="00273A1A">
        <w:rPr>
          <w:spacing w:val="-6"/>
          <w:sz w:val="22"/>
          <w:szCs w:val="22"/>
        </w:rPr>
        <w:t xml:space="preserve"> </w:t>
      </w:r>
      <w:r w:rsidRPr="00273A1A">
        <w:rPr>
          <w:sz w:val="22"/>
          <w:szCs w:val="22"/>
        </w:rPr>
        <w:t>service</w:t>
      </w:r>
      <w:r w:rsidRPr="00273A1A">
        <w:rPr>
          <w:spacing w:val="-13"/>
          <w:sz w:val="22"/>
          <w:szCs w:val="22"/>
        </w:rPr>
        <w:t xml:space="preserve"> </w:t>
      </w:r>
      <w:r w:rsidRPr="00273A1A">
        <w:rPr>
          <w:sz w:val="22"/>
          <w:szCs w:val="22"/>
        </w:rPr>
        <w:t>needs,</w:t>
      </w:r>
      <w:r w:rsidRPr="00273A1A">
        <w:rPr>
          <w:spacing w:val="-11"/>
          <w:sz w:val="22"/>
          <w:szCs w:val="22"/>
        </w:rPr>
        <w:t xml:space="preserve"> </w:t>
      </w:r>
      <w:r w:rsidRPr="00273A1A">
        <w:rPr>
          <w:sz w:val="22"/>
          <w:szCs w:val="22"/>
        </w:rPr>
        <w:t>including</w:t>
      </w:r>
      <w:r w:rsidRPr="00273A1A">
        <w:rPr>
          <w:spacing w:val="-14"/>
          <w:sz w:val="22"/>
          <w:szCs w:val="22"/>
        </w:rPr>
        <w:t xml:space="preserve"> </w:t>
      </w:r>
      <w:r w:rsidRPr="00273A1A">
        <w:rPr>
          <w:sz w:val="22"/>
          <w:szCs w:val="22"/>
        </w:rPr>
        <w:t>improved</w:t>
      </w:r>
      <w:r w:rsidRPr="00273A1A">
        <w:rPr>
          <w:spacing w:val="-11"/>
          <w:sz w:val="22"/>
          <w:szCs w:val="22"/>
        </w:rPr>
        <w:t xml:space="preserve"> </w:t>
      </w:r>
      <w:r w:rsidRPr="00273A1A">
        <w:rPr>
          <w:sz w:val="22"/>
          <w:szCs w:val="22"/>
        </w:rPr>
        <w:t>academic</w:t>
      </w:r>
      <w:r w:rsidRPr="00273A1A">
        <w:rPr>
          <w:spacing w:val="-8"/>
          <w:sz w:val="22"/>
          <w:szCs w:val="22"/>
        </w:rPr>
        <w:t xml:space="preserve"> </w:t>
      </w:r>
      <w:r w:rsidRPr="00273A1A">
        <w:rPr>
          <w:sz w:val="22"/>
          <w:szCs w:val="22"/>
        </w:rPr>
        <w:t>achievement</w:t>
      </w:r>
      <w:r w:rsidRPr="00273A1A">
        <w:rPr>
          <w:spacing w:val="-11"/>
          <w:sz w:val="22"/>
          <w:szCs w:val="22"/>
        </w:rPr>
        <w:t xml:space="preserve"> </w:t>
      </w:r>
      <w:r w:rsidRPr="00273A1A">
        <w:rPr>
          <w:sz w:val="22"/>
          <w:szCs w:val="22"/>
        </w:rPr>
        <w:t>and</w:t>
      </w:r>
      <w:r w:rsidRPr="00273A1A">
        <w:rPr>
          <w:spacing w:val="-10"/>
          <w:sz w:val="22"/>
          <w:szCs w:val="22"/>
        </w:rPr>
        <w:t xml:space="preserve"> </w:t>
      </w:r>
      <w:r w:rsidRPr="00273A1A">
        <w:rPr>
          <w:sz w:val="22"/>
          <w:szCs w:val="22"/>
        </w:rPr>
        <w:t>functional performance, of the child warrant a reevaluation or if the child’s parent or teacher requests a reevaluation.</w:t>
      </w:r>
      <w:r w:rsidRPr="00273A1A">
        <w:rPr>
          <w:spacing w:val="-12"/>
          <w:sz w:val="22"/>
          <w:szCs w:val="22"/>
        </w:rPr>
        <w:t xml:space="preserve"> </w:t>
      </w:r>
      <w:r w:rsidRPr="00273A1A">
        <w:rPr>
          <w:sz w:val="22"/>
          <w:szCs w:val="22"/>
        </w:rPr>
        <w:t>A</w:t>
      </w:r>
      <w:r w:rsidRPr="00273A1A">
        <w:rPr>
          <w:spacing w:val="-14"/>
          <w:sz w:val="22"/>
          <w:szCs w:val="22"/>
        </w:rPr>
        <w:t xml:space="preserve"> </w:t>
      </w:r>
      <w:r w:rsidRPr="00273A1A">
        <w:rPr>
          <w:sz w:val="22"/>
          <w:szCs w:val="22"/>
        </w:rPr>
        <w:t>reevaluation</w:t>
      </w:r>
      <w:r w:rsidRPr="00273A1A">
        <w:rPr>
          <w:spacing w:val="-11"/>
          <w:sz w:val="22"/>
          <w:szCs w:val="22"/>
        </w:rPr>
        <w:t xml:space="preserve"> </w:t>
      </w:r>
      <w:r w:rsidRPr="00273A1A">
        <w:rPr>
          <w:sz w:val="22"/>
          <w:szCs w:val="22"/>
        </w:rPr>
        <w:t>may</w:t>
      </w:r>
      <w:r w:rsidRPr="00273A1A">
        <w:rPr>
          <w:spacing w:val="-23"/>
          <w:sz w:val="22"/>
          <w:szCs w:val="22"/>
        </w:rPr>
        <w:t xml:space="preserve"> </w:t>
      </w:r>
      <w:r w:rsidRPr="00273A1A">
        <w:rPr>
          <w:sz w:val="22"/>
          <w:szCs w:val="22"/>
        </w:rPr>
        <w:t>not</w:t>
      </w:r>
      <w:r w:rsidRPr="00273A1A">
        <w:rPr>
          <w:spacing w:val="-12"/>
          <w:sz w:val="22"/>
          <w:szCs w:val="22"/>
        </w:rPr>
        <w:t xml:space="preserve"> </w:t>
      </w:r>
      <w:r w:rsidRPr="00273A1A">
        <w:rPr>
          <w:sz w:val="22"/>
          <w:szCs w:val="22"/>
        </w:rPr>
        <w:t>occur</w:t>
      </w:r>
      <w:r w:rsidRPr="00273A1A">
        <w:rPr>
          <w:spacing w:val="-12"/>
          <w:sz w:val="22"/>
          <w:szCs w:val="22"/>
        </w:rPr>
        <w:t xml:space="preserve"> </w:t>
      </w:r>
      <w:r w:rsidRPr="00273A1A">
        <w:rPr>
          <w:sz w:val="22"/>
          <w:szCs w:val="22"/>
        </w:rPr>
        <w:t>more</w:t>
      </w:r>
      <w:r w:rsidRPr="00273A1A">
        <w:rPr>
          <w:spacing w:val="-12"/>
          <w:sz w:val="22"/>
          <w:szCs w:val="22"/>
        </w:rPr>
        <w:t xml:space="preserve"> </w:t>
      </w:r>
      <w:r w:rsidRPr="00273A1A">
        <w:rPr>
          <w:sz w:val="22"/>
          <w:szCs w:val="22"/>
        </w:rPr>
        <w:t>than</w:t>
      </w:r>
      <w:r w:rsidRPr="00273A1A">
        <w:rPr>
          <w:spacing w:val="-11"/>
          <w:sz w:val="22"/>
          <w:szCs w:val="22"/>
        </w:rPr>
        <w:t xml:space="preserve"> </w:t>
      </w:r>
      <w:r w:rsidRPr="00273A1A">
        <w:rPr>
          <w:sz w:val="22"/>
          <w:szCs w:val="22"/>
        </w:rPr>
        <w:t>once</w:t>
      </w:r>
      <w:r w:rsidRPr="00273A1A">
        <w:rPr>
          <w:spacing w:val="-13"/>
          <w:sz w:val="22"/>
          <w:szCs w:val="22"/>
        </w:rPr>
        <w:t xml:space="preserve"> </w:t>
      </w:r>
      <w:r w:rsidRPr="00273A1A">
        <w:rPr>
          <w:sz w:val="22"/>
          <w:szCs w:val="22"/>
        </w:rPr>
        <w:t>per</w:t>
      </w:r>
      <w:r w:rsidRPr="00273A1A">
        <w:rPr>
          <w:spacing w:val="-2"/>
          <w:sz w:val="22"/>
          <w:szCs w:val="22"/>
        </w:rPr>
        <w:t xml:space="preserve"> </w:t>
      </w:r>
      <w:r w:rsidRPr="00273A1A">
        <w:rPr>
          <w:sz w:val="22"/>
          <w:szCs w:val="22"/>
        </w:rPr>
        <w:t>year,</w:t>
      </w:r>
      <w:r w:rsidRPr="00273A1A">
        <w:rPr>
          <w:spacing w:val="-12"/>
          <w:sz w:val="22"/>
          <w:szCs w:val="22"/>
        </w:rPr>
        <w:t xml:space="preserve"> </w:t>
      </w:r>
      <w:r w:rsidRPr="00273A1A">
        <w:rPr>
          <w:sz w:val="22"/>
          <w:szCs w:val="22"/>
        </w:rPr>
        <w:t>unless</w:t>
      </w:r>
      <w:r w:rsidRPr="00273A1A">
        <w:rPr>
          <w:spacing w:val="-11"/>
          <w:sz w:val="22"/>
          <w:szCs w:val="22"/>
        </w:rPr>
        <w:t xml:space="preserve"> </w:t>
      </w:r>
      <w:r w:rsidRPr="00273A1A">
        <w:rPr>
          <w:sz w:val="22"/>
          <w:szCs w:val="22"/>
        </w:rPr>
        <w:t>agreed</w:t>
      </w:r>
      <w:r w:rsidRPr="00273A1A">
        <w:rPr>
          <w:spacing w:val="-9"/>
          <w:sz w:val="22"/>
          <w:szCs w:val="22"/>
        </w:rPr>
        <w:t xml:space="preserve"> </w:t>
      </w:r>
      <w:r w:rsidRPr="00273A1A">
        <w:rPr>
          <w:sz w:val="22"/>
          <w:szCs w:val="22"/>
        </w:rPr>
        <w:t>to</w:t>
      </w:r>
      <w:r w:rsidRPr="00273A1A">
        <w:rPr>
          <w:spacing w:val="-12"/>
          <w:sz w:val="22"/>
          <w:szCs w:val="22"/>
        </w:rPr>
        <w:t xml:space="preserve"> </w:t>
      </w:r>
      <w:r w:rsidRPr="00273A1A">
        <w:rPr>
          <w:sz w:val="22"/>
          <w:szCs w:val="22"/>
        </w:rPr>
        <w:t>by</w:t>
      </w:r>
      <w:r w:rsidRPr="00273A1A">
        <w:rPr>
          <w:spacing w:val="-21"/>
          <w:sz w:val="22"/>
          <w:szCs w:val="22"/>
        </w:rPr>
        <w:t xml:space="preserve"> </w:t>
      </w:r>
      <w:r w:rsidRPr="00273A1A">
        <w:rPr>
          <w:sz w:val="22"/>
          <w:szCs w:val="22"/>
        </w:rPr>
        <w:t>the</w:t>
      </w:r>
      <w:r w:rsidRPr="00273A1A">
        <w:rPr>
          <w:spacing w:val="-14"/>
          <w:sz w:val="22"/>
          <w:szCs w:val="22"/>
        </w:rPr>
        <w:t xml:space="preserve"> </w:t>
      </w:r>
      <w:r w:rsidRPr="00273A1A">
        <w:rPr>
          <w:sz w:val="22"/>
          <w:szCs w:val="22"/>
        </w:rPr>
        <w:t>school and the parent. A reevaluation must occur at least every three years, unless the school and parent agree the evaluation is unnecessary. (34 C.F.R. §</w:t>
      </w:r>
      <w:r w:rsidRPr="00273A1A">
        <w:rPr>
          <w:spacing w:val="-6"/>
          <w:sz w:val="22"/>
          <w:szCs w:val="22"/>
        </w:rPr>
        <w:t xml:space="preserve"> </w:t>
      </w:r>
      <w:r w:rsidRPr="00273A1A">
        <w:rPr>
          <w:sz w:val="22"/>
          <w:szCs w:val="22"/>
        </w:rPr>
        <w:t>300.303).</w:t>
      </w:r>
    </w:p>
    <w:p w14:paraId="0E60E804" w14:textId="77777777" w:rsidR="006E5546" w:rsidRPr="00273A1A" w:rsidRDefault="006E5546">
      <w:pPr>
        <w:pStyle w:val="BodyText"/>
        <w:spacing w:before="10"/>
        <w:rPr>
          <w:sz w:val="22"/>
          <w:szCs w:val="22"/>
        </w:rPr>
      </w:pPr>
    </w:p>
    <w:p w14:paraId="36B1A1BE" w14:textId="51E4E746" w:rsidR="006E5546" w:rsidRPr="008A134B" w:rsidRDefault="00694824" w:rsidP="00E56B28">
      <w:pPr>
        <w:pStyle w:val="Heading3"/>
        <w:ind w:left="720"/>
        <w:rPr>
          <w:rFonts w:ascii="Times New Roman" w:hAnsi="Times New Roman" w:cs="Times New Roman"/>
          <w:color w:val="000000" w:themeColor="text1"/>
          <w:sz w:val="22"/>
        </w:rPr>
      </w:pPr>
      <w:bookmarkStart w:id="280" w:name="SEC._6._CHANGE_IN_ELIGIBILITY"/>
      <w:bookmarkStart w:id="281" w:name="_Toc178586866"/>
      <w:bookmarkEnd w:id="280"/>
      <w:r w:rsidRPr="008A134B">
        <w:rPr>
          <w:rFonts w:ascii="Times New Roman" w:hAnsi="Times New Roman" w:cs="Times New Roman"/>
          <w:color w:val="000000" w:themeColor="text1"/>
          <w:sz w:val="22"/>
        </w:rPr>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w:t>
      </w:r>
      <w:r w:rsidR="00251EA1">
        <w:rPr>
          <w:rFonts w:ascii="Times New Roman" w:hAnsi="Times New Roman" w:cs="Times New Roman"/>
          <w:color w:val="000000" w:themeColor="text1"/>
          <w:sz w:val="22"/>
        </w:rPr>
        <w:t xml:space="preserve"> 7</w:t>
      </w:r>
      <w:r w:rsidRPr="008A134B">
        <w:rPr>
          <w:rFonts w:ascii="Times New Roman" w:hAnsi="Times New Roman" w:cs="Times New Roman"/>
          <w:color w:val="000000" w:themeColor="text1"/>
          <w:sz w:val="22"/>
        </w:rPr>
        <w:t>. CHANGE IN ELIGIBILITY</w:t>
      </w:r>
      <w:bookmarkEnd w:id="281"/>
    </w:p>
    <w:p w14:paraId="5796CA04" w14:textId="77777777" w:rsidR="006E5546" w:rsidRPr="00273A1A" w:rsidRDefault="006E5546">
      <w:pPr>
        <w:pStyle w:val="BodyText"/>
        <w:spacing w:before="8"/>
        <w:rPr>
          <w:b/>
          <w:sz w:val="22"/>
          <w:szCs w:val="22"/>
        </w:rPr>
      </w:pPr>
    </w:p>
    <w:p w14:paraId="4ED0ED0B" w14:textId="77777777" w:rsidR="006E5546" w:rsidRPr="00273A1A" w:rsidRDefault="00694824">
      <w:pPr>
        <w:pStyle w:val="BodyText"/>
        <w:ind w:left="240" w:right="400"/>
        <w:jc w:val="both"/>
        <w:rPr>
          <w:sz w:val="22"/>
          <w:szCs w:val="22"/>
        </w:rPr>
      </w:pPr>
      <w:r w:rsidRPr="00273A1A">
        <w:rPr>
          <w:sz w:val="22"/>
          <w:szCs w:val="22"/>
        </w:rPr>
        <w:t>Richard Milburn Academy shall evaluate a student with a disability before determining a student is no longer eligible for special education and related services.</w:t>
      </w:r>
    </w:p>
    <w:p w14:paraId="4022A6EC" w14:textId="77777777" w:rsidR="006E5546" w:rsidRPr="00273A1A" w:rsidRDefault="006E5546">
      <w:pPr>
        <w:pStyle w:val="BodyText"/>
        <w:rPr>
          <w:sz w:val="22"/>
          <w:szCs w:val="22"/>
        </w:rPr>
      </w:pPr>
    </w:p>
    <w:p w14:paraId="0C6A831B" w14:textId="77777777" w:rsidR="006E5546" w:rsidRPr="00273A1A" w:rsidRDefault="00694824">
      <w:pPr>
        <w:pStyle w:val="BodyText"/>
        <w:ind w:left="240" w:right="394"/>
        <w:jc w:val="both"/>
        <w:rPr>
          <w:sz w:val="22"/>
          <w:szCs w:val="22"/>
        </w:rPr>
      </w:pPr>
      <w:r w:rsidRPr="00273A1A">
        <w:rPr>
          <w:sz w:val="22"/>
          <w:szCs w:val="22"/>
        </w:rPr>
        <w:t>An evaluation is not required if a student is no longer eligible due to graduation or exceeding the age eligibility in Texas. Richard Milburn Academy shall create a summary of performance and include</w:t>
      </w:r>
      <w:r w:rsidRPr="00273A1A">
        <w:rPr>
          <w:spacing w:val="-7"/>
          <w:sz w:val="22"/>
          <w:szCs w:val="22"/>
        </w:rPr>
        <w:t xml:space="preserve"> </w:t>
      </w:r>
      <w:r w:rsidRPr="00273A1A">
        <w:rPr>
          <w:sz w:val="22"/>
          <w:szCs w:val="22"/>
        </w:rPr>
        <w:t>recommendations</w:t>
      </w:r>
      <w:r w:rsidRPr="00273A1A">
        <w:rPr>
          <w:spacing w:val="-5"/>
          <w:sz w:val="22"/>
          <w:szCs w:val="22"/>
        </w:rPr>
        <w:t xml:space="preserve"> </w:t>
      </w:r>
      <w:r w:rsidRPr="00273A1A">
        <w:rPr>
          <w:sz w:val="22"/>
          <w:szCs w:val="22"/>
        </w:rPr>
        <w:t>on</w:t>
      </w:r>
      <w:r w:rsidRPr="00273A1A">
        <w:rPr>
          <w:spacing w:val="-6"/>
          <w:sz w:val="22"/>
          <w:szCs w:val="22"/>
        </w:rPr>
        <w:t xml:space="preserve"> </w:t>
      </w:r>
      <w:r w:rsidRPr="00273A1A">
        <w:rPr>
          <w:sz w:val="22"/>
          <w:szCs w:val="22"/>
        </w:rPr>
        <w:t>how</w:t>
      </w:r>
      <w:r w:rsidRPr="00273A1A">
        <w:rPr>
          <w:spacing w:val="-6"/>
          <w:sz w:val="22"/>
          <w:szCs w:val="22"/>
        </w:rPr>
        <w:t xml:space="preserve"> </w:t>
      </w:r>
      <w:r w:rsidRPr="00273A1A">
        <w:rPr>
          <w:sz w:val="22"/>
          <w:szCs w:val="22"/>
        </w:rPr>
        <w:t>to</w:t>
      </w:r>
      <w:r w:rsidRPr="00273A1A">
        <w:rPr>
          <w:spacing w:val="-4"/>
          <w:sz w:val="22"/>
          <w:szCs w:val="22"/>
        </w:rPr>
        <w:t xml:space="preserve"> </w:t>
      </w:r>
      <w:r w:rsidRPr="00273A1A">
        <w:rPr>
          <w:sz w:val="22"/>
          <w:szCs w:val="22"/>
        </w:rPr>
        <w:t>assist</w:t>
      </w:r>
      <w:r w:rsidRPr="00273A1A">
        <w:rPr>
          <w:spacing w:val="-2"/>
          <w:sz w:val="22"/>
          <w:szCs w:val="22"/>
        </w:rPr>
        <w:t xml:space="preserve"> </w:t>
      </w:r>
      <w:r w:rsidRPr="00273A1A">
        <w:rPr>
          <w:sz w:val="22"/>
          <w:szCs w:val="22"/>
        </w:rPr>
        <w:t>the</w:t>
      </w:r>
      <w:r w:rsidRPr="00273A1A">
        <w:rPr>
          <w:spacing w:val="-7"/>
          <w:sz w:val="22"/>
          <w:szCs w:val="22"/>
        </w:rPr>
        <w:t xml:space="preserve"> </w:t>
      </w:r>
      <w:r w:rsidRPr="00273A1A">
        <w:rPr>
          <w:sz w:val="22"/>
          <w:szCs w:val="22"/>
        </w:rPr>
        <w:t>student</w:t>
      </w:r>
      <w:r w:rsidRPr="00273A1A">
        <w:rPr>
          <w:spacing w:val="-2"/>
          <w:sz w:val="22"/>
          <w:szCs w:val="22"/>
        </w:rPr>
        <w:t xml:space="preserve"> </w:t>
      </w:r>
      <w:r w:rsidRPr="00273A1A">
        <w:rPr>
          <w:sz w:val="22"/>
          <w:szCs w:val="22"/>
        </w:rPr>
        <w:t>in</w:t>
      </w:r>
      <w:r w:rsidRPr="00273A1A">
        <w:rPr>
          <w:spacing w:val="-5"/>
          <w:sz w:val="22"/>
          <w:szCs w:val="22"/>
        </w:rPr>
        <w:t xml:space="preserve"> </w:t>
      </w:r>
      <w:r w:rsidRPr="00273A1A">
        <w:rPr>
          <w:sz w:val="22"/>
          <w:szCs w:val="22"/>
        </w:rPr>
        <w:t>meeting</w:t>
      </w:r>
      <w:r w:rsidRPr="00273A1A">
        <w:rPr>
          <w:spacing w:val="-9"/>
          <w:sz w:val="22"/>
          <w:szCs w:val="22"/>
        </w:rPr>
        <w:t xml:space="preserve"> </w:t>
      </w:r>
      <w:r w:rsidRPr="00273A1A">
        <w:rPr>
          <w:sz w:val="22"/>
          <w:szCs w:val="22"/>
        </w:rPr>
        <w:t>postsecondary</w:t>
      </w:r>
      <w:r w:rsidRPr="00273A1A">
        <w:rPr>
          <w:spacing w:val="-10"/>
          <w:sz w:val="22"/>
          <w:szCs w:val="22"/>
        </w:rPr>
        <w:t xml:space="preserve"> </w:t>
      </w:r>
      <w:r w:rsidRPr="00273A1A">
        <w:rPr>
          <w:sz w:val="22"/>
          <w:szCs w:val="22"/>
        </w:rPr>
        <w:t>goals.</w:t>
      </w:r>
      <w:r w:rsidRPr="00273A1A">
        <w:rPr>
          <w:spacing w:val="-6"/>
          <w:sz w:val="22"/>
          <w:szCs w:val="22"/>
        </w:rPr>
        <w:t xml:space="preserve"> </w:t>
      </w:r>
      <w:r w:rsidRPr="00273A1A">
        <w:rPr>
          <w:sz w:val="22"/>
          <w:szCs w:val="22"/>
        </w:rPr>
        <w:t>(34</w:t>
      </w:r>
      <w:r w:rsidRPr="00273A1A">
        <w:rPr>
          <w:spacing w:val="-5"/>
          <w:sz w:val="22"/>
          <w:szCs w:val="22"/>
        </w:rPr>
        <w:t xml:space="preserve"> </w:t>
      </w:r>
      <w:r w:rsidRPr="00273A1A">
        <w:rPr>
          <w:sz w:val="22"/>
          <w:szCs w:val="22"/>
        </w:rPr>
        <w:t>C.F.R.</w:t>
      </w:r>
    </w:p>
    <w:p w14:paraId="6D344E57" w14:textId="77777777" w:rsidR="006E5546" w:rsidRPr="00273A1A" w:rsidRDefault="00694824">
      <w:pPr>
        <w:pStyle w:val="BodyText"/>
        <w:ind w:left="239"/>
        <w:jc w:val="both"/>
        <w:rPr>
          <w:sz w:val="22"/>
          <w:szCs w:val="22"/>
        </w:rPr>
      </w:pPr>
      <w:r w:rsidRPr="00273A1A">
        <w:rPr>
          <w:sz w:val="22"/>
          <w:szCs w:val="22"/>
        </w:rPr>
        <w:t>§ 300.305(e)).</w:t>
      </w:r>
    </w:p>
    <w:p w14:paraId="0AAE4DE7" w14:textId="77777777" w:rsidR="006E5546" w:rsidRPr="00273A1A" w:rsidRDefault="006E5546">
      <w:pPr>
        <w:pStyle w:val="BodyText"/>
        <w:spacing w:before="10"/>
        <w:rPr>
          <w:sz w:val="22"/>
          <w:szCs w:val="22"/>
        </w:rPr>
      </w:pPr>
    </w:p>
    <w:p w14:paraId="5BEF58C7" w14:textId="0DA4F5F9" w:rsidR="006E5546" w:rsidRPr="008A134B" w:rsidRDefault="00694824" w:rsidP="00E56B28">
      <w:pPr>
        <w:pStyle w:val="Heading3"/>
        <w:ind w:left="720"/>
        <w:rPr>
          <w:rFonts w:ascii="Times New Roman" w:hAnsi="Times New Roman" w:cs="Times New Roman"/>
          <w:color w:val="000000" w:themeColor="text1"/>
          <w:sz w:val="22"/>
        </w:rPr>
      </w:pPr>
      <w:bookmarkStart w:id="282" w:name="SEC._7._CONSIDERATION_OF_SERVICES_PROVID"/>
      <w:bookmarkStart w:id="283" w:name="_Toc178586867"/>
      <w:bookmarkEnd w:id="282"/>
      <w:r w:rsidRPr="008A134B">
        <w:rPr>
          <w:rFonts w:ascii="Times New Roman" w:hAnsi="Times New Roman" w:cs="Times New Roman"/>
          <w:color w:val="000000" w:themeColor="text1"/>
          <w:sz w:val="22"/>
        </w:rPr>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251EA1">
        <w:rPr>
          <w:rFonts w:ascii="Times New Roman" w:hAnsi="Times New Roman" w:cs="Times New Roman"/>
          <w:color w:val="000000" w:themeColor="text1"/>
          <w:sz w:val="22"/>
        </w:rPr>
        <w:t>8</w:t>
      </w:r>
      <w:r w:rsidRPr="008A134B">
        <w:rPr>
          <w:rFonts w:ascii="Times New Roman" w:hAnsi="Times New Roman" w:cs="Times New Roman"/>
          <w:color w:val="000000" w:themeColor="text1"/>
          <w:sz w:val="22"/>
        </w:rPr>
        <w:t>. CONSIDERATION OF SERVICES PROVIDED IN REGULAR EDUCATION SETTING</w:t>
      </w:r>
      <w:bookmarkEnd w:id="283"/>
    </w:p>
    <w:p w14:paraId="082DBD89" w14:textId="77777777" w:rsidR="006E5546" w:rsidRPr="00273A1A" w:rsidRDefault="006E5546">
      <w:pPr>
        <w:pStyle w:val="BodyText"/>
        <w:spacing w:before="10"/>
        <w:rPr>
          <w:b/>
          <w:sz w:val="22"/>
          <w:szCs w:val="22"/>
        </w:rPr>
      </w:pPr>
    </w:p>
    <w:p w14:paraId="5DCCF22E" w14:textId="77777777" w:rsidR="006E5546" w:rsidRPr="00273A1A" w:rsidRDefault="00694824">
      <w:pPr>
        <w:pStyle w:val="BodyText"/>
        <w:ind w:left="239" w:right="391"/>
        <w:jc w:val="both"/>
        <w:rPr>
          <w:sz w:val="22"/>
          <w:szCs w:val="22"/>
        </w:rPr>
      </w:pPr>
      <w:r w:rsidRPr="00273A1A">
        <w:rPr>
          <w:spacing w:val="-5"/>
          <w:sz w:val="22"/>
          <w:szCs w:val="22"/>
        </w:rPr>
        <w:t xml:space="preserve">To </w:t>
      </w:r>
      <w:r w:rsidRPr="00273A1A">
        <w:rPr>
          <w:sz w:val="22"/>
          <w:szCs w:val="22"/>
        </w:rPr>
        <w:t>ensure that underachievement in the student suspected of having a specific learning disability is</w:t>
      </w:r>
      <w:r w:rsidRPr="00273A1A">
        <w:rPr>
          <w:spacing w:val="-14"/>
          <w:sz w:val="22"/>
          <w:szCs w:val="22"/>
        </w:rPr>
        <w:t xml:space="preserve"> </w:t>
      </w:r>
      <w:r w:rsidRPr="00273A1A">
        <w:rPr>
          <w:sz w:val="22"/>
          <w:szCs w:val="22"/>
        </w:rPr>
        <w:t>not</w:t>
      </w:r>
      <w:r w:rsidRPr="00273A1A">
        <w:rPr>
          <w:spacing w:val="-11"/>
          <w:sz w:val="22"/>
          <w:szCs w:val="22"/>
        </w:rPr>
        <w:t xml:space="preserve"> </w:t>
      </w:r>
      <w:r w:rsidRPr="00273A1A">
        <w:rPr>
          <w:sz w:val="22"/>
          <w:szCs w:val="22"/>
        </w:rPr>
        <w:t>due</w:t>
      </w:r>
      <w:r w:rsidRPr="00273A1A">
        <w:rPr>
          <w:spacing w:val="-15"/>
          <w:sz w:val="22"/>
          <w:szCs w:val="22"/>
        </w:rPr>
        <w:t xml:space="preserve"> </w:t>
      </w:r>
      <w:r w:rsidRPr="00273A1A">
        <w:rPr>
          <w:sz w:val="22"/>
          <w:szCs w:val="22"/>
        </w:rPr>
        <w:t>to</w:t>
      </w:r>
      <w:r w:rsidRPr="00273A1A">
        <w:rPr>
          <w:spacing w:val="-13"/>
          <w:sz w:val="22"/>
          <w:szCs w:val="22"/>
        </w:rPr>
        <w:t xml:space="preserve"> </w:t>
      </w:r>
      <w:r w:rsidRPr="00273A1A">
        <w:rPr>
          <w:sz w:val="22"/>
          <w:szCs w:val="22"/>
        </w:rPr>
        <w:t>lack</w:t>
      </w:r>
      <w:r w:rsidRPr="00273A1A">
        <w:rPr>
          <w:spacing w:val="-12"/>
          <w:sz w:val="22"/>
          <w:szCs w:val="22"/>
        </w:rPr>
        <w:t xml:space="preserve"> </w:t>
      </w:r>
      <w:r w:rsidRPr="00273A1A">
        <w:rPr>
          <w:sz w:val="22"/>
          <w:szCs w:val="22"/>
        </w:rPr>
        <w:t>of</w:t>
      </w:r>
      <w:r w:rsidRPr="00273A1A">
        <w:rPr>
          <w:spacing w:val="-14"/>
          <w:sz w:val="22"/>
          <w:szCs w:val="22"/>
        </w:rPr>
        <w:t xml:space="preserve"> </w:t>
      </w:r>
      <w:r w:rsidRPr="00273A1A">
        <w:rPr>
          <w:sz w:val="22"/>
          <w:szCs w:val="22"/>
        </w:rPr>
        <w:t>appropriate</w:t>
      </w:r>
      <w:r w:rsidRPr="00273A1A">
        <w:rPr>
          <w:spacing w:val="-15"/>
          <w:sz w:val="22"/>
          <w:szCs w:val="22"/>
        </w:rPr>
        <w:t xml:space="preserve"> </w:t>
      </w:r>
      <w:r w:rsidRPr="00273A1A">
        <w:rPr>
          <w:sz w:val="22"/>
          <w:szCs w:val="22"/>
        </w:rPr>
        <w:t>instruction</w:t>
      </w:r>
      <w:r w:rsidRPr="00273A1A">
        <w:rPr>
          <w:spacing w:val="-11"/>
          <w:sz w:val="22"/>
          <w:szCs w:val="22"/>
        </w:rPr>
        <w:t xml:space="preserve"> </w:t>
      </w:r>
      <w:r w:rsidRPr="00273A1A">
        <w:rPr>
          <w:sz w:val="22"/>
          <w:szCs w:val="22"/>
        </w:rPr>
        <w:t>in</w:t>
      </w:r>
      <w:r w:rsidRPr="00273A1A">
        <w:rPr>
          <w:spacing w:val="-14"/>
          <w:sz w:val="22"/>
          <w:szCs w:val="22"/>
        </w:rPr>
        <w:t xml:space="preserve"> </w:t>
      </w:r>
      <w:r w:rsidRPr="00273A1A">
        <w:rPr>
          <w:sz w:val="22"/>
          <w:szCs w:val="22"/>
        </w:rPr>
        <w:t>reading</w:t>
      </w:r>
      <w:r w:rsidRPr="00273A1A">
        <w:rPr>
          <w:spacing w:val="-18"/>
          <w:sz w:val="22"/>
          <w:szCs w:val="22"/>
        </w:rPr>
        <w:t xml:space="preserve"> </w:t>
      </w:r>
      <w:r w:rsidRPr="00273A1A">
        <w:rPr>
          <w:sz w:val="22"/>
          <w:szCs w:val="22"/>
        </w:rPr>
        <w:t>or</w:t>
      </w:r>
      <w:r w:rsidRPr="00273A1A">
        <w:rPr>
          <w:spacing w:val="-14"/>
          <w:sz w:val="22"/>
          <w:szCs w:val="22"/>
        </w:rPr>
        <w:t xml:space="preserve"> </w:t>
      </w:r>
      <w:r w:rsidRPr="00273A1A">
        <w:rPr>
          <w:sz w:val="22"/>
          <w:szCs w:val="22"/>
        </w:rPr>
        <w:t>math,</w:t>
      </w:r>
      <w:r w:rsidRPr="00273A1A">
        <w:rPr>
          <w:spacing w:val="-12"/>
          <w:sz w:val="22"/>
          <w:szCs w:val="22"/>
        </w:rPr>
        <w:t xml:space="preserve"> </w:t>
      </w:r>
      <w:r w:rsidRPr="00273A1A">
        <w:rPr>
          <w:sz w:val="22"/>
          <w:szCs w:val="22"/>
        </w:rPr>
        <w:t>the</w:t>
      </w:r>
      <w:r w:rsidRPr="00273A1A">
        <w:rPr>
          <w:spacing w:val="-12"/>
          <w:sz w:val="22"/>
          <w:szCs w:val="22"/>
        </w:rPr>
        <w:t xml:space="preserve"> </w:t>
      </w:r>
      <w:r w:rsidRPr="00273A1A">
        <w:rPr>
          <w:sz w:val="22"/>
          <w:szCs w:val="22"/>
        </w:rPr>
        <w:t>group</w:t>
      </w:r>
      <w:r w:rsidRPr="00273A1A">
        <w:rPr>
          <w:spacing w:val="-14"/>
          <w:sz w:val="22"/>
          <w:szCs w:val="22"/>
        </w:rPr>
        <w:t xml:space="preserve"> </w:t>
      </w:r>
      <w:r w:rsidRPr="00273A1A">
        <w:rPr>
          <w:sz w:val="22"/>
          <w:szCs w:val="22"/>
        </w:rPr>
        <w:t>of</w:t>
      </w:r>
      <w:r w:rsidRPr="00273A1A">
        <w:rPr>
          <w:spacing w:val="-14"/>
          <w:sz w:val="22"/>
          <w:szCs w:val="22"/>
        </w:rPr>
        <w:t xml:space="preserve"> </w:t>
      </w:r>
      <w:r w:rsidRPr="00273A1A">
        <w:rPr>
          <w:sz w:val="22"/>
          <w:szCs w:val="22"/>
        </w:rPr>
        <w:t>qualified</w:t>
      </w:r>
      <w:r w:rsidRPr="00273A1A">
        <w:rPr>
          <w:spacing w:val="-12"/>
          <w:sz w:val="22"/>
          <w:szCs w:val="22"/>
        </w:rPr>
        <w:t xml:space="preserve"> </w:t>
      </w:r>
      <w:r w:rsidRPr="00273A1A">
        <w:rPr>
          <w:sz w:val="22"/>
          <w:szCs w:val="22"/>
        </w:rPr>
        <w:t>professionals, as part of a full and individual evaluation, must</w:t>
      </w:r>
      <w:r w:rsidRPr="00273A1A">
        <w:rPr>
          <w:spacing w:val="-4"/>
          <w:sz w:val="22"/>
          <w:szCs w:val="22"/>
        </w:rPr>
        <w:t xml:space="preserve"> </w:t>
      </w:r>
      <w:r w:rsidRPr="00273A1A">
        <w:rPr>
          <w:sz w:val="22"/>
          <w:szCs w:val="22"/>
        </w:rPr>
        <w:t>consider:</w:t>
      </w:r>
    </w:p>
    <w:p w14:paraId="1A73BE82" w14:textId="77777777" w:rsidR="006E5546" w:rsidRPr="00273A1A" w:rsidRDefault="006E5546">
      <w:pPr>
        <w:pStyle w:val="BodyText"/>
        <w:spacing w:before="11"/>
        <w:rPr>
          <w:sz w:val="22"/>
          <w:szCs w:val="22"/>
        </w:rPr>
      </w:pPr>
    </w:p>
    <w:p w14:paraId="65603500" w14:textId="77777777" w:rsidR="006E5546" w:rsidRPr="00273A1A" w:rsidRDefault="00694824">
      <w:pPr>
        <w:pStyle w:val="ListParagraph"/>
        <w:numPr>
          <w:ilvl w:val="0"/>
          <w:numId w:val="69"/>
        </w:numPr>
        <w:tabs>
          <w:tab w:val="left" w:pos="960"/>
        </w:tabs>
        <w:ind w:left="959" w:right="395"/>
        <w:jc w:val="both"/>
      </w:pPr>
      <w:r w:rsidRPr="00273A1A">
        <w:t>Data that demonstrate that prior to, or as part of, the referral process, the student was provided appropriate instruction in regular education settings, delivered by qualified personnel;</w:t>
      </w:r>
      <w:r w:rsidRPr="00273A1A">
        <w:rPr>
          <w:spacing w:val="-1"/>
        </w:rPr>
        <w:t xml:space="preserve"> </w:t>
      </w:r>
      <w:r w:rsidRPr="00273A1A">
        <w:t>and</w:t>
      </w:r>
    </w:p>
    <w:p w14:paraId="36DE2E8C" w14:textId="77777777" w:rsidR="006E5546" w:rsidRPr="00273A1A" w:rsidRDefault="00694824">
      <w:pPr>
        <w:pStyle w:val="ListParagraph"/>
        <w:numPr>
          <w:ilvl w:val="0"/>
          <w:numId w:val="69"/>
        </w:numPr>
        <w:tabs>
          <w:tab w:val="left" w:pos="960"/>
        </w:tabs>
        <w:ind w:left="959" w:right="390"/>
        <w:jc w:val="both"/>
      </w:pPr>
      <w:r w:rsidRPr="00273A1A">
        <w:t>Data-based</w:t>
      </w:r>
      <w:r w:rsidRPr="00273A1A">
        <w:rPr>
          <w:spacing w:val="-12"/>
        </w:rPr>
        <w:t xml:space="preserve"> </w:t>
      </w:r>
      <w:r w:rsidRPr="00273A1A">
        <w:t>documentation</w:t>
      </w:r>
      <w:r w:rsidRPr="00273A1A">
        <w:rPr>
          <w:spacing w:val="-12"/>
        </w:rPr>
        <w:t xml:space="preserve"> </w:t>
      </w:r>
      <w:r w:rsidRPr="00273A1A">
        <w:t>of</w:t>
      </w:r>
      <w:r w:rsidRPr="00273A1A">
        <w:rPr>
          <w:spacing w:val="-10"/>
        </w:rPr>
        <w:t xml:space="preserve"> </w:t>
      </w:r>
      <w:r w:rsidRPr="00273A1A">
        <w:t>repeated</w:t>
      </w:r>
      <w:r w:rsidRPr="00273A1A">
        <w:rPr>
          <w:spacing w:val="-7"/>
        </w:rPr>
        <w:t xml:space="preserve"> </w:t>
      </w:r>
      <w:r w:rsidRPr="00273A1A">
        <w:t>assessments</w:t>
      </w:r>
      <w:r w:rsidRPr="00273A1A">
        <w:rPr>
          <w:spacing w:val="-7"/>
        </w:rPr>
        <w:t xml:space="preserve"> </w:t>
      </w:r>
      <w:r w:rsidRPr="00273A1A">
        <w:t>of</w:t>
      </w:r>
      <w:r w:rsidRPr="00273A1A">
        <w:rPr>
          <w:spacing w:val="-10"/>
        </w:rPr>
        <w:t xml:space="preserve"> </w:t>
      </w:r>
      <w:r w:rsidRPr="00273A1A">
        <w:t>achievement</w:t>
      </w:r>
      <w:r w:rsidRPr="00273A1A">
        <w:rPr>
          <w:spacing w:val="-12"/>
        </w:rPr>
        <w:t xml:space="preserve"> </w:t>
      </w:r>
      <w:r w:rsidRPr="00273A1A">
        <w:t>at</w:t>
      </w:r>
      <w:r w:rsidRPr="00273A1A">
        <w:rPr>
          <w:spacing w:val="-7"/>
        </w:rPr>
        <w:t xml:space="preserve"> </w:t>
      </w:r>
      <w:r w:rsidRPr="00273A1A">
        <w:t>reasonable</w:t>
      </w:r>
      <w:r w:rsidRPr="00273A1A">
        <w:rPr>
          <w:spacing w:val="-13"/>
        </w:rPr>
        <w:t xml:space="preserve"> </w:t>
      </w:r>
      <w:r w:rsidRPr="00273A1A">
        <w:t>intervals, reflecting formal assessment of progress during instruction, which was provided to the student’s parents. (34 C.F.R. §</w:t>
      </w:r>
      <w:r w:rsidRPr="00273A1A">
        <w:rPr>
          <w:spacing w:val="-1"/>
        </w:rPr>
        <w:t xml:space="preserve"> </w:t>
      </w:r>
      <w:r w:rsidRPr="00273A1A">
        <w:t>300.309(b)).</w:t>
      </w:r>
    </w:p>
    <w:p w14:paraId="04AC79C5" w14:textId="7D3CC7EE" w:rsidR="001F7581" w:rsidRPr="00273A1A" w:rsidRDefault="001F7581">
      <w:pPr>
        <w:jc w:val="both"/>
      </w:pPr>
    </w:p>
    <w:p w14:paraId="67C823ED" w14:textId="713A52CB" w:rsidR="006E5546" w:rsidRPr="008A134B" w:rsidRDefault="00694824" w:rsidP="00E56B28">
      <w:pPr>
        <w:pStyle w:val="Heading3"/>
        <w:ind w:left="720"/>
        <w:rPr>
          <w:rFonts w:ascii="Times New Roman" w:hAnsi="Times New Roman" w:cs="Times New Roman"/>
          <w:color w:val="000000" w:themeColor="text1"/>
          <w:sz w:val="22"/>
        </w:rPr>
      </w:pPr>
      <w:bookmarkStart w:id="284" w:name="SEC._8._COORDINATION_OF_EVALUATIONS_WITH"/>
      <w:bookmarkStart w:id="285" w:name="_Toc178586868"/>
      <w:bookmarkEnd w:id="284"/>
      <w:r w:rsidRPr="008A134B">
        <w:rPr>
          <w:rFonts w:ascii="Times New Roman" w:hAnsi="Times New Roman" w:cs="Times New Roman"/>
          <w:color w:val="000000" w:themeColor="text1"/>
          <w:sz w:val="22"/>
        </w:rPr>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251EA1">
        <w:rPr>
          <w:rFonts w:ascii="Times New Roman" w:hAnsi="Times New Roman" w:cs="Times New Roman"/>
          <w:color w:val="000000" w:themeColor="text1"/>
          <w:sz w:val="22"/>
        </w:rPr>
        <w:t>9</w:t>
      </w:r>
      <w:r w:rsidRPr="008A134B">
        <w:rPr>
          <w:rFonts w:ascii="Times New Roman" w:hAnsi="Times New Roman" w:cs="Times New Roman"/>
          <w:color w:val="000000" w:themeColor="text1"/>
          <w:sz w:val="22"/>
        </w:rPr>
        <w:t>. COORDINATION OF EVALUATIONS WITH PRIOR AND SUBSEQUENT SCHOOLS</w:t>
      </w:r>
      <w:bookmarkEnd w:id="285"/>
    </w:p>
    <w:p w14:paraId="04171F22" w14:textId="77777777" w:rsidR="006E5546" w:rsidRPr="00273A1A" w:rsidRDefault="006E5546">
      <w:pPr>
        <w:pStyle w:val="BodyText"/>
        <w:spacing w:before="10"/>
        <w:rPr>
          <w:b/>
          <w:sz w:val="22"/>
          <w:szCs w:val="22"/>
        </w:rPr>
      </w:pPr>
    </w:p>
    <w:p w14:paraId="0611FB46" w14:textId="77777777" w:rsidR="006E5546" w:rsidRPr="00273A1A" w:rsidRDefault="00694824">
      <w:pPr>
        <w:pStyle w:val="BodyText"/>
        <w:ind w:left="239" w:right="388"/>
        <w:jc w:val="both"/>
        <w:rPr>
          <w:sz w:val="22"/>
          <w:szCs w:val="22"/>
        </w:rPr>
      </w:pPr>
      <w:r w:rsidRPr="00273A1A">
        <w:rPr>
          <w:sz w:val="22"/>
          <w:szCs w:val="22"/>
        </w:rPr>
        <w:t>The</w:t>
      </w:r>
      <w:r w:rsidRPr="00273A1A">
        <w:rPr>
          <w:spacing w:val="-6"/>
          <w:sz w:val="22"/>
          <w:szCs w:val="22"/>
        </w:rPr>
        <w:t xml:space="preserve"> </w:t>
      </w:r>
      <w:r w:rsidRPr="00273A1A">
        <w:rPr>
          <w:sz w:val="22"/>
          <w:szCs w:val="22"/>
        </w:rPr>
        <w:t>school</w:t>
      </w:r>
      <w:r w:rsidRPr="00273A1A">
        <w:rPr>
          <w:spacing w:val="-1"/>
          <w:sz w:val="22"/>
          <w:szCs w:val="22"/>
        </w:rPr>
        <w:t xml:space="preserve"> </w:t>
      </w:r>
      <w:r w:rsidRPr="00273A1A">
        <w:rPr>
          <w:sz w:val="22"/>
          <w:szCs w:val="22"/>
        </w:rPr>
        <w:t>shall</w:t>
      </w:r>
      <w:r w:rsidRPr="00273A1A">
        <w:rPr>
          <w:spacing w:val="-2"/>
          <w:sz w:val="22"/>
          <w:szCs w:val="22"/>
        </w:rPr>
        <w:t xml:space="preserve"> </w:t>
      </w:r>
      <w:r w:rsidRPr="00273A1A">
        <w:rPr>
          <w:sz w:val="22"/>
          <w:szCs w:val="22"/>
        </w:rPr>
        <w:t>ensure</w:t>
      </w:r>
      <w:r w:rsidRPr="00273A1A">
        <w:rPr>
          <w:spacing w:val="-5"/>
          <w:sz w:val="22"/>
          <w:szCs w:val="22"/>
        </w:rPr>
        <w:t xml:space="preserve"> </w:t>
      </w:r>
      <w:r w:rsidRPr="00273A1A">
        <w:rPr>
          <w:sz w:val="22"/>
          <w:szCs w:val="22"/>
        </w:rPr>
        <w:t>that</w:t>
      </w:r>
      <w:r w:rsidRPr="00273A1A">
        <w:rPr>
          <w:spacing w:val="-1"/>
          <w:sz w:val="22"/>
          <w:szCs w:val="22"/>
        </w:rPr>
        <w:t xml:space="preserve"> </w:t>
      </w:r>
      <w:r w:rsidRPr="00273A1A">
        <w:rPr>
          <w:sz w:val="22"/>
          <w:szCs w:val="22"/>
        </w:rPr>
        <w:t>evaluations</w:t>
      </w:r>
      <w:r w:rsidRPr="00273A1A">
        <w:rPr>
          <w:spacing w:val="-5"/>
          <w:sz w:val="22"/>
          <w:szCs w:val="22"/>
        </w:rPr>
        <w:t xml:space="preserve"> </w:t>
      </w:r>
      <w:r w:rsidRPr="00273A1A">
        <w:rPr>
          <w:sz w:val="22"/>
          <w:szCs w:val="22"/>
        </w:rPr>
        <w:t>of</w:t>
      </w:r>
      <w:r w:rsidRPr="00273A1A">
        <w:rPr>
          <w:spacing w:val="-5"/>
          <w:sz w:val="22"/>
          <w:szCs w:val="22"/>
        </w:rPr>
        <w:t xml:space="preserve"> </w:t>
      </w:r>
      <w:r w:rsidRPr="00273A1A">
        <w:rPr>
          <w:sz w:val="22"/>
          <w:szCs w:val="22"/>
        </w:rPr>
        <w:t>students</w:t>
      </w:r>
      <w:r w:rsidRPr="00273A1A">
        <w:rPr>
          <w:spacing w:val="-5"/>
          <w:sz w:val="22"/>
          <w:szCs w:val="22"/>
        </w:rPr>
        <w:t xml:space="preserve"> </w:t>
      </w:r>
      <w:r w:rsidRPr="00273A1A">
        <w:rPr>
          <w:sz w:val="22"/>
          <w:szCs w:val="22"/>
        </w:rPr>
        <w:t>who</w:t>
      </w:r>
      <w:r w:rsidRPr="00273A1A">
        <w:rPr>
          <w:spacing w:val="-4"/>
          <w:sz w:val="22"/>
          <w:szCs w:val="22"/>
        </w:rPr>
        <w:t xml:space="preserve"> </w:t>
      </w:r>
      <w:r w:rsidRPr="00273A1A">
        <w:rPr>
          <w:sz w:val="22"/>
          <w:szCs w:val="22"/>
        </w:rPr>
        <w:t>transfer</w:t>
      </w:r>
      <w:r w:rsidRPr="00273A1A">
        <w:rPr>
          <w:spacing w:val="-2"/>
          <w:sz w:val="22"/>
          <w:szCs w:val="22"/>
        </w:rPr>
        <w:t xml:space="preserve"> </w:t>
      </w:r>
      <w:r w:rsidRPr="00273A1A">
        <w:rPr>
          <w:sz w:val="22"/>
          <w:szCs w:val="22"/>
        </w:rPr>
        <w:t>from</w:t>
      </w:r>
      <w:r w:rsidRPr="00273A1A">
        <w:rPr>
          <w:spacing w:val="-2"/>
          <w:sz w:val="22"/>
          <w:szCs w:val="22"/>
        </w:rPr>
        <w:t xml:space="preserve"> </w:t>
      </w:r>
      <w:r w:rsidRPr="00273A1A">
        <w:rPr>
          <w:sz w:val="22"/>
          <w:szCs w:val="22"/>
        </w:rPr>
        <w:t>one</w:t>
      </w:r>
      <w:r w:rsidRPr="00273A1A">
        <w:rPr>
          <w:spacing w:val="-5"/>
          <w:sz w:val="22"/>
          <w:szCs w:val="22"/>
        </w:rPr>
        <w:t xml:space="preserve"> </w:t>
      </w:r>
      <w:r w:rsidRPr="00273A1A">
        <w:rPr>
          <w:sz w:val="22"/>
          <w:szCs w:val="22"/>
        </w:rPr>
        <w:t>local</w:t>
      </w:r>
      <w:r w:rsidRPr="00273A1A">
        <w:rPr>
          <w:spacing w:val="-2"/>
          <w:sz w:val="22"/>
          <w:szCs w:val="22"/>
        </w:rPr>
        <w:t xml:space="preserve"> </w:t>
      </w:r>
      <w:r w:rsidRPr="00273A1A">
        <w:rPr>
          <w:sz w:val="22"/>
          <w:szCs w:val="22"/>
        </w:rPr>
        <w:t>education</w:t>
      </w:r>
      <w:r w:rsidRPr="00273A1A">
        <w:rPr>
          <w:spacing w:val="-4"/>
          <w:sz w:val="22"/>
          <w:szCs w:val="22"/>
        </w:rPr>
        <w:t xml:space="preserve"> </w:t>
      </w:r>
      <w:r w:rsidRPr="00273A1A">
        <w:rPr>
          <w:sz w:val="22"/>
          <w:szCs w:val="22"/>
        </w:rPr>
        <w:t>agency to another in the same academic year are coordinated with the student’s prior and subsequent schools,</w:t>
      </w:r>
      <w:r w:rsidRPr="00273A1A">
        <w:rPr>
          <w:spacing w:val="-12"/>
          <w:sz w:val="22"/>
          <w:szCs w:val="22"/>
        </w:rPr>
        <w:t xml:space="preserve"> </w:t>
      </w:r>
      <w:r w:rsidRPr="00273A1A">
        <w:rPr>
          <w:sz w:val="22"/>
          <w:szCs w:val="22"/>
        </w:rPr>
        <w:t>as</w:t>
      </w:r>
      <w:r w:rsidRPr="00273A1A">
        <w:rPr>
          <w:spacing w:val="-11"/>
          <w:sz w:val="22"/>
          <w:szCs w:val="22"/>
        </w:rPr>
        <w:t xml:space="preserve"> </w:t>
      </w:r>
      <w:r w:rsidRPr="00273A1A">
        <w:rPr>
          <w:sz w:val="22"/>
          <w:szCs w:val="22"/>
        </w:rPr>
        <w:t>necessary</w:t>
      </w:r>
      <w:r w:rsidRPr="00273A1A">
        <w:rPr>
          <w:spacing w:val="-21"/>
          <w:sz w:val="22"/>
          <w:szCs w:val="22"/>
        </w:rPr>
        <w:t xml:space="preserve"> </w:t>
      </w:r>
      <w:r w:rsidRPr="00273A1A">
        <w:rPr>
          <w:sz w:val="22"/>
          <w:szCs w:val="22"/>
        </w:rPr>
        <w:t>and</w:t>
      </w:r>
      <w:r w:rsidRPr="00273A1A">
        <w:rPr>
          <w:spacing w:val="-6"/>
          <w:sz w:val="22"/>
          <w:szCs w:val="22"/>
        </w:rPr>
        <w:t xml:space="preserve"> </w:t>
      </w:r>
      <w:r w:rsidRPr="00273A1A">
        <w:rPr>
          <w:sz w:val="22"/>
          <w:szCs w:val="22"/>
        </w:rPr>
        <w:t>as</w:t>
      </w:r>
      <w:r w:rsidRPr="00273A1A">
        <w:rPr>
          <w:spacing w:val="-11"/>
          <w:sz w:val="22"/>
          <w:szCs w:val="22"/>
        </w:rPr>
        <w:t xml:space="preserve"> </w:t>
      </w:r>
      <w:r w:rsidRPr="00273A1A">
        <w:rPr>
          <w:sz w:val="22"/>
          <w:szCs w:val="22"/>
        </w:rPr>
        <w:t>expeditiously</w:t>
      </w:r>
      <w:r w:rsidRPr="00273A1A">
        <w:rPr>
          <w:spacing w:val="-25"/>
          <w:sz w:val="22"/>
          <w:szCs w:val="22"/>
        </w:rPr>
        <w:t xml:space="preserve"> </w:t>
      </w:r>
      <w:r w:rsidRPr="00273A1A">
        <w:rPr>
          <w:sz w:val="22"/>
          <w:szCs w:val="22"/>
        </w:rPr>
        <w:t>as</w:t>
      </w:r>
      <w:r w:rsidRPr="00273A1A">
        <w:rPr>
          <w:spacing w:val="-11"/>
          <w:sz w:val="22"/>
          <w:szCs w:val="22"/>
        </w:rPr>
        <w:t xml:space="preserve"> </w:t>
      </w:r>
      <w:r w:rsidRPr="00273A1A">
        <w:rPr>
          <w:sz w:val="22"/>
          <w:szCs w:val="22"/>
        </w:rPr>
        <w:t>possible,</w:t>
      </w:r>
      <w:r w:rsidRPr="00273A1A">
        <w:rPr>
          <w:spacing w:val="-11"/>
          <w:sz w:val="22"/>
          <w:szCs w:val="22"/>
        </w:rPr>
        <w:t xml:space="preserve"> </w:t>
      </w:r>
      <w:r w:rsidRPr="00273A1A">
        <w:rPr>
          <w:sz w:val="22"/>
          <w:szCs w:val="22"/>
        </w:rPr>
        <w:t>to</w:t>
      </w:r>
      <w:r w:rsidRPr="00273A1A">
        <w:rPr>
          <w:spacing w:val="-11"/>
          <w:sz w:val="22"/>
          <w:szCs w:val="22"/>
        </w:rPr>
        <w:t xml:space="preserve"> </w:t>
      </w:r>
      <w:r w:rsidRPr="00273A1A">
        <w:rPr>
          <w:sz w:val="22"/>
          <w:szCs w:val="22"/>
        </w:rPr>
        <w:t>ensure</w:t>
      </w:r>
      <w:r w:rsidRPr="00273A1A">
        <w:rPr>
          <w:spacing w:val="-15"/>
          <w:sz w:val="22"/>
          <w:szCs w:val="22"/>
        </w:rPr>
        <w:t xml:space="preserve"> </w:t>
      </w:r>
      <w:r w:rsidRPr="00273A1A">
        <w:rPr>
          <w:sz w:val="22"/>
          <w:szCs w:val="22"/>
        </w:rPr>
        <w:t>prompt</w:t>
      </w:r>
      <w:r w:rsidRPr="00273A1A">
        <w:rPr>
          <w:spacing w:val="-11"/>
          <w:sz w:val="22"/>
          <w:szCs w:val="22"/>
        </w:rPr>
        <w:t xml:space="preserve"> </w:t>
      </w:r>
      <w:r w:rsidRPr="00273A1A">
        <w:rPr>
          <w:sz w:val="22"/>
          <w:szCs w:val="22"/>
        </w:rPr>
        <w:t>completion</w:t>
      </w:r>
      <w:r w:rsidRPr="00273A1A">
        <w:rPr>
          <w:spacing w:val="-11"/>
          <w:sz w:val="22"/>
          <w:szCs w:val="22"/>
        </w:rPr>
        <w:t xml:space="preserve"> </w:t>
      </w:r>
      <w:r w:rsidRPr="00273A1A">
        <w:rPr>
          <w:sz w:val="22"/>
          <w:szCs w:val="22"/>
        </w:rPr>
        <w:t>of</w:t>
      </w:r>
      <w:r w:rsidRPr="00273A1A">
        <w:rPr>
          <w:spacing w:val="-12"/>
          <w:sz w:val="22"/>
          <w:szCs w:val="22"/>
        </w:rPr>
        <w:t xml:space="preserve"> </w:t>
      </w:r>
      <w:r w:rsidRPr="00273A1A">
        <w:rPr>
          <w:sz w:val="22"/>
          <w:szCs w:val="22"/>
        </w:rPr>
        <w:t>evaluations. (20 U.S.C. §</w:t>
      </w:r>
      <w:r w:rsidRPr="00273A1A">
        <w:rPr>
          <w:spacing w:val="-1"/>
          <w:sz w:val="22"/>
          <w:szCs w:val="22"/>
        </w:rPr>
        <w:t xml:space="preserve"> </w:t>
      </w:r>
      <w:r w:rsidRPr="00273A1A">
        <w:rPr>
          <w:sz w:val="22"/>
          <w:szCs w:val="22"/>
        </w:rPr>
        <w:t>1414(b)(3)(D)).</w:t>
      </w:r>
    </w:p>
    <w:p w14:paraId="7AE16E70" w14:textId="77777777" w:rsidR="006E5546" w:rsidRPr="00273A1A" w:rsidRDefault="006E5546">
      <w:pPr>
        <w:pStyle w:val="BodyText"/>
        <w:spacing w:before="10"/>
        <w:rPr>
          <w:sz w:val="22"/>
          <w:szCs w:val="22"/>
        </w:rPr>
      </w:pPr>
    </w:p>
    <w:p w14:paraId="3556BFDD" w14:textId="46420F88" w:rsidR="006E5546" w:rsidRPr="008A134B" w:rsidRDefault="00694824" w:rsidP="00E56B28">
      <w:pPr>
        <w:pStyle w:val="Heading3"/>
        <w:ind w:left="720"/>
        <w:rPr>
          <w:rFonts w:ascii="Times New Roman" w:hAnsi="Times New Roman" w:cs="Times New Roman"/>
          <w:color w:val="000000" w:themeColor="text1"/>
          <w:sz w:val="22"/>
        </w:rPr>
      </w:pPr>
      <w:bookmarkStart w:id="286" w:name="SEC._9._PSYCHOLOGICAL_EXAMINATIONS_AND_T"/>
      <w:bookmarkStart w:id="287" w:name="_Toc178586869"/>
      <w:bookmarkEnd w:id="286"/>
      <w:r w:rsidRPr="008A134B">
        <w:rPr>
          <w:rFonts w:ascii="Times New Roman" w:hAnsi="Times New Roman" w:cs="Times New Roman"/>
          <w:color w:val="000000" w:themeColor="text1"/>
          <w:sz w:val="22"/>
        </w:rPr>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251EA1">
        <w:rPr>
          <w:rFonts w:ascii="Times New Roman" w:hAnsi="Times New Roman" w:cs="Times New Roman"/>
          <w:color w:val="000000" w:themeColor="text1"/>
          <w:sz w:val="22"/>
        </w:rPr>
        <w:t>10</w:t>
      </w:r>
      <w:r w:rsidRPr="008A134B">
        <w:rPr>
          <w:rFonts w:ascii="Times New Roman" w:hAnsi="Times New Roman" w:cs="Times New Roman"/>
          <w:color w:val="000000" w:themeColor="text1"/>
          <w:sz w:val="22"/>
        </w:rPr>
        <w:t>. PSYCHOLOGICAL EXAMINATIONS AND TESTS</w:t>
      </w:r>
      <w:bookmarkEnd w:id="287"/>
    </w:p>
    <w:p w14:paraId="5C0B60D1" w14:textId="77777777" w:rsidR="006E5546" w:rsidRPr="00273A1A" w:rsidRDefault="006E5546">
      <w:pPr>
        <w:pStyle w:val="BodyText"/>
        <w:spacing w:before="10"/>
        <w:rPr>
          <w:b/>
          <w:sz w:val="22"/>
          <w:szCs w:val="22"/>
        </w:rPr>
      </w:pPr>
    </w:p>
    <w:p w14:paraId="3B8E2278" w14:textId="77777777" w:rsidR="006E5546" w:rsidRPr="00273A1A" w:rsidRDefault="00694824">
      <w:pPr>
        <w:pStyle w:val="BodyText"/>
        <w:ind w:left="240" w:right="388"/>
        <w:jc w:val="both"/>
        <w:rPr>
          <w:sz w:val="22"/>
          <w:szCs w:val="22"/>
        </w:rPr>
      </w:pPr>
      <w:r w:rsidRPr="00273A1A">
        <w:rPr>
          <w:sz w:val="22"/>
          <w:szCs w:val="22"/>
        </w:rPr>
        <w:lastRenderedPageBreak/>
        <w:t>On request of a child’s parent, before obtaining the parent’s consent for the administration of any psychological examination or test to the child as part of the evaluation of the child’s need for special education, Richard Milburn Academy shall provide to the child’s parent:</w:t>
      </w:r>
    </w:p>
    <w:p w14:paraId="56CD28B0" w14:textId="77777777" w:rsidR="006E5546" w:rsidRPr="00273A1A" w:rsidRDefault="006E5546">
      <w:pPr>
        <w:pStyle w:val="BodyText"/>
        <w:rPr>
          <w:sz w:val="22"/>
          <w:szCs w:val="22"/>
        </w:rPr>
      </w:pPr>
    </w:p>
    <w:p w14:paraId="179ED2A3" w14:textId="77777777" w:rsidR="006E5546" w:rsidRPr="00273A1A" w:rsidRDefault="00694824" w:rsidP="008A6485">
      <w:pPr>
        <w:pStyle w:val="ListParagraph"/>
        <w:numPr>
          <w:ilvl w:val="2"/>
          <w:numId w:val="146"/>
        </w:numPr>
        <w:tabs>
          <w:tab w:val="left" w:pos="960"/>
        </w:tabs>
      </w:pPr>
      <w:r w:rsidRPr="00273A1A">
        <w:t>The name and type of the examination or test;</w:t>
      </w:r>
      <w:r w:rsidRPr="00273A1A">
        <w:rPr>
          <w:spacing w:val="-10"/>
        </w:rPr>
        <w:t xml:space="preserve"> </w:t>
      </w:r>
      <w:r w:rsidRPr="00273A1A">
        <w:t>and</w:t>
      </w:r>
    </w:p>
    <w:p w14:paraId="430383DE" w14:textId="77777777" w:rsidR="006E5546" w:rsidRPr="00273A1A" w:rsidRDefault="00694824" w:rsidP="008A6485">
      <w:pPr>
        <w:pStyle w:val="ListParagraph"/>
        <w:numPr>
          <w:ilvl w:val="2"/>
          <w:numId w:val="146"/>
        </w:numPr>
        <w:tabs>
          <w:tab w:val="left" w:pos="960"/>
        </w:tabs>
        <w:ind w:right="437"/>
      </w:pPr>
      <w:r w:rsidRPr="00273A1A">
        <w:t>An explanation of how the examination or test will be used to develop an appropriate</w:t>
      </w:r>
      <w:r w:rsidRPr="00273A1A">
        <w:rPr>
          <w:spacing w:val="-20"/>
        </w:rPr>
        <w:t xml:space="preserve"> </w:t>
      </w:r>
      <w:r w:rsidRPr="00273A1A">
        <w:t>IEP for the</w:t>
      </w:r>
      <w:r w:rsidRPr="00273A1A">
        <w:rPr>
          <w:spacing w:val="-6"/>
        </w:rPr>
        <w:t xml:space="preserve"> </w:t>
      </w:r>
      <w:r w:rsidRPr="00273A1A">
        <w:t>child.</w:t>
      </w:r>
    </w:p>
    <w:p w14:paraId="78E6AE84" w14:textId="77777777" w:rsidR="006E5546" w:rsidRPr="00273A1A" w:rsidRDefault="006E5546">
      <w:pPr>
        <w:pStyle w:val="BodyText"/>
        <w:rPr>
          <w:sz w:val="22"/>
          <w:szCs w:val="22"/>
        </w:rPr>
      </w:pPr>
    </w:p>
    <w:p w14:paraId="44C1FA1C" w14:textId="77777777" w:rsidR="006E5546" w:rsidRPr="00273A1A" w:rsidRDefault="00694824">
      <w:pPr>
        <w:pStyle w:val="BodyText"/>
        <w:spacing w:before="1"/>
        <w:ind w:left="240" w:right="393"/>
        <w:jc w:val="both"/>
        <w:rPr>
          <w:sz w:val="22"/>
          <w:szCs w:val="22"/>
        </w:rPr>
      </w:pPr>
      <w:r w:rsidRPr="00273A1A">
        <w:rPr>
          <w:sz w:val="22"/>
          <w:szCs w:val="22"/>
        </w:rPr>
        <w:t>If Richard Milburn Academy determines that an additional examination or test is required for the evaluation of a child’s need for special education, Richard Milburn Academy shall provide the information above to the parent or adult student regarding the additional examination or test and shall</w:t>
      </w:r>
      <w:r w:rsidRPr="00273A1A">
        <w:rPr>
          <w:spacing w:val="-6"/>
          <w:sz w:val="22"/>
          <w:szCs w:val="22"/>
        </w:rPr>
        <w:t xml:space="preserve"> </w:t>
      </w:r>
      <w:r w:rsidRPr="00273A1A">
        <w:rPr>
          <w:sz w:val="22"/>
          <w:szCs w:val="22"/>
        </w:rPr>
        <w:t>obtain</w:t>
      </w:r>
      <w:r w:rsidRPr="00273A1A">
        <w:rPr>
          <w:spacing w:val="-6"/>
          <w:sz w:val="22"/>
          <w:szCs w:val="22"/>
        </w:rPr>
        <w:t xml:space="preserve"> </w:t>
      </w:r>
      <w:r w:rsidRPr="00273A1A">
        <w:rPr>
          <w:sz w:val="22"/>
          <w:szCs w:val="22"/>
        </w:rPr>
        <w:t>additional</w:t>
      </w:r>
      <w:r w:rsidRPr="00273A1A">
        <w:rPr>
          <w:spacing w:val="-6"/>
          <w:sz w:val="22"/>
          <w:szCs w:val="22"/>
        </w:rPr>
        <w:t xml:space="preserve"> </w:t>
      </w:r>
      <w:r w:rsidRPr="00273A1A">
        <w:rPr>
          <w:sz w:val="22"/>
          <w:szCs w:val="22"/>
        </w:rPr>
        <w:t>consent</w:t>
      </w:r>
      <w:r w:rsidRPr="00273A1A">
        <w:rPr>
          <w:spacing w:val="-3"/>
          <w:sz w:val="22"/>
          <w:szCs w:val="22"/>
        </w:rPr>
        <w:t xml:space="preserve"> </w:t>
      </w:r>
      <w:r w:rsidRPr="00273A1A">
        <w:rPr>
          <w:sz w:val="22"/>
          <w:szCs w:val="22"/>
        </w:rPr>
        <w:t>for</w:t>
      </w:r>
      <w:r w:rsidRPr="00273A1A">
        <w:rPr>
          <w:spacing w:val="-7"/>
          <w:sz w:val="22"/>
          <w:szCs w:val="22"/>
        </w:rPr>
        <w:t xml:space="preserve"> </w:t>
      </w:r>
      <w:r w:rsidRPr="00273A1A">
        <w:rPr>
          <w:sz w:val="22"/>
          <w:szCs w:val="22"/>
        </w:rPr>
        <w:t>the</w:t>
      </w:r>
      <w:r w:rsidRPr="00273A1A">
        <w:rPr>
          <w:spacing w:val="-9"/>
          <w:sz w:val="22"/>
          <w:szCs w:val="22"/>
        </w:rPr>
        <w:t xml:space="preserve"> </w:t>
      </w:r>
      <w:r w:rsidRPr="00273A1A">
        <w:rPr>
          <w:sz w:val="22"/>
          <w:szCs w:val="22"/>
        </w:rPr>
        <w:t>examination</w:t>
      </w:r>
      <w:r w:rsidRPr="00273A1A">
        <w:rPr>
          <w:spacing w:val="-6"/>
          <w:sz w:val="22"/>
          <w:szCs w:val="22"/>
        </w:rPr>
        <w:t xml:space="preserve"> </w:t>
      </w:r>
      <w:r w:rsidRPr="00273A1A">
        <w:rPr>
          <w:sz w:val="22"/>
          <w:szCs w:val="22"/>
        </w:rPr>
        <w:t>of</w:t>
      </w:r>
      <w:r w:rsidRPr="00273A1A">
        <w:rPr>
          <w:spacing w:val="-9"/>
          <w:sz w:val="22"/>
          <w:szCs w:val="22"/>
        </w:rPr>
        <w:t xml:space="preserve"> </w:t>
      </w:r>
      <w:r w:rsidRPr="00273A1A">
        <w:rPr>
          <w:sz w:val="22"/>
          <w:szCs w:val="22"/>
        </w:rPr>
        <w:t>test.</w:t>
      </w:r>
      <w:r w:rsidRPr="00273A1A">
        <w:rPr>
          <w:spacing w:val="-6"/>
          <w:sz w:val="22"/>
          <w:szCs w:val="22"/>
        </w:rPr>
        <w:t xml:space="preserve"> </w:t>
      </w:r>
      <w:r w:rsidRPr="00273A1A">
        <w:rPr>
          <w:sz w:val="22"/>
          <w:szCs w:val="22"/>
        </w:rPr>
        <w:t>TEX.</w:t>
      </w:r>
      <w:r w:rsidRPr="00273A1A">
        <w:rPr>
          <w:spacing w:val="-5"/>
          <w:sz w:val="22"/>
          <w:szCs w:val="22"/>
        </w:rPr>
        <w:t xml:space="preserve"> </w:t>
      </w:r>
      <w:r w:rsidRPr="00273A1A">
        <w:rPr>
          <w:sz w:val="22"/>
          <w:szCs w:val="22"/>
        </w:rPr>
        <w:t>EDUC.</w:t>
      </w:r>
      <w:r w:rsidRPr="00273A1A">
        <w:rPr>
          <w:spacing w:val="-6"/>
          <w:sz w:val="22"/>
          <w:szCs w:val="22"/>
        </w:rPr>
        <w:t xml:space="preserve"> </w:t>
      </w:r>
      <w:r w:rsidRPr="00273A1A">
        <w:rPr>
          <w:sz w:val="22"/>
          <w:szCs w:val="22"/>
        </w:rPr>
        <w:t>CODE</w:t>
      </w:r>
      <w:r w:rsidRPr="00273A1A">
        <w:rPr>
          <w:spacing w:val="-6"/>
          <w:sz w:val="22"/>
          <w:szCs w:val="22"/>
        </w:rPr>
        <w:t xml:space="preserve"> </w:t>
      </w:r>
      <w:r w:rsidRPr="00273A1A">
        <w:rPr>
          <w:sz w:val="22"/>
          <w:szCs w:val="22"/>
        </w:rPr>
        <w:t>§</w:t>
      </w:r>
      <w:r w:rsidRPr="00273A1A">
        <w:rPr>
          <w:spacing w:val="-6"/>
          <w:sz w:val="22"/>
          <w:szCs w:val="22"/>
        </w:rPr>
        <w:t xml:space="preserve"> </w:t>
      </w:r>
      <w:r w:rsidRPr="00273A1A">
        <w:rPr>
          <w:sz w:val="22"/>
          <w:szCs w:val="22"/>
        </w:rPr>
        <w:t>29.0041(a),</w:t>
      </w:r>
      <w:r w:rsidRPr="00273A1A">
        <w:rPr>
          <w:spacing w:val="-6"/>
          <w:sz w:val="22"/>
          <w:szCs w:val="22"/>
        </w:rPr>
        <w:t xml:space="preserve"> </w:t>
      </w:r>
      <w:r w:rsidRPr="00273A1A">
        <w:rPr>
          <w:sz w:val="22"/>
          <w:szCs w:val="22"/>
        </w:rPr>
        <w:t>(b).</w:t>
      </w:r>
    </w:p>
    <w:p w14:paraId="60A4DD43" w14:textId="77777777" w:rsidR="006E5546" w:rsidRPr="00273A1A" w:rsidRDefault="006E5546">
      <w:pPr>
        <w:pStyle w:val="BodyText"/>
        <w:spacing w:before="11"/>
        <w:rPr>
          <w:sz w:val="22"/>
          <w:szCs w:val="22"/>
        </w:rPr>
      </w:pPr>
    </w:p>
    <w:p w14:paraId="2FC92C0E" w14:textId="77777777" w:rsidR="006E5546" w:rsidRPr="00273A1A" w:rsidRDefault="00694824">
      <w:pPr>
        <w:pStyle w:val="BodyText"/>
        <w:ind w:left="240" w:right="387"/>
        <w:jc w:val="both"/>
        <w:rPr>
          <w:sz w:val="22"/>
          <w:szCs w:val="22"/>
        </w:rPr>
      </w:pPr>
      <w:r w:rsidRPr="00273A1A">
        <w:rPr>
          <w:sz w:val="22"/>
          <w:szCs w:val="22"/>
        </w:rPr>
        <w:t>If Richard Milburn Academy determines that an additional examination or test is required for the evaluation, Richard Milburn Academy shall provide the information required by TEX. EDUC. CODE § 29.0041(a) and shall obtain parental or adult student consent. If a parent or adult student does not give consent within 20 calendar days after the School provides the information, the parent’s or adult student’s consent is considered denied.</w:t>
      </w:r>
    </w:p>
    <w:p w14:paraId="53ABF152" w14:textId="77777777" w:rsidR="006E5546" w:rsidRPr="00273A1A" w:rsidRDefault="006E5546">
      <w:pPr>
        <w:pStyle w:val="BodyText"/>
        <w:rPr>
          <w:sz w:val="22"/>
          <w:szCs w:val="22"/>
        </w:rPr>
      </w:pPr>
    </w:p>
    <w:p w14:paraId="028820F2" w14:textId="617124DF" w:rsidR="008A6485" w:rsidRPr="00273A1A" w:rsidRDefault="00694824" w:rsidP="002474DB">
      <w:pPr>
        <w:pStyle w:val="BodyText"/>
        <w:ind w:left="239" w:right="396"/>
        <w:jc w:val="both"/>
        <w:rPr>
          <w:sz w:val="22"/>
          <w:szCs w:val="22"/>
        </w:rPr>
      </w:pPr>
      <w:r w:rsidRPr="00273A1A">
        <w:rPr>
          <w:sz w:val="22"/>
          <w:szCs w:val="22"/>
        </w:rPr>
        <w:t>The</w:t>
      </w:r>
      <w:r w:rsidRPr="00273A1A">
        <w:rPr>
          <w:spacing w:val="-10"/>
          <w:sz w:val="22"/>
          <w:szCs w:val="22"/>
        </w:rPr>
        <w:t xml:space="preserve"> </w:t>
      </w:r>
      <w:r w:rsidRPr="00273A1A">
        <w:rPr>
          <w:sz w:val="22"/>
          <w:szCs w:val="22"/>
        </w:rPr>
        <w:t>time</w:t>
      </w:r>
      <w:r w:rsidRPr="00273A1A">
        <w:rPr>
          <w:spacing w:val="-10"/>
          <w:sz w:val="22"/>
          <w:szCs w:val="22"/>
        </w:rPr>
        <w:t xml:space="preserve"> </w:t>
      </w:r>
      <w:r w:rsidRPr="00273A1A">
        <w:rPr>
          <w:sz w:val="22"/>
          <w:szCs w:val="22"/>
        </w:rPr>
        <w:t>required</w:t>
      </w:r>
      <w:r w:rsidRPr="00273A1A">
        <w:rPr>
          <w:spacing w:val="-6"/>
          <w:sz w:val="22"/>
          <w:szCs w:val="22"/>
        </w:rPr>
        <w:t xml:space="preserve"> </w:t>
      </w:r>
      <w:r w:rsidRPr="00273A1A">
        <w:rPr>
          <w:sz w:val="22"/>
          <w:szCs w:val="22"/>
        </w:rPr>
        <w:t>for</w:t>
      </w:r>
      <w:r w:rsidRPr="00273A1A">
        <w:rPr>
          <w:spacing w:val="-7"/>
          <w:sz w:val="22"/>
          <w:szCs w:val="22"/>
        </w:rPr>
        <w:t xml:space="preserve"> </w:t>
      </w:r>
      <w:r w:rsidRPr="00273A1A">
        <w:rPr>
          <w:sz w:val="22"/>
          <w:szCs w:val="22"/>
        </w:rPr>
        <w:t>Richard</w:t>
      </w:r>
      <w:r w:rsidRPr="00273A1A">
        <w:rPr>
          <w:spacing w:val="-6"/>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18"/>
          <w:sz w:val="22"/>
          <w:szCs w:val="22"/>
        </w:rPr>
        <w:t xml:space="preserve"> </w:t>
      </w:r>
      <w:r w:rsidRPr="00273A1A">
        <w:rPr>
          <w:sz w:val="22"/>
          <w:szCs w:val="22"/>
        </w:rPr>
        <w:t>to</w:t>
      </w:r>
      <w:r w:rsidRPr="00273A1A">
        <w:rPr>
          <w:spacing w:val="-6"/>
          <w:sz w:val="22"/>
          <w:szCs w:val="22"/>
        </w:rPr>
        <w:t xml:space="preserve"> </w:t>
      </w:r>
      <w:r w:rsidRPr="00273A1A">
        <w:rPr>
          <w:sz w:val="22"/>
          <w:szCs w:val="22"/>
        </w:rPr>
        <w:t>provide</w:t>
      </w:r>
      <w:r w:rsidRPr="00273A1A">
        <w:rPr>
          <w:spacing w:val="-10"/>
          <w:sz w:val="22"/>
          <w:szCs w:val="22"/>
        </w:rPr>
        <w:t xml:space="preserve"> </w:t>
      </w:r>
      <w:r w:rsidRPr="00273A1A">
        <w:rPr>
          <w:sz w:val="22"/>
          <w:szCs w:val="22"/>
        </w:rPr>
        <w:t>information</w:t>
      </w:r>
      <w:r w:rsidRPr="00273A1A">
        <w:rPr>
          <w:spacing w:val="-6"/>
          <w:sz w:val="22"/>
          <w:szCs w:val="22"/>
        </w:rPr>
        <w:t xml:space="preserve"> </w:t>
      </w:r>
      <w:r w:rsidRPr="00273A1A">
        <w:rPr>
          <w:sz w:val="22"/>
          <w:szCs w:val="22"/>
        </w:rPr>
        <w:t>and</w:t>
      </w:r>
      <w:r w:rsidRPr="00273A1A">
        <w:rPr>
          <w:spacing w:val="-6"/>
          <w:sz w:val="22"/>
          <w:szCs w:val="22"/>
        </w:rPr>
        <w:t xml:space="preserve"> </w:t>
      </w:r>
      <w:r w:rsidRPr="00273A1A">
        <w:rPr>
          <w:sz w:val="22"/>
          <w:szCs w:val="22"/>
        </w:rPr>
        <w:t>seek</w:t>
      </w:r>
      <w:r w:rsidRPr="00273A1A">
        <w:rPr>
          <w:spacing w:val="-9"/>
          <w:sz w:val="22"/>
          <w:szCs w:val="22"/>
        </w:rPr>
        <w:t xml:space="preserve"> </w:t>
      </w:r>
      <w:r w:rsidRPr="00273A1A">
        <w:rPr>
          <w:sz w:val="22"/>
          <w:szCs w:val="22"/>
        </w:rPr>
        <w:t>consent</w:t>
      </w:r>
      <w:r w:rsidRPr="00273A1A">
        <w:rPr>
          <w:spacing w:val="-6"/>
          <w:sz w:val="22"/>
          <w:szCs w:val="22"/>
        </w:rPr>
        <w:t xml:space="preserve"> </w:t>
      </w:r>
      <w:r w:rsidRPr="00273A1A">
        <w:rPr>
          <w:sz w:val="22"/>
          <w:szCs w:val="22"/>
        </w:rPr>
        <w:t>may</w:t>
      </w:r>
      <w:r w:rsidRPr="00273A1A">
        <w:rPr>
          <w:spacing w:val="-16"/>
          <w:sz w:val="22"/>
          <w:szCs w:val="22"/>
        </w:rPr>
        <w:t xml:space="preserve"> </w:t>
      </w:r>
      <w:r w:rsidRPr="00273A1A">
        <w:rPr>
          <w:sz w:val="22"/>
          <w:szCs w:val="22"/>
        </w:rPr>
        <w:t>not be</w:t>
      </w:r>
      <w:r w:rsidRPr="00273A1A">
        <w:rPr>
          <w:spacing w:val="-14"/>
          <w:sz w:val="22"/>
          <w:szCs w:val="22"/>
        </w:rPr>
        <w:t xml:space="preserve"> </w:t>
      </w:r>
      <w:r w:rsidRPr="00273A1A">
        <w:rPr>
          <w:sz w:val="22"/>
          <w:szCs w:val="22"/>
        </w:rPr>
        <w:t>counted</w:t>
      </w:r>
      <w:r w:rsidRPr="00273A1A">
        <w:rPr>
          <w:spacing w:val="-11"/>
          <w:sz w:val="22"/>
          <w:szCs w:val="22"/>
        </w:rPr>
        <w:t xml:space="preserve"> </w:t>
      </w:r>
      <w:r w:rsidRPr="00273A1A">
        <w:rPr>
          <w:sz w:val="22"/>
          <w:szCs w:val="22"/>
        </w:rPr>
        <w:t>toward</w:t>
      </w:r>
      <w:r w:rsidRPr="00273A1A">
        <w:rPr>
          <w:spacing w:val="-13"/>
          <w:sz w:val="22"/>
          <w:szCs w:val="22"/>
        </w:rPr>
        <w:t xml:space="preserve"> </w:t>
      </w:r>
      <w:r w:rsidRPr="00273A1A">
        <w:rPr>
          <w:sz w:val="22"/>
          <w:szCs w:val="22"/>
        </w:rPr>
        <w:t>the</w:t>
      </w:r>
      <w:r w:rsidRPr="00273A1A">
        <w:rPr>
          <w:spacing w:val="-12"/>
          <w:sz w:val="22"/>
          <w:szCs w:val="22"/>
        </w:rPr>
        <w:t xml:space="preserve"> </w:t>
      </w:r>
      <w:r w:rsidRPr="00273A1A">
        <w:rPr>
          <w:sz w:val="22"/>
          <w:szCs w:val="22"/>
        </w:rPr>
        <w:t>timeframe</w:t>
      </w:r>
      <w:r w:rsidRPr="00273A1A">
        <w:rPr>
          <w:spacing w:val="-12"/>
          <w:sz w:val="22"/>
          <w:szCs w:val="22"/>
        </w:rPr>
        <w:t xml:space="preserve"> </w:t>
      </w:r>
      <w:r w:rsidRPr="00273A1A">
        <w:rPr>
          <w:sz w:val="22"/>
          <w:szCs w:val="22"/>
        </w:rPr>
        <w:t>for</w:t>
      </w:r>
      <w:r w:rsidRPr="00273A1A">
        <w:rPr>
          <w:spacing w:val="-12"/>
          <w:sz w:val="22"/>
          <w:szCs w:val="22"/>
        </w:rPr>
        <w:t xml:space="preserve"> </w:t>
      </w:r>
      <w:r w:rsidRPr="00273A1A">
        <w:rPr>
          <w:sz w:val="22"/>
          <w:szCs w:val="22"/>
        </w:rPr>
        <w:t>completion</w:t>
      </w:r>
      <w:r w:rsidRPr="00273A1A">
        <w:rPr>
          <w:spacing w:val="-8"/>
          <w:sz w:val="22"/>
          <w:szCs w:val="22"/>
        </w:rPr>
        <w:t xml:space="preserve"> </w:t>
      </w:r>
      <w:r w:rsidRPr="00273A1A">
        <w:rPr>
          <w:sz w:val="22"/>
          <w:szCs w:val="22"/>
        </w:rPr>
        <w:t>of</w:t>
      </w:r>
      <w:r w:rsidRPr="00273A1A">
        <w:rPr>
          <w:spacing w:val="-14"/>
          <w:sz w:val="22"/>
          <w:szCs w:val="22"/>
        </w:rPr>
        <w:t xml:space="preserve"> </w:t>
      </w:r>
      <w:r w:rsidRPr="00273A1A">
        <w:rPr>
          <w:sz w:val="22"/>
          <w:szCs w:val="22"/>
        </w:rPr>
        <w:t>an</w:t>
      </w:r>
      <w:r w:rsidRPr="00273A1A">
        <w:rPr>
          <w:spacing w:val="-11"/>
          <w:sz w:val="22"/>
          <w:szCs w:val="22"/>
        </w:rPr>
        <w:t xml:space="preserve"> </w:t>
      </w:r>
      <w:r w:rsidRPr="00273A1A">
        <w:rPr>
          <w:sz w:val="22"/>
          <w:szCs w:val="22"/>
        </w:rPr>
        <w:t>evaluation.</w:t>
      </w:r>
      <w:r w:rsidRPr="00273A1A">
        <w:rPr>
          <w:spacing w:val="-14"/>
          <w:sz w:val="22"/>
          <w:szCs w:val="22"/>
        </w:rPr>
        <w:t xml:space="preserve"> </w:t>
      </w:r>
      <w:r w:rsidRPr="00273A1A">
        <w:rPr>
          <w:sz w:val="22"/>
          <w:szCs w:val="22"/>
        </w:rPr>
        <w:t>TEX.</w:t>
      </w:r>
      <w:r w:rsidRPr="00273A1A">
        <w:rPr>
          <w:spacing w:val="-9"/>
          <w:sz w:val="22"/>
          <w:szCs w:val="22"/>
        </w:rPr>
        <w:t xml:space="preserve"> </w:t>
      </w:r>
      <w:r w:rsidRPr="00273A1A">
        <w:rPr>
          <w:sz w:val="22"/>
          <w:szCs w:val="22"/>
        </w:rPr>
        <w:t>EDUC.</w:t>
      </w:r>
      <w:r w:rsidRPr="00273A1A">
        <w:rPr>
          <w:spacing w:val="-13"/>
          <w:sz w:val="22"/>
          <w:szCs w:val="22"/>
        </w:rPr>
        <w:t xml:space="preserve"> </w:t>
      </w:r>
      <w:r w:rsidRPr="00273A1A">
        <w:rPr>
          <w:sz w:val="22"/>
          <w:szCs w:val="22"/>
        </w:rPr>
        <w:t>CODE</w:t>
      </w:r>
      <w:r w:rsidRPr="00273A1A">
        <w:rPr>
          <w:spacing w:val="-14"/>
          <w:sz w:val="22"/>
          <w:szCs w:val="22"/>
        </w:rPr>
        <w:t xml:space="preserve"> </w:t>
      </w:r>
      <w:r w:rsidRPr="00273A1A">
        <w:rPr>
          <w:sz w:val="22"/>
          <w:szCs w:val="22"/>
        </w:rPr>
        <w:t>§</w:t>
      </w:r>
      <w:r w:rsidRPr="00273A1A">
        <w:rPr>
          <w:spacing w:val="-4"/>
          <w:sz w:val="22"/>
          <w:szCs w:val="22"/>
        </w:rPr>
        <w:t xml:space="preserve"> </w:t>
      </w:r>
      <w:r w:rsidRPr="00273A1A">
        <w:rPr>
          <w:sz w:val="22"/>
          <w:szCs w:val="22"/>
        </w:rPr>
        <w:t>29.0041.</w:t>
      </w:r>
    </w:p>
    <w:p w14:paraId="1BD4773B" w14:textId="40EED56B" w:rsidR="008A6485" w:rsidRPr="00273A1A" w:rsidRDefault="008A6485">
      <w:pPr>
        <w:pStyle w:val="BodyText"/>
        <w:spacing w:before="8"/>
        <w:rPr>
          <w:sz w:val="22"/>
          <w:szCs w:val="22"/>
        </w:rPr>
      </w:pPr>
    </w:p>
    <w:p w14:paraId="3E1314B8" w14:textId="28FF5192" w:rsidR="006E5546" w:rsidRPr="008A134B" w:rsidRDefault="00694824" w:rsidP="00E56B28">
      <w:pPr>
        <w:pStyle w:val="Heading3"/>
        <w:ind w:left="720"/>
        <w:rPr>
          <w:rFonts w:ascii="Times New Roman" w:hAnsi="Times New Roman" w:cs="Times New Roman"/>
          <w:color w:val="000000" w:themeColor="text1"/>
          <w:sz w:val="22"/>
        </w:rPr>
      </w:pPr>
      <w:bookmarkStart w:id="288" w:name="SEC._10._EXTENSION_OF_TIMELINES"/>
      <w:bookmarkStart w:id="289" w:name="_Toc178586870"/>
      <w:bookmarkEnd w:id="288"/>
      <w:r w:rsidRPr="008A134B">
        <w:rPr>
          <w:rFonts w:ascii="Times New Roman" w:hAnsi="Times New Roman" w:cs="Times New Roman"/>
          <w:color w:val="000000" w:themeColor="text1"/>
          <w:sz w:val="22"/>
        </w:rPr>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w:t>
      </w:r>
      <w:r w:rsidR="00251EA1">
        <w:rPr>
          <w:rFonts w:ascii="Times New Roman" w:hAnsi="Times New Roman" w:cs="Times New Roman"/>
          <w:color w:val="000000" w:themeColor="text1"/>
          <w:sz w:val="22"/>
        </w:rPr>
        <w:t>1</w:t>
      </w:r>
      <w:r w:rsidRPr="008A134B">
        <w:rPr>
          <w:rFonts w:ascii="Times New Roman" w:hAnsi="Times New Roman" w:cs="Times New Roman"/>
          <w:color w:val="000000" w:themeColor="text1"/>
          <w:sz w:val="22"/>
        </w:rPr>
        <w:t>. EXTENSION OF TIMELINES</w:t>
      </w:r>
      <w:bookmarkEnd w:id="289"/>
    </w:p>
    <w:p w14:paraId="7D0EA4FE" w14:textId="77777777" w:rsidR="006E5546" w:rsidRPr="00273A1A" w:rsidRDefault="006E5546">
      <w:pPr>
        <w:pStyle w:val="BodyText"/>
        <w:spacing w:before="10"/>
        <w:rPr>
          <w:b/>
          <w:sz w:val="22"/>
          <w:szCs w:val="22"/>
        </w:rPr>
      </w:pPr>
    </w:p>
    <w:p w14:paraId="35DC8F6C" w14:textId="77777777" w:rsidR="006E5546" w:rsidRPr="00273A1A" w:rsidRDefault="00694824">
      <w:pPr>
        <w:pStyle w:val="BodyText"/>
        <w:ind w:left="240" w:right="391"/>
        <w:jc w:val="both"/>
        <w:rPr>
          <w:sz w:val="22"/>
          <w:szCs w:val="22"/>
        </w:rPr>
      </w:pPr>
      <w:r w:rsidRPr="00273A1A">
        <w:rPr>
          <w:sz w:val="22"/>
          <w:szCs w:val="22"/>
        </w:rPr>
        <w:t>For a specific learning disability, the timelines for evaluation under this policy may be extended by mutual written agreement of the student’s parents and the ARD committee. (34 C.F.R. § 300.309(c)).</w:t>
      </w:r>
    </w:p>
    <w:p w14:paraId="6976F27B" w14:textId="77777777" w:rsidR="006E5546" w:rsidRPr="00273A1A" w:rsidRDefault="006E5546">
      <w:pPr>
        <w:pStyle w:val="BodyText"/>
        <w:spacing w:before="10"/>
        <w:rPr>
          <w:sz w:val="22"/>
          <w:szCs w:val="22"/>
        </w:rPr>
      </w:pPr>
    </w:p>
    <w:p w14:paraId="13414722" w14:textId="4499D1F0" w:rsidR="006E5546" w:rsidRPr="008A134B" w:rsidRDefault="00694824" w:rsidP="00E56B28">
      <w:pPr>
        <w:pStyle w:val="Heading3"/>
        <w:ind w:left="720"/>
        <w:rPr>
          <w:rFonts w:ascii="Times New Roman" w:hAnsi="Times New Roman" w:cs="Times New Roman"/>
          <w:color w:val="000000" w:themeColor="text1"/>
          <w:sz w:val="22"/>
        </w:rPr>
      </w:pPr>
      <w:bookmarkStart w:id="290" w:name="SEC._11._EVALUATION_CONDUCTED_PURSUANT_T"/>
      <w:bookmarkStart w:id="291" w:name="_Toc178586871"/>
      <w:bookmarkEnd w:id="290"/>
      <w:r w:rsidRPr="008A134B">
        <w:rPr>
          <w:rFonts w:ascii="Times New Roman" w:hAnsi="Times New Roman" w:cs="Times New Roman"/>
          <w:color w:val="000000" w:themeColor="text1"/>
          <w:sz w:val="22"/>
        </w:rPr>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w:t>
      </w:r>
      <w:r w:rsidR="00251EA1">
        <w:rPr>
          <w:rFonts w:ascii="Times New Roman" w:hAnsi="Times New Roman" w:cs="Times New Roman"/>
          <w:color w:val="000000" w:themeColor="text1"/>
          <w:sz w:val="22"/>
        </w:rPr>
        <w:t>2</w:t>
      </w:r>
      <w:r w:rsidRPr="008A134B">
        <w:rPr>
          <w:rFonts w:ascii="Times New Roman" w:hAnsi="Times New Roman" w:cs="Times New Roman"/>
          <w:color w:val="000000" w:themeColor="text1"/>
          <w:sz w:val="22"/>
        </w:rPr>
        <w:t>. EVALUATION CONDUCTED PURSUANT TO A SPECIAL EDUCATION DUE PROCESS HEARING</w:t>
      </w:r>
      <w:bookmarkEnd w:id="291"/>
    </w:p>
    <w:p w14:paraId="4A528CC9" w14:textId="77777777" w:rsidR="006E5546" w:rsidRPr="00273A1A" w:rsidRDefault="006E5546">
      <w:pPr>
        <w:pStyle w:val="BodyText"/>
        <w:spacing w:before="10"/>
        <w:rPr>
          <w:b/>
          <w:sz w:val="22"/>
          <w:szCs w:val="22"/>
        </w:rPr>
      </w:pPr>
    </w:p>
    <w:p w14:paraId="5BEFE604" w14:textId="77777777" w:rsidR="006E5546" w:rsidRPr="00273A1A" w:rsidRDefault="00694824">
      <w:pPr>
        <w:pStyle w:val="BodyText"/>
        <w:ind w:left="239" w:right="393"/>
        <w:jc w:val="both"/>
        <w:rPr>
          <w:sz w:val="22"/>
          <w:szCs w:val="22"/>
        </w:rPr>
      </w:pPr>
      <w:r w:rsidRPr="00273A1A">
        <w:rPr>
          <w:sz w:val="22"/>
          <w:szCs w:val="22"/>
        </w:rPr>
        <w:t>A</w:t>
      </w:r>
      <w:r w:rsidRPr="00273A1A">
        <w:rPr>
          <w:spacing w:val="-5"/>
          <w:sz w:val="22"/>
          <w:szCs w:val="22"/>
        </w:rPr>
        <w:t xml:space="preserve"> </w:t>
      </w:r>
      <w:r w:rsidRPr="00273A1A">
        <w:rPr>
          <w:sz w:val="22"/>
          <w:szCs w:val="22"/>
        </w:rPr>
        <w:t>special</w:t>
      </w:r>
      <w:r w:rsidRPr="00273A1A">
        <w:rPr>
          <w:spacing w:val="-1"/>
          <w:sz w:val="22"/>
          <w:szCs w:val="22"/>
        </w:rPr>
        <w:t xml:space="preserve"> </w:t>
      </w:r>
      <w:r w:rsidRPr="00273A1A">
        <w:rPr>
          <w:sz w:val="22"/>
          <w:szCs w:val="22"/>
        </w:rPr>
        <w:t>education</w:t>
      </w:r>
      <w:r w:rsidRPr="00273A1A">
        <w:rPr>
          <w:spacing w:val="-4"/>
          <w:sz w:val="22"/>
          <w:szCs w:val="22"/>
        </w:rPr>
        <w:t xml:space="preserve"> </w:t>
      </w:r>
      <w:r w:rsidRPr="00273A1A">
        <w:rPr>
          <w:sz w:val="22"/>
          <w:szCs w:val="22"/>
        </w:rPr>
        <w:t>hearing</w:t>
      </w:r>
      <w:r w:rsidRPr="00273A1A">
        <w:rPr>
          <w:spacing w:val="-9"/>
          <w:sz w:val="22"/>
          <w:szCs w:val="22"/>
        </w:rPr>
        <w:t xml:space="preserve"> </w:t>
      </w:r>
      <w:r w:rsidRPr="00273A1A">
        <w:rPr>
          <w:sz w:val="22"/>
          <w:szCs w:val="22"/>
        </w:rPr>
        <w:t>officer</w:t>
      </w:r>
      <w:r w:rsidRPr="00273A1A">
        <w:rPr>
          <w:spacing w:val="-5"/>
          <w:sz w:val="22"/>
          <w:szCs w:val="22"/>
        </w:rPr>
        <w:t xml:space="preserve"> </w:t>
      </w:r>
      <w:r w:rsidRPr="00273A1A">
        <w:rPr>
          <w:sz w:val="22"/>
          <w:szCs w:val="22"/>
        </w:rPr>
        <w:t>in</w:t>
      </w:r>
      <w:r w:rsidRPr="00273A1A">
        <w:rPr>
          <w:spacing w:val="1"/>
          <w:sz w:val="22"/>
          <w:szCs w:val="22"/>
        </w:rPr>
        <w:t xml:space="preserve"> </w:t>
      </w:r>
      <w:r w:rsidRPr="00273A1A">
        <w:rPr>
          <w:sz w:val="22"/>
          <w:szCs w:val="22"/>
        </w:rPr>
        <w:t>an</w:t>
      </w:r>
      <w:r w:rsidRPr="00273A1A">
        <w:rPr>
          <w:spacing w:val="-4"/>
          <w:sz w:val="22"/>
          <w:szCs w:val="22"/>
        </w:rPr>
        <w:t xml:space="preserve"> </w:t>
      </w:r>
      <w:r w:rsidRPr="00273A1A">
        <w:rPr>
          <w:sz w:val="22"/>
          <w:szCs w:val="22"/>
        </w:rPr>
        <w:t>impartial</w:t>
      </w:r>
      <w:r w:rsidRPr="00273A1A">
        <w:rPr>
          <w:spacing w:val="-1"/>
          <w:sz w:val="22"/>
          <w:szCs w:val="22"/>
        </w:rPr>
        <w:t xml:space="preserve"> </w:t>
      </w:r>
      <w:r w:rsidRPr="00273A1A">
        <w:rPr>
          <w:sz w:val="22"/>
          <w:szCs w:val="22"/>
        </w:rPr>
        <w:t>due</w:t>
      </w:r>
      <w:r w:rsidRPr="00273A1A">
        <w:rPr>
          <w:spacing w:val="-5"/>
          <w:sz w:val="22"/>
          <w:szCs w:val="22"/>
        </w:rPr>
        <w:t xml:space="preserve"> </w:t>
      </w:r>
      <w:r w:rsidRPr="00273A1A">
        <w:rPr>
          <w:sz w:val="22"/>
          <w:szCs w:val="22"/>
        </w:rPr>
        <w:t>process</w:t>
      </w:r>
      <w:r w:rsidRPr="00273A1A">
        <w:rPr>
          <w:spacing w:val="-4"/>
          <w:sz w:val="22"/>
          <w:szCs w:val="22"/>
        </w:rPr>
        <w:t xml:space="preserve"> </w:t>
      </w:r>
      <w:r w:rsidRPr="00273A1A">
        <w:rPr>
          <w:sz w:val="22"/>
          <w:szCs w:val="22"/>
        </w:rPr>
        <w:t>hearing</w:t>
      </w:r>
      <w:r w:rsidRPr="00273A1A">
        <w:rPr>
          <w:spacing w:val="-9"/>
          <w:sz w:val="22"/>
          <w:szCs w:val="22"/>
        </w:rPr>
        <w:t xml:space="preserve"> </w:t>
      </w:r>
      <w:r w:rsidRPr="00273A1A">
        <w:rPr>
          <w:sz w:val="22"/>
          <w:szCs w:val="22"/>
        </w:rPr>
        <w:t>brought</w:t>
      </w:r>
      <w:r w:rsidRPr="00273A1A">
        <w:rPr>
          <w:spacing w:val="-2"/>
          <w:sz w:val="22"/>
          <w:szCs w:val="22"/>
        </w:rPr>
        <w:t xml:space="preserve"> </w:t>
      </w:r>
      <w:r w:rsidRPr="00273A1A">
        <w:rPr>
          <w:sz w:val="22"/>
          <w:szCs w:val="22"/>
        </w:rPr>
        <w:t>under</w:t>
      </w:r>
      <w:r w:rsidRPr="00273A1A">
        <w:rPr>
          <w:spacing w:val="-5"/>
          <w:sz w:val="22"/>
          <w:szCs w:val="22"/>
        </w:rPr>
        <w:t xml:space="preserve"> </w:t>
      </w:r>
      <w:r w:rsidRPr="00273A1A">
        <w:rPr>
          <w:sz w:val="22"/>
          <w:szCs w:val="22"/>
        </w:rPr>
        <w:t>20</w:t>
      </w:r>
      <w:r w:rsidRPr="00273A1A">
        <w:rPr>
          <w:spacing w:val="1"/>
          <w:sz w:val="22"/>
          <w:szCs w:val="22"/>
        </w:rPr>
        <w:t xml:space="preserve"> </w:t>
      </w:r>
      <w:r w:rsidRPr="00273A1A">
        <w:rPr>
          <w:sz w:val="22"/>
          <w:szCs w:val="22"/>
        </w:rPr>
        <w:t>U.S.C.</w:t>
      </w:r>
      <w:r w:rsidRPr="00273A1A">
        <w:rPr>
          <w:spacing w:val="-4"/>
          <w:sz w:val="22"/>
          <w:szCs w:val="22"/>
        </w:rPr>
        <w:t xml:space="preserve"> </w:t>
      </w:r>
      <w:r w:rsidRPr="00273A1A">
        <w:rPr>
          <w:sz w:val="22"/>
          <w:szCs w:val="22"/>
        </w:rPr>
        <w:t>§ 1415 may issue an order or decision that authorizes one or more evaluations of a student who is eligible for, or who is suspected as being eligible for, special education services. Such an order or decision</w:t>
      </w:r>
      <w:r w:rsidRPr="00273A1A">
        <w:rPr>
          <w:spacing w:val="-12"/>
          <w:sz w:val="22"/>
          <w:szCs w:val="22"/>
        </w:rPr>
        <w:t xml:space="preserve"> </w:t>
      </w:r>
      <w:r w:rsidRPr="00273A1A">
        <w:rPr>
          <w:sz w:val="22"/>
          <w:szCs w:val="22"/>
        </w:rPr>
        <w:t>authorizes</w:t>
      </w:r>
      <w:r w:rsidRPr="00273A1A">
        <w:rPr>
          <w:spacing w:val="-11"/>
          <w:sz w:val="22"/>
          <w:szCs w:val="22"/>
        </w:rPr>
        <w:t xml:space="preserve"> </w:t>
      </w:r>
      <w:r w:rsidRPr="00273A1A">
        <w:rPr>
          <w:sz w:val="22"/>
          <w:szCs w:val="22"/>
        </w:rPr>
        <w:t>the</w:t>
      </w:r>
      <w:r w:rsidRPr="00273A1A">
        <w:rPr>
          <w:spacing w:val="-12"/>
          <w:sz w:val="22"/>
          <w:szCs w:val="22"/>
        </w:rPr>
        <w:t xml:space="preserve"> </w:t>
      </w:r>
      <w:r w:rsidRPr="00273A1A">
        <w:rPr>
          <w:sz w:val="22"/>
          <w:szCs w:val="22"/>
        </w:rPr>
        <w:t>evaluation</w:t>
      </w:r>
      <w:r w:rsidRPr="00273A1A">
        <w:rPr>
          <w:spacing w:val="-12"/>
          <w:sz w:val="22"/>
          <w:szCs w:val="22"/>
        </w:rPr>
        <w:t xml:space="preserve"> </w:t>
      </w:r>
      <w:r w:rsidRPr="00273A1A">
        <w:rPr>
          <w:sz w:val="22"/>
          <w:szCs w:val="22"/>
        </w:rPr>
        <w:t>of</w:t>
      </w:r>
      <w:r w:rsidRPr="00273A1A">
        <w:rPr>
          <w:spacing w:val="-12"/>
          <w:sz w:val="22"/>
          <w:szCs w:val="22"/>
        </w:rPr>
        <w:t xml:space="preserve"> </w:t>
      </w:r>
      <w:r w:rsidRPr="00273A1A">
        <w:rPr>
          <w:sz w:val="22"/>
          <w:szCs w:val="22"/>
        </w:rPr>
        <w:t>the</w:t>
      </w:r>
      <w:r w:rsidRPr="00273A1A">
        <w:rPr>
          <w:spacing w:val="-12"/>
          <w:sz w:val="22"/>
          <w:szCs w:val="22"/>
        </w:rPr>
        <w:t xml:space="preserve"> </w:t>
      </w:r>
      <w:r w:rsidRPr="00273A1A">
        <w:rPr>
          <w:sz w:val="22"/>
          <w:szCs w:val="22"/>
        </w:rPr>
        <w:t>student</w:t>
      </w:r>
      <w:r w:rsidRPr="00273A1A">
        <w:rPr>
          <w:spacing w:val="-11"/>
          <w:sz w:val="22"/>
          <w:szCs w:val="22"/>
        </w:rPr>
        <w:t xml:space="preserve"> </w:t>
      </w:r>
      <w:r w:rsidRPr="00273A1A">
        <w:rPr>
          <w:sz w:val="22"/>
          <w:szCs w:val="22"/>
        </w:rPr>
        <w:t>without</w:t>
      </w:r>
      <w:r w:rsidRPr="00273A1A">
        <w:rPr>
          <w:spacing w:val="-12"/>
          <w:sz w:val="22"/>
          <w:szCs w:val="22"/>
        </w:rPr>
        <w:t xml:space="preserve"> </w:t>
      </w:r>
      <w:r w:rsidRPr="00273A1A">
        <w:rPr>
          <w:sz w:val="22"/>
          <w:szCs w:val="22"/>
        </w:rPr>
        <w:t>parental</w:t>
      </w:r>
      <w:r w:rsidRPr="00273A1A">
        <w:rPr>
          <w:spacing w:val="-11"/>
          <w:sz w:val="22"/>
          <w:szCs w:val="22"/>
        </w:rPr>
        <w:t xml:space="preserve"> </w:t>
      </w:r>
      <w:r w:rsidRPr="00273A1A">
        <w:rPr>
          <w:sz w:val="22"/>
          <w:szCs w:val="22"/>
        </w:rPr>
        <w:t>consent</w:t>
      </w:r>
      <w:r w:rsidRPr="00273A1A">
        <w:rPr>
          <w:spacing w:val="-11"/>
          <w:sz w:val="22"/>
          <w:szCs w:val="22"/>
        </w:rPr>
        <w:t xml:space="preserve"> </w:t>
      </w:r>
      <w:r w:rsidRPr="00273A1A">
        <w:rPr>
          <w:sz w:val="22"/>
          <w:szCs w:val="22"/>
        </w:rPr>
        <w:t>as</w:t>
      </w:r>
      <w:r w:rsidRPr="00273A1A">
        <w:rPr>
          <w:spacing w:val="-4"/>
          <w:sz w:val="22"/>
          <w:szCs w:val="22"/>
        </w:rPr>
        <w:t xml:space="preserve"> </w:t>
      </w:r>
      <w:r w:rsidRPr="00273A1A">
        <w:rPr>
          <w:sz w:val="22"/>
          <w:szCs w:val="22"/>
        </w:rPr>
        <w:t>if</w:t>
      </w:r>
      <w:r w:rsidRPr="00273A1A">
        <w:rPr>
          <w:spacing w:val="-13"/>
          <w:sz w:val="22"/>
          <w:szCs w:val="22"/>
        </w:rPr>
        <w:t xml:space="preserve"> </w:t>
      </w:r>
      <w:r w:rsidRPr="00273A1A">
        <w:rPr>
          <w:sz w:val="22"/>
          <w:szCs w:val="22"/>
        </w:rPr>
        <w:t>it</w:t>
      </w:r>
      <w:r w:rsidRPr="00273A1A">
        <w:rPr>
          <w:spacing w:val="-11"/>
          <w:sz w:val="22"/>
          <w:szCs w:val="22"/>
        </w:rPr>
        <w:t xml:space="preserve"> </w:t>
      </w:r>
      <w:r w:rsidRPr="00273A1A">
        <w:rPr>
          <w:sz w:val="22"/>
          <w:szCs w:val="22"/>
        </w:rPr>
        <w:t>were</w:t>
      </w:r>
      <w:r w:rsidRPr="00273A1A">
        <w:rPr>
          <w:spacing w:val="-12"/>
          <w:sz w:val="22"/>
          <w:szCs w:val="22"/>
        </w:rPr>
        <w:t xml:space="preserve"> </w:t>
      </w:r>
      <w:r w:rsidRPr="00273A1A">
        <w:rPr>
          <w:sz w:val="22"/>
          <w:szCs w:val="22"/>
        </w:rPr>
        <w:t>a</w:t>
      </w:r>
      <w:r w:rsidRPr="00273A1A">
        <w:rPr>
          <w:spacing w:val="-12"/>
          <w:sz w:val="22"/>
          <w:szCs w:val="22"/>
        </w:rPr>
        <w:t xml:space="preserve"> </w:t>
      </w:r>
      <w:r w:rsidRPr="00273A1A">
        <w:rPr>
          <w:sz w:val="22"/>
          <w:szCs w:val="22"/>
        </w:rPr>
        <w:t>court</w:t>
      </w:r>
      <w:r w:rsidRPr="00273A1A">
        <w:rPr>
          <w:spacing w:val="-12"/>
          <w:sz w:val="22"/>
          <w:szCs w:val="22"/>
        </w:rPr>
        <w:t xml:space="preserve"> </w:t>
      </w:r>
      <w:r w:rsidRPr="00273A1A">
        <w:rPr>
          <w:sz w:val="22"/>
          <w:szCs w:val="22"/>
        </w:rPr>
        <w:t>order for purposes of any State or federal law providing for consent by order of a court. (TEX. EDUC. CODE §</w:t>
      </w:r>
      <w:r w:rsidRPr="00273A1A">
        <w:rPr>
          <w:spacing w:val="-5"/>
          <w:sz w:val="22"/>
          <w:szCs w:val="22"/>
        </w:rPr>
        <w:t xml:space="preserve"> </w:t>
      </w:r>
      <w:r w:rsidRPr="00273A1A">
        <w:rPr>
          <w:sz w:val="22"/>
          <w:szCs w:val="22"/>
        </w:rPr>
        <w:t>29.016).</w:t>
      </w:r>
    </w:p>
    <w:p w14:paraId="0BD14338" w14:textId="77777777" w:rsidR="008A6485" w:rsidRPr="00273A1A" w:rsidRDefault="008A6485" w:rsidP="008A6485"/>
    <w:p w14:paraId="34C00255" w14:textId="13B6D0DC" w:rsidR="006E5546" w:rsidRPr="008A134B" w:rsidRDefault="00694824" w:rsidP="00E56B28">
      <w:pPr>
        <w:pStyle w:val="Heading3"/>
        <w:ind w:left="720"/>
        <w:rPr>
          <w:rFonts w:ascii="Times New Roman" w:hAnsi="Times New Roman" w:cs="Times New Roman"/>
        </w:rPr>
      </w:pPr>
      <w:bookmarkStart w:id="292" w:name="SEC._12._INDEPENDENT_EDUCATIONAL_EVALUAT"/>
      <w:bookmarkStart w:id="293" w:name="_Toc178586872"/>
      <w:bookmarkEnd w:id="292"/>
      <w:r w:rsidRPr="008A134B">
        <w:rPr>
          <w:rFonts w:ascii="Times New Roman" w:hAnsi="Times New Roman" w:cs="Times New Roman"/>
          <w:color w:val="000000" w:themeColor="text1"/>
          <w:sz w:val="22"/>
        </w:rPr>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w:t>
      </w:r>
      <w:r w:rsidR="00251EA1">
        <w:rPr>
          <w:rFonts w:ascii="Times New Roman" w:hAnsi="Times New Roman" w:cs="Times New Roman"/>
          <w:color w:val="000000" w:themeColor="text1"/>
          <w:sz w:val="22"/>
        </w:rPr>
        <w:t>3</w:t>
      </w:r>
      <w:r w:rsidRPr="008A134B">
        <w:rPr>
          <w:rFonts w:ascii="Times New Roman" w:hAnsi="Times New Roman" w:cs="Times New Roman"/>
          <w:color w:val="000000" w:themeColor="text1"/>
          <w:sz w:val="22"/>
        </w:rPr>
        <w:t>. INDEPENDENT EDUCATIONAL EVALUATIONS</w:t>
      </w:r>
      <w:bookmarkEnd w:id="293"/>
    </w:p>
    <w:p w14:paraId="452641CF" w14:textId="77777777" w:rsidR="006E5546" w:rsidRPr="00273A1A" w:rsidRDefault="006E5546">
      <w:pPr>
        <w:pStyle w:val="BodyText"/>
        <w:spacing w:before="8"/>
        <w:rPr>
          <w:b/>
          <w:sz w:val="22"/>
          <w:szCs w:val="22"/>
        </w:rPr>
      </w:pPr>
    </w:p>
    <w:p w14:paraId="67B76E40" w14:textId="77777777" w:rsidR="006E5546" w:rsidRPr="00273A1A" w:rsidRDefault="00694824">
      <w:pPr>
        <w:pStyle w:val="BodyText"/>
        <w:ind w:left="240" w:right="391"/>
        <w:jc w:val="both"/>
        <w:rPr>
          <w:sz w:val="22"/>
          <w:szCs w:val="22"/>
        </w:rPr>
      </w:pPr>
      <w:r w:rsidRPr="00273A1A">
        <w:rPr>
          <w:sz w:val="22"/>
          <w:szCs w:val="22"/>
        </w:rPr>
        <w:t>The parent of a student with a disability has the right to obtain an independent educational evaluation (“IEE”) of the parent’s child if the parent disagrees with the evaluation of the student that was obtained by Richard Milburn Academy.</w:t>
      </w:r>
    </w:p>
    <w:p w14:paraId="030D751B" w14:textId="77777777" w:rsidR="006E5546" w:rsidRPr="00273A1A" w:rsidRDefault="006E5546">
      <w:pPr>
        <w:pStyle w:val="BodyText"/>
        <w:spacing w:before="2"/>
        <w:rPr>
          <w:sz w:val="22"/>
          <w:szCs w:val="22"/>
        </w:rPr>
      </w:pPr>
    </w:p>
    <w:p w14:paraId="365236D8" w14:textId="77777777" w:rsidR="006E5546" w:rsidRPr="00273A1A" w:rsidRDefault="00694824">
      <w:pPr>
        <w:pStyle w:val="BodyText"/>
        <w:spacing w:before="1"/>
        <w:ind w:left="239" w:right="393"/>
        <w:jc w:val="both"/>
        <w:rPr>
          <w:sz w:val="22"/>
          <w:szCs w:val="22"/>
        </w:rPr>
      </w:pPr>
      <w:r w:rsidRPr="00273A1A">
        <w:rPr>
          <w:sz w:val="22"/>
          <w:szCs w:val="22"/>
        </w:rPr>
        <w:t>If</w:t>
      </w:r>
      <w:r w:rsidRPr="00273A1A">
        <w:rPr>
          <w:spacing w:val="-8"/>
          <w:sz w:val="22"/>
          <w:szCs w:val="22"/>
        </w:rPr>
        <w:t xml:space="preserve"> </w:t>
      </w:r>
      <w:r w:rsidRPr="00273A1A">
        <w:rPr>
          <w:sz w:val="22"/>
          <w:szCs w:val="22"/>
        </w:rPr>
        <w:t>the</w:t>
      </w:r>
      <w:r w:rsidRPr="00273A1A">
        <w:rPr>
          <w:spacing w:val="-10"/>
          <w:sz w:val="22"/>
          <w:szCs w:val="22"/>
        </w:rPr>
        <w:t xml:space="preserve"> </w:t>
      </w:r>
      <w:r w:rsidRPr="00273A1A">
        <w:rPr>
          <w:sz w:val="22"/>
          <w:szCs w:val="22"/>
        </w:rPr>
        <w:t>parent</w:t>
      </w:r>
      <w:r w:rsidRPr="00273A1A">
        <w:rPr>
          <w:spacing w:val="-6"/>
          <w:sz w:val="22"/>
          <w:szCs w:val="22"/>
        </w:rPr>
        <w:t xml:space="preserve"> </w:t>
      </w:r>
      <w:r w:rsidRPr="00273A1A">
        <w:rPr>
          <w:sz w:val="22"/>
          <w:szCs w:val="22"/>
        </w:rPr>
        <w:t>requests</w:t>
      </w:r>
      <w:r w:rsidRPr="00273A1A">
        <w:rPr>
          <w:spacing w:val="-7"/>
          <w:sz w:val="22"/>
          <w:szCs w:val="22"/>
        </w:rPr>
        <w:t xml:space="preserve"> </w:t>
      </w:r>
      <w:r w:rsidRPr="00273A1A">
        <w:rPr>
          <w:sz w:val="22"/>
          <w:szCs w:val="22"/>
        </w:rPr>
        <w:t>an</w:t>
      </w:r>
      <w:r w:rsidRPr="00273A1A">
        <w:rPr>
          <w:spacing w:val="-1"/>
          <w:sz w:val="22"/>
          <w:szCs w:val="22"/>
        </w:rPr>
        <w:t xml:space="preserve"> </w:t>
      </w:r>
      <w:r w:rsidRPr="00273A1A">
        <w:rPr>
          <w:sz w:val="22"/>
          <w:szCs w:val="22"/>
        </w:rPr>
        <w:t>IEE,</w:t>
      </w:r>
      <w:r w:rsidRPr="00273A1A">
        <w:rPr>
          <w:spacing w:val="-9"/>
          <w:sz w:val="22"/>
          <w:szCs w:val="22"/>
        </w:rPr>
        <w:t xml:space="preserve"> </w:t>
      </w:r>
      <w:r w:rsidRPr="00273A1A">
        <w:rPr>
          <w:sz w:val="22"/>
          <w:szCs w:val="22"/>
        </w:rPr>
        <w:t>Richard</w:t>
      </w:r>
      <w:r w:rsidRPr="00273A1A">
        <w:rPr>
          <w:spacing w:val="-9"/>
          <w:sz w:val="22"/>
          <w:szCs w:val="22"/>
        </w:rPr>
        <w:t xml:space="preserve"> </w:t>
      </w:r>
      <w:r w:rsidRPr="00273A1A">
        <w:rPr>
          <w:sz w:val="22"/>
          <w:szCs w:val="22"/>
        </w:rPr>
        <w:t>Milburn</w:t>
      </w:r>
      <w:r w:rsidRPr="00273A1A">
        <w:rPr>
          <w:spacing w:val="-10"/>
          <w:sz w:val="22"/>
          <w:szCs w:val="22"/>
        </w:rPr>
        <w:t xml:space="preserve"> </w:t>
      </w:r>
      <w:r w:rsidRPr="00273A1A">
        <w:rPr>
          <w:sz w:val="22"/>
          <w:szCs w:val="22"/>
        </w:rPr>
        <w:t>Academy</w:t>
      </w:r>
      <w:r w:rsidRPr="00273A1A">
        <w:rPr>
          <w:spacing w:val="-16"/>
          <w:sz w:val="22"/>
          <w:szCs w:val="22"/>
        </w:rPr>
        <w:t xml:space="preserve"> </w:t>
      </w:r>
      <w:r w:rsidRPr="00273A1A">
        <w:rPr>
          <w:sz w:val="22"/>
          <w:szCs w:val="22"/>
        </w:rPr>
        <w:t>must</w:t>
      </w:r>
      <w:r w:rsidRPr="00273A1A">
        <w:rPr>
          <w:spacing w:val="-6"/>
          <w:sz w:val="22"/>
          <w:szCs w:val="22"/>
        </w:rPr>
        <w:t xml:space="preserve"> </w:t>
      </w:r>
      <w:r w:rsidRPr="00273A1A">
        <w:rPr>
          <w:sz w:val="22"/>
          <w:szCs w:val="22"/>
        </w:rPr>
        <w:t>provide</w:t>
      </w:r>
      <w:r w:rsidRPr="00273A1A">
        <w:rPr>
          <w:spacing w:val="-12"/>
          <w:sz w:val="22"/>
          <w:szCs w:val="22"/>
        </w:rPr>
        <w:t xml:space="preserve"> </w:t>
      </w:r>
      <w:r w:rsidRPr="00273A1A">
        <w:rPr>
          <w:sz w:val="22"/>
          <w:szCs w:val="22"/>
        </w:rPr>
        <w:t>the</w:t>
      </w:r>
      <w:r w:rsidRPr="00273A1A">
        <w:rPr>
          <w:spacing w:val="-10"/>
          <w:sz w:val="22"/>
          <w:szCs w:val="22"/>
        </w:rPr>
        <w:t xml:space="preserve"> </w:t>
      </w:r>
      <w:r w:rsidRPr="00273A1A">
        <w:rPr>
          <w:sz w:val="22"/>
          <w:szCs w:val="22"/>
        </w:rPr>
        <w:t>parent</w:t>
      </w:r>
      <w:r w:rsidRPr="00273A1A">
        <w:rPr>
          <w:spacing w:val="-7"/>
          <w:sz w:val="22"/>
          <w:szCs w:val="22"/>
        </w:rPr>
        <w:t xml:space="preserve"> </w:t>
      </w:r>
      <w:r w:rsidRPr="00273A1A">
        <w:rPr>
          <w:sz w:val="22"/>
          <w:szCs w:val="22"/>
        </w:rPr>
        <w:t>with</w:t>
      </w:r>
      <w:r w:rsidRPr="00273A1A">
        <w:rPr>
          <w:spacing w:val="-9"/>
          <w:sz w:val="22"/>
          <w:szCs w:val="22"/>
        </w:rPr>
        <w:t xml:space="preserve"> </w:t>
      </w:r>
      <w:r w:rsidRPr="00273A1A">
        <w:rPr>
          <w:sz w:val="22"/>
          <w:szCs w:val="22"/>
        </w:rPr>
        <w:t>information about where the parent may obtain an IEE and about Richard Milburn Academy’s criteria that apply to</w:t>
      </w:r>
      <w:r w:rsidRPr="00273A1A">
        <w:rPr>
          <w:spacing w:val="-6"/>
          <w:sz w:val="22"/>
          <w:szCs w:val="22"/>
        </w:rPr>
        <w:t xml:space="preserve"> </w:t>
      </w:r>
      <w:r w:rsidRPr="00273A1A">
        <w:rPr>
          <w:sz w:val="22"/>
          <w:szCs w:val="22"/>
        </w:rPr>
        <w:t>IEE.</w:t>
      </w:r>
    </w:p>
    <w:p w14:paraId="0B0ED27E" w14:textId="77777777" w:rsidR="006E5546" w:rsidRPr="00273A1A" w:rsidRDefault="006E5546">
      <w:pPr>
        <w:pStyle w:val="BodyText"/>
        <w:spacing w:before="9"/>
        <w:rPr>
          <w:sz w:val="22"/>
          <w:szCs w:val="22"/>
        </w:rPr>
      </w:pPr>
    </w:p>
    <w:p w14:paraId="52ADE3F8" w14:textId="36FED2BC" w:rsidR="006E5546" w:rsidRPr="008A134B" w:rsidRDefault="00694824" w:rsidP="00E56B28">
      <w:pPr>
        <w:pStyle w:val="Heading3"/>
        <w:ind w:left="720"/>
        <w:rPr>
          <w:rFonts w:ascii="Times New Roman" w:hAnsi="Times New Roman" w:cs="Times New Roman"/>
          <w:color w:val="000000" w:themeColor="text1"/>
          <w:sz w:val="22"/>
        </w:rPr>
      </w:pPr>
      <w:bookmarkStart w:id="294" w:name="SEC._13._DEFINITIONS"/>
      <w:bookmarkStart w:id="295" w:name="_Toc178586873"/>
      <w:bookmarkEnd w:id="294"/>
      <w:r w:rsidRPr="008A134B">
        <w:rPr>
          <w:rFonts w:ascii="Times New Roman" w:hAnsi="Times New Roman" w:cs="Times New Roman"/>
          <w:color w:val="000000" w:themeColor="text1"/>
          <w:sz w:val="22"/>
        </w:rPr>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w:t>
      </w:r>
      <w:r w:rsidR="00251EA1">
        <w:rPr>
          <w:rFonts w:ascii="Times New Roman" w:hAnsi="Times New Roman" w:cs="Times New Roman"/>
          <w:color w:val="000000" w:themeColor="text1"/>
          <w:sz w:val="22"/>
        </w:rPr>
        <w:t>4</w:t>
      </w:r>
      <w:r w:rsidRPr="008A134B">
        <w:rPr>
          <w:rFonts w:ascii="Times New Roman" w:hAnsi="Times New Roman" w:cs="Times New Roman"/>
          <w:color w:val="000000" w:themeColor="text1"/>
          <w:sz w:val="22"/>
        </w:rPr>
        <w:t>. DEFINITIONS</w:t>
      </w:r>
      <w:bookmarkEnd w:id="295"/>
    </w:p>
    <w:p w14:paraId="740F83C5" w14:textId="77777777" w:rsidR="006E5546" w:rsidRPr="00273A1A" w:rsidRDefault="006E5546">
      <w:pPr>
        <w:pStyle w:val="BodyText"/>
        <w:spacing w:before="7"/>
        <w:rPr>
          <w:b/>
          <w:sz w:val="22"/>
          <w:szCs w:val="22"/>
        </w:rPr>
      </w:pPr>
    </w:p>
    <w:p w14:paraId="123F253D" w14:textId="77777777" w:rsidR="006E5546" w:rsidRPr="00273A1A" w:rsidRDefault="00694824">
      <w:pPr>
        <w:pStyle w:val="BodyText"/>
        <w:spacing w:line="242" w:lineRule="auto"/>
        <w:ind w:left="239" w:right="398"/>
        <w:jc w:val="both"/>
        <w:rPr>
          <w:sz w:val="22"/>
          <w:szCs w:val="22"/>
        </w:rPr>
      </w:pPr>
      <w:r w:rsidRPr="00273A1A">
        <w:rPr>
          <w:sz w:val="22"/>
          <w:szCs w:val="22"/>
        </w:rPr>
        <w:t>An</w:t>
      </w:r>
      <w:r w:rsidRPr="00273A1A">
        <w:rPr>
          <w:spacing w:val="-6"/>
          <w:sz w:val="22"/>
          <w:szCs w:val="22"/>
        </w:rPr>
        <w:t xml:space="preserve"> </w:t>
      </w:r>
      <w:r w:rsidRPr="00273A1A">
        <w:rPr>
          <w:spacing w:val="-4"/>
          <w:sz w:val="22"/>
          <w:szCs w:val="22"/>
        </w:rPr>
        <w:t>IEE</w:t>
      </w:r>
      <w:r w:rsidRPr="00273A1A">
        <w:rPr>
          <w:spacing w:val="-14"/>
          <w:sz w:val="22"/>
          <w:szCs w:val="22"/>
        </w:rPr>
        <w:t xml:space="preserve"> </w:t>
      </w:r>
      <w:r w:rsidRPr="00273A1A">
        <w:rPr>
          <w:sz w:val="22"/>
          <w:szCs w:val="22"/>
        </w:rPr>
        <w:t>means</w:t>
      </w:r>
      <w:r w:rsidRPr="00273A1A">
        <w:rPr>
          <w:spacing w:val="-9"/>
          <w:sz w:val="22"/>
          <w:szCs w:val="22"/>
        </w:rPr>
        <w:t xml:space="preserve"> </w:t>
      </w:r>
      <w:r w:rsidRPr="00273A1A">
        <w:rPr>
          <w:sz w:val="22"/>
          <w:szCs w:val="22"/>
        </w:rPr>
        <w:t>an</w:t>
      </w:r>
      <w:r w:rsidRPr="00273A1A">
        <w:rPr>
          <w:spacing w:val="-11"/>
          <w:sz w:val="22"/>
          <w:szCs w:val="22"/>
        </w:rPr>
        <w:t xml:space="preserve"> </w:t>
      </w:r>
      <w:r w:rsidRPr="00273A1A">
        <w:rPr>
          <w:sz w:val="22"/>
          <w:szCs w:val="22"/>
        </w:rPr>
        <w:t>evaluation</w:t>
      </w:r>
      <w:r w:rsidRPr="00273A1A">
        <w:rPr>
          <w:spacing w:val="-11"/>
          <w:sz w:val="22"/>
          <w:szCs w:val="22"/>
        </w:rPr>
        <w:t xml:space="preserve"> </w:t>
      </w:r>
      <w:r w:rsidRPr="00273A1A">
        <w:rPr>
          <w:sz w:val="22"/>
          <w:szCs w:val="22"/>
        </w:rPr>
        <w:t>conducted</w:t>
      </w:r>
      <w:r w:rsidRPr="00273A1A">
        <w:rPr>
          <w:spacing w:val="-8"/>
          <w:sz w:val="22"/>
          <w:szCs w:val="22"/>
        </w:rPr>
        <w:t xml:space="preserve"> </w:t>
      </w:r>
      <w:r w:rsidRPr="00273A1A">
        <w:rPr>
          <w:sz w:val="22"/>
          <w:szCs w:val="22"/>
        </w:rPr>
        <w:t>by</w:t>
      </w:r>
      <w:r w:rsidRPr="00273A1A">
        <w:rPr>
          <w:spacing w:val="-18"/>
          <w:sz w:val="22"/>
          <w:szCs w:val="22"/>
        </w:rPr>
        <w:t xml:space="preserve"> </w:t>
      </w:r>
      <w:r w:rsidRPr="00273A1A">
        <w:rPr>
          <w:sz w:val="22"/>
          <w:szCs w:val="22"/>
        </w:rPr>
        <w:t>a</w:t>
      </w:r>
      <w:r w:rsidRPr="00273A1A">
        <w:rPr>
          <w:spacing w:val="-12"/>
          <w:sz w:val="22"/>
          <w:szCs w:val="22"/>
        </w:rPr>
        <w:t xml:space="preserve"> </w:t>
      </w:r>
      <w:r w:rsidRPr="00273A1A">
        <w:rPr>
          <w:sz w:val="22"/>
          <w:szCs w:val="22"/>
        </w:rPr>
        <w:t>qualified</w:t>
      </w:r>
      <w:r w:rsidRPr="00273A1A">
        <w:rPr>
          <w:spacing w:val="-11"/>
          <w:sz w:val="22"/>
          <w:szCs w:val="22"/>
        </w:rPr>
        <w:t xml:space="preserve"> </w:t>
      </w:r>
      <w:r w:rsidRPr="00273A1A">
        <w:rPr>
          <w:sz w:val="22"/>
          <w:szCs w:val="22"/>
        </w:rPr>
        <w:t>examiner</w:t>
      </w:r>
      <w:r w:rsidRPr="00273A1A">
        <w:rPr>
          <w:spacing w:val="-11"/>
          <w:sz w:val="22"/>
          <w:szCs w:val="22"/>
        </w:rPr>
        <w:t xml:space="preserve"> </w:t>
      </w:r>
      <w:r w:rsidRPr="00273A1A">
        <w:rPr>
          <w:sz w:val="22"/>
          <w:szCs w:val="22"/>
        </w:rPr>
        <w:t>who</w:t>
      </w:r>
      <w:r w:rsidRPr="00273A1A">
        <w:rPr>
          <w:spacing w:val="-9"/>
          <w:sz w:val="22"/>
          <w:szCs w:val="22"/>
        </w:rPr>
        <w:t xml:space="preserve"> </w:t>
      </w:r>
      <w:r w:rsidRPr="00273A1A">
        <w:rPr>
          <w:sz w:val="22"/>
          <w:szCs w:val="22"/>
        </w:rPr>
        <w:t>is</w:t>
      </w:r>
      <w:r w:rsidRPr="00273A1A">
        <w:rPr>
          <w:spacing w:val="-11"/>
          <w:sz w:val="22"/>
          <w:szCs w:val="22"/>
        </w:rPr>
        <w:t xml:space="preserve"> </w:t>
      </w:r>
      <w:r w:rsidRPr="00273A1A">
        <w:rPr>
          <w:sz w:val="22"/>
          <w:szCs w:val="22"/>
        </w:rPr>
        <w:t>not</w:t>
      </w:r>
      <w:r w:rsidRPr="00273A1A">
        <w:rPr>
          <w:spacing w:val="-8"/>
          <w:sz w:val="22"/>
          <w:szCs w:val="22"/>
        </w:rPr>
        <w:t xml:space="preserve"> </w:t>
      </w:r>
      <w:r w:rsidRPr="00273A1A">
        <w:rPr>
          <w:sz w:val="22"/>
          <w:szCs w:val="22"/>
        </w:rPr>
        <w:t>employed</w:t>
      </w:r>
      <w:r w:rsidRPr="00273A1A">
        <w:rPr>
          <w:spacing w:val="-11"/>
          <w:sz w:val="22"/>
          <w:szCs w:val="22"/>
        </w:rPr>
        <w:t xml:space="preserve"> </w:t>
      </w:r>
      <w:r w:rsidRPr="00273A1A">
        <w:rPr>
          <w:sz w:val="22"/>
          <w:szCs w:val="22"/>
        </w:rPr>
        <w:t>by</w:t>
      </w:r>
      <w:r w:rsidRPr="00273A1A">
        <w:rPr>
          <w:spacing w:val="-22"/>
          <w:sz w:val="22"/>
          <w:szCs w:val="22"/>
        </w:rPr>
        <w:t xml:space="preserve"> </w:t>
      </w:r>
      <w:r w:rsidRPr="00273A1A">
        <w:rPr>
          <w:sz w:val="22"/>
          <w:szCs w:val="22"/>
        </w:rPr>
        <w:t>the</w:t>
      </w:r>
      <w:r w:rsidRPr="00273A1A">
        <w:rPr>
          <w:spacing w:val="-12"/>
          <w:sz w:val="22"/>
          <w:szCs w:val="22"/>
        </w:rPr>
        <w:t xml:space="preserve"> </w:t>
      </w:r>
      <w:r w:rsidRPr="00273A1A">
        <w:rPr>
          <w:sz w:val="22"/>
          <w:szCs w:val="22"/>
        </w:rPr>
        <w:t>school responsible for the education of a</w:t>
      </w:r>
      <w:r w:rsidRPr="00273A1A">
        <w:rPr>
          <w:spacing w:val="-9"/>
          <w:sz w:val="22"/>
          <w:szCs w:val="22"/>
        </w:rPr>
        <w:t xml:space="preserve"> </w:t>
      </w:r>
      <w:r w:rsidRPr="00273A1A">
        <w:rPr>
          <w:sz w:val="22"/>
          <w:szCs w:val="22"/>
        </w:rPr>
        <w:t>student.</w:t>
      </w:r>
    </w:p>
    <w:p w14:paraId="1B8454A1" w14:textId="77777777" w:rsidR="006E5546" w:rsidRPr="00273A1A" w:rsidRDefault="006E5546">
      <w:pPr>
        <w:pStyle w:val="BodyText"/>
        <w:spacing w:before="8"/>
        <w:rPr>
          <w:sz w:val="22"/>
          <w:szCs w:val="22"/>
        </w:rPr>
      </w:pPr>
    </w:p>
    <w:p w14:paraId="3EAF5232" w14:textId="77777777" w:rsidR="006E5546" w:rsidRPr="00273A1A" w:rsidRDefault="00694824">
      <w:pPr>
        <w:pStyle w:val="BodyText"/>
        <w:spacing w:before="1"/>
        <w:ind w:left="239" w:right="387"/>
        <w:jc w:val="both"/>
        <w:rPr>
          <w:sz w:val="22"/>
          <w:szCs w:val="22"/>
        </w:rPr>
      </w:pPr>
      <w:r w:rsidRPr="00273A1A">
        <w:rPr>
          <w:sz w:val="22"/>
          <w:szCs w:val="22"/>
        </w:rPr>
        <w:t>Public</w:t>
      </w:r>
      <w:r w:rsidRPr="00273A1A">
        <w:rPr>
          <w:spacing w:val="-12"/>
          <w:sz w:val="22"/>
          <w:szCs w:val="22"/>
        </w:rPr>
        <w:t xml:space="preserve"> </w:t>
      </w:r>
      <w:r w:rsidRPr="00273A1A">
        <w:rPr>
          <w:sz w:val="22"/>
          <w:szCs w:val="22"/>
        </w:rPr>
        <w:t>expense</w:t>
      </w:r>
      <w:r w:rsidRPr="00273A1A">
        <w:rPr>
          <w:spacing w:val="-11"/>
          <w:sz w:val="22"/>
          <w:szCs w:val="22"/>
        </w:rPr>
        <w:t xml:space="preserve"> </w:t>
      </w:r>
      <w:r w:rsidRPr="00273A1A">
        <w:rPr>
          <w:sz w:val="22"/>
          <w:szCs w:val="22"/>
        </w:rPr>
        <w:t>means</w:t>
      </w:r>
      <w:r w:rsidRPr="00273A1A">
        <w:rPr>
          <w:spacing w:val="-11"/>
          <w:sz w:val="22"/>
          <w:szCs w:val="22"/>
        </w:rPr>
        <w:t xml:space="preserve"> </w:t>
      </w:r>
      <w:r w:rsidRPr="00273A1A">
        <w:rPr>
          <w:sz w:val="22"/>
          <w:szCs w:val="22"/>
        </w:rPr>
        <w:t>that</w:t>
      </w:r>
      <w:r w:rsidRPr="00273A1A">
        <w:rPr>
          <w:spacing w:val="-10"/>
          <w:sz w:val="22"/>
          <w:szCs w:val="22"/>
        </w:rPr>
        <w:t xml:space="preserve"> </w:t>
      </w:r>
      <w:r w:rsidRPr="00273A1A">
        <w:rPr>
          <w:sz w:val="22"/>
          <w:szCs w:val="22"/>
        </w:rPr>
        <w:t>Richard</w:t>
      </w:r>
      <w:r w:rsidRPr="00273A1A">
        <w:rPr>
          <w:spacing w:val="-9"/>
          <w:sz w:val="22"/>
          <w:szCs w:val="22"/>
        </w:rPr>
        <w:t xml:space="preserve"> </w:t>
      </w:r>
      <w:r w:rsidRPr="00273A1A">
        <w:rPr>
          <w:sz w:val="22"/>
          <w:szCs w:val="22"/>
        </w:rPr>
        <w:t>Milburn</w:t>
      </w:r>
      <w:r w:rsidRPr="00273A1A">
        <w:rPr>
          <w:spacing w:val="-10"/>
          <w:sz w:val="22"/>
          <w:szCs w:val="22"/>
        </w:rPr>
        <w:t xml:space="preserve"> </w:t>
      </w:r>
      <w:r w:rsidRPr="00273A1A">
        <w:rPr>
          <w:sz w:val="22"/>
          <w:szCs w:val="22"/>
        </w:rPr>
        <w:t>Academy</w:t>
      </w:r>
      <w:r w:rsidRPr="00273A1A">
        <w:rPr>
          <w:spacing w:val="-21"/>
          <w:sz w:val="22"/>
          <w:szCs w:val="22"/>
        </w:rPr>
        <w:t xml:space="preserve"> </w:t>
      </w:r>
      <w:r w:rsidRPr="00273A1A">
        <w:rPr>
          <w:sz w:val="22"/>
          <w:szCs w:val="22"/>
        </w:rPr>
        <w:t>either</w:t>
      </w:r>
      <w:r w:rsidRPr="00273A1A">
        <w:rPr>
          <w:spacing w:val="-11"/>
          <w:sz w:val="22"/>
          <w:szCs w:val="22"/>
        </w:rPr>
        <w:t xml:space="preserve"> </w:t>
      </w:r>
      <w:r w:rsidRPr="00273A1A">
        <w:rPr>
          <w:sz w:val="22"/>
          <w:szCs w:val="22"/>
        </w:rPr>
        <w:t>pays</w:t>
      </w:r>
      <w:r w:rsidRPr="00273A1A">
        <w:rPr>
          <w:spacing w:val="-5"/>
          <w:sz w:val="22"/>
          <w:szCs w:val="22"/>
        </w:rPr>
        <w:t xml:space="preserve"> </w:t>
      </w:r>
      <w:r w:rsidRPr="00273A1A">
        <w:rPr>
          <w:sz w:val="22"/>
          <w:szCs w:val="22"/>
        </w:rPr>
        <w:t>for</w:t>
      </w:r>
      <w:r w:rsidRPr="00273A1A">
        <w:rPr>
          <w:spacing w:val="-12"/>
          <w:sz w:val="22"/>
          <w:szCs w:val="22"/>
        </w:rPr>
        <w:t xml:space="preserve"> </w:t>
      </w:r>
      <w:r w:rsidRPr="00273A1A">
        <w:rPr>
          <w:sz w:val="22"/>
          <w:szCs w:val="22"/>
        </w:rPr>
        <w:t>the</w:t>
      </w:r>
      <w:r w:rsidRPr="00273A1A">
        <w:rPr>
          <w:spacing w:val="-9"/>
          <w:sz w:val="22"/>
          <w:szCs w:val="22"/>
        </w:rPr>
        <w:t xml:space="preserve"> </w:t>
      </w:r>
      <w:r w:rsidRPr="00273A1A">
        <w:rPr>
          <w:sz w:val="22"/>
          <w:szCs w:val="22"/>
        </w:rPr>
        <w:t>full</w:t>
      </w:r>
      <w:r w:rsidRPr="00273A1A">
        <w:rPr>
          <w:spacing w:val="-8"/>
          <w:sz w:val="22"/>
          <w:szCs w:val="22"/>
        </w:rPr>
        <w:t xml:space="preserve"> </w:t>
      </w:r>
      <w:r w:rsidRPr="00273A1A">
        <w:rPr>
          <w:sz w:val="22"/>
          <w:szCs w:val="22"/>
        </w:rPr>
        <w:t>cost</w:t>
      </w:r>
      <w:r w:rsidRPr="00273A1A">
        <w:rPr>
          <w:spacing w:val="-7"/>
          <w:sz w:val="22"/>
          <w:szCs w:val="22"/>
        </w:rPr>
        <w:t xml:space="preserve"> </w:t>
      </w:r>
      <w:r w:rsidRPr="00273A1A">
        <w:rPr>
          <w:sz w:val="22"/>
          <w:szCs w:val="22"/>
        </w:rPr>
        <w:t>of</w:t>
      </w:r>
      <w:r w:rsidRPr="00273A1A">
        <w:rPr>
          <w:spacing w:val="-12"/>
          <w:sz w:val="22"/>
          <w:szCs w:val="22"/>
        </w:rPr>
        <w:t xml:space="preserve"> </w:t>
      </w:r>
      <w:r w:rsidRPr="00273A1A">
        <w:rPr>
          <w:sz w:val="22"/>
          <w:szCs w:val="22"/>
        </w:rPr>
        <w:t>the</w:t>
      </w:r>
      <w:r w:rsidRPr="00273A1A">
        <w:rPr>
          <w:spacing w:val="-9"/>
          <w:sz w:val="22"/>
          <w:szCs w:val="22"/>
        </w:rPr>
        <w:t xml:space="preserve"> </w:t>
      </w:r>
      <w:r w:rsidRPr="00273A1A">
        <w:rPr>
          <w:sz w:val="22"/>
          <w:szCs w:val="22"/>
        </w:rPr>
        <w:t xml:space="preserve">evaluation or ensures </w:t>
      </w:r>
      <w:r w:rsidRPr="00273A1A">
        <w:rPr>
          <w:sz w:val="22"/>
          <w:szCs w:val="22"/>
        </w:rPr>
        <w:lastRenderedPageBreak/>
        <w:t>that the evaluation is otherwise provided at no cost to the parent, consistent with the provisions of Part B of IDEA, which allow each State to use whatever State, local, Federal, and private sources of support are available in the State to meet the requirements of Part B of</w:t>
      </w:r>
      <w:r w:rsidRPr="00273A1A">
        <w:rPr>
          <w:spacing w:val="-46"/>
          <w:sz w:val="22"/>
          <w:szCs w:val="22"/>
        </w:rPr>
        <w:t xml:space="preserve"> </w:t>
      </w:r>
      <w:r w:rsidRPr="00273A1A">
        <w:rPr>
          <w:sz w:val="22"/>
          <w:szCs w:val="22"/>
        </w:rPr>
        <w:t>IDEA.</w:t>
      </w:r>
    </w:p>
    <w:p w14:paraId="4A8D1F3A" w14:textId="77777777" w:rsidR="006E5546" w:rsidRPr="00273A1A" w:rsidRDefault="00694824">
      <w:pPr>
        <w:pStyle w:val="BodyText"/>
        <w:ind w:left="240"/>
        <w:jc w:val="both"/>
        <w:rPr>
          <w:sz w:val="22"/>
          <w:szCs w:val="22"/>
        </w:rPr>
      </w:pPr>
      <w:r w:rsidRPr="00273A1A">
        <w:rPr>
          <w:sz w:val="22"/>
          <w:szCs w:val="22"/>
        </w:rPr>
        <w:t>(34 C.F.R. § 300.502).</w:t>
      </w:r>
    </w:p>
    <w:p w14:paraId="22F3CBD0" w14:textId="77777777" w:rsidR="006E5546" w:rsidRPr="00273A1A" w:rsidRDefault="006E5546">
      <w:pPr>
        <w:pStyle w:val="BodyText"/>
        <w:spacing w:before="7"/>
        <w:rPr>
          <w:sz w:val="22"/>
          <w:szCs w:val="22"/>
        </w:rPr>
      </w:pPr>
    </w:p>
    <w:p w14:paraId="7DDEB8EF" w14:textId="15EA0AA3" w:rsidR="006E5546" w:rsidRPr="008A134B" w:rsidRDefault="00694824" w:rsidP="00E56B28">
      <w:pPr>
        <w:pStyle w:val="Heading3"/>
        <w:ind w:left="720"/>
        <w:rPr>
          <w:rFonts w:ascii="Times New Roman" w:hAnsi="Times New Roman" w:cs="Times New Roman"/>
          <w:color w:val="000000" w:themeColor="text1"/>
          <w:sz w:val="22"/>
        </w:rPr>
      </w:pPr>
      <w:bookmarkStart w:id="296" w:name="SEC._14._RIGHT_TO_EVALUATION_AT_PUBLIC_E"/>
      <w:bookmarkStart w:id="297" w:name="_Toc178586874"/>
      <w:bookmarkEnd w:id="296"/>
      <w:r w:rsidRPr="008A134B">
        <w:rPr>
          <w:rFonts w:ascii="Times New Roman" w:hAnsi="Times New Roman" w:cs="Times New Roman"/>
          <w:color w:val="000000" w:themeColor="text1"/>
          <w:sz w:val="22"/>
        </w:rPr>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w:t>
      </w:r>
      <w:r w:rsidR="00251EA1">
        <w:rPr>
          <w:rFonts w:ascii="Times New Roman" w:hAnsi="Times New Roman" w:cs="Times New Roman"/>
          <w:color w:val="000000" w:themeColor="text1"/>
          <w:sz w:val="22"/>
        </w:rPr>
        <w:t>5</w:t>
      </w:r>
      <w:r w:rsidRPr="008A134B">
        <w:rPr>
          <w:rFonts w:ascii="Times New Roman" w:hAnsi="Times New Roman" w:cs="Times New Roman"/>
          <w:color w:val="000000" w:themeColor="text1"/>
          <w:sz w:val="22"/>
        </w:rPr>
        <w:t>. RIGHT TO EVALUATION AT PUBLIC EXPENSE</w:t>
      </w:r>
      <w:bookmarkEnd w:id="297"/>
    </w:p>
    <w:p w14:paraId="6469A8E0" w14:textId="77777777" w:rsidR="006E5546" w:rsidRPr="00273A1A" w:rsidRDefault="006E5546">
      <w:pPr>
        <w:pStyle w:val="BodyText"/>
        <w:spacing w:before="8"/>
        <w:rPr>
          <w:b/>
          <w:sz w:val="22"/>
          <w:szCs w:val="22"/>
        </w:rPr>
      </w:pPr>
    </w:p>
    <w:p w14:paraId="028F165F" w14:textId="6C02145C" w:rsidR="008A6485" w:rsidRPr="00273A1A" w:rsidRDefault="00694824" w:rsidP="002474DB">
      <w:pPr>
        <w:pStyle w:val="BodyText"/>
        <w:spacing w:line="242" w:lineRule="auto"/>
        <w:ind w:left="240" w:right="395"/>
        <w:jc w:val="both"/>
        <w:rPr>
          <w:sz w:val="22"/>
          <w:szCs w:val="22"/>
        </w:rPr>
      </w:pPr>
      <w:r w:rsidRPr="00273A1A">
        <w:rPr>
          <w:sz w:val="22"/>
          <w:szCs w:val="22"/>
        </w:rPr>
        <w:t>The parent has the right to request an IEE of the parent’s child at public expense if the parent disagrees with an evaluation of the student completed by Richard Milburn Academy.</w:t>
      </w:r>
    </w:p>
    <w:p w14:paraId="008231D1" w14:textId="77777777" w:rsidR="008A6485" w:rsidRPr="00273A1A" w:rsidRDefault="008A6485">
      <w:pPr>
        <w:pStyle w:val="BodyText"/>
        <w:spacing w:before="8"/>
        <w:rPr>
          <w:sz w:val="22"/>
          <w:szCs w:val="22"/>
        </w:rPr>
      </w:pPr>
    </w:p>
    <w:p w14:paraId="64BDCA38" w14:textId="77777777" w:rsidR="006E5546" w:rsidRPr="00273A1A" w:rsidRDefault="00694824">
      <w:pPr>
        <w:pStyle w:val="BodyText"/>
        <w:ind w:left="240"/>
        <w:jc w:val="both"/>
        <w:rPr>
          <w:sz w:val="22"/>
          <w:szCs w:val="22"/>
        </w:rPr>
      </w:pPr>
      <w:r w:rsidRPr="00273A1A">
        <w:rPr>
          <w:sz w:val="22"/>
          <w:szCs w:val="22"/>
        </w:rPr>
        <w:t>If the parent requests an IEE, Richard Milburn Academy must respond to the parent by either:</w:t>
      </w:r>
    </w:p>
    <w:p w14:paraId="6003BFE0" w14:textId="77777777" w:rsidR="006E5546" w:rsidRPr="00273A1A" w:rsidRDefault="006E5546">
      <w:pPr>
        <w:pStyle w:val="BodyText"/>
        <w:rPr>
          <w:sz w:val="22"/>
          <w:szCs w:val="22"/>
        </w:rPr>
      </w:pPr>
    </w:p>
    <w:p w14:paraId="0AE4E60B" w14:textId="77777777" w:rsidR="006E5546" w:rsidRPr="00273A1A" w:rsidRDefault="00694824">
      <w:pPr>
        <w:pStyle w:val="ListParagraph"/>
        <w:numPr>
          <w:ilvl w:val="0"/>
          <w:numId w:val="68"/>
        </w:numPr>
        <w:tabs>
          <w:tab w:val="left" w:pos="960"/>
        </w:tabs>
        <w:ind w:right="401"/>
        <w:jc w:val="both"/>
      </w:pPr>
      <w:r w:rsidRPr="00273A1A">
        <w:t>without unnecessary delay, file a due process complaint to request a hearing to show that its evaluation of the student is appropriate;</w:t>
      </w:r>
      <w:r w:rsidRPr="00273A1A">
        <w:rPr>
          <w:spacing w:val="-5"/>
        </w:rPr>
        <w:t xml:space="preserve"> </w:t>
      </w:r>
      <w:r w:rsidRPr="00273A1A">
        <w:t>or</w:t>
      </w:r>
    </w:p>
    <w:p w14:paraId="0A59FC88" w14:textId="77777777" w:rsidR="006E5546" w:rsidRPr="00273A1A" w:rsidRDefault="00694824">
      <w:pPr>
        <w:pStyle w:val="ListParagraph"/>
        <w:numPr>
          <w:ilvl w:val="0"/>
          <w:numId w:val="68"/>
        </w:numPr>
        <w:tabs>
          <w:tab w:val="left" w:pos="960"/>
        </w:tabs>
        <w:ind w:left="959" w:right="391"/>
        <w:jc w:val="both"/>
      </w:pPr>
      <w:r w:rsidRPr="00273A1A">
        <w:t>provide</w:t>
      </w:r>
      <w:r w:rsidRPr="00273A1A">
        <w:rPr>
          <w:spacing w:val="-7"/>
        </w:rPr>
        <w:t xml:space="preserve"> </w:t>
      </w:r>
      <w:r w:rsidRPr="00273A1A">
        <w:t>an</w:t>
      </w:r>
      <w:r w:rsidRPr="00273A1A">
        <w:rPr>
          <w:spacing w:val="3"/>
        </w:rPr>
        <w:t xml:space="preserve"> </w:t>
      </w:r>
      <w:r w:rsidRPr="00273A1A">
        <w:rPr>
          <w:spacing w:val="-3"/>
        </w:rPr>
        <w:t>IEE</w:t>
      </w:r>
      <w:r w:rsidRPr="00273A1A">
        <w:rPr>
          <w:spacing w:val="-1"/>
        </w:rPr>
        <w:t xml:space="preserve"> </w:t>
      </w:r>
      <w:r w:rsidRPr="00273A1A">
        <w:t>at</w:t>
      </w:r>
      <w:r w:rsidRPr="00273A1A">
        <w:rPr>
          <w:spacing w:val="-6"/>
        </w:rPr>
        <w:t xml:space="preserve"> </w:t>
      </w:r>
      <w:r w:rsidRPr="00273A1A">
        <w:t>public</w:t>
      </w:r>
      <w:r w:rsidRPr="00273A1A">
        <w:rPr>
          <w:spacing w:val="-5"/>
        </w:rPr>
        <w:t xml:space="preserve"> </w:t>
      </w:r>
      <w:r w:rsidRPr="00273A1A">
        <w:t>expense,</w:t>
      </w:r>
      <w:r w:rsidRPr="00273A1A">
        <w:rPr>
          <w:spacing w:val="-5"/>
        </w:rPr>
        <w:t xml:space="preserve"> </w:t>
      </w:r>
      <w:r w:rsidRPr="00273A1A">
        <w:t>unless</w:t>
      </w:r>
      <w:r w:rsidRPr="00273A1A">
        <w:rPr>
          <w:spacing w:val="-6"/>
        </w:rPr>
        <w:t xml:space="preserve"> </w:t>
      </w:r>
      <w:r w:rsidRPr="00273A1A">
        <w:t>Richard</w:t>
      </w:r>
      <w:r w:rsidRPr="00273A1A">
        <w:rPr>
          <w:spacing w:val="4"/>
        </w:rPr>
        <w:t xml:space="preserve"> </w:t>
      </w:r>
      <w:r w:rsidRPr="00273A1A">
        <w:t>Milburn</w:t>
      </w:r>
      <w:r w:rsidRPr="00273A1A">
        <w:rPr>
          <w:spacing w:val="-6"/>
        </w:rPr>
        <w:t xml:space="preserve"> </w:t>
      </w:r>
      <w:r w:rsidRPr="00273A1A">
        <w:t>Academy</w:t>
      </w:r>
      <w:r w:rsidRPr="00273A1A">
        <w:rPr>
          <w:spacing w:val="-13"/>
        </w:rPr>
        <w:t xml:space="preserve"> </w:t>
      </w:r>
      <w:r w:rsidRPr="00273A1A">
        <w:t>demonstrates</w:t>
      </w:r>
      <w:r w:rsidRPr="00273A1A">
        <w:rPr>
          <w:spacing w:val="-6"/>
        </w:rPr>
        <w:t xml:space="preserve"> </w:t>
      </w:r>
      <w:r w:rsidRPr="00273A1A">
        <w:t>in</w:t>
      </w:r>
      <w:r w:rsidRPr="00273A1A">
        <w:rPr>
          <w:spacing w:val="-6"/>
        </w:rPr>
        <w:t xml:space="preserve"> </w:t>
      </w:r>
      <w:r w:rsidRPr="00273A1A">
        <w:t>a</w:t>
      </w:r>
      <w:r w:rsidRPr="00273A1A">
        <w:rPr>
          <w:spacing w:val="-4"/>
        </w:rPr>
        <w:t xml:space="preserve"> </w:t>
      </w:r>
      <w:r w:rsidRPr="00273A1A">
        <w:t>due process hearing that the evaluation of the student that the parent obtained did not meet Richard Milburn Academy’s</w:t>
      </w:r>
      <w:r w:rsidRPr="00273A1A">
        <w:rPr>
          <w:spacing w:val="-1"/>
        </w:rPr>
        <w:t xml:space="preserve"> </w:t>
      </w:r>
      <w:r w:rsidRPr="00273A1A">
        <w:t>criteria.</w:t>
      </w:r>
    </w:p>
    <w:p w14:paraId="0F9D0754" w14:textId="77777777" w:rsidR="007B7725" w:rsidRDefault="007B7725">
      <w:pPr>
        <w:pStyle w:val="BodyText"/>
        <w:spacing w:before="1"/>
        <w:ind w:left="239" w:right="396"/>
        <w:jc w:val="both"/>
        <w:rPr>
          <w:sz w:val="22"/>
          <w:szCs w:val="22"/>
        </w:rPr>
      </w:pPr>
    </w:p>
    <w:p w14:paraId="71E0DB27" w14:textId="00567397" w:rsidR="006E5546" w:rsidRPr="00273A1A" w:rsidRDefault="00694824">
      <w:pPr>
        <w:pStyle w:val="BodyText"/>
        <w:spacing w:before="1"/>
        <w:ind w:left="239" w:right="396"/>
        <w:jc w:val="both"/>
        <w:rPr>
          <w:sz w:val="22"/>
          <w:szCs w:val="22"/>
        </w:rPr>
      </w:pPr>
      <w:r w:rsidRPr="00273A1A">
        <w:rPr>
          <w:sz w:val="22"/>
          <w:szCs w:val="22"/>
        </w:rPr>
        <w:t>If Richard Milburn Academy requests a hearing and the final decision is that Richard Milburn Academy’s</w:t>
      </w:r>
      <w:r w:rsidRPr="00273A1A">
        <w:rPr>
          <w:spacing w:val="-1"/>
          <w:sz w:val="22"/>
          <w:szCs w:val="22"/>
        </w:rPr>
        <w:t xml:space="preserve"> </w:t>
      </w:r>
      <w:r w:rsidRPr="00273A1A">
        <w:rPr>
          <w:sz w:val="22"/>
          <w:szCs w:val="22"/>
        </w:rPr>
        <w:t>evaluation</w:t>
      </w:r>
      <w:r w:rsidRPr="00273A1A">
        <w:rPr>
          <w:spacing w:val="-5"/>
          <w:sz w:val="22"/>
          <w:szCs w:val="22"/>
        </w:rPr>
        <w:t xml:space="preserve"> </w:t>
      </w:r>
      <w:r w:rsidRPr="00273A1A">
        <w:rPr>
          <w:sz w:val="22"/>
          <w:szCs w:val="22"/>
        </w:rPr>
        <w:t>of</w:t>
      </w:r>
      <w:r w:rsidRPr="00273A1A">
        <w:rPr>
          <w:spacing w:val="-1"/>
          <w:sz w:val="22"/>
          <w:szCs w:val="22"/>
        </w:rPr>
        <w:t xml:space="preserve"> </w:t>
      </w:r>
      <w:r w:rsidRPr="00273A1A">
        <w:rPr>
          <w:sz w:val="22"/>
          <w:szCs w:val="22"/>
        </w:rPr>
        <w:t>the</w:t>
      </w:r>
      <w:r w:rsidRPr="00273A1A">
        <w:rPr>
          <w:spacing w:val="-6"/>
          <w:sz w:val="22"/>
          <w:szCs w:val="22"/>
        </w:rPr>
        <w:t xml:space="preserve"> </w:t>
      </w:r>
      <w:r w:rsidRPr="00273A1A">
        <w:rPr>
          <w:sz w:val="22"/>
          <w:szCs w:val="22"/>
        </w:rPr>
        <w:t>student</w:t>
      </w:r>
      <w:r w:rsidRPr="00273A1A">
        <w:rPr>
          <w:spacing w:val="-4"/>
          <w:sz w:val="22"/>
          <w:szCs w:val="22"/>
        </w:rPr>
        <w:t xml:space="preserve"> </w:t>
      </w:r>
      <w:r w:rsidRPr="00273A1A">
        <w:rPr>
          <w:sz w:val="22"/>
          <w:szCs w:val="22"/>
        </w:rPr>
        <w:t>is</w:t>
      </w:r>
      <w:r w:rsidRPr="00273A1A">
        <w:rPr>
          <w:spacing w:val="-5"/>
          <w:sz w:val="22"/>
          <w:szCs w:val="22"/>
        </w:rPr>
        <w:t xml:space="preserve"> </w:t>
      </w:r>
      <w:r w:rsidRPr="00273A1A">
        <w:rPr>
          <w:sz w:val="22"/>
          <w:szCs w:val="22"/>
        </w:rPr>
        <w:t>appropriate,</w:t>
      </w:r>
      <w:r w:rsidRPr="00273A1A">
        <w:rPr>
          <w:spacing w:val="-5"/>
          <w:sz w:val="22"/>
          <w:szCs w:val="22"/>
        </w:rPr>
        <w:t xml:space="preserve"> </w:t>
      </w:r>
      <w:r w:rsidRPr="00273A1A">
        <w:rPr>
          <w:sz w:val="22"/>
          <w:szCs w:val="22"/>
        </w:rPr>
        <w:t>the</w:t>
      </w:r>
      <w:r w:rsidRPr="00273A1A">
        <w:rPr>
          <w:spacing w:val="-6"/>
          <w:sz w:val="22"/>
          <w:szCs w:val="22"/>
        </w:rPr>
        <w:t xml:space="preserve"> </w:t>
      </w:r>
      <w:r w:rsidRPr="00273A1A">
        <w:rPr>
          <w:sz w:val="22"/>
          <w:szCs w:val="22"/>
        </w:rPr>
        <w:t>parent</w:t>
      </w:r>
      <w:r w:rsidRPr="00273A1A">
        <w:rPr>
          <w:spacing w:val="-2"/>
          <w:sz w:val="22"/>
          <w:szCs w:val="22"/>
        </w:rPr>
        <w:t xml:space="preserve"> </w:t>
      </w:r>
      <w:r w:rsidRPr="00273A1A">
        <w:rPr>
          <w:sz w:val="22"/>
          <w:szCs w:val="22"/>
        </w:rPr>
        <w:t>still</w:t>
      </w:r>
      <w:r w:rsidRPr="00273A1A">
        <w:rPr>
          <w:spacing w:val="-2"/>
          <w:sz w:val="22"/>
          <w:szCs w:val="22"/>
        </w:rPr>
        <w:t xml:space="preserve"> </w:t>
      </w:r>
      <w:r w:rsidRPr="00273A1A">
        <w:rPr>
          <w:sz w:val="22"/>
          <w:szCs w:val="22"/>
        </w:rPr>
        <w:t>has</w:t>
      </w:r>
      <w:r w:rsidRPr="00273A1A">
        <w:rPr>
          <w:spacing w:val="-7"/>
          <w:sz w:val="22"/>
          <w:szCs w:val="22"/>
        </w:rPr>
        <w:t xml:space="preserve"> </w:t>
      </w:r>
      <w:r w:rsidRPr="00273A1A">
        <w:rPr>
          <w:sz w:val="22"/>
          <w:szCs w:val="22"/>
        </w:rPr>
        <w:t>the</w:t>
      </w:r>
      <w:r w:rsidRPr="00273A1A">
        <w:rPr>
          <w:spacing w:val="-4"/>
          <w:sz w:val="22"/>
          <w:szCs w:val="22"/>
        </w:rPr>
        <w:t xml:space="preserve"> </w:t>
      </w:r>
      <w:r w:rsidRPr="00273A1A">
        <w:rPr>
          <w:sz w:val="22"/>
          <w:szCs w:val="22"/>
        </w:rPr>
        <w:t>right</w:t>
      </w:r>
      <w:r w:rsidRPr="00273A1A">
        <w:rPr>
          <w:spacing w:val="-2"/>
          <w:sz w:val="22"/>
          <w:szCs w:val="22"/>
        </w:rPr>
        <w:t xml:space="preserve"> </w:t>
      </w:r>
      <w:r w:rsidRPr="00273A1A">
        <w:rPr>
          <w:sz w:val="22"/>
          <w:szCs w:val="22"/>
        </w:rPr>
        <w:t>to an IEE, but</w:t>
      </w:r>
      <w:r w:rsidRPr="00273A1A">
        <w:rPr>
          <w:spacing w:val="-3"/>
          <w:sz w:val="22"/>
          <w:szCs w:val="22"/>
        </w:rPr>
        <w:t xml:space="preserve"> </w:t>
      </w:r>
      <w:r w:rsidRPr="00273A1A">
        <w:rPr>
          <w:sz w:val="22"/>
          <w:szCs w:val="22"/>
        </w:rPr>
        <w:t>not at public</w:t>
      </w:r>
      <w:r w:rsidRPr="00273A1A">
        <w:rPr>
          <w:spacing w:val="-5"/>
          <w:sz w:val="22"/>
          <w:szCs w:val="22"/>
        </w:rPr>
        <w:t xml:space="preserve"> </w:t>
      </w:r>
      <w:r w:rsidRPr="00273A1A">
        <w:rPr>
          <w:sz w:val="22"/>
          <w:szCs w:val="22"/>
        </w:rPr>
        <w:t>expense.</w:t>
      </w:r>
    </w:p>
    <w:p w14:paraId="5A4451F1" w14:textId="77777777" w:rsidR="006E5546" w:rsidRPr="00273A1A" w:rsidRDefault="006E5546">
      <w:pPr>
        <w:pStyle w:val="BodyText"/>
        <w:spacing w:before="11"/>
        <w:rPr>
          <w:sz w:val="22"/>
          <w:szCs w:val="22"/>
        </w:rPr>
      </w:pPr>
    </w:p>
    <w:p w14:paraId="0A085E40" w14:textId="77777777" w:rsidR="006E5546" w:rsidRPr="00273A1A" w:rsidRDefault="00694824">
      <w:pPr>
        <w:pStyle w:val="BodyText"/>
        <w:ind w:left="239" w:right="395"/>
        <w:jc w:val="both"/>
        <w:rPr>
          <w:sz w:val="22"/>
          <w:szCs w:val="22"/>
        </w:rPr>
      </w:pPr>
      <w:r w:rsidRPr="00273A1A">
        <w:rPr>
          <w:sz w:val="22"/>
          <w:szCs w:val="22"/>
        </w:rPr>
        <w:t>If the parent requests an IEE of the student, Richard Milburn Academy may ask why the parent objects to the evaluation of the student obtained by Richard Milburn Academy; however,</w:t>
      </w:r>
      <w:r w:rsidRPr="00273A1A">
        <w:rPr>
          <w:spacing w:val="-30"/>
          <w:sz w:val="22"/>
          <w:szCs w:val="22"/>
        </w:rPr>
        <w:t xml:space="preserve"> </w:t>
      </w:r>
      <w:r w:rsidRPr="00273A1A">
        <w:rPr>
          <w:sz w:val="22"/>
          <w:szCs w:val="22"/>
        </w:rPr>
        <w:t>Richard Milburn Academy may not require an explanation and may not unreasonably delay either providing the IEE of the student at public expense or filing a due process complaint to request a due process hearing to defend Richard Milburn Academy’s evaluation of the</w:t>
      </w:r>
      <w:r w:rsidRPr="00273A1A">
        <w:rPr>
          <w:spacing w:val="-20"/>
          <w:sz w:val="22"/>
          <w:szCs w:val="22"/>
        </w:rPr>
        <w:t xml:space="preserve"> </w:t>
      </w:r>
      <w:r w:rsidRPr="00273A1A">
        <w:rPr>
          <w:sz w:val="22"/>
          <w:szCs w:val="22"/>
        </w:rPr>
        <w:t>student.</w:t>
      </w:r>
    </w:p>
    <w:p w14:paraId="7E146C9A" w14:textId="1DBDCD3C" w:rsidR="008A6485" w:rsidRPr="00273A1A" w:rsidRDefault="008A6485">
      <w:pPr>
        <w:jc w:val="both"/>
      </w:pPr>
    </w:p>
    <w:p w14:paraId="7097485A" w14:textId="77777777" w:rsidR="006E5546" w:rsidRPr="00273A1A" w:rsidRDefault="00694824">
      <w:pPr>
        <w:pStyle w:val="BodyText"/>
        <w:spacing w:before="67"/>
        <w:ind w:left="240" w:right="400"/>
        <w:jc w:val="both"/>
        <w:rPr>
          <w:sz w:val="22"/>
          <w:szCs w:val="22"/>
        </w:rPr>
      </w:pPr>
      <w:r w:rsidRPr="00273A1A">
        <w:rPr>
          <w:sz w:val="22"/>
          <w:szCs w:val="22"/>
        </w:rPr>
        <w:t>The parent is entitled to only one IEE of the student at public expense each time Richard Milburn Academy conducts an evaluation of the student with which the parent disagrees. (34 C.F.R. § 300.502).</w:t>
      </w:r>
    </w:p>
    <w:p w14:paraId="76BFA100" w14:textId="77777777" w:rsidR="006E5546" w:rsidRPr="00273A1A" w:rsidRDefault="006E5546">
      <w:pPr>
        <w:pStyle w:val="BodyText"/>
        <w:spacing w:before="10"/>
        <w:rPr>
          <w:sz w:val="22"/>
          <w:szCs w:val="22"/>
        </w:rPr>
      </w:pPr>
    </w:p>
    <w:p w14:paraId="30906407" w14:textId="77777777" w:rsidR="006E5546" w:rsidRPr="00157496" w:rsidRDefault="00694824" w:rsidP="00157496">
      <w:pPr>
        <w:pStyle w:val="ListParagraph"/>
        <w:numPr>
          <w:ilvl w:val="0"/>
          <w:numId w:val="67"/>
        </w:numPr>
        <w:ind w:left="1170" w:firstLine="0"/>
        <w:rPr>
          <w:b/>
          <w:i/>
        </w:rPr>
      </w:pPr>
      <w:r w:rsidRPr="00157496">
        <w:rPr>
          <w:b/>
          <w:i/>
        </w:rPr>
        <w:t>Parent or Adult Student-Initiated</w:t>
      </w:r>
      <w:r w:rsidRPr="00157496">
        <w:rPr>
          <w:b/>
          <w:i/>
          <w:spacing w:val="-6"/>
        </w:rPr>
        <w:t xml:space="preserve"> </w:t>
      </w:r>
      <w:r w:rsidRPr="00157496">
        <w:rPr>
          <w:b/>
          <w:i/>
        </w:rPr>
        <w:t>Evaluations</w:t>
      </w:r>
    </w:p>
    <w:p w14:paraId="2E5A3118" w14:textId="77777777" w:rsidR="006E5546" w:rsidRPr="00273A1A" w:rsidRDefault="006E5546">
      <w:pPr>
        <w:pStyle w:val="BodyText"/>
        <w:spacing w:before="10"/>
        <w:rPr>
          <w:b/>
          <w:sz w:val="22"/>
          <w:szCs w:val="22"/>
        </w:rPr>
      </w:pPr>
    </w:p>
    <w:p w14:paraId="551A234F" w14:textId="77777777" w:rsidR="006E5546" w:rsidRPr="00273A1A" w:rsidRDefault="00694824">
      <w:pPr>
        <w:pStyle w:val="BodyText"/>
        <w:ind w:left="240" w:right="396"/>
        <w:jc w:val="both"/>
        <w:rPr>
          <w:sz w:val="22"/>
          <w:szCs w:val="22"/>
        </w:rPr>
      </w:pPr>
      <w:r w:rsidRPr="00273A1A">
        <w:rPr>
          <w:sz w:val="22"/>
          <w:szCs w:val="22"/>
        </w:rPr>
        <w:t>If the parent or adult student obtains an IEE of the student at public expense or the parent shares with Richard Milburn Academy an evaluation of the student that the parent or adult student obtained at private expense:</w:t>
      </w:r>
    </w:p>
    <w:p w14:paraId="66C97360" w14:textId="77777777" w:rsidR="006E5546" w:rsidRPr="00273A1A" w:rsidRDefault="006E5546">
      <w:pPr>
        <w:pStyle w:val="BodyText"/>
        <w:spacing w:before="2"/>
        <w:rPr>
          <w:sz w:val="22"/>
          <w:szCs w:val="22"/>
        </w:rPr>
      </w:pPr>
    </w:p>
    <w:p w14:paraId="595C165F" w14:textId="77777777" w:rsidR="006E5546" w:rsidRPr="00273A1A" w:rsidRDefault="00694824">
      <w:pPr>
        <w:pStyle w:val="ListParagraph"/>
        <w:numPr>
          <w:ilvl w:val="1"/>
          <w:numId w:val="67"/>
        </w:numPr>
        <w:tabs>
          <w:tab w:val="left" w:pos="960"/>
        </w:tabs>
        <w:ind w:right="391"/>
        <w:jc w:val="both"/>
      </w:pPr>
      <w:r w:rsidRPr="00273A1A">
        <w:t>Richard Milburn Academy must consider the results of the evaluation of the student, if it meets Richard Milburn Academy’s criteria for IEE, in any decision made with respect to the provision of a free appropriate public education to the student;</w:t>
      </w:r>
      <w:r w:rsidRPr="00273A1A">
        <w:rPr>
          <w:spacing w:val="-18"/>
        </w:rPr>
        <w:t xml:space="preserve"> </w:t>
      </w:r>
      <w:r w:rsidRPr="00273A1A">
        <w:t>and</w:t>
      </w:r>
    </w:p>
    <w:p w14:paraId="3CD314F3" w14:textId="77777777" w:rsidR="006E5546" w:rsidRPr="00273A1A" w:rsidRDefault="00694824">
      <w:pPr>
        <w:pStyle w:val="ListParagraph"/>
        <w:numPr>
          <w:ilvl w:val="1"/>
          <w:numId w:val="67"/>
        </w:numPr>
        <w:tabs>
          <w:tab w:val="left" w:pos="960"/>
        </w:tabs>
        <w:ind w:right="394"/>
        <w:jc w:val="both"/>
      </w:pPr>
      <w:r w:rsidRPr="00273A1A">
        <w:t>the parent or adult student or Richard Milburn Academy may present the evaluation as evidence at a due process hearing regarding the</w:t>
      </w:r>
      <w:r w:rsidRPr="00273A1A">
        <w:rPr>
          <w:spacing w:val="-15"/>
        </w:rPr>
        <w:t xml:space="preserve"> </w:t>
      </w:r>
      <w:r w:rsidRPr="00273A1A">
        <w:t>student.</w:t>
      </w:r>
    </w:p>
    <w:p w14:paraId="08D79156" w14:textId="77777777" w:rsidR="006E5546" w:rsidRPr="00273A1A" w:rsidRDefault="006E5546">
      <w:pPr>
        <w:pStyle w:val="BodyText"/>
        <w:spacing w:before="9"/>
        <w:rPr>
          <w:sz w:val="22"/>
          <w:szCs w:val="22"/>
        </w:rPr>
      </w:pPr>
    </w:p>
    <w:p w14:paraId="50EF48AA" w14:textId="77777777" w:rsidR="006E5546" w:rsidRPr="00273A1A" w:rsidRDefault="00694824">
      <w:pPr>
        <w:pStyle w:val="BodyText"/>
        <w:spacing w:before="1"/>
        <w:ind w:left="240"/>
        <w:jc w:val="both"/>
        <w:rPr>
          <w:sz w:val="22"/>
          <w:szCs w:val="22"/>
        </w:rPr>
      </w:pPr>
      <w:r w:rsidRPr="00273A1A">
        <w:rPr>
          <w:sz w:val="22"/>
          <w:szCs w:val="22"/>
        </w:rPr>
        <w:t>(34 C.F.R. § 300.502).</w:t>
      </w:r>
    </w:p>
    <w:p w14:paraId="06C372FC" w14:textId="77777777" w:rsidR="006E5546" w:rsidRPr="00273A1A" w:rsidRDefault="006E5546">
      <w:pPr>
        <w:pStyle w:val="BodyText"/>
        <w:spacing w:before="9"/>
        <w:rPr>
          <w:sz w:val="22"/>
          <w:szCs w:val="22"/>
        </w:rPr>
      </w:pPr>
    </w:p>
    <w:p w14:paraId="131EDD21" w14:textId="77777777" w:rsidR="006E5546" w:rsidRPr="00157496" w:rsidRDefault="00694824" w:rsidP="00157496">
      <w:pPr>
        <w:pStyle w:val="ListParagraph"/>
        <w:numPr>
          <w:ilvl w:val="0"/>
          <w:numId w:val="67"/>
        </w:numPr>
        <w:ind w:left="1170" w:firstLine="0"/>
        <w:rPr>
          <w:b/>
          <w:i/>
        </w:rPr>
      </w:pPr>
      <w:r w:rsidRPr="00157496">
        <w:rPr>
          <w:b/>
          <w:i/>
        </w:rPr>
        <w:t>Requests for Evaluations by Hearing</w:t>
      </w:r>
      <w:r w:rsidRPr="00157496">
        <w:rPr>
          <w:b/>
          <w:i/>
          <w:spacing w:val="-2"/>
        </w:rPr>
        <w:t xml:space="preserve"> </w:t>
      </w:r>
      <w:r w:rsidRPr="00157496">
        <w:rPr>
          <w:b/>
          <w:i/>
        </w:rPr>
        <w:t>Officers</w:t>
      </w:r>
    </w:p>
    <w:p w14:paraId="2215FB94" w14:textId="77777777" w:rsidR="006E5546" w:rsidRPr="00273A1A" w:rsidRDefault="006E5546">
      <w:pPr>
        <w:pStyle w:val="BodyText"/>
        <w:spacing w:before="10"/>
        <w:rPr>
          <w:b/>
          <w:sz w:val="22"/>
          <w:szCs w:val="22"/>
        </w:rPr>
      </w:pPr>
    </w:p>
    <w:p w14:paraId="40612645" w14:textId="77777777" w:rsidR="006E5546" w:rsidRPr="00273A1A" w:rsidRDefault="00694824">
      <w:pPr>
        <w:pStyle w:val="BodyText"/>
        <w:spacing w:before="1" w:line="242" w:lineRule="auto"/>
        <w:ind w:left="240" w:right="397"/>
        <w:jc w:val="both"/>
        <w:rPr>
          <w:sz w:val="22"/>
          <w:szCs w:val="22"/>
        </w:rPr>
      </w:pPr>
      <w:r w:rsidRPr="00273A1A">
        <w:rPr>
          <w:sz w:val="22"/>
          <w:szCs w:val="22"/>
        </w:rPr>
        <w:t>If a hearing officer requests an IEE of the student as part of a due process hearing, the cost of the evaluation must be at public expense.</w:t>
      </w:r>
    </w:p>
    <w:p w14:paraId="6A06062C" w14:textId="77777777" w:rsidR="006E5546" w:rsidRPr="00273A1A" w:rsidRDefault="006E5546">
      <w:pPr>
        <w:pStyle w:val="BodyText"/>
        <w:spacing w:before="4"/>
        <w:rPr>
          <w:sz w:val="22"/>
          <w:szCs w:val="22"/>
        </w:rPr>
      </w:pPr>
    </w:p>
    <w:p w14:paraId="0427AF6A" w14:textId="3B51C26C" w:rsidR="006E5546" w:rsidRPr="008A134B" w:rsidRDefault="00694824" w:rsidP="00E56B28">
      <w:pPr>
        <w:pStyle w:val="Heading3"/>
        <w:ind w:left="720"/>
        <w:rPr>
          <w:rFonts w:ascii="Times New Roman" w:hAnsi="Times New Roman" w:cs="Times New Roman"/>
        </w:rPr>
      </w:pPr>
      <w:bookmarkStart w:id="298" w:name="SEC._15._CRITERIA_FOR_OBTAINING_IEE_AT_P"/>
      <w:bookmarkStart w:id="299" w:name="_Toc178586875"/>
      <w:bookmarkEnd w:id="298"/>
      <w:r w:rsidRPr="008A134B">
        <w:rPr>
          <w:rFonts w:ascii="Times New Roman" w:hAnsi="Times New Roman" w:cs="Times New Roman"/>
          <w:color w:val="000000" w:themeColor="text1"/>
          <w:sz w:val="22"/>
        </w:rPr>
        <w:lastRenderedPageBreak/>
        <w:t>S</w:t>
      </w:r>
      <w:r w:rsidR="00B62512"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w:t>
      </w:r>
      <w:r w:rsidR="00251EA1">
        <w:rPr>
          <w:rFonts w:ascii="Times New Roman" w:hAnsi="Times New Roman" w:cs="Times New Roman"/>
          <w:color w:val="000000" w:themeColor="text1"/>
          <w:sz w:val="22"/>
        </w:rPr>
        <w:t>6</w:t>
      </w:r>
      <w:r w:rsidRPr="008A134B">
        <w:rPr>
          <w:rFonts w:ascii="Times New Roman" w:hAnsi="Times New Roman" w:cs="Times New Roman"/>
          <w:color w:val="000000" w:themeColor="text1"/>
          <w:sz w:val="22"/>
        </w:rPr>
        <w:t>. CRITERIA FOR OBTAINING IEE AT PUBLIC EXPENSE</w:t>
      </w:r>
      <w:bookmarkEnd w:id="299"/>
    </w:p>
    <w:p w14:paraId="0181186E" w14:textId="77777777" w:rsidR="006E5546" w:rsidRPr="00273A1A" w:rsidRDefault="006E5546">
      <w:pPr>
        <w:pStyle w:val="BodyText"/>
        <w:spacing w:before="7"/>
        <w:rPr>
          <w:b/>
          <w:sz w:val="22"/>
          <w:szCs w:val="22"/>
        </w:rPr>
      </w:pPr>
    </w:p>
    <w:p w14:paraId="08B953D6" w14:textId="52756188" w:rsidR="008A6485" w:rsidRPr="00273A1A" w:rsidRDefault="00694824" w:rsidP="002474DB">
      <w:pPr>
        <w:pStyle w:val="BodyText"/>
        <w:spacing w:before="1"/>
        <w:ind w:left="239" w:right="393"/>
        <w:jc w:val="both"/>
        <w:rPr>
          <w:sz w:val="22"/>
          <w:szCs w:val="22"/>
        </w:rPr>
      </w:pPr>
      <w:r w:rsidRPr="00273A1A">
        <w:rPr>
          <w:sz w:val="22"/>
          <w:szCs w:val="22"/>
        </w:rPr>
        <w:t xml:space="preserve">The criteria under which the </w:t>
      </w:r>
      <w:r w:rsidRPr="00273A1A">
        <w:rPr>
          <w:spacing w:val="-4"/>
          <w:sz w:val="22"/>
          <w:szCs w:val="22"/>
        </w:rPr>
        <w:t xml:space="preserve">IEE </w:t>
      </w:r>
      <w:r w:rsidRPr="00273A1A">
        <w:rPr>
          <w:sz w:val="22"/>
          <w:szCs w:val="22"/>
        </w:rPr>
        <w:t>is obtained, including the location of the evaluation and the qualifications</w:t>
      </w:r>
      <w:r w:rsidRPr="00273A1A">
        <w:rPr>
          <w:spacing w:val="-6"/>
          <w:sz w:val="22"/>
          <w:szCs w:val="22"/>
        </w:rPr>
        <w:t xml:space="preserve"> </w:t>
      </w:r>
      <w:r w:rsidRPr="00273A1A">
        <w:rPr>
          <w:sz w:val="22"/>
          <w:szCs w:val="22"/>
        </w:rPr>
        <w:t>of</w:t>
      </w:r>
      <w:r w:rsidRPr="00273A1A">
        <w:rPr>
          <w:spacing w:val="-5"/>
          <w:sz w:val="22"/>
          <w:szCs w:val="22"/>
        </w:rPr>
        <w:t xml:space="preserve"> </w:t>
      </w:r>
      <w:r w:rsidRPr="00273A1A">
        <w:rPr>
          <w:sz w:val="22"/>
          <w:szCs w:val="22"/>
        </w:rPr>
        <w:t>the</w:t>
      </w:r>
      <w:r w:rsidRPr="00273A1A">
        <w:rPr>
          <w:spacing w:val="-1"/>
          <w:sz w:val="22"/>
          <w:szCs w:val="22"/>
        </w:rPr>
        <w:t xml:space="preserve"> </w:t>
      </w:r>
      <w:r w:rsidRPr="00273A1A">
        <w:rPr>
          <w:sz w:val="22"/>
          <w:szCs w:val="22"/>
        </w:rPr>
        <w:t>examiner,</w:t>
      </w:r>
      <w:r w:rsidRPr="00273A1A">
        <w:rPr>
          <w:spacing w:val="-4"/>
          <w:sz w:val="22"/>
          <w:szCs w:val="22"/>
        </w:rPr>
        <w:t xml:space="preserve"> </w:t>
      </w:r>
      <w:r w:rsidRPr="00273A1A">
        <w:rPr>
          <w:sz w:val="22"/>
          <w:szCs w:val="22"/>
        </w:rPr>
        <w:t>must</w:t>
      </w:r>
      <w:r w:rsidRPr="00273A1A">
        <w:rPr>
          <w:spacing w:val="-2"/>
          <w:sz w:val="22"/>
          <w:szCs w:val="22"/>
        </w:rPr>
        <w:t xml:space="preserve"> </w:t>
      </w:r>
      <w:r w:rsidRPr="00273A1A">
        <w:rPr>
          <w:sz w:val="22"/>
          <w:szCs w:val="22"/>
        </w:rPr>
        <w:t>be</w:t>
      </w:r>
      <w:r w:rsidRPr="00273A1A">
        <w:rPr>
          <w:spacing w:val="-7"/>
          <w:sz w:val="22"/>
          <w:szCs w:val="22"/>
        </w:rPr>
        <w:t xml:space="preserve"> </w:t>
      </w:r>
      <w:r w:rsidRPr="00273A1A">
        <w:rPr>
          <w:sz w:val="22"/>
          <w:szCs w:val="22"/>
        </w:rPr>
        <w:t>the</w:t>
      </w:r>
      <w:r w:rsidRPr="00273A1A">
        <w:rPr>
          <w:spacing w:val="-7"/>
          <w:sz w:val="22"/>
          <w:szCs w:val="22"/>
        </w:rPr>
        <w:t xml:space="preserve"> </w:t>
      </w:r>
      <w:r w:rsidRPr="00273A1A">
        <w:rPr>
          <w:sz w:val="22"/>
          <w:szCs w:val="22"/>
        </w:rPr>
        <w:t>same</w:t>
      </w:r>
      <w:r w:rsidRPr="00273A1A">
        <w:rPr>
          <w:spacing w:val="-1"/>
          <w:sz w:val="22"/>
          <w:szCs w:val="22"/>
        </w:rPr>
        <w:t xml:space="preserve"> </w:t>
      </w:r>
      <w:r w:rsidRPr="00273A1A">
        <w:rPr>
          <w:sz w:val="22"/>
          <w:szCs w:val="22"/>
        </w:rPr>
        <w:t>as</w:t>
      </w:r>
      <w:r w:rsidRPr="00273A1A">
        <w:rPr>
          <w:spacing w:val="-6"/>
          <w:sz w:val="22"/>
          <w:szCs w:val="22"/>
        </w:rPr>
        <w:t xml:space="preserve"> </w:t>
      </w:r>
      <w:r w:rsidRPr="00273A1A">
        <w:rPr>
          <w:sz w:val="22"/>
          <w:szCs w:val="22"/>
        </w:rPr>
        <w:t>the</w:t>
      </w:r>
      <w:r w:rsidRPr="00273A1A">
        <w:rPr>
          <w:spacing w:val="-4"/>
          <w:sz w:val="22"/>
          <w:szCs w:val="22"/>
        </w:rPr>
        <w:t xml:space="preserve"> </w:t>
      </w:r>
      <w:r w:rsidRPr="00273A1A">
        <w:rPr>
          <w:sz w:val="22"/>
          <w:szCs w:val="22"/>
        </w:rPr>
        <w:t>criteria</w:t>
      </w:r>
      <w:r w:rsidRPr="00273A1A">
        <w:rPr>
          <w:spacing w:val="-7"/>
          <w:sz w:val="22"/>
          <w:szCs w:val="22"/>
        </w:rPr>
        <w:t xml:space="preserve"> </w:t>
      </w:r>
      <w:r w:rsidRPr="00273A1A">
        <w:rPr>
          <w:sz w:val="22"/>
          <w:szCs w:val="22"/>
        </w:rPr>
        <w:t>that</w:t>
      </w:r>
      <w:r w:rsidRPr="00273A1A">
        <w:rPr>
          <w:spacing w:val="-5"/>
          <w:sz w:val="22"/>
          <w:szCs w:val="22"/>
        </w:rPr>
        <w:t xml:space="preserve"> </w:t>
      </w:r>
      <w:r w:rsidRPr="00273A1A">
        <w:rPr>
          <w:sz w:val="22"/>
          <w:szCs w:val="22"/>
        </w:rPr>
        <w:t>the</w:t>
      </w:r>
      <w:r w:rsidRPr="00273A1A">
        <w:rPr>
          <w:spacing w:val="-7"/>
          <w:sz w:val="22"/>
          <w:szCs w:val="22"/>
        </w:rPr>
        <w:t xml:space="preserve"> </w:t>
      </w:r>
      <w:r w:rsidRPr="00273A1A">
        <w:rPr>
          <w:sz w:val="22"/>
          <w:szCs w:val="22"/>
        </w:rPr>
        <w:t>public</w:t>
      </w:r>
      <w:r w:rsidRPr="00273A1A">
        <w:rPr>
          <w:spacing w:val="-6"/>
          <w:sz w:val="22"/>
          <w:szCs w:val="22"/>
        </w:rPr>
        <w:t xml:space="preserve"> </w:t>
      </w:r>
      <w:r w:rsidRPr="00273A1A">
        <w:rPr>
          <w:sz w:val="22"/>
          <w:szCs w:val="22"/>
        </w:rPr>
        <w:t>agency</w:t>
      </w:r>
      <w:r w:rsidRPr="00273A1A">
        <w:rPr>
          <w:spacing w:val="-13"/>
          <w:sz w:val="22"/>
          <w:szCs w:val="22"/>
        </w:rPr>
        <w:t xml:space="preserve"> </w:t>
      </w:r>
      <w:r w:rsidRPr="00273A1A">
        <w:rPr>
          <w:sz w:val="22"/>
          <w:szCs w:val="22"/>
        </w:rPr>
        <w:t>uses</w:t>
      </w:r>
      <w:r w:rsidRPr="00273A1A">
        <w:rPr>
          <w:spacing w:val="-1"/>
          <w:sz w:val="22"/>
          <w:szCs w:val="22"/>
        </w:rPr>
        <w:t xml:space="preserve"> </w:t>
      </w:r>
      <w:r w:rsidRPr="00273A1A">
        <w:rPr>
          <w:sz w:val="22"/>
          <w:szCs w:val="22"/>
        </w:rPr>
        <w:t>when it initiates</w:t>
      </w:r>
      <w:r w:rsidRPr="00273A1A">
        <w:rPr>
          <w:spacing w:val="-2"/>
          <w:sz w:val="22"/>
          <w:szCs w:val="22"/>
        </w:rPr>
        <w:t xml:space="preserve"> </w:t>
      </w:r>
      <w:r w:rsidRPr="00273A1A">
        <w:rPr>
          <w:sz w:val="22"/>
          <w:szCs w:val="22"/>
        </w:rPr>
        <w:t>an</w:t>
      </w:r>
      <w:r w:rsidRPr="00273A1A">
        <w:rPr>
          <w:spacing w:val="-2"/>
          <w:sz w:val="22"/>
          <w:szCs w:val="22"/>
        </w:rPr>
        <w:t xml:space="preserve"> </w:t>
      </w:r>
      <w:r w:rsidRPr="00273A1A">
        <w:rPr>
          <w:sz w:val="22"/>
          <w:szCs w:val="22"/>
        </w:rPr>
        <w:t>evaluation,</w:t>
      </w:r>
      <w:r w:rsidRPr="00273A1A">
        <w:rPr>
          <w:spacing w:val="-1"/>
          <w:sz w:val="22"/>
          <w:szCs w:val="22"/>
        </w:rPr>
        <w:t xml:space="preserve"> </w:t>
      </w:r>
      <w:r w:rsidRPr="00273A1A">
        <w:rPr>
          <w:sz w:val="22"/>
          <w:szCs w:val="22"/>
        </w:rPr>
        <w:t>to</w:t>
      </w:r>
      <w:r w:rsidRPr="00273A1A">
        <w:rPr>
          <w:spacing w:val="-2"/>
          <w:sz w:val="22"/>
          <w:szCs w:val="22"/>
        </w:rPr>
        <w:t xml:space="preserve"> </w:t>
      </w:r>
      <w:r w:rsidRPr="00273A1A">
        <w:rPr>
          <w:sz w:val="22"/>
          <w:szCs w:val="22"/>
        </w:rPr>
        <w:t>the</w:t>
      </w:r>
      <w:r w:rsidRPr="00273A1A">
        <w:rPr>
          <w:spacing w:val="-2"/>
          <w:sz w:val="22"/>
          <w:szCs w:val="22"/>
        </w:rPr>
        <w:t xml:space="preserve"> </w:t>
      </w:r>
      <w:r w:rsidRPr="00273A1A">
        <w:rPr>
          <w:sz w:val="22"/>
          <w:szCs w:val="22"/>
        </w:rPr>
        <w:t>extent</w:t>
      </w:r>
      <w:r w:rsidRPr="00273A1A">
        <w:rPr>
          <w:spacing w:val="-2"/>
          <w:sz w:val="22"/>
          <w:szCs w:val="22"/>
        </w:rPr>
        <w:t xml:space="preserve"> </w:t>
      </w:r>
      <w:r w:rsidRPr="00273A1A">
        <w:rPr>
          <w:sz w:val="22"/>
          <w:szCs w:val="22"/>
        </w:rPr>
        <w:t>those</w:t>
      </w:r>
      <w:r w:rsidRPr="00273A1A">
        <w:rPr>
          <w:spacing w:val="-2"/>
          <w:sz w:val="22"/>
          <w:szCs w:val="22"/>
        </w:rPr>
        <w:t xml:space="preserve"> </w:t>
      </w:r>
      <w:r w:rsidRPr="00273A1A">
        <w:rPr>
          <w:sz w:val="22"/>
          <w:szCs w:val="22"/>
        </w:rPr>
        <w:t>criteria</w:t>
      </w:r>
      <w:r w:rsidRPr="00273A1A">
        <w:rPr>
          <w:spacing w:val="-1"/>
          <w:sz w:val="22"/>
          <w:szCs w:val="22"/>
        </w:rPr>
        <w:t xml:space="preserve"> </w:t>
      </w:r>
      <w:r w:rsidRPr="00273A1A">
        <w:rPr>
          <w:sz w:val="22"/>
          <w:szCs w:val="22"/>
        </w:rPr>
        <w:t>are</w:t>
      </w:r>
      <w:r w:rsidRPr="00273A1A">
        <w:rPr>
          <w:spacing w:val="-2"/>
          <w:sz w:val="22"/>
          <w:szCs w:val="22"/>
        </w:rPr>
        <w:t xml:space="preserve"> </w:t>
      </w:r>
      <w:r w:rsidRPr="00273A1A">
        <w:rPr>
          <w:sz w:val="22"/>
          <w:szCs w:val="22"/>
        </w:rPr>
        <w:t>consistent</w:t>
      </w:r>
      <w:r w:rsidRPr="00273A1A">
        <w:rPr>
          <w:spacing w:val="-2"/>
          <w:sz w:val="22"/>
          <w:szCs w:val="22"/>
        </w:rPr>
        <w:t xml:space="preserve"> </w:t>
      </w:r>
      <w:r w:rsidRPr="00273A1A">
        <w:rPr>
          <w:sz w:val="22"/>
          <w:szCs w:val="22"/>
        </w:rPr>
        <w:t>with</w:t>
      </w:r>
      <w:r w:rsidRPr="00273A1A">
        <w:rPr>
          <w:spacing w:val="-1"/>
          <w:sz w:val="22"/>
          <w:szCs w:val="22"/>
        </w:rPr>
        <w:t xml:space="preserve"> </w:t>
      </w:r>
      <w:r w:rsidRPr="00273A1A">
        <w:rPr>
          <w:sz w:val="22"/>
          <w:szCs w:val="22"/>
        </w:rPr>
        <w:t>the</w:t>
      </w:r>
      <w:r w:rsidRPr="00273A1A">
        <w:rPr>
          <w:spacing w:val="-3"/>
          <w:sz w:val="22"/>
          <w:szCs w:val="22"/>
        </w:rPr>
        <w:t xml:space="preserve"> </w:t>
      </w:r>
      <w:r w:rsidRPr="00273A1A">
        <w:rPr>
          <w:sz w:val="22"/>
          <w:szCs w:val="22"/>
        </w:rPr>
        <w:t>parent’s</w:t>
      </w:r>
      <w:r w:rsidRPr="00273A1A">
        <w:rPr>
          <w:spacing w:val="-1"/>
          <w:sz w:val="22"/>
          <w:szCs w:val="22"/>
        </w:rPr>
        <w:t xml:space="preserve"> </w:t>
      </w:r>
      <w:r w:rsidRPr="00273A1A">
        <w:rPr>
          <w:sz w:val="22"/>
          <w:szCs w:val="22"/>
        </w:rPr>
        <w:t>right</w:t>
      </w:r>
      <w:r w:rsidRPr="00273A1A">
        <w:rPr>
          <w:spacing w:val="-2"/>
          <w:sz w:val="22"/>
          <w:szCs w:val="22"/>
        </w:rPr>
        <w:t xml:space="preserve"> </w:t>
      </w:r>
      <w:r w:rsidRPr="00273A1A">
        <w:rPr>
          <w:sz w:val="22"/>
          <w:szCs w:val="22"/>
        </w:rPr>
        <w:t>to</w:t>
      </w:r>
      <w:r w:rsidRPr="00273A1A">
        <w:rPr>
          <w:spacing w:val="-2"/>
          <w:sz w:val="22"/>
          <w:szCs w:val="22"/>
        </w:rPr>
        <w:t xml:space="preserve"> </w:t>
      </w:r>
      <w:r w:rsidRPr="00273A1A">
        <w:rPr>
          <w:sz w:val="22"/>
          <w:szCs w:val="22"/>
        </w:rPr>
        <w:t>an</w:t>
      </w:r>
      <w:r w:rsidRPr="00273A1A">
        <w:rPr>
          <w:spacing w:val="-23"/>
          <w:sz w:val="22"/>
          <w:szCs w:val="22"/>
        </w:rPr>
        <w:t xml:space="preserve"> </w:t>
      </w:r>
      <w:r w:rsidRPr="00273A1A">
        <w:rPr>
          <w:sz w:val="22"/>
          <w:szCs w:val="22"/>
        </w:rPr>
        <w:t>IEE.</w:t>
      </w:r>
    </w:p>
    <w:p w14:paraId="3B11D2FA" w14:textId="77777777" w:rsidR="008A6485" w:rsidRPr="00273A1A" w:rsidRDefault="008A6485">
      <w:pPr>
        <w:pStyle w:val="BodyText"/>
        <w:rPr>
          <w:sz w:val="22"/>
          <w:szCs w:val="22"/>
        </w:rPr>
      </w:pPr>
    </w:p>
    <w:p w14:paraId="048AB72E" w14:textId="77777777" w:rsidR="006E5546" w:rsidRPr="00DF444B" w:rsidRDefault="00694824" w:rsidP="00DF444B">
      <w:pPr>
        <w:pStyle w:val="ListParagraph"/>
        <w:numPr>
          <w:ilvl w:val="0"/>
          <w:numId w:val="199"/>
        </w:numPr>
        <w:ind w:left="1170" w:firstLine="0"/>
        <w:rPr>
          <w:b/>
        </w:rPr>
      </w:pPr>
      <w:r w:rsidRPr="00DF444B">
        <w:rPr>
          <w:b/>
        </w:rPr>
        <w:t>Location</w:t>
      </w:r>
    </w:p>
    <w:p w14:paraId="58A20819" w14:textId="77777777" w:rsidR="006E5546" w:rsidRPr="00273A1A" w:rsidRDefault="006E5546">
      <w:pPr>
        <w:pStyle w:val="BodyText"/>
        <w:spacing w:before="10"/>
        <w:rPr>
          <w:b/>
          <w:sz w:val="22"/>
          <w:szCs w:val="22"/>
        </w:rPr>
      </w:pPr>
    </w:p>
    <w:p w14:paraId="5B1D7D40" w14:textId="77777777" w:rsidR="006E5546" w:rsidRPr="00273A1A" w:rsidRDefault="00694824">
      <w:pPr>
        <w:pStyle w:val="BodyText"/>
        <w:ind w:left="240" w:right="394"/>
        <w:jc w:val="both"/>
        <w:rPr>
          <w:sz w:val="22"/>
          <w:szCs w:val="22"/>
        </w:rPr>
      </w:pPr>
      <w:r w:rsidRPr="00273A1A">
        <w:rPr>
          <w:sz w:val="22"/>
          <w:szCs w:val="22"/>
        </w:rPr>
        <w:t>The evaluator conducting an IEE of a child with a disability at public expense must be located within a 100-mile radius of Richard Milburn Academy. This will allow the evaluator access to Richard Milburn Academy for observation of the student and access to the student’s cumulative and special education eligibility folders.</w:t>
      </w:r>
    </w:p>
    <w:p w14:paraId="155AD5BF" w14:textId="77777777" w:rsidR="006E5546" w:rsidRPr="00273A1A" w:rsidRDefault="006E5546">
      <w:pPr>
        <w:pStyle w:val="BodyText"/>
        <w:spacing w:before="10"/>
        <w:rPr>
          <w:sz w:val="22"/>
          <w:szCs w:val="22"/>
        </w:rPr>
      </w:pPr>
    </w:p>
    <w:p w14:paraId="58C6BD87" w14:textId="77777777" w:rsidR="006E5546" w:rsidRPr="00DF444B" w:rsidRDefault="00694824" w:rsidP="00DF444B">
      <w:pPr>
        <w:pStyle w:val="ListParagraph"/>
        <w:numPr>
          <w:ilvl w:val="0"/>
          <w:numId w:val="199"/>
        </w:numPr>
        <w:ind w:left="1170" w:firstLine="0"/>
        <w:rPr>
          <w:b/>
        </w:rPr>
      </w:pPr>
      <w:r w:rsidRPr="00DF444B">
        <w:rPr>
          <w:b/>
        </w:rPr>
        <w:t>Cost</w:t>
      </w:r>
    </w:p>
    <w:p w14:paraId="5B61C646" w14:textId="77777777" w:rsidR="006E5546" w:rsidRPr="00273A1A" w:rsidRDefault="006E5546">
      <w:pPr>
        <w:pStyle w:val="BodyText"/>
        <w:spacing w:before="10"/>
        <w:rPr>
          <w:b/>
          <w:sz w:val="22"/>
          <w:szCs w:val="22"/>
        </w:rPr>
      </w:pPr>
    </w:p>
    <w:p w14:paraId="51004A4A" w14:textId="77777777" w:rsidR="006E5546" w:rsidRPr="00273A1A" w:rsidRDefault="00694824">
      <w:pPr>
        <w:pStyle w:val="BodyText"/>
        <w:ind w:left="239" w:right="394"/>
        <w:jc w:val="both"/>
        <w:rPr>
          <w:sz w:val="22"/>
          <w:szCs w:val="22"/>
        </w:rPr>
      </w:pPr>
      <w:r w:rsidRPr="00273A1A">
        <w:rPr>
          <w:sz w:val="22"/>
          <w:szCs w:val="22"/>
        </w:rPr>
        <w:t>Parents</w:t>
      </w:r>
      <w:r w:rsidRPr="00273A1A">
        <w:rPr>
          <w:spacing w:val="-7"/>
          <w:sz w:val="22"/>
          <w:szCs w:val="22"/>
        </w:rPr>
        <w:t xml:space="preserve"> </w:t>
      </w:r>
      <w:r w:rsidRPr="00273A1A">
        <w:rPr>
          <w:sz w:val="22"/>
          <w:szCs w:val="22"/>
        </w:rPr>
        <w:t>or</w:t>
      </w:r>
      <w:r w:rsidRPr="00273A1A">
        <w:rPr>
          <w:spacing w:val="-7"/>
          <w:sz w:val="22"/>
          <w:szCs w:val="22"/>
        </w:rPr>
        <w:t xml:space="preserve"> </w:t>
      </w:r>
      <w:r w:rsidRPr="00273A1A">
        <w:rPr>
          <w:sz w:val="22"/>
          <w:szCs w:val="22"/>
        </w:rPr>
        <w:t>adult</w:t>
      </w:r>
      <w:r w:rsidRPr="00273A1A">
        <w:rPr>
          <w:spacing w:val="-6"/>
          <w:sz w:val="22"/>
          <w:szCs w:val="22"/>
        </w:rPr>
        <w:t xml:space="preserve"> </w:t>
      </w:r>
      <w:r w:rsidRPr="00273A1A">
        <w:rPr>
          <w:sz w:val="22"/>
          <w:szCs w:val="22"/>
        </w:rPr>
        <w:t>student</w:t>
      </w:r>
      <w:r w:rsidRPr="00273A1A">
        <w:rPr>
          <w:spacing w:val="-3"/>
          <w:sz w:val="22"/>
          <w:szCs w:val="22"/>
        </w:rPr>
        <w:t xml:space="preserve"> </w:t>
      </w:r>
      <w:r w:rsidRPr="00273A1A">
        <w:rPr>
          <w:sz w:val="22"/>
          <w:szCs w:val="22"/>
        </w:rPr>
        <w:t>are</w:t>
      </w:r>
      <w:r w:rsidRPr="00273A1A">
        <w:rPr>
          <w:spacing w:val="-10"/>
          <w:sz w:val="22"/>
          <w:szCs w:val="22"/>
        </w:rPr>
        <w:t xml:space="preserve"> </w:t>
      </w:r>
      <w:r w:rsidRPr="00273A1A">
        <w:rPr>
          <w:sz w:val="22"/>
          <w:szCs w:val="22"/>
        </w:rPr>
        <w:t>free</w:t>
      </w:r>
      <w:r w:rsidRPr="00273A1A">
        <w:rPr>
          <w:spacing w:val="-10"/>
          <w:sz w:val="22"/>
          <w:szCs w:val="22"/>
        </w:rPr>
        <w:t xml:space="preserve"> </w:t>
      </w:r>
      <w:r w:rsidRPr="00273A1A">
        <w:rPr>
          <w:sz w:val="22"/>
          <w:szCs w:val="22"/>
        </w:rPr>
        <w:t>to</w:t>
      </w:r>
      <w:r w:rsidRPr="00273A1A">
        <w:rPr>
          <w:spacing w:val="-9"/>
          <w:sz w:val="22"/>
          <w:szCs w:val="22"/>
        </w:rPr>
        <w:t xml:space="preserve"> </w:t>
      </w:r>
      <w:r w:rsidRPr="00273A1A">
        <w:rPr>
          <w:sz w:val="22"/>
          <w:szCs w:val="22"/>
        </w:rPr>
        <w:t>select</w:t>
      </w:r>
      <w:r w:rsidRPr="00273A1A">
        <w:rPr>
          <w:spacing w:val="-4"/>
          <w:sz w:val="22"/>
          <w:szCs w:val="22"/>
        </w:rPr>
        <w:t xml:space="preserve"> </w:t>
      </w:r>
      <w:r w:rsidRPr="00273A1A">
        <w:rPr>
          <w:sz w:val="22"/>
          <w:szCs w:val="22"/>
        </w:rPr>
        <w:t>whomever</w:t>
      </w:r>
      <w:r w:rsidRPr="00273A1A">
        <w:rPr>
          <w:spacing w:val="-9"/>
          <w:sz w:val="22"/>
          <w:szCs w:val="22"/>
        </w:rPr>
        <w:t xml:space="preserve"> </w:t>
      </w:r>
      <w:r w:rsidRPr="00273A1A">
        <w:rPr>
          <w:sz w:val="22"/>
          <w:szCs w:val="22"/>
        </w:rPr>
        <w:t>they</w:t>
      </w:r>
      <w:r w:rsidRPr="00273A1A">
        <w:rPr>
          <w:spacing w:val="-13"/>
          <w:sz w:val="22"/>
          <w:szCs w:val="22"/>
        </w:rPr>
        <w:t xml:space="preserve"> </w:t>
      </w:r>
      <w:r w:rsidRPr="00273A1A">
        <w:rPr>
          <w:sz w:val="22"/>
          <w:szCs w:val="22"/>
        </w:rPr>
        <w:t>choose</w:t>
      </w:r>
      <w:r w:rsidRPr="00273A1A">
        <w:rPr>
          <w:spacing w:val="-7"/>
          <w:sz w:val="22"/>
          <w:szCs w:val="22"/>
        </w:rPr>
        <w:t xml:space="preserve"> </w:t>
      </w:r>
      <w:r w:rsidRPr="00273A1A">
        <w:rPr>
          <w:sz w:val="22"/>
          <w:szCs w:val="22"/>
        </w:rPr>
        <w:t>to</w:t>
      </w:r>
      <w:r w:rsidRPr="00273A1A">
        <w:rPr>
          <w:spacing w:val="-6"/>
          <w:sz w:val="22"/>
          <w:szCs w:val="22"/>
        </w:rPr>
        <w:t xml:space="preserve"> </w:t>
      </w:r>
      <w:r w:rsidRPr="00273A1A">
        <w:rPr>
          <w:sz w:val="22"/>
          <w:szCs w:val="22"/>
        </w:rPr>
        <w:t>perform</w:t>
      </w:r>
      <w:r w:rsidRPr="00273A1A">
        <w:rPr>
          <w:spacing w:val="-6"/>
          <w:sz w:val="22"/>
          <w:szCs w:val="22"/>
        </w:rPr>
        <w:t xml:space="preserve"> </w:t>
      </w:r>
      <w:r w:rsidRPr="00273A1A">
        <w:rPr>
          <w:sz w:val="22"/>
          <w:szCs w:val="22"/>
        </w:rPr>
        <w:t>the</w:t>
      </w:r>
      <w:r w:rsidRPr="00273A1A">
        <w:rPr>
          <w:spacing w:val="-5"/>
          <w:sz w:val="22"/>
          <w:szCs w:val="22"/>
        </w:rPr>
        <w:t xml:space="preserve"> </w:t>
      </w:r>
      <w:r w:rsidRPr="00273A1A">
        <w:rPr>
          <w:sz w:val="22"/>
          <w:szCs w:val="22"/>
        </w:rPr>
        <w:t>IEE,</w:t>
      </w:r>
      <w:r w:rsidRPr="00273A1A">
        <w:rPr>
          <w:spacing w:val="-7"/>
          <w:sz w:val="22"/>
          <w:szCs w:val="22"/>
        </w:rPr>
        <w:t xml:space="preserve"> </w:t>
      </w:r>
      <w:r w:rsidRPr="00273A1A">
        <w:rPr>
          <w:sz w:val="22"/>
          <w:szCs w:val="22"/>
        </w:rPr>
        <w:t>so</w:t>
      </w:r>
      <w:r w:rsidRPr="00273A1A">
        <w:rPr>
          <w:spacing w:val="-6"/>
          <w:sz w:val="22"/>
          <w:szCs w:val="22"/>
        </w:rPr>
        <w:t xml:space="preserve"> </w:t>
      </w:r>
      <w:r w:rsidRPr="00273A1A">
        <w:rPr>
          <w:sz w:val="22"/>
          <w:szCs w:val="22"/>
        </w:rPr>
        <w:t>long</w:t>
      </w:r>
      <w:r w:rsidRPr="00273A1A">
        <w:rPr>
          <w:spacing w:val="-9"/>
          <w:sz w:val="22"/>
          <w:szCs w:val="22"/>
        </w:rPr>
        <w:t xml:space="preserve"> </w:t>
      </w:r>
      <w:r w:rsidRPr="00273A1A">
        <w:rPr>
          <w:sz w:val="22"/>
          <w:szCs w:val="22"/>
        </w:rPr>
        <w:t>as</w:t>
      </w:r>
      <w:r w:rsidRPr="00273A1A">
        <w:rPr>
          <w:spacing w:val="-6"/>
          <w:sz w:val="22"/>
          <w:szCs w:val="22"/>
        </w:rPr>
        <w:t xml:space="preserve"> </w:t>
      </w:r>
      <w:r w:rsidRPr="00273A1A">
        <w:rPr>
          <w:sz w:val="22"/>
          <w:szCs w:val="22"/>
        </w:rPr>
        <w:t>the examiner</w:t>
      </w:r>
      <w:r w:rsidRPr="00273A1A">
        <w:rPr>
          <w:spacing w:val="-13"/>
          <w:sz w:val="22"/>
          <w:szCs w:val="22"/>
        </w:rPr>
        <w:t xml:space="preserve"> </w:t>
      </w:r>
      <w:r w:rsidRPr="00273A1A">
        <w:rPr>
          <w:sz w:val="22"/>
          <w:szCs w:val="22"/>
        </w:rPr>
        <w:t>meets</w:t>
      </w:r>
      <w:r w:rsidRPr="00273A1A">
        <w:rPr>
          <w:spacing w:val="-11"/>
          <w:sz w:val="22"/>
          <w:szCs w:val="22"/>
        </w:rPr>
        <w:t xml:space="preserve"> </w:t>
      </w:r>
      <w:r w:rsidRPr="00273A1A">
        <w:rPr>
          <w:sz w:val="22"/>
          <w:szCs w:val="22"/>
        </w:rPr>
        <w:t>Richard</w:t>
      </w:r>
      <w:r w:rsidRPr="00273A1A">
        <w:rPr>
          <w:spacing w:val="-4"/>
          <w:sz w:val="22"/>
          <w:szCs w:val="22"/>
        </w:rPr>
        <w:t xml:space="preserve"> </w:t>
      </w:r>
      <w:r w:rsidRPr="00273A1A">
        <w:rPr>
          <w:sz w:val="22"/>
          <w:szCs w:val="22"/>
        </w:rPr>
        <w:t>Milburn</w:t>
      </w:r>
      <w:r w:rsidRPr="00273A1A">
        <w:rPr>
          <w:spacing w:val="-12"/>
          <w:sz w:val="22"/>
          <w:szCs w:val="22"/>
        </w:rPr>
        <w:t xml:space="preserve"> </w:t>
      </w:r>
      <w:r w:rsidRPr="00273A1A">
        <w:rPr>
          <w:sz w:val="22"/>
          <w:szCs w:val="22"/>
        </w:rPr>
        <w:t>Academy’s</w:t>
      </w:r>
      <w:r w:rsidRPr="00273A1A">
        <w:rPr>
          <w:spacing w:val="-6"/>
          <w:sz w:val="22"/>
          <w:szCs w:val="22"/>
        </w:rPr>
        <w:t xml:space="preserve"> </w:t>
      </w:r>
      <w:r w:rsidRPr="00273A1A">
        <w:rPr>
          <w:sz w:val="22"/>
          <w:szCs w:val="22"/>
        </w:rPr>
        <w:t>criteria.</w:t>
      </w:r>
      <w:r w:rsidRPr="00273A1A">
        <w:rPr>
          <w:spacing w:val="-11"/>
          <w:sz w:val="22"/>
          <w:szCs w:val="22"/>
        </w:rPr>
        <w:t xml:space="preserve"> </w:t>
      </w:r>
      <w:r w:rsidRPr="00273A1A">
        <w:rPr>
          <w:sz w:val="22"/>
          <w:szCs w:val="22"/>
        </w:rPr>
        <w:t>Richard</w:t>
      </w:r>
      <w:r w:rsidRPr="00273A1A">
        <w:rPr>
          <w:spacing w:val="-7"/>
          <w:sz w:val="22"/>
          <w:szCs w:val="22"/>
        </w:rPr>
        <w:t xml:space="preserve"> </w:t>
      </w:r>
      <w:r w:rsidRPr="00273A1A">
        <w:rPr>
          <w:sz w:val="22"/>
          <w:szCs w:val="22"/>
        </w:rPr>
        <w:t>Milburn</w:t>
      </w:r>
      <w:r w:rsidRPr="00273A1A">
        <w:rPr>
          <w:spacing w:val="-11"/>
          <w:sz w:val="22"/>
          <w:szCs w:val="22"/>
        </w:rPr>
        <w:t xml:space="preserve"> </w:t>
      </w:r>
      <w:r w:rsidRPr="00273A1A">
        <w:rPr>
          <w:sz w:val="22"/>
          <w:szCs w:val="22"/>
        </w:rPr>
        <w:t>Academy</w:t>
      </w:r>
      <w:r w:rsidRPr="00273A1A">
        <w:rPr>
          <w:spacing w:val="-16"/>
          <w:sz w:val="22"/>
          <w:szCs w:val="22"/>
        </w:rPr>
        <w:t xml:space="preserve"> </w:t>
      </w:r>
      <w:r w:rsidRPr="00273A1A">
        <w:rPr>
          <w:sz w:val="22"/>
          <w:szCs w:val="22"/>
        </w:rPr>
        <w:t>will</w:t>
      </w:r>
      <w:r w:rsidRPr="00273A1A">
        <w:rPr>
          <w:spacing w:val="-11"/>
          <w:sz w:val="22"/>
          <w:szCs w:val="22"/>
        </w:rPr>
        <w:t xml:space="preserve"> </w:t>
      </w:r>
      <w:r w:rsidRPr="00273A1A">
        <w:rPr>
          <w:sz w:val="22"/>
          <w:szCs w:val="22"/>
        </w:rPr>
        <w:t>pay</w:t>
      </w:r>
      <w:r w:rsidRPr="00273A1A">
        <w:rPr>
          <w:spacing w:val="-21"/>
          <w:sz w:val="22"/>
          <w:szCs w:val="22"/>
        </w:rPr>
        <w:t xml:space="preserve"> </w:t>
      </w:r>
      <w:r w:rsidRPr="00273A1A">
        <w:rPr>
          <w:sz w:val="22"/>
          <w:szCs w:val="22"/>
        </w:rPr>
        <w:t>a</w:t>
      </w:r>
      <w:r w:rsidRPr="00273A1A">
        <w:rPr>
          <w:spacing w:val="-7"/>
          <w:sz w:val="22"/>
          <w:szCs w:val="22"/>
        </w:rPr>
        <w:t xml:space="preserve"> </w:t>
      </w:r>
      <w:r w:rsidRPr="00273A1A">
        <w:rPr>
          <w:sz w:val="22"/>
          <w:szCs w:val="22"/>
        </w:rPr>
        <w:t>fee</w:t>
      </w:r>
      <w:r w:rsidRPr="00273A1A">
        <w:rPr>
          <w:spacing w:val="-11"/>
          <w:sz w:val="22"/>
          <w:szCs w:val="22"/>
        </w:rPr>
        <w:t xml:space="preserve"> </w:t>
      </w:r>
      <w:r w:rsidRPr="00273A1A">
        <w:rPr>
          <w:sz w:val="22"/>
          <w:szCs w:val="22"/>
        </w:rPr>
        <w:t>for an IEE that allows a parent to choose from among qualified professionals in the</w:t>
      </w:r>
      <w:r w:rsidRPr="00273A1A">
        <w:rPr>
          <w:spacing w:val="-20"/>
          <w:sz w:val="22"/>
          <w:szCs w:val="22"/>
        </w:rPr>
        <w:t xml:space="preserve"> </w:t>
      </w:r>
      <w:r w:rsidRPr="00273A1A">
        <w:rPr>
          <w:sz w:val="22"/>
          <w:szCs w:val="22"/>
        </w:rPr>
        <w:t>area.</w:t>
      </w:r>
    </w:p>
    <w:p w14:paraId="132ED114" w14:textId="77777777" w:rsidR="006E5546" w:rsidRPr="00273A1A" w:rsidRDefault="006E5546">
      <w:pPr>
        <w:pStyle w:val="BodyText"/>
        <w:spacing w:before="9"/>
        <w:rPr>
          <w:sz w:val="22"/>
          <w:szCs w:val="22"/>
        </w:rPr>
      </w:pPr>
    </w:p>
    <w:p w14:paraId="061797BA" w14:textId="77777777" w:rsidR="006E5546" w:rsidRPr="00273A1A" w:rsidRDefault="00694824">
      <w:pPr>
        <w:pStyle w:val="BodyText"/>
        <w:spacing w:before="1"/>
        <w:ind w:left="240" w:right="394"/>
        <w:jc w:val="both"/>
        <w:rPr>
          <w:sz w:val="22"/>
          <w:szCs w:val="22"/>
        </w:rPr>
      </w:pPr>
      <w:r w:rsidRPr="00273A1A">
        <w:rPr>
          <w:sz w:val="22"/>
          <w:szCs w:val="22"/>
        </w:rPr>
        <w:t>Richard Milburn Academy will not pay unreasonably excessive fees. An unreasonably excessive fee is one which is 20% above the prevailing fees in the area as established by the Medicaid/Medicare Service Provider Manual for the specific test being considered.</w:t>
      </w:r>
    </w:p>
    <w:p w14:paraId="52247B88" w14:textId="35D7A29A" w:rsidR="008A6485" w:rsidRPr="00273A1A" w:rsidRDefault="008A6485">
      <w:pPr>
        <w:jc w:val="both"/>
      </w:pPr>
    </w:p>
    <w:p w14:paraId="5CA3FCC0" w14:textId="77777777" w:rsidR="006E5546" w:rsidRPr="00273A1A" w:rsidRDefault="00694824">
      <w:pPr>
        <w:pStyle w:val="BodyText"/>
        <w:spacing w:before="67"/>
        <w:ind w:left="240" w:right="390"/>
        <w:jc w:val="both"/>
        <w:rPr>
          <w:sz w:val="22"/>
          <w:szCs w:val="22"/>
        </w:rPr>
      </w:pPr>
      <w:r w:rsidRPr="00273A1A">
        <w:rPr>
          <w:sz w:val="22"/>
          <w:szCs w:val="22"/>
        </w:rPr>
        <w:t>Parents or adult student will be offered the opportunity to demonstrate to their child’s ARD committee that unique circumstances exist which justify an IEE that does not meet Richard Milburn Academy criteria outlined in this document.</w:t>
      </w:r>
    </w:p>
    <w:p w14:paraId="1A24449E" w14:textId="77777777" w:rsidR="006E5546" w:rsidRPr="00273A1A" w:rsidRDefault="006E5546">
      <w:pPr>
        <w:pStyle w:val="BodyText"/>
        <w:rPr>
          <w:sz w:val="22"/>
          <w:szCs w:val="22"/>
        </w:rPr>
      </w:pPr>
    </w:p>
    <w:p w14:paraId="7C692654" w14:textId="77777777" w:rsidR="006E5546" w:rsidRPr="00273A1A" w:rsidRDefault="00694824">
      <w:pPr>
        <w:pStyle w:val="BodyText"/>
        <w:ind w:left="240" w:right="385"/>
        <w:jc w:val="both"/>
        <w:rPr>
          <w:sz w:val="22"/>
          <w:szCs w:val="22"/>
        </w:rPr>
      </w:pPr>
      <w:r w:rsidRPr="00273A1A">
        <w:rPr>
          <w:sz w:val="22"/>
          <w:szCs w:val="22"/>
        </w:rPr>
        <w:t>When evaluators have a sliding scale fee based on parent income, Richard Milburn Academy</w:t>
      </w:r>
      <w:r w:rsidRPr="00273A1A">
        <w:rPr>
          <w:spacing w:val="-32"/>
          <w:sz w:val="22"/>
          <w:szCs w:val="22"/>
        </w:rPr>
        <w:t xml:space="preserve"> </w:t>
      </w:r>
      <w:r w:rsidRPr="00273A1A">
        <w:rPr>
          <w:sz w:val="22"/>
          <w:szCs w:val="22"/>
        </w:rPr>
        <w:t>will pay the amount charged to the parent if the evaluator meets Richard Milburn Academy criteria or Richard Milburn Academy has approved the IEE that does not meet Richard Milburn Academy criteria.</w:t>
      </w:r>
    </w:p>
    <w:p w14:paraId="68F068E9" w14:textId="77777777" w:rsidR="006E5546" w:rsidRPr="00273A1A" w:rsidRDefault="006E5546">
      <w:pPr>
        <w:pStyle w:val="BodyText"/>
        <w:rPr>
          <w:sz w:val="22"/>
          <w:szCs w:val="22"/>
        </w:rPr>
      </w:pPr>
    </w:p>
    <w:p w14:paraId="69F5B159" w14:textId="77777777" w:rsidR="006E5546" w:rsidRPr="00273A1A" w:rsidRDefault="00694824">
      <w:pPr>
        <w:pStyle w:val="BodyText"/>
        <w:ind w:left="240" w:right="389"/>
        <w:jc w:val="both"/>
        <w:rPr>
          <w:sz w:val="22"/>
          <w:szCs w:val="22"/>
        </w:rPr>
      </w:pPr>
      <w:r w:rsidRPr="00273A1A">
        <w:rPr>
          <w:sz w:val="22"/>
          <w:szCs w:val="22"/>
        </w:rPr>
        <w:t>In</w:t>
      </w:r>
      <w:r w:rsidRPr="00273A1A">
        <w:rPr>
          <w:spacing w:val="-9"/>
          <w:sz w:val="22"/>
          <w:szCs w:val="22"/>
        </w:rPr>
        <w:t xml:space="preserve"> </w:t>
      </w:r>
      <w:r w:rsidRPr="00273A1A">
        <w:rPr>
          <w:sz w:val="22"/>
          <w:szCs w:val="22"/>
        </w:rPr>
        <w:t>the</w:t>
      </w:r>
      <w:r w:rsidRPr="00273A1A">
        <w:rPr>
          <w:spacing w:val="-10"/>
          <w:sz w:val="22"/>
          <w:szCs w:val="22"/>
        </w:rPr>
        <w:t xml:space="preserve"> </w:t>
      </w:r>
      <w:r w:rsidRPr="00273A1A">
        <w:rPr>
          <w:sz w:val="22"/>
          <w:szCs w:val="22"/>
        </w:rPr>
        <w:t>event</w:t>
      </w:r>
      <w:r w:rsidRPr="00273A1A">
        <w:rPr>
          <w:spacing w:val="-8"/>
          <w:sz w:val="22"/>
          <w:szCs w:val="22"/>
        </w:rPr>
        <w:t xml:space="preserve"> </w:t>
      </w:r>
      <w:r w:rsidRPr="00273A1A">
        <w:rPr>
          <w:sz w:val="22"/>
          <w:szCs w:val="22"/>
        </w:rPr>
        <w:t>a</w:t>
      </w:r>
      <w:r w:rsidRPr="00273A1A">
        <w:rPr>
          <w:spacing w:val="-10"/>
          <w:sz w:val="22"/>
          <w:szCs w:val="22"/>
        </w:rPr>
        <w:t xml:space="preserve"> </w:t>
      </w:r>
      <w:r w:rsidRPr="00273A1A">
        <w:rPr>
          <w:sz w:val="22"/>
          <w:szCs w:val="22"/>
        </w:rPr>
        <w:t>parent</w:t>
      </w:r>
      <w:r w:rsidRPr="00273A1A">
        <w:rPr>
          <w:spacing w:val="-8"/>
          <w:sz w:val="22"/>
          <w:szCs w:val="22"/>
        </w:rPr>
        <w:t xml:space="preserve"> </w:t>
      </w:r>
      <w:r w:rsidRPr="00273A1A">
        <w:rPr>
          <w:sz w:val="22"/>
          <w:szCs w:val="22"/>
        </w:rPr>
        <w:t>or</w:t>
      </w:r>
      <w:r w:rsidRPr="00273A1A">
        <w:rPr>
          <w:spacing w:val="-9"/>
          <w:sz w:val="22"/>
          <w:szCs w:val="22"/>
        </w:rPr>
        <w:t xml:space="preserve"> </w:t>
      </w:r>
      <w:r w:rsidRPr="00273A1A">
        <w:rPr>
          <w:sz w:val="22"/>
          <w:szCs w:val="22"/>
        </w:rPr>
        <w:t>adult</w:t>
      </w:r>
      <w:r w:rsidRPr="00273A1A">
        <w:rPr>
          <w:spacing w:val="-8"/>
          <w:sz w:val="22"/>
          <w:szCs w:val="22"/>
        </w:rPr>
        <w:t xml:space="preserve"> </w:t>
      </w:r>
      <w:r w:rsidRPr="00273A1A">
        <w:rPr>
          <w:sz w:val="22"/>
          <w:szCs w:val="22"/>
        </w:rPr>
        <w:t>student</w:t>
      </w:r>
      <w:r w:rsidRPr="00273A1A">
        <w:rPr>
          <w:spacing w:val="-11"/>
          <w:sz w:val="22"/>
          <w:szCs w:val="22"/>
        </w:rPr>
        <w:t xml:space="preserve"> </w:t>
      </w:r>
      <w:r w:rsidRPr="00273A1A">
        <w:rPr>
          <w:sz w:val="22"/>
          <w:szCs w:val="22"/>
        </w:rPr>
        <w:t>pursues</w:t>
      </w:r>
      <w:r w:rsidRPr="00273A1A">
        <w:rPr>
          <w:spacing w:val="-8"/>
          <w:sz w:val="22"/>
          <w:szCs w:val="22"/>
        </w:rPr>
        <w:t xml:space="preserve"> </w:t>
      </w:r>
      <w:r w:rsidRPr="00273A1A">
        <w:rPr>
          <w:sz w:val="22"/>
          <w:szCs w:val="22"/>
        </w:rPr>
        <w:t>an</w:t>
      </w:r>
      <w:r w:rsidRPr="00273A1A">
        <w:rPr>
          <w:spacing w:val="-6"/>
          <w:sz w:val="22"/>
          <w:szCs w:val="22"/>
        </w:rPr>
        <w:t xml:space="preserve"> </w:t>
      </w:r>
      <w:r w:rsidRPr="00273A1A">
        <w:rPr>
          <w:sz w:val="22"/>
          <w:szCs w:val="22"/>
        </w:rPr>
        <w:t>IEE</w:t>
      </w:r>
      <w:r w:rsidRPr="00273A1A">
        <w:rPr>
          <w:spacing w:val="-9"/>
          <w:sz w:val="22"/>
          <w:szCs w:val="22"/>
        </w:rPr>
        <w:t xml:space="preserve"> </w:t>
      </w:r>
      <w:r w:rsidRPr="00273A1A">
        <w:rPr>
          <w:sz w:val="22"/>
          <w:szCs w:val="22"/>
        </w:rPr>
        <w:t>independently</w:t>
      </w:r>
      <w:r w:rsidRPr="00273A1A">
        <w:rPr>
          <w:spacing w:val="-13"/>
          <w:sz w:val="22"/>
          <w:szCs w:val="22"/>
        </w:rPr>
        <w:t xml:space="preserve"> </w:t>
      </w:r>
      <w:r w:rsidRPr="00273A1A">
        <w:rPr>
          <w:sz w:val="22"/>
          <w:szCs w:val="22"/>
        </w:rPr>
        <w:t>or</w:t>
      </w:r>
      <w:r w:rsidRPr="00273A1A">
        <w:rPr>
          <w:spacing w:val="-9"/>
          <w:sz w:val="22"/>
          <w:szCs w:val="22"/>
        </w:rPr>
        <w:t xml:space="preserve"> </w:t>
      </w:r>
      <w:r w:rsidRPr="00273A1A">
        <w:rPr>
          <w:sz w:val="22"/>
          <w:szCs w:val="22"/>
        </w:rPr>
        <w:t>pursues</w:t>
      </w:r>
      <w:r w:rsidRPr="00273A1A">
        <w:rPr>
          <w:spacing w:val="-8"/>
          <w:sz w:val="22"/>
          <w:szCs w:val="22"/>
        </w:rPr>
        <w:t xml:space="preserve"> </w:t>
      </w:r>
      <w:r w:rsidRPr="00273A1A">
        <w:rPr>
          <w:sz w:val="22"/>
          <w:szCs w:val="22"/>
        </w:rPr>
        <w:t>an</w:t>
      </w:r>
      <w:r w:rsidRPr="00273A1A">
        <w:rPr>
          <w:spacing w:val="-6"/>
          <w:sz w:val="22"/>
          <w:szCs w:val="22"/>
        </w:rPr>
        <w:t xml:space="preserve"> </w:t>
      </w:r>
      <w:r w:rsidRPr="00273A1A">
        <w:rPr>
          <w:spacing w:val="-3"/>
          <w:sz w:val="22"/>
          <w:szCs w:val="22"/>
        </w:rPr>
        <w:t>IEE</w:t>
      </w:r>
      <w:r w:rsidRPr="00273A1A">
        <w:rPr>
          <w:spacing w:val="-9"/>
          <w:sz w:val="22"/>
          <w:szCs w:val="22"/>
        </w:rPr>
        <w:t xml:space="preserve"> </w:t>
      </w:r>
      <w:r w:rsidRPr="00273A1A">
        <w:rPr>
          <w:sz w:val="22"/>
          <w:szCs w:val="22"/>
        </w:rPr>
        <w:t>provider</w:t>
      </w:r>
      <w:r w:rsidRPr="00273A1A">
        <w:rPr>
          <w:spacing w:val="-9"/>
          <w:sz w:val="22"/>
          <w:szCs w:val="22"/>
        </w:rPr>
        <w:t xml:space="preserve"> </w:t>
      </w:r>
      <w:r w:rsidRPr="00273A1A">
        <w:rPr>
          <w:sz w:val="22"/>
          <w:szCs w:val="22"/>
        </w:rPr>
        <w:t>that is not on Richard Milburn Academy independent evaluator list, Richard Milburn Academy will determine if the evaluator meets Richard Milburn Academy criteria prior to authorizing payment or reimbursement. If payment will be authorized, an original billing form and an original written report with original signature must be submitted to Richard Milburn Academy prior to</w:t>
      </w:r>
      <w:r w:rsidRPr="00273A1A">
        <w:rPr>
          <w:spacing w:val="-19"/>
          <w:sz w:val="22"/>
          <w:szCs w:val="22"/>
        </w:rPr>
        <w:t xml:space="preserve"> </w:t>
      </w:r>
      <w:r w:rsidRPr="00273A1A">
        <w:rPr>
          <w:sz w:val="22"/>
          <w:szCs w:val="22"/>
        </w:rPr>
        <w:t>payment.</w:t>
      </w:r>
    </w:p>
    <w:p w14:paraId="11A18318" w14:textId="77777777" w:rsidR="006E5546" w:rsidRPr="00273A1A" w:rsidRDefault="006E5546">
      <w:pPr>
        <w:pStyle w:val="BodyText"/>
        <w:rPr>
          <w:sz w:val="22"/>
          <w:szCs w:val="22"/>
        </w:rPr>
      </w:pPr>
    </w:p>
    <w:p w14:paraId="7C2EE870" w14:textId="77777777" w:rsidR="006E5546" w:rsidRPr="00273A1A" w:rsidRDefault="00694824">
      <w:pPr>
        <w:pStyle w:val="BodyText"/>
        <w:ind w:left="240" w:right="396"/>
        <w:jc w:val="both"/>
        <w:rPr>
          <w:sz w:val="22"/>
          <w:szCs w:val="22"/>
        </w:rPr>
      </w:pPr>
      <w:r w:rsidRPr="00273A1A">
        <w:rPr>
          <w:sz w:val="22"/>
          <w:szCs w:val="22"/>
        </w:rPr>
        <w:t>Richard</w:t>
      </w:r>
      <w:r w:rsidRPr="00273A1A">
        <w:rPr>
          <w:spacing w:val="-6"/>
          <w:sz w:val="22"/>
          <w:szCs w:val="22"/>
        </w:rPr>
        <w:t xml:space="preserve"> </w:t>
      </w:r>
      <w:r w:rsidRPr="00273A1A">
        <w:rPr>
          <w:sz w:val="22"/>
          <w:szCs w:val="22"/>
        </w:rPr>
        <w:t>Milburn</w:t>
      </w:r>
      <w:r w:rsidRPr="00273A1A">
        <w:rPr>
          <w:spacing w:val="-4"/>
          <w:sz w:val="22"/>
          <w:szCs w:val="22"/>
        </w:rPr>
        <w:t xml:space="preserve"> </w:t>
      </w:r>
      <w:r w:rsidRPr="00273A1A">
        <w:rPr>
          <w:sz w:val="22"/>
          <w:szCs w:val="22"/>
        </w:rPr>
        <w:t>Academy</w:t>
      </w:r>
      <w:r w:rsidRPr="00273A1A">
        <w:rPr>
          <w:spacing w:val="-16"/>
          <w:sz w:val="22"/>
          <w:szCs w:val="22"/>
        </w:rPr>
        <w:t xml:space="preserve"> </w:t>
      </w:r>
      <w:r w:rsidRPr="00273A1A">
        <w:rPr>
          <w:sz w:val="22"/>
          <w:szCs w:val="22"/>
        </w:rPr>
        <w:t>will</w:t>
      </w:r>
      <w:r w:rsidRPr="00273A1A">
        <w:rPr>
          <w:spacing w:val="-2"/>
          <w:sz w:val="22"/>
          <w:szCs w:val="22"/>
        </w:rPr>
        <w:t xml:space="preserve"> </w:t>
      </w:r>
      <w:r w:rsidRPr="00273A1A">
        <w:rPr>
          <w:sz w:val="22"/>
          <w:szCs w:val="22"/>
        </w:rPr>
        <w:t>deny</w:t>
      </w:r>
      <w:r w:rsidRPr="00273A1A">
        <w:rPr>
          <w:spacing w:val="-16"/>
          <w:sz w:val="22"/>
          <w:szCs w:val="22"/>
        </w:rPr>
        <w:t xml:space="preserve"> </w:t>
      </w:r>
      <w:r w:rsidRPr="00273A1A">
        <w:rPr>
          <w:sz w:val="22"/>
          <w:szCs w:val="22"/>
        </w:rPr>
        <w:t>payment</w:t>
      </w:r>
      <w:r w:rsidRPr="00273A1A">
        <w:rPr>
          <w:spacing w:val="-3"/>
          <w:sz w:val="22"/>
          <w:szCs w:val="22"/>
        </w:rPr>
        <w:t xml:space="preserve"> </w:t>
      </w:r>
      <w:r w:rsidRPr="00273A1A">
        <w:rPr>
          <w:sz w:val="22"/>
          <w:szCs w:val="22"/>
        </w:rPr>
        <w:t>for</w:t>
      </w:r>
      <w:r w:rsidRPr="00273A1A">
        <w:rPr>
          <w:spacing w:val="-7"/>
          <w:sz w:val="22"/>
          <w:szCs w:val="22"/>
        </w:rPr>
        <w:t xml:space="preserve"> </w:t>
      </w:r>
      <w:r w:rsidRPr="00273A1A">
        <w:rPr>
          <w:sz w:val="22"/>
          <w:szCs w:val="22"/>
        </w:rPr>
        <w:t>an</w:t>
      </w:r>
      <w:r w:rsidRPr="00273A1A">
        <w:rPr>
          <w:spacing w:val="3"/>
          <w:sz w:val="22"/>
          <w:szCs w:val="22"/>
        </w:rPr>
        <w:t xml:space="preserve"> </w:t>
      </w:r>
      <w:r w:rsidRPr="00273A1A">
        <w:rPr>
          <w:sz w:val="22"/>
          <w:szCs w:val="22"/>
        </w:rPr>
        <w:t>IEE</w:t>
      </w:r>
      <w:r w:rsidRPr="00273A1A">
        <w:rPr>
          <w:spacing w:val="-3"/>
          <w:sz w:val="22"/>
          <w:szCs w:val="22"/>
        </w:rPr>
        <w:t xml:space="preserve"> </w:t>
      </w:r>
      <w:r w:rsidRPr="00273A1A">
        <w:rPr>
          <w:sz w:val="22"/>
          <w:szCs w:val="22"/>
        </w:rPr>
        <w:t>conducted</w:t>
      </w:r>
      <w:r w:rsidRPr="00273A1A">
        <w:rPr>
          <w:spacing w:val="-2"/>
          <w:sz w:val="22"/>
          <w:szCs w:val="22"/>
        </w:rPr>
        <w:t xml:space="preserve"> </w:t>
      </w:r>
      <w:r w:rsidRPr="00273A1A">
        <w:rPr>
          <w:sz w:val="22"/>
          <w:szCs w:val="22"/>
        </w:rPr>
        <w:t>by</w:t>
      </w:r>
      <w:r w:rsidRPr="00273A1A">
        <w:rPr>
          <w:spacing w:val="-13"/>
          <w:sz w:val="22"/>
          <w:szCs w:val="22"/>
        </w:rPr>
        <w:t xml:space="preserve"> </w:t>
      </w:r>
      <w:r w:rsidRPr="00273A1A">
        <w:rPr>
          <w:sz w:val="22"/>
          <w:szCs w:val="22"/>
        </w:rPr>
        <w:t>an</w:t>
      </w:r>
      <w:r w:rsidRPr="00273A1A">
        <w:rPr>
          <w:spacing w:val="-1"/>
          <w:sz w:val="22"/>
          <w:szCs w:val="22"/>
        </w:rPr>
        <w:t xml:space="preserve"> </w:t>
      </w:r>
      <w:r w:rsidRPr="00273A1A">
        <w:rPr>
          <w:sz w:val="22"/>
          <w:szCs w:val="22"/>
        </w:rPr>
        <w:t>evaluator</w:t>
      </w:r>
      <w:r w:rsidRPr="00273A1A">
        <w:rPr>
          <w:spacing w:val="-2"/>
          <w:sz w:val="22"/>
          <w:szCs w:val="22"/>
        </w:rPr>
        <w:t xml:space="preserve"> </w:t>
      </w:r>
      <w:r w:rsidRPr="00273A1A">
        <w:rPr>
          <w:sz w:val="22"/>
          <w:szCs w:val="22"/>
        </w:rPr>
        <w:t>who</w:t>
      </w:r>
      <w:r w:rsidRPr="00273A1A">
        <w:rPr>
          <w:spacing w:val="-3"/>
          <w:sz w:val="22"/>
          <w:szCs w:val="22"/>
        </w:rPr>
        <w:t xml:space="preserve"> </w:t>
      </w:r>
      <w:r w:rsidRPr="00273A1A">
        <w:rPr>
          <w:sz w:val="22"/>
          <w:szCs w:val="22"/>
        </w:rPr>
        <w:t>does</w:t>
      </w:r>
      <w:r w:rsidRPr="00273A1A">
        <w:rPr>
          <w:spacing w:val="-4"/>
          <w:sz w:val="22"/>
          <w:szCs w:val="22"/>
        </w:rPr>
        <w:t xml:space="preserve"> </w:t>
      </w:r>
      <w:r w:rsidRPr="00273A1A">
        <w:rPr>
          <w:sz w:val="22"/>
          <w:szCs w:val="22"/>
        </w:rPr>
        <w:t>not meet</w:t>
      </w:r>
      <w:r w:rsidRPr="00273A1A">
        <w:rPr>
          <w:spacing w:val="-9"/>
          <w:sz w:val="22"/>
          <w:szCs w:val="22"/>
        </w:rPr>
        <w:t xml:space="preserve"> </w:t>
      </w:r>
      <w:r w:rsidRPr="00273A1A">
        <w:rPr>
          <w:sz w:val="22"/>
          <w:szCs w:val="22"/>
        </w:rPr>
        <w:t>Richard</w:t>
      </w:r>
      <w:r w:rsidRPr="00273A1A">
        <w:rPr>
          <w:spacing w:val="-9"/>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18"/>
          <w:sz w:val="22"/>
          <w:szCs w:val="22"/>
        </w:rPr>
        <w:t xml:space="preserve"> </w:t>
      </w:r>
      <w:r w:rsidRPr="00273A1A">
        <w:rPr>
          <w:sz w:val="22"/>
          <w:szCs w:val="22"/>
        </w:rPr>
        <w:t>criteria.</w:t>
      </w:r>
      <w:r w:rsidRPr="00273A1A">
        <w:rPr>
          <w:spacing w:val="-10"/>
          <w:sz w:val="22"/>
          <w:szCs w:val="22"/>
        </w:rPr>
        <w:t xml:space="preserve"> </w:t>
      </w:r>
      <w:r w:rsidRPr="00273A1A">
        <w:rPr>
          <w:sz w:val="22"/>
          <w:szCs w:val="22"/>
        </w:rPr>
        <w:t>Richard</w:t>
      </w:r>
      <w:r w:rsidRPr="00273A1A">
        <w:rPr>
          <w:spacing w:val="-6"/>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18"/>
          <w:sz w:val="22"/>
          <w:szCs w:val="22"/>
        </w:rPr>
        <w:t xml:space="preserve"> </w:t>
      </w:r>
      <w:r w:rsidRPr="00273A1A">
        <w:rPr>
          <w:sz w:val="22"/>
          <w:szCs w:val="22"/>
        </w:rPr>
        <w:t>will</w:t>
      </w:r>
      <w:r w:rsidRPr="00273A1A">
        <w:rPr>
          <w:spacing w:val="-7"/>
          <w:sz w:val="22"/>
          <w:szCs w:val="22"/>
        </w:rPr>
        <w:t xml:space="preserve"> </w:t>
      </w:r>
      <w:r w:rsidRPr="00273A1A">
        <w:rPr>
          <w:sz w:val="22"/>
          <w:szCs w:val="22"/>
        </w:rPr>
        <w:t>deny</w:t>
      </w:r>
      <w:r w:rsidRPr="00273A1A">
        <w:rPr>
          <w:spacing w:val="-16"/>
          <w:sz w:val="22"/>
          <w:szCs w:val="22"/>
        </w:rPr>
        <w:t xml:space="preserve"> </w:t>
      </w:r>
      <w:r w:rsidRPr="00273A1A">
        <w:rPr>
          <w:sz w:val="22"/>
          <w:szCs w:val="22"/>
        </w:rPr>
        <w:t>payment</w:t>
      </w:r>
      <w:r w:rsidRPr="00273A1A">
        <w:rPr>
          <w:spacing w:val="-6"/>
          <w:sz w:val="22"/>
          <w:szCs w:val="22"/>
        </w:rPr>
        <w:t xml:space="preserve"> </w:t>
      </w:r>
      <w:r w:rsidRPr="00273A1A">
        <w:rPr>
          <w:sz w:val="22"/>
          <w:szCs w:val="22"/>
        </w:rPr>
        <w:t>for</w:t>
      </w:r>
      <w:r w:rsidRPr="00273A1A">
        <w:rPr>
          <w:spacing w:val="-7"/>
          <w:sz w:val="22"/>
          <w:szCs w:val="22"/>
        </w:rPr>
        <w:t xml:space="preserve"> </w:t>
      </w:r>
      <w:r w:rsidRPr="00273A1A">
        <w:rPr>
          <w:sz w:val="22"/>
          <w:szCs w:val="22"/>
        </w:rPr>
        <w:t>an</w:t>
      </w:r>
      <w:r w:rsidRPr="00273A1A">
        <w:rPr>
          <w:spacing w:val="-5"/>
          <w:sz w:val="22"/>
          <w:szCs w:val="22"/>
        </w:rPr>
        <w:t xml:space="preserve"> </w:t>
      </w:r>
      <w:r w:rsidRPr="00273A1A">
        <w:rPr>
          <w:sz w:val="22"/>
          <w:szCs w:val="22"/>
        </w:rPr>
        <w:t>IEE that does not meet TEA criteria for the specific disability</w:t>
      </w:r>
      <w:r w:rsidRPr="00273A1A">
        <w:rPr>
          <w:spacing w:val="-24"/>
          <w:sz w:val="22"/>
          <w:szCs w:val="22"/>
        </w:rPr>
        <w:t xml:space="preserve"> </w:t>
      </w:r>
      <w:r w:rsidRPr="00273A1A">
        <w:rPr>
          <w:sz w:val="22"/>
          <w:szCs w:val="22"/>
        </w:rPr>
        <w:t>identified.</w:t>
      </w:r>
    </w:p>
    <w:p w14:paraId="2E97FDC9" w14:textId="77777777" w:rsidR="006E5546" w:rsidRPr="00273A1A" w:rsidRDefault="006E5546">
      <w:pPr>
        <w:pStyle w:val="BodyText"/>
        <w:rPr>
          <w:sz w:val="22"/>
          <w:szCs w:val="22"/>
        </w:rPr>
      </w:pPr>
    </w:p>
    <w:p w14:paraId="17EFCD7B" w14:textId="77777777" w:rsidR="006E5546" w:rsidRPr="00273A1A" w:rsidRDefault="00694824">
      <w:pPr>
        <w:pStyle w:val="BodyText"/>
        <w:spacing w:line="242" w:lineRule="auto"/>
        <w:ind w:left="240" w:right="389"/>
        <w:jc w:val="both"/>
        <w:rPr>
          <w:sz w:val="22"/>
          <w:szCs w:val="22"/>
        </w:rPr>
      </w:pPr>
      <w:r w:rsidRPr="00273A1A">
        <w:rPr>
          <w:sz w:val="22"/>
          <w:szCs w:val="22"/>
        </w:rPr>
        <w:t>If a</w:t>
      </w:r>
      <w:r w:rsidRPr="00273A1A">
        <w:rPr>
          <w:spacing w:val="-5"/>
          <w:sz w:val="22"/>
          <w:szCs w:val="22"/>
        </w:rPr>
        <w:t xml:space="preserve"> </w:t>
      </w:r>
      <w:r w:rsidRPr="00273A1A">
        <w:rPr>
          <w:sz w:val="22"/>
          <w:szCs w:val="22"/>
        </w:rPr>
        <w:t>hearing</w:t>
      </w:r>
      <w:r w:rsidRPr="00273A1A">
        <w:rPr>
          <w:spacing w:val="-8"/>
          <w:sz w:val="22"/>
          <w:szCs w:val="22"/>
        </w:rPr>
        <w:t xml:space="preserve"> </w:t>
      </w:r>
      <w:r w:rsidRPr="00273A1A">
        <w:rPr>
          <w:sz w:val="22"/>
          <w:szCs w:val="22"/>
        </w:rPr>
        <w:t>officer</w:t>
      </w:r>
      <w:r w:rsidRPr="00273A1A">
        <w:rPr>
          <w:spacing w:val="-5"/>
          <w:sz w:val="22"/>
          <w:szCs w:val="22"/>
        </w:rPr>
        <w:t xml:space="preserve"> </w:t>
      </w:r>
      <w:r w:rsidRPr="00273A1A">
        <w:rPr>
          <w:sz w:val="22"/>
          <w:szCs w:val="22"/>
        </w:rPr>
        <w:t>requests</w:t>
      </w:r>
      <w:r w:rsidRPr="00273A1A">
        <w:rPr>
          <w:spacing w:val="-1"/>
          <w:sz w:val="22"/>
          <w:szCs w:val="22"/>
        </w:rPr>
        <w:t xml:space="preserve"> </w:t>
      </w:r>
      <w:r w:rsidRPr="00273A1A">
        <w:rPr>
          <w:sz w:val="22"/>
          <w:szCs w:val="22"/>
        </w:rPr>
        <w:t>an</w:t>
      </w:r>
      <w:r w:rsidRPr="00273A1A">
        <w:rPr>
          <w:spacing w:val="1"/>
          <w:sz w:val="22"/>
          <w:szCs w:val="22"/>
        </w:rPr>
        <w:t xml:space="preserve"> </w:t>
      </w:r>
      <w:r w:rsidRPr="00273A1A">
        <w:rPr>
          <w:spacing w:val="-4"/>
          <w:sz w:val="22"/>
          <w:szCs w:val="22"/>
        </w:rPr>
        <w:t>IEE</w:t>
      </w:r>
      <w:r w:rsidRPr="00273A1A">
        <w:rPr>
          <w:spacing w:val="-3"/>
          <w:sz w:val="22"/>
          <w:szCs w:val="22"/>
        </w:rPr>
        <w:t xml:space="preserve"> </w:t>
      </w:r>
      <w:r w:rsidRPr="00273A1A">
        <w:rPr>
          <w:sz w:val="22"/>
          <w:szCs w:val="22"/>
        </w:rPr>
        <w:t>as</w:t>
      </w:r>
      <w:r w:rsidRPr="00273A1A">
        <w:rPr>
          <w:spacing w:val="-1"/>
          <w:sz w:val="22"/>
          <w:szCs w:val="22"/>
        </w:rPr>
        <w:t xml:space="preserve"> </w:t>
      </w:r>
      <w:r w:rsidRPr="00273A1A">
        <w:rPr>
          <w:sz w:val="22"/>
          <w:szCs w:val="22"/>
        </w:rPr>
        <w:t>part</w:t>
      </w:r>
      <w:r w:rsidRPr="00273A1A">
        <w:rPr>
          <w:spacing w:val="-1"/>
          <w:sz w:val="22"/>
          <w:szCs w:val="22"/>
        </w:rPr>
        <w:t xml:space="preserve"> </w:t>
      </w:r>
      <w:r w:rsidRPr="00273A1A">
        <w:rPr>
          <w:sz w:val="22"/>
          <w:szCs w:val="22"/>
        </w:rPr>
        <w:t>of</w:t>
      </w:r>
      <w:r w:rsidRPr="00273A1A">
        <w:rPr>
          <w:spacing w:val="-4"/>
          <w:sz w:val="22"/>
          <w:szCs w:val="22"/>
        </w:rPr>
        <w:t xml:space="preserve"> </w:t>
      </w:r>
      <w:r w:rsidRPr="00273A1A">
        <w:rPr>
          <w:sz w:val="22"/>
          <w:szCs w:val="22"/>
        </w:rPr>
        <w:t>a</w:t>
      </w:r>
      <w:r w:rsidRPr="00273A1A">
        <w:rPr>
          <w:spacing w:val="-5"/>
          <w:sz w:val="22"/>
          <w:szCs w:val="22"/>
        </w:rPr>
        <w:t xml:space="preserve"> </w:t>
      </w:r>
      <w:r w:rsidRPr="00273A1A">
        <w:rPr>
          <w:sz w:val="22"/>
          <w:szCs w:val="22"/>
        </w:rPr>
        <w:t>hearing</w:t>
      </w:r>
      <w:r w:rsidRPr="00273A1A">
        <w:rPr>
          <w:spacing w:val="-6"/>
          <w:sz w:val="22"/>
          <w:szCs w:val="22"/>
        </w:rPr>
        <w:t xml:space="preserve"> </w:t>
      </w:r>
      <w:r w:rsidRPr="00273A1A">
        <w:rPr>
          <w:sz w:val="22"/>
          <w:szCs w:val="22"/>
        </w:rPr>
        <w:t>on</w:t>
      </w:r>
      <w:r w:rsidRPr="00273A1A">
        <w:rPr>
          <w:spacing w:val="2"/>
          <w:sz w:val="22"/>
          <w:szCs w:val="22"/>
        </w:rPr>
        <w:t xml:space="preserve"> </w:t>
      </w:r>
      <w:r w:rsidRPr="00273A1A">
        <w:rPr>
          <w:sz w:val="22"/>
          <w:szCs w:val="22"/>
        </w:rPr>
        <w:t>a</w:t>
      </w:r>
      <w:r w:rsidRPr="00273A1A">
        <w:rPr>
          <w:spacing w:val="-5"/>
          <w:sz w:val="22"/>
          <w:szCs w:val="22"/>
        </w:rPr>
        <w:t xml:space="preserve"> </w:t>
      </w:r>
      <w:r w:rsidRPr="00273A1A">
        <w:rPr>
          <w:sz w:val="22"/>
          <w:szCs w:val="22"/>
        </w:rPr>
        <w:t>due</w:t>
      </w:r>
      <w:r w:rsidRPr="00273A1A">
        <w:rPr>
          <w:spacing w:val="-5"/>
          <w:sz w:val="22"/>
          <w:szCs w:val="22"/>
        </w:rPr>
        <w:t xml:space="preserve"> </w:t>
      </w:r>
      <w:r w:rsidRPr="00273A1A">
        <w:rPr>
          <w:sz w:val="22"/>
          <w:szCs w:val="22"/>
        </w:rPr>
        <w:t>process complaint,</w:t>
      </w:r>
      <w:r w:rsidRPr="00273A1A">
        <w:rPr>
          <w:spacing w:val="-2"/>
          <w:sz w:val="22"/>
          <w:szCs w:val="22"/>
        </w:rPr>
        <w:t xml:space="preserve"> </w:t>
      </w:r>
      <w:r w:rsidRPr="00273A1A">
        <w:rPr>
          <w:sz w:val="22"/>
          <w:szCs w:val="22"/>
        </w:rPr>
        <w:t>the</w:t>
      </w:r>
      <w:r w:rsidRPr="00273A1A">
        <w:rPr>
          <w:spacing w:val="-5"/>
          <w:sz w:val="22"/>
          <w:szCs w:val="22"/>
        </w:rPr>
        <w:t xml:space="preserve"> </w:t>
      </w:r>
      <w:r w:rsidRPr="00273A1A">
        <w:rPr>
          <w:sz w:val="22"/>
          <w:szCs w:val="22"/>
        </w:rPr>
        <w:t>cost</w:t>
      </w:r>
      <w:r w:rsidRPr="00273A1A">
        <w:rPr>
          <w:spacing w:val="-3"/>
          <w:sz w:val="22"/>
          <w:szCs w:val="22"/>
        </w:rPr>
        <w:t xml:space="preserve"> </w:t>
      </w:r>
      <w:r w:rsidRPr="00273A1A">
        <w:rPr>
          <w:sz w:val="22"/>
          <w:szCs w:val="22"/>
        </w:rPr>
        <w:t>of</w:t>
      </w:r>
      <w:r w:rsidRPr="00273A1A">
        <w:rPr>
          <w:spacing w:val="-4"/>
          <w:sz w:val="22"/>
          <w:szCs w:val="22"/>
        </w:rPr>
        <w:t xml:space="preserve"> </w:t>
      </w:r>
      <w:r w:rsidRPr="00273A1A">
        <w:rPr>
          <w:sz w:val="22"/>
          <w:szCs w:val="22"/>
        </w:rPr>
        <w:t>the evaluation must be at public</w:t>
      </w:r>
      <w:r w:rsidRPr="00273A1A">
        <w:rPr>
          <w:spacing w:val="-6"/>
          <w:sz w:val="22"/>
          <w:szCs w:val="22"/>
        </w:rPr>
        <w:t xml:space="preserve"> </w:t>
      </w:r>
      <w:r w:rsidRPr="00273A1A">
        <w:rPr>
          <w:sz w:val="22"/>
          <w:szCs w:val="22"/>
        </w:rPr>
        <w:t>expense.</w:t>
      </w:r>
    </w:p>
    <w:p w14:paraId="65AAA9C5" w14:textId="77777777" w:rsidR="006E5546" w:rsidRPr="00273A1A" w:rsidRDefault="006E5546">
      <w:pPr>
        <w:pStyle w:val="BodyText"/>
        <w:spacing w:before="6"/>
        <w:rPr>
          <w:sz w:val="22"/>
          <w:szCs w:val="22"/>
        </w:rPr>
      </w:pPr>
    </w:p>
    <w:p w14:paraId="5F3FCC59" w14:textId="77777777" w:rsidR="006E5546" w:rsidRPr="00273A1A" w:rsidRDefault="00694824">
      <w:pPr>
        <w:pStyle w:val="BodyText"/>
        <w:ind w:left="239" w:right="401"/>
        <w:jc w:val="both"/>
        <w:rPr>
          <w:sz w:val="22"/>
          <w:szCs w:val="22"/>
        </w:rPr>
      </w:pPr>
      <w:r w:rsidRPr="00273A1A">
        <w:rPr>
          <w:sz w:val="22"/>
          <w:szCs w:val="22"/>
        </w:rPr>
        <w:t>Travel</w:t>
      </w:r>
      <w:r w:rsidRPr="00273A1A">
        <w:rPr>
          <w:spacing w:val="-14"/>
          <w:sz w:val="22"/>
          <w:szCs w:val="22"/>
        </w:rPr>
        <w:t xml:space="preserve"> </w:t>
      </w:r>
      <w:r w:rsidRPr="00273A1A">
        <w:rPr>
          <w:sz w:val="22"/>
          <w:szCs w:val="22"/>
        </w:rPr>
        <w:t>costs</w:t>
      </w:r>
      <w:r w:rsidRPr="00273A1A">
        <w:rPr>
          <w:spacing w:val="-17"/>
          <w:sz w:val="22"/>
          <w:szCs w:val="22"/>
        </w:rPr>
        <w:t xml:space="preserve"> </w:t>
      </w:r>
      <w:r w:rsidRPr="00273A1A">
        <w:rPr>
          <w:sz w:val="22"/>
          <w:szCs w:val="22"/>
        </w:rPr>
        <w:t>for</w:t>
      </w:r>
      <w:r w:rsidRPr="00273A1A">
        <w:rPr>
          <w:spacing w:val="-19"/>
          <w:sz w:val="22"/>
          <w:szCs w:val="22"/>
        </w:rPr>
        <w:t xml:space="preserve"> </w:t>
      </w:r>
      <w:r w:rsidRPr="00273A1A">
        <w:rPr>
          <w:sz w:val="22"/>
          <w:szCs w:val="22"/>
        </w:rPr>
        <w:t>evaluators</w:t>
      </w:r>
      <w:r w:rsidRPr="00273A1A">
        <w:rPr>
          <w:spacing w:val="-17"/>
          <w:sz w:val="22"/>
          <w:szCs w:val="22"/>
        </w:rPr>
        <w:t xml:space="preserve"> </w:t>
      </w:r>
      <w:r w:rsidRPr="00273A1A">
        <w:rPr>
          <w:sz w:val="22"/>
          <w:szCs w:val="22"/>
        </w:rPr>
        <w:t>will</w:t>
      </w:r>
      <w:r w:rsidRPr="00273A1A">
        <w:rPr>
          <w:spacing w:val="-14"/>
          <w:sz w:val="22"/>
          <w:szCs w:val="22"/>
        </w:rPr>
        <w:t xml:space="preserve"> </w:t>
      </w:r>
      <w:r w:rsidRPr="00273A1A">
        <w:rPr>
          <w:sz w:val="22"/>
          <w:szCs w:val="22"/>
        </w:rPr>
        <w:t>not</w:t>
      </w:r>
      <w:r w:rsidRPr="00273A1A">
        <w:rPr>
          <w:spacing w:val="-15"/>
          <w:sz w:val="22"/>
          <w:szCs w:val="22"/>
        </w:rPr>
        <w:t xml:space="preserve"> </w:t>
      </w:r>
      <w:r w:rsidRPr="00273A1A">
        <w:rPr>
          <w:sz w:val="22"/>
          <w:szCs w:val="22"/>
        </w:rPr>
        <w:t>exceed</w:t>
      </w:r>
      <w:r w:rsidRPr="00273A1A">
        <w:rPr>
          <w:spacing w:val="-17"/>
          <w:sz w:val="22"/>
          <w:szCs w:val="22"/>
        </w:rPr>
        <w:t xml:space="preserve"> </w:t>
      </w:r>
      <w:r w:rsidRPr="00273A1A">
        <w:rPr>
          <w:sz w:val="22"/>
          <w:szCs w:val="22"/>
        </w:rPr>
        <w:t>Richard</w:t>
      </w:r>
      <w:r w:rsidRPr="00273A1A">
        <w:rPr>
          <w:spacing w:val="-16"/>
          <w:sz w:val="22"/>
          <w:szCs w:val="22"/>
        </w:rPr>
        <w:t xml:space="preserve"> </w:t>
      </w:r>
      <w:r w:rsidRPr="00273A1A">
        <w:rPr>
          <w:sz w:val="22"/>
          <w:szCs w:val="22"/>
        </w:rPr>
        <w:t>Milburn</w:t>
      </w:r>
      <w:r w:rsidRPr="00273A1A">
        <w:rPr>
          <w:spacing w:val="-17"/>
          <w:sz w:val="22"/>
          <w:szCs w:val="22"/>
        </w:rPr>
        <w:t xml:space="preserve"> </w:t>
      </w:r>
      <w:r w:rsidRPr="00273A1A">
        <w:rPr>
          <w:sz w:val="22"/>
          <w:szCs w:val="22"/>
        </w:rPr>
        <w:t>Academy</w:t>
      </w:r>
      <w:r w:rsidRPr="00273A1A">
        <w:rPr>
          <w:spacing w:val="-26"/>
          <w:sz w:val="22"/>
          <w:szCs w:val="22"/>
        </w:rPr>
        <w:t xml:space="preserve"> </w:t>
      </w:r>
      <w:r w:rsidRPr="00273A1A">
        <w:rPr>
          <w:sz w:val="22"/>
          <w:szCs w:val="22"/>
        </w:rPr>
        <w:t>rates</w:t>
      </w:r>
      <w:r w:rsidRPr="00273A1A">
        <w:rPr>
          <w:spacing w:val="-17"/>
          <w:sz w:val="22"/>
          <w:szCs w:val="22"/>
        </w:rPr>
        <w:t xml:space="preserve"> </w:t>
      </w:r>
      <w:r w:rsidRPr="00273A1A">
        <w:rPr>
          <w:sz w:val="22"/>
          <w:szCs w:val="22"/>
        </w:rPr>
        <w:t>for</w:t>
      </w:r>
      <w:r w:rsidRPr="00273A1A">
        <w:rPr>
          <w:spacing w:val="-19"/>
          <w:sz w:val="22"/>
          <w:szCs w:val="22"/>
        </w:rPr>
        <w:t xml:space="preserve"> </w:t>
      </w:r>
      <w:r w:rsidRPr="00273A1A">
        <w:rPr>
          <w:sz w:val="22"/>
          <w:szCs w:val="22"/>
        </w:rPr>
        <w:t>travel</w:t>
      </w:r>
      <w:r w:rsidRPr="00273A1A">
        <w:rPr>
          <w:spacing w:val="-14"/>
          <w:sz w:val="22"/>
          <w:szCs w:val="22"/>
        </w:rPr>
        <w:t xml:space="preserve"> </w:t>
      </w:r>
      <w:r w:rsidRPr="00273A1A">
        <w:rPr>
          <w:sz w:val="22"/>
          <w:szCs w:val="22"/>
        </w:rPr>
        <w:t>as</w:t>
      </w:r>
      <w:r w:rsidRPr="00273A1A">
        <w:rPr>
          <w:spacing w:val="-16"/>
          <w:sz w:val="22"/>
          <w:szCs w:val="22"/>
        </w:rPr>
        <w:t xml:space="preserve"> </w:t>
      </w:r>
      <w:r w:rsidRPr="00273A1A">
        <w:rPr>
          <w:sz w:val="22"/>
          <w:szCs w:val="22"/>
        </w:rPr>
        <w:t>established by state</w:t>
      </w:r>
      <w:r w:rsidRPr="00273A1A">
        <w:rPr>
          <w:spacing w:val="-10"/>
          <w:sz w:val="22"/>
          <w:szCs w:val="22"/>
        </w:rPr>
        <w:t xml:space="preserve"> </w:t>
      </w:r>
      <w:r w:rsidRPr="00273A1A">
        <w:rPr>
          <w:sz w:val="22"/>
          <w:szCs w:val="22"/>
        </w:rPr>
        <w:t>guidelines.</w:t>
      </w:r>
    </w:p>
    <w:p w14:paraId="21B45469" w14:textId="77777777" w:rsidR="008A6485" w:rsidRPr="00273A1A" w:rsidRDefault="008A6485">
      <w:pPr>
        <w:pStyle w:val="BodyText"/>
        <w:rPr>
          <w:sz w:val="22"/>
          <w:szCs w:val="22"/>
        </w:rPr>
      </w:pPr>
    </w:p>
    <w:p w14:paraId="7289E10D" w14:textId="01EF1C8F" w:rsidR="008A6485" w:rsidRPr="00273A1A" w:rsidRDefault="00694824">
      <w:pPr>
        <w:pStyle w:val="BodyText"/>
        <w:ind w:left="239" w:right="394"/>
        <w:jc w:val="both"/>
        <w:rPr>
          <w:sz w:val="22"/>
          <w:szCs w:val="22"/>
        </w:rPr>
      </w:pPr>
      <w:r w:rsidRPr="00273A1A">
        <w:rPr>
          <w:sz w:val="22"/>
          <w:szCs w:val="22"/>
        </w:rPr>
        <w:t>A contract for an IEE between an evaluator and Richard Milburn Academy will not exceed one year. All terms will become void after the expiration date of one year.</w:t>
      </w:r>
    </w:p>
    <w:p w14:paraId="3D3CC7A0" w14:textId="77777777" w:rsidR="008A6485" w:rsidRPr="00273A1A" w:rsidRDefault="008A6485">
      <w:pPr>
        <w:pStyle w:val="BodyText"/>
        <w:ind w:left="239" w:right="394"/>
        <w:jc w:val="both"/>
        <w:rPr>
          <w:sz w:val="22"/>
          <w:szCs w:val="22"/>
        </w:rPr>
      </w:pPr>
    </w:p>
    <w:p w14:paraId="232E8720" w14:textId="77777777" w:rsidR="006E5546" w:rsidRPr="00273A1A" w:rsidRDefault="006E5546">
      <w:pPr>
        <w:pStyle w:val="BodyText"/>
        <w:spacing w:before="10"/>
        <w:rPr>
          <w:sz w:val="22"/>
          <w:szCs w:val="22"/>
        </w:rPr>
      </w:pPr>
    </w:p>
    <w:p w14:paraId="4B02ACDE" w14:textId="77777777" w:rsidR="006E5546" w:rsidRPr="00DF444B" w:rsidRDefault="00694824" w:rsidP="00DF444B">
      <w:pPr>
        <w:pStyle w:val="ListParagraph"/>
        <w:numPr>
          <w:ilvl w:val="0"/>
          <w:numId w:val="199"/>
        </w:numPr>
        <w:ind w:left="1170" w:firstLine="0"/>
        <w:rPr>
          <w:b/>
        </w:rPr>
      </w:pPr>
      <w:r w:rsidRPr="00DF444B">
        <w:rPr>
          <w:b/>
        </w:rPr>
        <w:lastRenderedPageBreak/>
        <w:t>Evaluator</w:t>
      </w:r>
      <w:r w:rsidRPr="00DF444B">
        <w:rPr>
          <w:b/>
          <w:spacing w:val="-3"/>
        </w:rPr>
        <w:t xml:space="preserve"> </w:t>
      </w:r>
      <w:r w:rsidRPr="00DF444B">
        <w:rPr>
          <w:b/>
        </w:rPr>
        <w:t>Criteria</w:t>
      </w:r>
    </w:p>
    <w:p w14:paraId="40AE9D1C" w14:textId="77777777" w:rsidR="006E5546" w:rsidRPr="00273A1A" w:rsidRDefault="006E5546">
      <w:pPr>
        <w:pStyle w:val="BodyText"/>
        <w:rPr>
          <w:b/>
          <w:sz w:val="22"/>
          <w:szCs w:val="22"/>
        </w:rPr>
      </w:pPr>
    </w:p>
    <w:p w14:paraId="05CE1A8F" w14:textId="77777777" w:rsidR="006E5546" w:rsidRPr="00273A1A" w:rsidRDefault="00694824">
      <w:pPr>
        <w:pStyle w:val="BodyText"/>
        <w:spacing w:before="1"/>
        <w:ind w:left="240" w:right="400"/>
        <w:jc w:val="both"/>
        <w:rPr>
          <w:sz w:val="22"/>
          <w:szCs w:val="22"/>
        </w:rPr>
      </w:pPr>
      <w:r w:rsidRPr="00273A1A">
        <w:rPr>
          <w:sz w:val="22"/>
          <w:szCs w:val="22"/>
        </w:rPr>
        <w:t>The evaluator conducting the IEE must meet Richard Milburn Academy criteria and possess comparable credentials to the examiner that conducted the evaluation that is in dispute.</w:t>
      </w:r>
    </w:p>
    <w:p w14:paraId="4EDD9C31" w14:textId="77777777" w:rsidR="006E5546" w:rsidRPr="00273A1A" w:rsidRDefault="006E5546">
      <w:pPr>
        <w:pStyle w:val="BodyText"/>
        <w:spacing w:before="9"/>
        <w:rPr>
          <w:sz w:val="22"/>
          <w:szCs w:val="22"/>
        </w:rPr>
      </w:pPr>
    </w:p>
    <w:p w14:paraId="26BDDF24" w14:textId="77777777" w:rsidR="006E5546" w:rsidRPr="00273A1A" w:rsidRDefault="00694824">
      <w:pPr>
        <w:pStyle w:val="BodyText"/>
        <w:ind w:left="239" w:right="397"/>
        <w:jc w:val="both"/>
        <w:rPr>
          <w:sz w:val="22"/>
          <w:szCs w:val="22"/>
        </w:rPr>
      </w:pPr>
      <w:r w:rsidRPr="00273A1A">
        <w:rPr>
          <w:sz w:val="22"/>
          <w:szCs w:val="22"/>
        </w:rPr>
        <w:t>Evaluators</w:t>
      </w:r>
      <w:r w:rsidRPr="00273A1A">
        <w:rPr>
          <w:spacing w:val="-9"/>
          <w:sz w:val="22"/>
          <w:szCs w:val="22"/>
        </w:rPr>
        <w:t xml:space="preserve"> </w:t>
      </w:r>
      <w:r w:rsidRPr="00273A1A">
        <w:rPr>
          <w:sz w:val="22"/>
          <w:szCs w:val="22"/>
        </w:rPr>
        <w:t>must</w:t>
      </w:r>
      <w:r w:rsidRPr="00273A1A">
        <w:rPr>
          <w:spacing w:val="-9"/>
          <w:sz w:val="22"/>
          <w:szCs w:val="22"/>
        </w:rPr>
        <w:t xml:space="preserve"> </w:t>
      </w:r>
      <w:r w:rsidRPr="00273A1A">
        <w:rPr>
          <w:sz w:val="22"/>
          <w:szCs w:val="22"/>
        </w:rPr>
        <w:t>possess</w:t>
      </w:r>
      <w:r w:rsidRPr="00273A1A">
        <w:rPr>
          <w:spacing w:val="-4"/>
          <w:sz w:val="22"/>
          <w:szCs w:val="22"/>
        </w:rPr>
        <w:t xml:space="preserve"> </w:t>
      </w:r>
      <w:r w:rsidRPr="00273A1A">
        <w:rPr>
          <w:sz w:val="22"/>
          <w:szCs w:val="22"/>
        </w:rPr>
        <w:t>current</w:t>
      </w:r>
      <w:r w:rsidRPr="00273A1A">
        <w:rPr>
          <w:spacing w:val="-7"/>
          <w:sz w:val="22"/>
          <w:szCs w:val="22"/>
        </w:rPr>
        <w:t xml:space="preserve"> </w:t>
      </w:r>
      <w:r w:rsidRPr="00273A1A">
        <w:rPr>
          <w:sz w:val="22"/>
          <w:szCs w:val="22"/>
        </w:rPr>
        <w:t>licensure/certification</w:t>
      </w:r>
      <w:r w:rsidRPr="00273A1A">
        <w:rPr>
          <w:spacing w:val="-9"/>
          <w:sz w:val="22"/>
          <w:szCs w:val="22"/>
        </w:rPr>
        <w:t xml:space="preserve"> </w:t>
      </w:r>
      <w:r w:rsidRPr="00273A1A">
        <w:rPr>
          <w:sz w:val="22"/>
          <w:szCs w:val="22"/>
        </w:rPr>
        <w:t>to</w:t>
      </w:r>
      <w:r w:rsidRPr="00273A1A">
        <w:rPr>
          <w:spacing w:val="-10"/>
          <w:sz w:val="22"/>
          <w:szCs w:val="22"/>
        </w:rPr>
        <w:t xml:space="preserve"> </w:t>
      </w:r>
      <w:r w:rsidRPr="00273A1A">
        <w:rPr>
          <w:sz w:val="22"/>
          <w:szCs w:val="22"/>
        </w:rPr>
        <w:t>conduct</w:t>
      </w:r>
      <w:r w:rsidRPr="00273A1A">
        <w:rPr>
          <w:spacing w:val="-9"/>
          <w:sz w:val="22"/>
          <w:szCs w:val="22"/>
        </w:rPr>
        <w:t xml:space="preserve"> </w:t>
      </w:r>
      <w:r w:rsidRPr="00273A1A">
        <w:rPr>
          <w:sz w:val="22"/>
          <w:szCs w:val="22"/>
        </w:rPr>
        <w:t>the</w:t>
      </w:r>
      <w:r w:rsidRPr="00273A1A">
        <w:rPr>
          <w:spacing w:val="-7"/>
          <w:sz w:val="22"/>
          <w:szCs w:val="22"/>
        </w:rPr>
        <w:t xml:space="preserve"> </w:t>
      </w:r>
      <w:r w:rsidRPr="00273A1A">
        <w:rPr>
          <w:sz w:val="22"/>
          <w:szCs w:val="22"/>
        </w:rPr>
        <w:t>evaluation</w:t>
      </w:r>
      <w:r w:rsidRPr="00273A1A">
        <w:rPr>
          <w:spacing w:val="-10"/>
          <w:sz w:val="22"/>
          <w:szCs w:val="22"/>
        </w:rPr>
        <w:t xml:space="preserve"> </w:t>
      </w:r>
      <w:r w:rsidRPr="00273A1A">
        <w:rPr>
          <w:sz w:val="22"/>
          <w:szCs w:val="22"/>
        </w:rPr>
        <w:t>and</w:t>
      </w:r>
      <w:r w:rsidRPr="00273A1A">
        <w:rPr>
          <w:spacing w:val="-9"/>
          <w:sz w:val="22"/>
          <w:szCs w:val="22"/>
        </w:rPr>
        <w:t xml:space="preserve"> </w:t>
      </w:r>
      <w:r w:rsidRPr="00273A1A">
        <w:rPr>
          <w:sz w:val="22"/>
          <w:szCs w:val="22"/>
        </w:rPr>
        <w:t>must</w:t>
      </w:r>
      <w:r w:rsidRPr="00273A1A">
        <w:rPr>
          <w:spacing w:val="-9"/>
          <w:sz w:val="22"/>
          <w:szCs w:val="22"/>
        </w:rPr>
        <w:t xml:space="preserve"> </w:t>
      </w:r>
      <w:r w:rsidRPr="00273A1A">
        <w:rPr>
          <w:sz w:val="22"/>
          <w:szCs w:val="22"/>
        </w:rPr>
        <w:t>provide copies of his or her license or certification with the evaluation, if not previously</w:t>
      </w:r>
      <w:r w:rsidRPr="00273A1A">
        <w:rPr>
          <w:spacing w:val="-34"/>
          <w:sz w:val="22"/>
          <w:szCs w:val="22"/>
        </w:rPr>
        <w:t xml:space="preserve"> </w:t>
      </w:r>
      <w:r w:rsidRPr="00273A1A">
        <w:rPr>
          <w:sz w:val="22"/>
          <w:szCs w:val="22"/>
        </w:rPr>
        <w:t>provided.</w:t>
      </w:r>
    </w:p>
    <w:p w14:paraId="5D262BA9" w14:textId="77777777" w:rsidR="006E5546" w:rsidRPr="00273A1A" w:rsidRDefault="006E5546">
      <w:pPr>
        <w:pStyle w:val="BodyText"/>
        <w:rPr>
          <w:sz w:val="22"/>
          <w:szCs w:val="22"/>
        </w:rPr>
      </w:pPr>
    </w:p>
    <w:p w14:paraId="1C65EC75" w14:textId="77777777" w:rsidR="006E5546" w:rsidRPr="00273A1A" w:rsidRDefault="00694824">
      <w:pPr>
        <w:pStyle w:val="BodyText"/>
        <w:ind w:left="239" w:right="397"/>
        <w:jc w:val="both"/>
        <w:rPr>
          <w:sz w:val="22"/>
          <w:szCs w:val="22"/>
        </w:rPr>
      </w:pPr>
      <w:r w:rsidRPr="00273A1A">
        <w:rPr>
          <w:sz w:val="22"/>
          <w:szCs w:val="22"/>
        </w:rPr>
        <w:t>Evaluators must comply with all requirements specified in state and federal law, including those outlined in the professional board responsible for providing the license or certification.</w:t>
      </w:r>
    </w:p>
    <w:p w14:paraId="0D2CF3DD" w14:textId="77777777" w:rsidR="006E5546" w:rsidRPr="00273A1A" w:rsidRDefault="006E5546">
      <w:pPr>
        <w:pStyle w:val="BodyText"/>
        <w:rPr>
          <w:sz w:val="22"/>
          <w:szCs w:val="22"/>
        </w:rPr>
      </w:pPr>
    </w:p>
    <w:p w14:paraId="109410F9" w14:textId="77777777" w:rsidR="006E5546" w:rsidRPr="00273A1A" w:rsidRDefault="00694824">
      <w:pPr>
        <w:pStyle w:val="BodyText"/>
        <w:ind w:left="239" w:right="393"/>
        <w:jc w:val="both"/>
        <w:rPr>
          <w:sz w:val="22"/>
          <w:szCs w:val="22"/>
        </w:rPr>
      </w:pPr>
      <w:r w:rsidRPr="00273A1A">
        <w:rPr>
          <w:sz w:val="22"/>
          <w:szCs w:val="22"/>
        </w:rPr>
        <w:t>Evaluators</w:t>
      </w:r>
      <w:r w:rsidRPr="00273A1A">
        <w:rPr>
          <w:spacing w:val="-5"/>
          <w:sz w:val="22"/>
          <w:szCs w:val="22"/>
        </w:rPr>
        <w:t xml:space="preserve"> </w:t>
      </w:r>
      <w:r w:rsidRPr="00273A1A">
        <w:rPr>
          <w:sz w:val="22"/>
          <w:szCs w:val="22"/>
        </w:rPr>
        <w:t>must</w:t>
      </w:r>
      <w:r w:rsidRPr="00273A1A">
        <w:rPr>
          <w:spacing w:val="-1"/>
          <w:sz w:val="22"/>
          <w:szCs w:val="22"/>
        </w:rPr>
        <w:t xml:space="preserve"> </w:t>
      </w:r>
      <w:r w:rsidRPr="00273A1A">
        <w:rPr>
          <w:sz w:val="22"/>
          <w:szCs w:val="22"/>
        </w:rPr>
        <w:t>meet</w:t>
      </w:r>
      <w:r w:rsidRPr="00273A1A">
        <w:rPr>
          <w:spacing w:val="-1"/>
          <w:sz w:val="22"/>
          <w:szCs w:val="22"/>
        </w:rPr>
        <w:t xml:space="preserve"> </w:t>
      </w:r>
      <w:r w:rsidRPr="00273A1A">
        <w:rPr>
          <w:sz w:val="22"/>
          <w:szCs w:val="22"/>
        </w:rPr>
        <w:t>the</w:t>
      </w:r>
      <w:r w:rsidRPr="00273A1A">
        <w:rPr>
          <w:spacing w:val="-1"/>
          <w:sz w:val="22"/>
          <w:szCs w:val="22"/>
        </w:rPr>
        <w:t xml:space="preserve"> </w:t>
      </w:r>
      <w:r w:rsidRPr="00273A1A">
        <w:rPr>
          <w:sz w:val="22"/>
          <w:szCs w:val="22"/>
        </w:rPr>
        <w:t>examiner</w:t>
      </w:r>
      <w:r w:rsidRPr="00273A1A">
        <w:rPr>
          <w:spacing w:val="-5"/>
          <w:sz w:val="22"/>
          <w:szCs w:val="22"/>
        </w:rPr>
        <w:t xml:space="preserve"> </w:t>
      </w:r>
      <w:r w:rsidRPr="00273A1A">
        <w:rPr>
          <w:sz w:val="22"/>
          <w:szCs w:val="22"/>
        </w:rPr>
        <w:t>qualifications</w:t>
      </w:r>
      <w:r w:rsidRPr="00273A1A">
        <w:rPr>
          <w:spacing w:val="-1"/>
          <w:sz w:val="22"/>
          <w:szCs w:val="22"/>
        </w:rPr>
        <w:t xml:space="preserve"> </w:t>
      </w:r>
      <w:r w:rsidRPr="00273A1A">
        <w:rPr>
          <w:sz w:val="22"/>
          <w:szCs w:val="22"/>
        </w:rPr>
        <w:t>for</w:t>
      </w:r>
      <w:r w:rsidRPr="00273A1A">
        <w:rPr>
          <w:spacing w:val="-5"/>
          <w:sz w:val="22"/>
          <w:szCs w:val="22"/>
        </w:rPr>
        <w:t xml:space="preserve"> </w:t>
      </w:r>
      <w:r w:rsidRPr="00273A1A">
        <w:rPr>
          <w:sz w:val="22"/>
          <w:szCs w:val="22"/>
        </w:rPr>
        <w:t>the</w:t>
      </w:r>
      <w:r w:rsidRPr="00273A1A">
        <w:rPr>
          <w:spacing w:val="-5"/>
          <w:sz w:val="22"/>
          <w:szCs w:val="22"/>
        </w:rPr>
        <w:t xml:space="preserve"> </w:t>
      </w:r>
      <w:r w:rsidRPr="00273A1A">
        <w:rPr>
          <w:sz w:val="22"/>
          <w:szCs w:val="22"/>
        </w:rPr>
        <w:t>tests administered</w:t>
      </w:r>
      <w:r w:rsidRPr="00273A1A">
        <w:rPr>
          <w:spacing w:val="3"/>
          <w:sz w:val="22"/>
          <w:szCs w:val="22"/>
        </w:rPr>
        <w:t xml:space="preserve"> </w:t>
      </w:r>
      <w:r w:rsidRPr="00273A1A">
        <w:rPr>
          <w:sz w:val="22"/>
          <w:szCs w:val="22"/>
        </w:rPr>
        <w:t>as</w:t>
      </w:r>
      <w:r w:rsidRPr="00273A1A">
        <w:rPr>
          <w:spacing w:val="-4"/>
          <w:sz w:val="22"/>
          <w:szCs w:val="22"/>
        </w:rPr>
        <w:t xml:space="preserve"> </w:t>
      </w:r>
      <w:r w:rsidRPr="00273A1A">
        <w:rPr>
          <w:sz w:val="22"/>
          <w:szCs w:val="22"/>
        </w:rPr>
        <w:t>outlined</w:t>
      </w:r>
      <w:r w:rsidRPr="00273A1A">
        <w:rPr>
          <w:spacing w:val="-5"/>
          <w:sz w:val="22"/>
          <w:szCs w:val="22"/>
        </w:rPr>
        <w:t xml:space="preserve"> </w:t>
      </w:r>
      <w:r w:rsidRPr="00273A1A">
        <w:rPr>
          <w:sz w:val="22"/>
          <w:szCs w:val="22"/>
        </w:rPr>
        <w:t>by</w:t>
      </w:r>
      <w:r w:rsidRPr="00273A1A">
        <w:rPr>
          <w:spacing w:val="-11"/>
          <w:sz w:val="22"/>
          <w:szCs w:val="22"/>
        </w:rPr>
        <w:t xml:space="preserve"> </w:t>
      </w:r>
      <w:r w:rsidRPr="00273A1A">
        <w:rPr>
          <w:sz w:val="22"/>
          <w:szCs w:val="22"/>
        </w:rPr>
        <w:t>the</w:t>
      </w:r>
      <w:r w:rsidRPr="00273A1A">
        <w:rPr>
          <w:spacing w:val="-5"/>
          <w:sz w:val="22"/>
          <w:szCs w:val="22"/>
        </w:rPr>
        <w:t xml:space="preserve"> </w:t>
      </w:r>
      <w:r w:rsidRPr="00273A1A">
        <w:rPr>
          <w:sz w:val="22"/>
          <w:szCs w:val="22"/>
        </w:rPr>
        <w:t>test producer.</w:t>
      </w:r>
    </w:p>
    <w:p w14:paraId="1B5BCFF7" w14:textId="77777777" w:rsidR="006E5546" w:rsidRPr="00273A1A" w:rsidRDefault="006E5546">
      <w:pPr>
        <w:pStyle w:val="BodyText"/>
        <w:rPr>
          <w:sz w:val="22"/>
          <w:szCs w:val="22"/>
        </w:rPr>
      </w:pPr>
    </w:p>
    <w:p w14:paraId="2C45F05A" w14:textId="77777777" w:rsidR="006E5546" w:rsidRPr="00273A1A" w:rsidRDefault="00694824">
      <w:pPr>
        <w:pStyle w:val="BodyText"/>
        <w:ind w:left="239" w:right="398"/>
        <w:jc w:val="both"/>
        <w:rPr>
          <w:sz w:val="22"/>
          <w:szCs w:val="22"/>
        </w:rPr>
      </w:pPr>
      <w:r w:rsidRPr="00273A1A">
        <w:rPr>
          <w:sz w:val="22"/>
          <w:szCs w:val="22"/>
        </w:rPr>
        <w:t>The evaluator will have access to the student’s cumulative folder and special education folders in gathering information about the student.</w:t>
      </w:r>
    </w:p>
    <w:p w14:paraId="12227A53" w14:textId="5FC314D9" w:rsidR="008A6485" w:rsidRPr="00273A1A" w:rsidRDefault="008A6485">
      <w:pPr>
        <w:jc w:val="both"/>
      </w:pPr>
    </w:p>
    <w:p w14:paraId="4FBB7C85" w14:textId="77777777" w:rsidR="006E5546" w:rsidRPr="00273A1A" w:rsidRDefault="00694824">
      <w:pPr>
        <w:pStyle w:val="BodyText"/>
        <w:spacing w:before="67"/>
        <w:ind w:left="239" w:right="399"/>
        <w:jc w:val="both"/>
        <w:rPr>
          <w:sz w:val="22"/>
          <w:szCs w:val="22"/>
        </w:rPr>
      </w:pPr>
      <w:r w:rsidRPr="00273A1A">
        <w:rPr>
          <w:sz w:val="22"/>
          <w:szCs w:val="22"/>
        </w:rPr>
        <w:t>The</w:t>
      </w:r>
      <w:r w:rsidRPr="00273A1A">
        <w:rPr>
          <w:spacing w:val="-7"/>
          <w:sz w:val="22"/>
          <w:szCs w:val="22"/>
        </w:rPr>
        <w:t xml:space="preserve"> </w:t>
      </w:r>
      <w:r w:rsidRPr="00273A1A">
        <w:rPr>
          <w:sz w:val="22"/>
          <w:szCs w:val="22"/>
        </w:rPr>
        <w:t>evaluator</w:t>
      </w:r>
      <w:r w:rsidRPr="00273A1A">
        <w:rPr>
          <w:spacing w:val="-7"/>
          <w:sz w:val="22"/>
          <w:szCs w:val="22"/>
        </w:rPr>
        <w:t xml:space="preserve"> </w:t>
      </w:r>
      <w:r w:rsidRPr="00273A1A">
        <w:rPr>
          <w:sz w:val="22"/>
          <w:szCs w:val="22"/>
        </w:rPr>
        <w:t>will</w:t>
      </w:r>
      <w:r w:rsidRPr="00273A1A">
        <w:rPr>
          <w:spacing w:val="-6"/>
          <w:sz w:val="22"/>
          <w:szCs w:val="22"/>
        </w:rPr>
        <w:t xml:space="preserve"> </w:t>
      </w:r>
      <w:r w:rsidRPr="00273A1A">
        <w:rPr>
          <w:sz w:val="22"/>
          <w:szCs w:val="22"/>
        </w:rPr>
        <w:t>have</w:t>
      </w:r>
      <w:r w:rsidRPr="00273A1A">
        <w:rPr>
          <w:spacing w:val="-7"/>
          <w:sz w:val="22"/>
          <w:szCs w:val="22"/>
        </w:rPr>
        <w:t xml:space="preserve"> </w:t>
      </w:r>
      <w:r w:rsidRPr="00273A1A">
        <w:rPr>
          <w:sz w:val="22"/>
          <w:szCs w:val="22"/>
        </w:rPr>
        <w:t>the</w:t>
      </w:r>
      <w:r w:rsidRPr="00273A1A">
        <w:rPr>
          <w:spacing w:val="-7"/>
          <w:sz w:val="22"/>
          <w:szCs w:val="22"/>
        </w:rPr>
        <w:t xml:space="preserve"> </w:t>
      </w:r>
      <w:r w:rsidRPr="00273A1A">
        <w:rPr>
          <w:sz w:val="22"/>
          <w:szCs w:val="22"/>
        </w:rPr>
        <w:t>ability</w:t>
      </w:r>
      <w:r w:rsidRPr="00273A1A">
        <w:rPr>
          <w:spacing w:val="-18"/>
          <w:sz w:val="22"/>
          <w:szCs w:val="22"/>
        </w:rPr>
        <w:t xml:space="preserve"> </w:t>
      </w:r>
      <w:r w:rsidRPr="00273A1A">
        <w:rPr>
          <w:sz w:val="22"/>
          <w:szCs w:val="22"/>
        </w:rPr>
        <w:t>to</w:t>
      </w:r>
      <w:r w:rsidRPr="00273A1A">
        <w:rPr>
          <w:spacing w:val="-6"/>
          <w:sz w:val="22"/>
          <w:szCs w:val="22"/>
        </w:rPr>
        <w:t xml:space="preserve"> </w:t>
      </w:r>
      <w:r w:rsidRPr="00273A1A">
        <w:rPr>
          <w:sz w:val="22"/>
          <w:szCs w:val="22"/>
        </w:rPr>
        <w:t>interview</w:t>
      </w:r>
      <w:r w:rsidRPr="00273A1A">
        <w:rPr>
          <w:spacing w:val="-7"/>
          <w:sz w:val="22"/>
          <w:szCs w:val="22"/>
        </w:rPr>
        <w:t xml:space="preserve"> </w:t>
      </w:r>
      <w:r w:rsidRPr="00273A1A">
        <w:rPr>
          <w:sz w:val="22"/>
          <w:szCs w:val="22"/>
        </w:rPr>
        <w:t>teachers</w:t>
      </w:r>
      <w:r w:rsidRPr="00273A1A">
        <w:rPr>
          <w:spacing w:val="-4"/>
          <w:sz w:val="22"/>
          <w:szCs w:val="22"/>
        </w:rPr>
        <w:t xml:space="preserve"> </w:t>
      </w:r>
      <w:r w:rsidRPr="00273A1A">
        <w:rPr>
          <w:sz w:val="22"/>
          <w:szCs w:val="22"/>
        </w:rPr>
        <w:t>and</w:t>
      </w:r>
      <w:r w:rsidRPr="00273A1A">
        <w:rPr>
          <w:spacing w:val="-5"/>
          <w:sz w:val="22"/>
          <w:szCs w:val="22"/>
        </w:rPr>
        <w:t xml:space="preserve"> </w:t>
      </w:r>
      <w:r w:rsidRPr="00273A1A">
        <w:rPr>
          <w:sz w:val="22"/>
          <w:szCs w:val="22"/>
        </w:rPr>
        <w:t>observe</w:t>
      </w:r>
      <w:r w:rsidRPr="00273A1A">
        <w:rPr>
          <w:spacing w:val="-7"/>
          <w:sz w:val="22"/>
          <w:szCs w:val="22"/>
        </w:rPr>
        <w:t xml:space="preserve"> </w:t>
      </w:r>
      <w:r w:rsidRPr="00273A1A">
        <w:rPr>
          <w:sz w:val="22"/>
          <w:szCs w:val="22"/>
        </w:rPr>
        <w:t>the</w:t>
      </w:r>
      <w:r w:rsidRPr="00273A1A">
        <w:rPr>
          <w:spacing w:val="-7"/>
          <w:sz w:val="22"/>
          <w:szCs w:val="22"/>
        </w:rPr>
        <w:t xml:space="preserve"> </w:t>
      </w:r>
      <w:r w:rsidRPr="00273A1A">
        <w:rPr>
          <w:sz w:val="22"/>
          <w:szCs w:val="22"/>
        </w:rPr>
        <w:t>student</w:t>
      </w:r>
      <w:r w:rsidRPr="00273A1A">
        <w:rPr>
          <w:spacing w:val="-6"/>
          <w:sz w:val="22"/>
          <w:szCs w:val="22"/>
        </w:rPr>
        <w:t xml:space="preserve"> </w:t>
      </w:r>
      <w:r w:rsidRPr="00273A1A">
        <w:rPr>
          <w:sz w:val="22"/>
          <w:szCs w:val="22"/>
        </w:rPr>
        <w:t>in</w:t>
      </w:r>
      <w:r w:rsidRPr="00273A1A">
        <w:rPr>
          <w:spacing w:val="-6"/>
          <w:sz w:val="22"/>
          <w:szCs w:val="22"/>
        </w:rPr>
        <w:t xml:space="preserve"> </w:t>
      </w:r>
      <w:r w:rsidRPr="00273A1A">
        <w:rPr>
          <w:sz w:val="22"/>
          <w:szCs w:val="22"/>
        </w:rPr>
        <w:t>the</w:t>
      </w:r>
      <w:r w:rsidRPr="00273A1A">
        <w:rPr>
          <w:spacing w:val="-7"/>
          <w:sz w:val="22"/>
          <w:szCs w:val="22"/>
        </w:rPr>
        <w:t xml:space="preserve"> </w:t>
      </w:r>
      <w:r w:rsidRPr="00273A1A">
        <w:rPr>
          <w:sz w:val="22"/>
          <w:szCs w:val="22"/>
        </w:rPr>
        <w:t>educational setting.</w:t>
      </w:r>
    </w:p>
    <w:p w14:paraId="1F57612D" w14:textId="77777777" w:rsidR="007B7725" w:rsidRPr="00273A1A" w:rsidRDefault="007B7725">
      <w:pPr>
        <w:pStyle w:val="BodyText"/>
        <w:rPr>
          <w:sz w:val="22"/>
          <w:szCs w:val="22"/>
        </w:rPr>
      </w:pPr>
    </w:p>
    <w:p w14:paraId="5F48D339" w14:textId="77777777" w:rsidR="006E5546" w:rsidRPr="00273A1A" w:rsidRDefault="00694824">
      <w:pPr>
        <w:pStyle w:val="BodyText"/>
        <w:ind w:left="239" w:right="385"/>
        <w:jc w:val="both"/>
        <w:rPr>
          <w:sz w:val="22"/>
          <w:szCs w:val="22"/>
        </w:rPr>
      </w:pPr>
      <w:r w:rsidRPr="00273A1A">
        <w:rPr>
          <w:sz w:val="22"/>
          <w:szCs w:val="22"/>
        </w:rPr>
        <w:t>Prior to conducting the assessment, the evaluator agrees to submit to a national criminal history review and to provide any and all information necessary to secure the national criminal history review,</w:t>
      </w:r>
      <w:r w:rsidRPr="00273A1A">
        <w:rPr>
          <w:spacing w:val="-6"/>
          <w:sz w:val="22"/>
          <w:szCs w:val="22"/>
        </w:rPr>
        <w:t xml:space="preserve"> </w:t>
      </w:r>
      <w:r w:rsidRPr="00273A1A">
        <w:rPr>
          <w:sz w:val="22"/>
          <w:szCs w:val="22"/>
        </w:rPr>
        <w:t>including</w:t>
      </w:r>
      <w:r w:rsidRPr="00273A1A">
        <w:rPr>
          <w:spacing w:val="-9"/>
          <w:sz w:val="22"/>
          <w:szCs w:val="22"/>
        </w:rPr>
        <w:t xml:space="preserve"> </w:t>
      </w:r>
      <w:r w:rsidRPr="00273A1A">
        <w:rPr>
          <w:sz w:val="22"/>
          <w:szCs w:val="22"/>
        </w:rPr>
        <w:t>fingerprints</w:t>
      </w:r>
      <w:r w:rsidRPr="00273A1A">
        <w:rPr>
          <w:spacing w:val="-8"/>
          <w:sz w:val="22"/>
          <w:szCs w:val="22"/>
        </w:rPr>
        <w:t xml:space="preserve"> </w:t>
      </w:r>
      <w:r w:rsidRPr="00273A1A">
        <w:rPr>
          <w:sz w:val="22"/>
          <w:szCs w:val="22"/>
        </w:rPr>
        <w:t>and</w:t>
      </w:r>
      <w:r w:rsidRPr="00273A1A">
        <w:rPr>
          <w:spacing w:val="-8"/>
          <w:sz w:val="22"/>
          <w:szCs w:val="22"/>
        </w:rPr>
        <w:t xml:space="preserve"> </w:t>
      </w:r>
      <w:r w:rsidRPr="00273A1A">
        <w:rPr>
          <w:sz w:val="22"/>
          <w:szCs w:val="22"/>
        </w:rPr>
        <w:t>photographs,</w:t>
      </w:r>
      <w:r w:rsidRPr="00273A1A">
        <w:rPr>
          <w:spacing w:val="-6"/>
          <w:sz w:val="22"/>
          <w:szCs w:val="22"/>
        </w:rPr>
        <w:t xml:space="preserve"> </w:t>
      </w:r>
      <w:r w:rsidRPr="00273A1A">
        <w:rPr>
          <w:sz w:val="22"/>
          <w:szCs w:val="22"/>
        </w:rPr>
        <w:t>or</w:t>
      </w:r>
      <w:r w:rsidRPr="00273A1A">
        <w:rPr>
          <w:spacing w:val="-5"/>
          <w:sz w:val="22"/>
          <w:szCs w:val="22"/>
        </w:rPr>
        <w:t xml:space="preserve"> </w:t>
      </w:r>
      <w:r w:rsidRPr="00273A1A">
        <w:rPr>
          <w:sz w:val="22"/>
          <w:szCs w:val="22"/>
        </w:rPr>
        <w:t>other</w:t>
      </w:r>
      <w:r w:rsidRPr="00273A1A">
        <w:rPr>
          <w:spacing w:val="-8"/>
          <w:sz w:val="22"/>
          <w:szCs w:val="22"/>
        </w:rPr>
        <w:t xml:space="preserve"> </w:t>
      </w:r>
      <w:r w:rsidRPr="00273A1A">
        <w:rPr>
          <w:sz w:val="22"/>
          <w:szCs w:val="22"/>
        </w:rPr>
        <w:t>information</w:t>
      </w:r>
      <w:r w:rsidRPr="00273A1A">
        <w:rPr>
          <w:spacing w:val="-6"/>
          <w:sz w:val="22"/>
          <w:szCs w:val="22"/>
        </w:rPr>
        <w:t xml:space="preserve"> </w:t>
      </w:r>
      <w:r w:rsidRPr="00273A1A">
        <w:rPr>
          <w:sz w:val="22"/>
          <w:szCs w:val="22"/>
        </w:rPr>
        <w:t>required</w:t>
      </w:r>
      <w:r w:rsidRPr="00273A1A">
        <w:rPr>
          <w:spacing w:val="-9"/>
          <w:sz w:val="22"/>
          <w:szCs w:val="22"/>
        </w:rPr>
        <w:t xml:space="preserve"> </w:t>
      </w:r>
      <w:r w:rsidRPr="00273A1A">
        <w:rPr>
          <w:sz w:val="22"/>
          <w:szCs w:val="22"/>
        </w:rPr>
        <w:t>by</w:t>
      </w:r>
      <w:r w:rsidRPr="00273A1A">
        <w:rPr>
          <w:spacing w:val="-15"/>
          <w:sz w:val="22"/>
          <w:szCs w:val="22"/>
        </w:rPr>
        <w:t xml:space="preserve"> </w:t>
      </w:r>
      <w:r w:rsidRPr="00273A1A">
        <w:rPr>
          <w:sz w:val="22"/>
          <w:szCs w:val="22"/>
        </w:rPr>
        <w:t>Tex.</w:t>
      </w:r>
      <w:r w:rsidRPr="00273A1A">
        <w:rPr>
          <w:spacing w:val="-9"/>
          <w:sz w:val="22"/>
          <w:szCs w:val="22"/>
        </w:rPr>
        <w:t xml:space="preserve"> </w:t>
      </w:r>
      <w:r w:rsidRPr="00273A1A">
        <w:rPr>
          <w:sz w:val="22"/>
          <w:szCs w:val="22"/>
        </w:rPr>
        <w:t>Educ.</w:t>
      </w:r>
      <w:r w:rsidRPr="00273A1A">
        <w:rPr>
          <w:spacing w:val="-9"/>
          <w:sz w:val="22"/>
          <w:szCs w:val="22"/>
        </w:rPr>
        <w:t xml:space="preserve"> </w:t>
      </w:r>
      <w:r w:rsidRPr="00273A1A">
        <w:rPr>
          <w:sz w:val="22"/>
          <w:szCs w:val="22"/>
        </w:rPr>
        <w:t>Code</w:t>
      </w:r>
    </w:p>
    <w:p w14:paraId="07DC2267" w14:textId="77777777" w:rsidR="006E5546" w:rsidRPr="00273A1A" w:rsidRDefault="00694824">
      <w:pPr>
        <w:pStyle w:val="BodyText"/>
        <w:ind w:left="239"/>
        <w:jc w:val="both"/>
        <w:rPr>
          <w:sz w:val="22"/>
          <w:szCs w:val="22"/>
        </w:rPr>
      </w:pPr>
      <w:r w:rsidRPr="00273A1A">
        <w:rPr>
          <w:sz w:val="22"/>
          <w:szCs w:val="22"/>
        </w:rPr>
        <w:t>§ 22.0834 concerning Contractor or Contractor’s Subcontractors.</w:t>
      </w:r>
    </w:p>
    <w:p w14:paraId="23208417" w14:textId="77777777" w:rsidR="006E5546" w:rsidRPr="00273A1A" w:rsidRDefault="006E5546">
      <w:pPr>
        <w:pStyle w:val="BodyText"/>
        <w:rPr>
          <w:sz w:val="22"/>
          <w:szCs w:val="22"/>
        </w:rPr>
      </w:pPr>
    </w:p>
    <w:p w14:paraId="31782273" w14:textId="77777777" w:rsidR="006E5546" w:rsidRPr="00273A1A" w:rsidRDefault="00694824">
      <w:pPr>
        <w:pStyle w:val="BodyText"/>
        <w:ind w:left="239" w:right="400"/>
        <w:jc w:val="both"/>
        <w:rPr>
          <w:sz w:val="22"/>
          <w:szCs w:val="22"/>
        </w:rPr>
      </w:pPr>
      <w:r w:rsidRPr="00273A1A">
        <w:rPr>
          <w:sz w:val="22"/>
          <w:szCs w:val="22"/>
        </w:rPr>
        <w:t>The</w:t>
      </w:r>
      <w:r w:rsidRPr="00273A1A">
        <w:rPr>
          <w:spacing w:val="-18"/>
          <w:sz w:val="22"/>
          <w:szCs w:val="22"/>
        </w:rPr>
        <w:t xml:space="preserve"> </w:t>
      </w:r>
      <w:r w:rsidRPr="00273A1A">
        <w:rPr>
          <w:sz w:val="22"/>
          <w:szCs w:val="22"/>
        </w:rPr>
        <w:t>evaluator</w:t>
      </w:r>
      <w:r w:rsidRPr="00273A1A">
        <w:rPr>
          <w:spacing w:val="-17"/>
          <w:sz w:val="22"/>
          <w:szCs w:val="22"/>
        </w:rPr>
        <w:t xml:space="preserve"> </w:t>
      </w:r>
      <w:r w:rsidRPr="00273A1A">
        <w:rPr>
          <w:sz w:val="22"/>
          <w:szCs w:val="22"/>
        </w:rPr>
        <w:t>agrees</w:t>
      </w:r>
      <w:r w:rsidRPr="00273A1A">
        <w:rPr>
          <w:spacing w:val="-13"/>
          <w:sz w:val="22"/>
          <w:szCs w:val="22"/>
        </w:rPr>
        <w:t xml:space="preserve"> </w:t>
      </w:r>
      <w:r w:rsidRPr="00273A1A">
        <w:rPr>
          <w:sz w:val="22"/>
          <w:szCs w:val="22"/>
        </w:rPr>
        <w:t>to</w:t>
      </w:r>
      <w:r w:rsidRPr="00273A1A">
        <w:rPr>
          <w:spacing w:val="-12"/>
          <w:sz w:val="22"/>
          <w:szCs w:val="22"/>
        </w:rPr>
        <w:t xml:space="preserve"> </w:t>
      </w:r>
      <w:r w:rsidRPr="00273A1A">
        <w:rPr>
          <w:sz w:val="22"/>
          <w:szCs w:val="22"/>
        </w:rPr>
        <w:t>conduct</w:t>
      </w:r>
      <w:r w:rsidRPr="00273A1A">
        <w:rPr>
          <w:spacing w:val="-13"/>
          <w:sz w:val="22"/>
          <w:szCs w:val="22"/>
        </w:rPr>
        <w:t xml:space="preserve"> </w:t>
      </w:r>
      <w:r w:rsidRPr="00273A1A">
        <w:rPr>
          <w:sz w:val="22"/>
          <w:szCs w:val="22"/>
        </w:rPr>
        <w:t>a</w:t>
      </w:r>
      <w:r w:rsidRPr="00273A1A">
        <w:rPr>
          <w:spacing w:val="-17"/>
          <w:sz w:val="22"/>
          <w:szCs w:val="22"/>
        </w:rPr>
        <w:t xml:space="preserve"> </w:t>
      </w:r>
      <w:r w:rsidRPr="00273A1A">
        <w:rPr>
          <w:sz w:val="22"/>
          <w:szCs w:val="22"/>
        </w:rPr>
        <w:t>thorough</w:t>
      </w:r>
      <w:r w:rsidRPr="00273A1A">
        <w:rPr>
          <w:spacing w:val="-12"/>
          <w:sz w:val="22"/>
          <w:szCs w:val="22"/>
        </w:rPr>
        <w:t xml:space="preserve"> </w:t>
      </w:r>
      <w:r w:rsidRPr="00273A1A">
        <w:rPr>
          <w:sz w:val="22"/>
          <w:szCs w:val="22"/>
        </w:rPr>
        <w:t>evaluation</w:t>
      </w:r>
      <w:r w:rsidRPr="00273A1A">
        <w:rPr>
          <w:spacing w:val="-16"/>
          <w:sz w:val="22"/>
          <w:szCs w:val="22"/>
        </w:rPr>
        <w:t xml:space="preserve"> </w:t>
      </w:r>
      <w:r w:rsidRPr="00273A1A">
        <w:rPr>
          <w:sz w:val="22"/>
          <w:szCs w:val="22"/>
        </w:rPr>
        <w:t>in</w:t>
      </w:r>
      <w:r w:rsidRPr="00273A1A">
        <w:rPr>
          <w:spacing w:val="-14"/>
          <w:sz w:val="22"/>
          <w:szCs w:val="22"/>
        </w:rPr>
        <w:t xml:space="preserve"> </w:t>
      </w:r>
      <w:r w:rsidRPr="00273A1A">
        <w:rPr>
          <w:sz w:val="22"/>
          <w:szCs w:val="22"/>
        </w:rPr>
        <w:t>the</w:t>
      </w:r>
      <w:r w:rsidRPr="00273A1A">
        <w:rPr>
          <w:spacing w:val="-17"/>
          <w:sz w:val="22"/>
          <w:szCs w:val="22"/>
        </w:rPr>
        <w:t xml:space="preserve"> </w:t>
      </w:r>
      <w:r w:rsidRPr="00273A1A">
        <w:rPr>
          <w:sz w:val="22"/>
          <w:szCs w:val="22"/>
        </w:rPr>
        <w:t>area(s)</w:t>
      </w:r>
      <w:r w:rsidRPr="00273A1A">
        <w:rPr>
          <w:spacing w:val="-17"/>
          <w:sz w:val="22"/>
          <w:szCs w:val="22"/>
        </w:rPr>
        <w:t xml:space="preserve"> </w:t>
      </w:r>
      <w:r w:rsidRPr="00273A1A">
        <w:rPr>
          <w:sz w:val="22"/>
          <w:szCs w:val="22"/>
        </w:rPr>
        <w:t>performed</w:t>
      </w:r>
      <w:r w:rsidRPr="00273A1A">
        <w:rPr>
          <w:spacing w:val="-16"/>
          <w:sz w:val="22"/>
          <w:szCs w:val="22"/>
        </w:rPr>
        <w:t xml:space="preserve"> </w:t>
      </w:r>
      <w:r w:rsidRPr="00273A1A">
        <w:rPr>
          <w:sz w:val="22"/>
          <w:szCs w:val="22"/>
        </w:rPr>
        <w:t>by</w:t>
      </w:r>
      <w:r w:rsidRPr="00273A1A">
        <w:rPr>
          <w:spacing w:val="-23"/>
          <w:sz w:val="22"/>
          <w:szCs w:val="22"/>
        </w:rPr>
        <w:t xml:space="preserve"> </w:t>
      </w:r>
      <w:r w:rsidRPr="00273A1A">
        <w:rPr>
          <w:sz w:val="22"/>
          <w:szCs w:val="22"/>
        </w:rPr>
        <w:t>Richard</w:t>
      </w:r>
      <w:r w:rsidRPr="00273A1A">
        <w:rPr>
          <w:spacing w:val="-17"/>
          <w:sz w:val="22"/>
          <w:szCs w:val="22"/>
        </w:rPr>
        <w:t xml:space="preserve"> </w:t>
      </w:r>
      <w:r w:rsidRPr="00273A1A">
        <w:rPr>
          <w:sz w:val="22"/>
          <w:szCs w:val="22"/>
        </w:rPr>
        <w:t>Milburn Academy with which the parent or adult student</w:t>
      </w:r>
      <w:r w:rsidRPr="00273A1A">
        <w:rPr>
          <w:spacing w:val="-9"/>
          <w:sz w:val="22"/>
          <w:szCs w:val="22"/>
        </w:rPr>
        <w:t xml:space="preserve"> </w:t>
      </w:r>
      <w:r w:rsidRPr="00273A1A">
        <w:rPr>
          <w:sz w:val="22"/>
          <w:szCs w:val="22"/>
        </w:rPr>
        <w:t>disagrees.</w:t>
      </w:r>
    </w:p>
    <w:p w14:paraId="68CE632D" w14:textId="77777777" w:rsidR="006E5546" w:rsidRPr="00273A1A" w:rsidRDefault="006E5546">
      <w:pPr>
        <w:pStyle w:val="BodyText"/>
        <w:rPr>
          <w:sz w:val="22"/>
          <w:szCs w:val="22"/>
        </w:rPr>
      </w:pPr>
    </w:p>
    <w:p w14:paraId="50BFA78A" w14:textId="77777777" w:rsidR="006E5546" w:rsidRPr="00273A1A" w:rsidRDefault="00694824">
      <w:pPr>
        <w:pStyle w:val="BodyText"/>
        <w:ind w:left="239"/>
        <w:jc w:val="both"/>
        <w:rPr>
          <w:sz w:val="22"/>
          <w:szCs w:val="22"/>
        </w:rPr>
      </w:pPr>
      <w:r w:rsidRPr="00273A1A">
        <w:rPr>
          <w:sz w:val="22"/>
          <w:szCs w:val="22"/>
        </w:rPr>
        <w:t>Copies of protocols must be provided to Richard Milburn Academy.</w:t>
      </w:r>
    </w:p>
    <w:p w14:paraId="638B2C14" w14:textId="77777777" w:rsidR="006E5546" w:rsidRPr="00273A1A" w:rsidRDefault="006E5546">
      <w:pPr>
        <w:pStyle w:val="BodyText"/>
        <w:rPr>
          <w:sz w:val="22"/>
          <w:szCs w:val="22"/>
        </w:rPr>
      </w:pPr>
    </w:p>
    <w:p w14:paraId="6D26D806" w14:textId="77777777" w:rsidR="006E5546" w:rsidRPr="00273A1A" w:rsidRDefault="00694824">
      <w:pPr>
        <w:pStyle w:val="BodyText"/>
        <w:ind w:left="239" w:right="396"/>
        <w:jc w:val="both"/>
        <w:rPr>
          <w:sz w:val="22"/>
          <w:szCs w:val="22"/>
        </w:rPr>
      </w:pPr>
      <w:r w:rsidRPr="00273A1A">
        <w:rPr>
          <w:sz w:val="22"/>
          <w:szCs w:val="22"/>
        </w:rPr>
        <w:t>The</w:t>
      </w:r>
      <w:r w:rsidRPr="00273A1A">
        <w:rPr>
          <w:spacing w:val="-7"/>
          <w:sz w:val="22"/>
          <w:szCs w:val="22"/>
        </w:rPr>
        <w:t xml:space="preserve"> </w:t>
      </w:r>
      <w:r w:rsidRPr="00273A1A">
        <w:rPr>
          <w:sz w:val="22"/>
          <w:szCs w:val="22"/>
        </w:rPr>
        <w:t>report</w:t>
      </w:r>
      <w:r w:rsidRPr="00273A1A">
        <w:rPr>
          <w:spacing w:val="-6"/>
          <w:sz w:val="22"/>
          <w:szCs w:val="22"/>
        </w:rPr>
        <w:t xml:space="preserve"> </w:t>
      </w:r>
      <w:r w:rsidRPr="00273A1A">
        <w:rPr>
          <w:sz w:val="22"/>
          <w:szCs w:val="22"/>
        </w:rPr>
        <w:t>must</w:t>
      </w:r>
      <w:r w:rsidRPr="00273A1A">
        <w:rPr>
          <w:spacing w:val="-3"/>
          <w:sz w:val="22"/>
          <w:szCs w:val="22"/>
        </w:rPr>
        <w:t xml:space="preserve"> </w:t>
      </w:r>
      <w:r w:rsidRPr="00273A1A">
        <w:rPr>
          <w:sz w:val="22"/>
          <w:szCs w:val="22"/>
        </w:rPr>
        <w:t>comply</w:t>
      </w:r>
      <w:r w:rsidRPr="00273A1A">
        <w:rPr>
          <w:spacing w:val="-11"/>
          <w:sz w:val="22"/>
          <w:szCs w:val="22"/>
        </w:rPr>
        <w:t xml:space="preserve"> </w:t>
      </w:r>
      <w:r w:rsidRPr="00273A1A">
        <w:rPr>
          <w:sz w:val="22"/>
          <w:szCs w:val="22"/>
        </w:rPr>
        <w:t>with</w:t>
      </w:r>
      <w:r w:rsidRPr="00273A1A">
        <w:rPr>
          <w:spacing w:val="-4"/>
          <w:sz w:val="22"/>
          <w:szCs w:val="22"/>
        </w:rPr>
        <w:t xml:space="preserve"> </w:t>
      </w:r>
      <w:r w:rsidRPr="00273A1A">
        <w:rPr>
          <w:sz w:val="22"/>
          <w:szCs w:val="22"/>
        </w:rPr>
        <w:t>all</w:t>
      </w:r>
      <w:r w:rsidRPr="00273A1A">
        <w:rPr>
          <w:spacing w:val="-6"/>
          <w:sz w:val="22"/>
          <w:szCs w:val="22"/>
        </w:rPr>
        <w:t xml:space="preserve"> </w:t>
      </w:r>
      <w:r w:rsidRPr="00273A1A">
        <w:rPr>
          <w:sz w:val="22"/>
          <w:szCs w:val="22"/>
        </w:rPr>
        <w:t>federal</w:t>
      </w:r>
      <w:r w:rsidRPr="00273A1A">
        <w:rPr>
          <w:spacing w:val="-1"/>
          <w:sz w:val="22"/>
          <w:szCs w:val="22"/>
        </w:rPr>
        <w:t xml:space="preserve"> </w:t>
      </w:r>
      <w:r w:rsidRPr="00273A1A">
        <w:rPr>
          <w:sz w:val="22"/>
          <w:szCs w:val="22"/>
        </w:rPr>
        <w:t>and</w:t>
      </w:r>
      <w:r w:rsidRPr="00273A1A">
        <w:rPr>
          <w:spacing w:val="-4"/>
          <w:sz w:val="22"/>
          <w:szCs w:val="22"/>
        </w:rPr>
        <w:t xml:space="preserve"> </w:t>
      </w:r>
      <w:r w:rsidRPr="00273A1A">
        <w:rPr>
          <w:sz w:val="22"/>
          <w:szCs w:val="22"/>
        </w:rPr>
        <w:t>state</w:t>
      </w:r>
      <w:r w:rsidRPr="00273A1A">
        <w:rPr>
          <w:spacing w:val="-5"/>
          <w:sz w:val="22"/>
          <w:szCs w:val="22"/>
        </w:rPr>
        <w:t xml:space="preserve"> </w:t>
      </w:r>
      <w:r w:rsidRPr="00273A1A">
        <w:rPr>
          <w:sz w:val="22"/>
          <w:szCs w:val="22"/>
        </w:rPr>
        <w:t>requirements,</w:t>
      </w:r>
      <w:r w:rsidRPr="00273A1A">
        <w:rPr>
          <w:spacing w:val="-3"/>
          <w:sz w:val="22"/>
          <w:szCs w:val="22"/>
        </w:rPr>
        <w:t xml:space="preserve"> </w:t>
      </w:r>
      <w:r w:rsidRPr="00273A1A">
        <w:rPr>
          <w:sz w:val="22"/>
          <w:szCs w:val="22"/>
        </w:rPr>
        <w:t>including</w:t>
      </w:r>
      <w:r w:rsidRPr="00273A1A">
        <w:rPr>
          <w:spacing w:val="-9"/>
          <w:sz w:val="22"/>
          <w:szCs w:val="22"/>
        </w:rPr>
        <w:t xml:space="preserve"> </w:t>
      </w:r>
      <w:r w:rsidRPr="00273A1A">
        <w:rPr>
          <w:sz w:val="22"/>
          <w:szCs w:val="22"/>
        </w:rPr>
        <w:t>addressing</w:t>
      </w:r>
      <w:r w:rsidRPr="00273A1A">
        <w:rPr>
          <w:spacing w:val="-6"/>
          <w:sz w:val="22"/>
          <w:szCs w:val="22"/>
        </w:rPr>
        <w:t xml:space="preserve"> </w:t>
      </w:r>
      <w:r w:rsidRPr="00273A1A">
        <w:rPr>
          <w:sz w:val="22"/>
          <w:szCs w:val="22"/>
        </w:rPr>
        <w:t>the</w:t>
      </w:r>
      <w:r w:rsidRPr="00273A1A">
        <w:rPr>
          <w:spacing w:val="-7"/>
          <w:sz w:val="22"/>
          <w:szCs w:val="22"/>
        </w:rPr>
        <w:t xml:space="preserve"> </w:t>
      </w:r>
      <w:r w:rsidRPr="00273A1A">
        <w:rPr>
          <w:sz w:val="22"/>
          <w:szCs w:val="22"/>
        </w:rPr>
        <w:t>presence or absence of a disability condition as defined under the IDEA and the Texas Education</w:t>
      </w:r>
      <w:r w:rsidRPr="00273A1A">
        <w:rPr>
          <w:spacing w:val="-30"/>
          <w:sz w:val="22"/>
          <w:szCs w:val="22"/>
        </w:rPr>
        <w:t xml:space="preserve"> </w:t>
      </w:r>
      <w:r w:rsidRPr="00273A1A">
        <w:rPr>
          <w:sz w:val="22"/>
          <w:szCs w:val="22"/>
        </w:rPr>
        <w:t>Code.</w:t>
      </w:r>
    </w:p>
    <w:p w14:paraId="063A5971" w14:textId="77777777" w:rsidR="006E5546" w:rsidRPr="00273A1A" w:rsidRDefault="006E5546">
      <w:pPr>
        <w:pStyle w:val="BodyText"/>
        <w:rPr>
          <w:sz w:val="22"/>
          <w:szCs w:val="22"/>
        </w:rPr>
      </w:pPr>
    </w:p>
    <w:p w14:paraId="0785EFE3" w14:textId="77777777" w:rsidR="006E5546" w:rsidRPr="00273A1A" w:rsidRDefault="00694824">
      <w:pPr>
        <w:pStyle w:val="BodyText"/>
        <w:ind w:left="239"/>
        <w:jc w:val="both"/>
        <w:rPr>
          <w:sz w:val="22"/>
          <w:szCs w:val="22"/>
        </w:rPr>
      </w:pPr>
      <w:r w:rsidRPr="00273A1A">
        <w:rPr>
          <w:sz w:val="22"/>
          <w:szCs w:val="22"/>
        </w:rPr>
        <w:t>The evaluation must be provided to Richard Milburn Academy upon</w:t>
      </w:r>
      <w:r w:rsidRPr="00273A1A">
        <w:rPr>
          <w:spacing w:val="-30"/>
          <w:sz w:val="22"/>
          <w:szCs w:val="22"/>
        </w:rPr>
        <w:t xml:space="preserve"> </w:t>
      </w:r>
      <w:r w:rsidRPr="00273A1A">
        <w:rPr>
          <w:sz w:val="22"/>
          <w:szCs w:val="22"/>
        </w:rPr>
        <w:t>completion.</w:t>
      </w:r>
    </w:p>
    <w:p w14:paraId="385094E8" w14:textId="77777777" w:rsidR="006E5546" w:rsidRPr="00273A1A" w:rsidRDefault="006E5546">
      <w:pPr>
        <w:pStyle w:val="BodyText"/>
        <w:rPr>
          <w:sz w:val="22"/>
          <w:szCs w:val="22"/>
        </w:rPr>
      </w:pPr>
    </w:p>
    <w:p w14:paraId="066D6007" w14:textId="0F3B90CD" w:rsidR="006E5546" w:rsidRDefault="00694824">
      <w:pPr>
        <w:pStyle w:val="BodyText"/>
        <w:ind w:left="239" w:right="387"/>
        <w:jc w:val="both"/>
        <w:rPr>
          <w:sz w:val="22"/>
          <w:szCs w:val="22"/>
        </w:rPr>
      </w:pPr>
      <w:r w:rsidRPr="00273A1A">
        <w:rPr>
          <w:sz w:val="22"/>
          <w:szCs w:val="22"/>
        </w:rPr>
        <w:t>Except for the criteria described above, Richard Milburn Academy may not impose conditions or timelines related to obtaining an IEE at public expense. (34 C.F.R. §</w:t>
      </w:r>
      <w:r w:rsidRPr="00273A1A">
        <w:rPr>
          <w:spacing w:val="-19"/>
          <w:sz w:val="22"/>
          <w:szCs w:val="22"/>
        </w:rPr>
        <w:t xml:space="preserve"> </w:t>
      </w:r>
      <w:r w:rsidRPr="00273A1A">
        <w:rPr>
          <w:sz w:val="22"/>
          <w:szCs w:val="22"/>
        </w:rPr>
        <w:t>300.502(e)).</w:t>
      </w:r>
    </w:p>
    <w:p w14:paraId="7B2EB02E" w14:textId="77777777" w:rsidR="002474DB" w:rsidRPr="00273A1A" w:rsidRDefault="002474DB">
      <w:pPr>
        <w:pStyle w:val="BodyText"/>
        <w:ind w:left="239" w:right="387"/>
        <w:jc w:val="both"/>
        <w:rPr>
          <w:sz w:val="22"/>
          <w:szCs w:val="22"/>
        </w:rPr>
      </w:pPr>
    </w:p>
    <w:p w14:paraId="6394E546" w14:textId="7C88E268" w:rsidR="006E5546" w:rsidRPr="00E32E8E" w:rsidRDefault="008A6485" w:rsidP="008A6485">
      <w:pPr>
        <w:pStyle w:val="Heading1"/>
        <w:tabs>
          <w:tab w:val="left" w:pos="1559"/>
          <w:tab w:val="left" w:pos="1560"/>
        </w:tabs>
        <w:ind w:left="0" w:firstLine="0"/>
        <w:rPr>
          <w:rFonts w:ascii="Times New Roman" w:hAnsi="Times New Roman" w:cs="Times New Roman"/>
          <w:szCs w:val="22"/>
          <w:u w:val="none"/>
        </w:rPr>
      </w:pPr>
      <w:bookmarkStart w:id="300" w:name="6.17_FUNDING_–_FEDERAL_FUNDING_COMPLIANC"/>
      <w:bookmarkStart w:id="301" w:name="_Toc178586876"/>
      <w:bookmarkEnd w:id="300"/>
      <w:r w:rsidRPr="00E32E8E">
        <w:rPr>
          <w:rFonts w:ascii="Times New Roman" w:hAnsi="Times New Roman" w:cs="Times New Roman"/>
          <w:szCs w:val="22"/>
          <w:u w:val="none"/>
        </w:rPr>
        <w:t xml:space="preserve">PG-6.17 </w:t>
      </w:r>
      <w:r w:rsidR="00694824" w:rsidRPr="00E32E8E">
        <w:rPr>
          <w:rFonts w:ascii="Times New Roman" w:hAnsi="Times New Roman" w:cs="Times New Roman"/>
          <w:szCs w:val="22"/>
          <w:u w:val="none"/>
        </w:rPr>
        <w:t>FUNDING</w:t>
      </w:r>
      <w:r w:rsidR="00694824" w:rsidRPr="00E32E8E">
        <w:rPr>
          <w:rFonts w:ascii="Times New Roman" w:hAnsi="Times New Roman" w:cs="Times New Roman"/>
          <w:spacing w:val="-12"/>
          <w:szCs w:val="22"/>
          <w:u w:val="none"/>
        </w:rPr>
        <w:t xml:space="preserve"> </w:t>
      </w:r>
      <w:r w:rsidR="00694824" w:rsidRPr="00E32E8E">
        <w:rPr>
          <w:rFonts w:ascii="Times New Roman" w:hAnsi="Times New Roman" w:cs="Times New Roman"/>
          <w:szCs w:val="22"/>
          <w:u w:val="none"/>
        </w:rPr>
        <w:t>–</w:t>
      </w:r>
      <w:r w:rsidR="00694824" w:rsidRPr="00E32E8E">
        <w:rPr>
          <w:rFonts w:ascii="Times New Roman" w:hAnsi="Times New Roman" w:cs="Times New Roman"/>
          <w:spacing w:val="-11"/>
          <w:szCs w:val="22"/>
          <w:u w:val="none"/>
        </w:rPr>
        <w:t xml:space="preserve"> </w:t>
      </w:r>
      <w:r w:rsidR="00694824" w:rsidRPr="00E32E8E">
        <w:rPr>
          <w:rFonts w:ascii="Times New Roman" w:hAnsi="Times New Roman" w:cs="Times New Roman"/>
          <w:szCs w:val="22"/>
          <w:u w:val="none"/>
        </w:rPr>
        <w:t>FEDERAL</w:t>
      </w:r>
      <w:r w:rsidR="00694824" w:rsidRPr="00E32E8E">
        <w:rPr>
          <w:rFonts w:ascii="Times New Roman" w:hAnsi="Times New Roman" w:cs="Times New Roman"/>
          <w:spacing w:val="-12"/>
          <w:szCs w:val="22"/>
          <w:u w:val="none"/>
        </w:rPr>
        <w:t xml:space="preserve"> </w:t>
      </w:r>
      <w:r w:rsidR="00694824" w:rsidRPr="00E32E8E">
        <w:rPr>
          <w:rFonts w:ascii="Times New Roman" w:hAnsi="Times New Roman" w:cs="Times New Roman"/>
          <w:szCs w:val="22"/>
          <w:u w:val="none"/>
        </w:rPr>
        <w:t>FUNDING</w:t>
      </w:r>
      <w:r w:rsidR="00694824" w:rsidRPr="00E32E8E">
        <w:rPr>
          <w:rFonts w:ascii="Times New Roman" w:hAnsi="Times New Roman" w:cs="Times New Roman"/>
          <w:spacing w:val="-11"/>
          <w:szCs w:val="22"/>
          <w:u w:val="none"/>
        </w:rPr>
        <w:t xml:space="preserve"> </w:t>
      </w:r>
      <w:r w:rsidR="00694824" w:rsidRPr="00E32E8E">
        <w:rPr>
          <w:rFonts w:ascii="Times New Roman" w:hAnsi="Times New Roman" w:cs="Times New Roman"/>
          <w:szCs w:val="22"/>
          <w:u w:val="none"/>
        </w:rPr>
        <w:t>COMPLIANCE</w:t>
      </w:r>
      <w:r w:rsidR="00694824" w:rsidRPr="00E32E8E">
        <w:rPr>
          <w:rFonts w:ascii="Times New Roman" w:hAnsi="Times New Roman" w:cs="Times New Roman"/>
          <w:spacing w:val="-15"/>
          <w:szCs w:val="22"/>
          <w:u w:val="none"/>
        </w:rPr>
        <w:t xml:space="preserve"> </w:t>
      </w:r>
      <w:r w:rsidR="00694824" w:rsidRPr="00E32E8E">
        <w:rPr>
          <w:rFonts w:ascii="Times New Roman" w:hAnsi="Times New Roman" w:cs="Times New Roman"/>
          <w:szCs w:val="22"/>
          <w:u w:val="none"/>
        </w:rPr>
        <w:t>IDEA,</w:t>
      </w:r>
      <w:r w:rsidR="00694824" w:rsidRPr="00E32E8E">
        <w:rPr>
          <w:rFonts w:ascii="Times New Roman" w:hAnsi="Times New Roman" w:cs="Times New Roman"/>
          <w:spacing w:val="-13"/>
          <w:szCs w:val="22"/>
          <w:u w:val="none"/>
        </w:rPr>
        <w:t xml:space="preserve"> </w:t>
      </w:r>
      <w:r w:rsidR="00694824" w:rsidRPr="00E32E8E">
        <w:rPr>
          <w:rFonts w:ascii="Times New Roman" w:hAnsi="Times New Roman" w:cs="Times New Roman"/>
          <w:szCs w:val="22"/>
          <w:u w:val="none"/>
        </w:rPr>
        <w:t>TITLE</w:t>
      </w:r>
      <w:r w:rsidR="00694824" w:rsidRPr="00E32E8E">
        <w:rPr>
          <w:rFonts w:ascii="Times New Roman" w:hAnsi="Times New Roman" w:cs="Times New Roman"/>
          <w:spacing w:val="-11"/>
          <w:szCs w:val="22"/>
          <w:u w:val="none"/>
        </w:rPr>
        <w:t xml:space="preserve"> </w:t>
      </w:r>
      <w:r w:rsidR="00694824" w:rsidRPr="00E32E8E">
        <w:rPr>
          <w:rFonts w:ascii="Times New Roman" w:hAnsi="Times New Roman" w:cs="Times New Roman"/>
          <w:szCs w:val="22"/>
          <w:u w:val="none"/>
        </w:rPr>
        <w:t>I</w:t>
      </w:r>
      <w:bookmarkEnd w:id="301"/>
    </w:p>
    <w:p w14:paraId="622C9887" w14:textId="6FD35957" w:rsidR="006E5546" w:rsidRPr="008A134B" w:rsidRDefault="00694824" w:rsidP="0038568E">
      <w:pPr>
        <w:pStyle w:val="Heading3"/>
        <w:ind w:left="720"/>
        <w:rPr>
          <w:rFonts w:ascii="Times New Roman" w:hAnsi="Times New Roman" w:cs="Times New Roman"/>
          <w:color w:val="000000" w:themeColor="text1"/>
          <w:sz w:val="22"/>
        </w:rPr>
      </w:pPr>
      <w:bookmarkStart w:id="302" w:name="SEC._1._COMPLIANCE"/>
      <w:bookmarkStart w:id="303" w:name="_Toc178586877"/>
      <w:bookmarkEnd w:id="302"/>
      <w:r w:rsidRPr="008A134B">
        <w:rPr>
          <w:rFonts w:ascii="Times New Roman" w:hAnsi="Times New Roman" w:cs="Times New Roman"/>
          <w:color w:val="000000" w:themeColor="text1"/>
          <w:sz w:val="22"/>
        </w:rPr>
        <w:t>S</w:t>
      </w:r>
      <w:r w:rsidR="00DC4D15"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 COMPLIANCE</w:t>
      </w:r>
      <w:bookmarkEnd w:id="303"/>
    </w:p>
    <w:p w14:paraId="63E454AC" w14:textId="77777777" w:rsidR="006E5546" w:rsidRPr="00273A1A" w:rsidRDefault="006E5546">
      <w:pPr>
        <w:pStyle w:val="BodyText"/>
        <w:spacing w:before="8"/>
        <w:rPr>
          <w:b/>
          <w:sz w:val="22"/>
          <w:szCs w:val="22"/>
        </w:rPr>
      </w:pPr>
    </w:p>
    <w:p w14:paraId="49913E53" w14:textId="77777777" w:rsidR="006E5546" w:rsidRPr="00273A1A" w:rsidRDefault="00694824">
      <w:pPr>
        <w:pStyle w:val="BodyText"/>
        <w:ind w:left="240" w:right="386"/>
        <w:jc w:val="both"/>
        <w:rPr>
          <w:sz w:val="22"/>
          <w:szCs w:val="22"/>
        </w:rPr>
      </w:pPr>
      <w:r w:rsidRPr="00273A1A">
        <w:rPr>
          <w:sz w:val="22"/>
          <w:szCs w:val="22"/>
        </w:rPr>
        <w:t>Richard Milburn Academy shall use Individuals with Disabilities Education Act (“IDEA”) Part B funds received to:</w:t>
      </w:r>
    </w:p>
    <w:p w14:paraId="6410C8F2" w14:textId="77777777" w:rsidR="006E5546" w:rsidRPr="00273A1A" w:rsidRDefault="006E5546">
      <w:pPr>
        <w:pStyle w:val="BodyText"/>
        <w:rPr>
          <w:sz w:val="22"/>
          <w:szCs w:val="22"/>
        </w:rPr>
      </w:pPr>
    </w:p>
    <w:p w14:paraId="72F9E119" w14:textId="77777777" w:rsidR="006E5546" w:rsidRPr="00273A1A" w:rsidRDefault="00694824">
      <w:pPr>
        <w:pStyle w:val="ListParagraph"/>
        <w:numPr>
          <w:ilvl w:val="0"/>
          <w:numId w:val="65"/>
        </w:numPr>
        <w:tabs>
          <w:tab w:val="left" w:pos="960"/>
        </w:tabs>
      </w:pPr>
      <w:r w:rsidRPr="00273A1A">
        <w:t>comply with the federal maintenance of effort (“MOE”)</w:t>
      </w:r>
      <w:r w:rsidRPr="00273A1A">
        <w:rPr>
          <w:spacing w:val="-19"/>
        </w:rPr>
        <w:t xml:space="preserve"> </w:t>
      </w:r>
      <w:r w:rsidRPr="00273A1A">
        <w:t>requirements;</w:t>
      </w:r>
    </w:p>
    <w:p w14:paraId="773D7F94" w14:textId="77777777" w:rsidR="006E5546" w:rsidRPr="00273A1A" w:rsidRDefault="00694824">
      <w:pPr>
        <w:pStyle w:val="ListParagraph"/>
        <w:numPr>
          <w:ilvl w:val="0"/>
          <w:numId w:val="65"/>
        </w:numPr>
        <w:tabs>
          <w:tab w:val="left" w:pos="960"/>
        </w:tabs>
        <w:ind w:hanging="361"/>
      </w:pPr>
      <w:r w:rsidRPr="00273A1A">
        <w:t>supplement State, local and other Federal funds and not supplant such funds;</w:t>
      </w:r>
      <w:r w:rsidRPr="00273A1A">
        <w:rPr>
          <w:spacing w:val="-13"/>
        </w:rPr>
        <w:t xml:space="preserve"> </w:t>
      </w:r>
      <w:r w:rsidRPr="00273A1A">
        <w:t>and</w:t>
      </w:r>
    </w:p>
    <w:p w14:paraId="0D544894" w14:textId="77777777" w:rsidR="006E5546" w:rsidRPr="00273A1A" w:rsidRDefault="00694824">
      <w:pPr>
        <w:pStyle w:val="ListParagraph"/>
        <w:numPr>
          <w:ilvl w:val="0"/>
          <w:numId w:val="65"/>
        </w:numPr>
        <w:tabs>
          <w:tab w:val="left" w:pos="960"/>
        </w:tabs>
        <w:ind w:left="959" w:right="606"/>
      </w:pPr>
      <w:r w:rsidRPr="00273A1A">
        <w:t>pay the excess costs of providing special education and related services to children with disabilities and must be used to supplement State, local, and other Federal</w:t>
      </w:r>
      <w:r w:rsidRPr="00273A1A">
        <w:rPr>
          <w:spacing w:val="-15"/>
        </w:rPr>
        <w:t xml:space="preserve"> </w:t>
      </w:r>
      <w:r w:rsidRPr="00273A1A">
        <w:t>funds.</w:t>
      </w:r>
    </w:p>
    <w:p w14:paraId="75711A52" w14:textId="77777777" w:rsidR="006E5546" w:rsidRPr="00273A1A" w:rsidRDefault="006E5546">
      <w:pPr>
        <w:pStyle w:val="BodyText"/>
        <w:rPr>
          <w:sz w:val="22"/>
          <w:szCs w:val="22"/>
        </w:rPr>
      </w:pPr>
    </w:p>
    <w:p w14:paraId="0F0BC3B6" w14:textId="77777777" w:rsidR="006E5546" w:rsidRPr="00273A1A" w:rsidRDefault="00694824">
      <w:pPr>
        <w:pStyle w:val="BodyText"/>
        <w:ind w:left="239"/>
        <w:jc w:val="both"/>
        <w:rPr>
          <w:sz w:val="22"/>
          <w:szCs w:val="22"/>
        </w:rPr>
      </w:pPr>
      <w:r w:rsidRPr="00273A1A">
        <w:rPr>
          <w:sz w:val="22"/>
          <w:szCs w:val="22"/>
        </w:rPr>
        <w:t>(34 C.F.R. § 300.202, 20 U.S.C. § 1413(a)(2)).</w:t>
      </w:r>
    </w:p>
    <w:p w14:paraId="515FE3C6" w14:textId="77777777" w:rsidR="006E5546" w:rsidRPr="00273A1A" w:rsidRDefault="006E5546">
      <w:pPr>
        <w:pStyle w:val="BodyText"/>
        <w:spacing w:before="10"/>
        <w:rPr>
          <w:sz w:val="22"/>
          <w:szCs w:val="22"/>
        </w:rPr>
      </w:pPr>
    </w:p>
    <w:p w14:paraId="66B207C8" w14:textId="5405A788" w:rsidR="006E5546" w:rsidRPr="008A134B" w:rsidRDefault="00694824" w:rsidP="0038568E">
      <w:pPr>
        <w:pStyle w:val="Heading3"/>
        <w:ind w:left="720"/>
        <w:rPr>
          <w:rFonts w:ascii="Times New Roman" w:hAnsi="Times New Roman" w:cs="Times New Roman"/>
          <w:color w:val="000000" w:themeColor="text1"/>
          <w:sz w:val="22"/>
        </w:rPr>
      </w:pPr>
      <w:bookmarkStart w:id="304" w:name="SEC._2._REDUCING_LEVEL_OF_EXPENDITURES"/>
      <w:bookmarkStart w:id="305" w:name="_Toc178586878"/>
      <w:bookmarkEnd w:id="304"/>
      <w:r w:rsidRPr="008A134B">
        <w:rPr>
          <w:rFonts w:ascii="Times New Roman" w:hAnsi="Times New Roman" w:cs="Times New Roman"/>
          <w:color w:val="000000" w:themeColor="text1"/>
          <w:sz w:val="22"/>
        </w:rPr>
        <w:lastRenderedPageBreak/>
        <w:t>S</w:t>
      </w:r>
      <w:r w:rsidR="00DC4D15"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2. REDUCING LEVEL OF EXPENDITURES</w:t>
      </w:r>
      <w:bookmarkEnd w:id="305"/>
    </w:p>
    <w:p w14:paraId="56E1703A" w14:textId="77777777" w:rsidR="006E5546" w:rsidRPr="00273A1A" w:rsidRDefault="006E5546">
      <w:pPr>
        <w:pStyle w:val="BodyText"/>
        <w:spacing w:before="10"/>
        <w:rPr>
          <w:b/>
          <w:sz w:val="22"/>
          <w:szCs w:val="22"/>
        </w:rPr>
      </w:pPr>
    </w:p>
    <w:p w14:paraId="219B427B" w14:textId="77777777" w:rsidR="006E5546" w:rsidRPr="00273A1A" w:rsidRDefault="00694824">
      <w:pPr>
        <w:pStyle w:val="BodyText"/>
        <w:ind w:left="240" w:right="397"/>
        <w:jc w:val="both"/>
        <w:rPr>
          <w:sz w:val="22"/>
          <w:szCs w:val="22"/>
        </w:rPr>
      </w:pPr>
      <w:r w:rsidRPr="00273A1A">
        <w:rPr>
          <w:sz w:val="22"/>
          <w:szCs w:val="22"/>
        </w:rPr>
        <w:t>Funds provided to Richard Milburn Academy will not be used to reduce the level of expenditures for the education of students with disabilities made by Richard Milburn Academy below the</w:t>
      </w:r>
      <w:r w:rsidRPr="00273A1A">
        <w:rPr>
          <w:spacing w:val="-34"/>
          <w:sz w:val="22"/>
          <w:szCs w:val="22"/>
        </w:rPr>
        <w:t xml:space="preserve"> </w:t>
      </w:r>
      <w:r w:rsidRPr="00273A1A">
        <w:rPr>
          <w:sz w:val="22"/>
          <w:szCs w:val="22"/>
        </w:rPr>
        <w:t xml:space="preserve">level of those funds for the preceding </w:t>
      </w:r>
      <w:r w:rsidRPr="00273A1A">
        <w:rPr>
          <w:spacing w:val="-6"/>
          <w:sz w:val="22"/>
          <w:szCs w:val="22"/>
        </w:rPr>
        <w:t xml:space="preserve">year. </w:t>
      </w:r>
      <w:r w:rsidRPr="00273A1A">
        <w:rPr>
          <w:sz w:val="22"/>
          <w:szCs w:val="22"/>
        </w:rPr>
        <w:t>(20 U.S.C. § 1423(a)(2)(A)(iii), Appendix E to Part</w:t>
      </w:r>
      <w:r w:rsidRPr="00273A1A">
        <w:rPr>
          <w:spacing w:val="-31"/>
          <w:sz w:val="22"/>
          <w:szCs w:val="22"/>
        </w:rPr>
        <w:t xml:space="preserve"> </w:t>
      </w:r>
      <w:r w:rsidRPr="00273A1A">
        <w:rPr>
          <w:sz w:val="22"/>
          <w:szCs w:val="22"/>
        </w:rPr>
        <w:t>300).</w:t>
      </w:r>
    </w:p>
    <w:p w14:paraId="5C522141" w14:textId="77777777" w:rsidR="006E5546" w:rsidRPr="00273A1A" w:rsidRDefault="006E5546">
      <w:pPr>
        <w:pStyle w:val="BodyText"/>
        <w:rPr>
          <w:sz w:val="22"/>
          <w:szCs w:val="22"/>
        </w:rPr>
      </w:pPr>
    </w:p>
    <w:p w14:paraId="55D299C5" w14:textId="77777777" w:rsidR="006E5546" w:rsidRPr="00273A1A" w:rsidRDefault="00694824">
      <w:pPr>
        <w:pStyle w:val="BodyText"/>
        <w:ind w:left="240"/>
        <w:jc w:val="both"/>
        <w:rPr>
          <w:sz w:val="22"/>
          <w:szCs w:val="22"/>
        </w:rPr>
      </w:pPr>
      <w:r w:rsidRPr="00273A1A">
        <w:rPr>
          <w:sz w:val="22"/>
          <w:szCs w:val="22"/>
        </w:rPr>
        <w:t>Richard Milburn Academy may reduce the level of expenditures if the reduction is attributable to:</w:t>
      </w:r>
    </w:p>
    <w:p w14:paraId="0B620EA2" w14:textId="77777777" w:rsidR="006E5546" w:rsidRPr="00273A1A" w:rsidRDefault="006E5546">
      <w:pPr>
        <w:pStyle w:val="BodyText"/>
        <w:rPr>
          <w:sz w:val="22"/>
          <w:szCs w:val="22"/>
        </w:rPr>
      </w:pPr>
    </w:p>
    <w:p w14:paraId="4BD81E30" w14:textId="77777777" w:rsidR="006E5546" w:rsidRPr="00273A1A" w:rsidRDefault="00694824">
      <w:pPr>
        <w:pStyle w:val="ListParagraph"/>
        <w:numPr>
          <w:ilvl w:val="0"/>
          <w:numId w:val="64"/>
        </w:numPr>
        <w:tabs>
          <w:tab w:val="left" w:pos="960"/>
        </w:tabs>
        <w:jc w:val="both"/>
      </w:pPr>
      <w:r w:rsidRPr="00273A1A">
        <w:rPr>
          <w:spacing w:val="-4"/>
        </w:rPr>
        <w:t>Voluntary</w:t>
      </w:r>
      <w:r w:rsidRPr="00273A1A">
        <w:rPr>
          <w:spacing w:val="-21"/>
        </w:rPr>
        <w:t xml:space="preserve"> </w:t>
      </w:r>
      <w:r w:rsidRPr="00273A1A">
        <w:t>departure,</w:t>
      </w:r>
      <w:r w:rsidRPr="00273A1A">
        <w:rPr>
          <w:spacing w:val="-4"/>
        </w:rPr>
        <w:t xml:space="preserve"> </w:t>
      </w:r>
      <w:r w:rsidRPr="00273A1A">
        <w:t>retirement,</w:t>
      </w:r>
      <w:r w:rsidRPr="00273A1A">
        <w:rPr>
          <w:spacing w:val="-3"/>
        </w:rPr>
        <w:t xml:space="preserve"> </w:t>
      </w:r>
      <w:r w:rsidRPr="00273A1A">
        <w:t>or</w:t>
      </w:r>
      <w:r w:rsidRPr="00273A1A">
        <w:rPr>
          <w:spacing w:val="-7"/>
        </w:rPr>
        <w:t xml:space="preserve"> </w:t>
      </w:r>
      <w:r w:rsidRPr="00273A1A">
        <w:t>departure</w:t>
      </w:r>
      <w:r w:rsidRPr="00273A1A">
        <w:rPr>
          <w:spacing w:val="-6"/>
        </w:rPr>
        <w:t xml:space="preserve"> </w:t>
      </w:r>
      <w:r w:rsidRPr="00273A1A">
        <w:t>for</w:t>
      </w:r>
      <w:r w:rsidRPr="00273A1A">
        <w:rPr>
          <w:spacing w:val="-5"/>
        </w:rPr>
        <w:t xml:space="preserve"> </w:t>
      </w:r>
      <w:r w:rsidRPr="00273A1A">
        <w:t>just</w:t>
      </w:r>
      <w:r w:rsidRPr="00273A1A">
        <w:rPr>
          <w:spacing w:val="-2"/>
        </w:rPr>
        <w:t xml:space="preserve"> </w:t>
      </w:r>
      <w:r w:rsidRPr="00273A1A">
        <w:t>cause</w:t>
      </w:r>
      <w:r w:rsidRPr="00273A1A">
        <w:rPr>
          <w:spacing w:val="-7"/>
        </w:rPr>
        <w:t xml:space="preserve"> </w:t>
      </w:r>
      <w:r w:rsidRPr="00273A1A">
        <w:t>of</w:t>
      </w:r>
      <w:r w:rsidRPr="00273A1A">
        <w:rPr>
          <w:spacing w:val="-7"/>
        </w:rPr>
        <w:t xml:space="preserve"> </w:t>
      </w:r>
      <w:r w:rsidRPr="00273A1A">
        <w:t>special</w:t>
      </w:r>
      <w:r w:rsidRPr="00273A1A">
        <w:rPr>
          <w:spacing w:val="-2"/>
        </w:rPr>
        <w:t xml:space="preserve"> </w:t>
      </w:r>
      <w:r w:rsidRPr="00273A1A">
        <w:t>education</w:t>
      </w:r>
      <w:r w:rsidRPr="00273A1A">
        <w:rPr>
          <w:spacing w:val="-6"/>
        </w:rPr>
        <w:t xml:space="preserve"> </w:t>
      </w:r>
      <w:r w:rsidRPr="00273A1A">
        <w:t>personnel;</w:t>
      </w:r>
    </w:p>
    <w:p w14:paraId="3D0B0043" w14:textId="77777777" w:rsidR="006E5546" w:rsidRPr="00273A1A" w:rsidRDefault="00694824">
      <w:pPr>
        <w:pStyle w:val="ListParagraph"/>
        <w:numPr>
          <w:ilvl w:val="0"/>
          <w:numId w:val="64"/>
        </w:numPr>
        <w:tabs>
          <w:tab w:val="left" w:pos="960"/>
        </w:tabs>
        <w:jc w:val="both"/>
      </w:pPr>
      <w:r w:rsidRPr="00273A1A">
        <w:t>A decrease in enrollment of students with</w:t>
      </w:r>
      <w:r w:rsidRPr="00273A1A">
        <w:rPr>
          <w:spacing w:val="-20"/>
        </w:rPr>
        <w:t xml:space="preserve"> </w:t>
      </w:r>
      <w:r w:rsidRPr="00273A1A">
        <w:t>disabilities;</w:t>
      </w:r>
    </w:p>
    <w:p w14:paraId="6A15E899" w14:textId="77777777" w:rsidR="006E5546" w:rsidRPr="00273A1A" w:rsidRDefault="00694824">
      <w:pPr>
        <w:pStyle w:val="ListParagraph"/>
        <w:numPr>
          <w:ilvl w:val="0"/>
          <w:numId w:val="64"/>
        </w:numPr>
        <w:tabs>
          <w:tab w:val="left" w:pos="960"/>
        </w:tabs>
        <w:ind w:right="387"/>
        <w:jc w:val="both"/>
      </w:pPr>
      <w:r w:rsidRPr="00273A1A">
        <w:t>The termination of the obligation of Richard Milburn Academy to provide a special education program to a particular student with a disability that is an exceptionally costly program because the child left Richard Milburn Academy, aged out of services, or no longer needs special</w:t>
      </w:r>
      <w:r w:rsidRPr="00273A1A">
        <w:rPr>
          <w:spacing w:val="-4"/>
        </w:rPr>
        <w:t xml:space="preserve"> </w:t>
      </w:r>
      <w:r w:rsidRPr="00273A1A">
        <w:t>education;</w:t>
      </w:r>
    </w:p>
    <w:p w14:paraId="658922C0" w14:textId="77777777" w:rsidR="006E5546" w:rsidRPr="00273A1A" w:rsidRDefault="00694824">
      <w:pPr>
        <w:pStyle w:val="ListParagraph"/>
        <w:numPr>
          <w:ilvl w:val="0"/>
          <w:numId w:val="64"/>
        </w:numPr>
        <w:tabs>
          <w:tab w:val="left" w:pos="960"/>
        </w:tabs>
        <w:jc w:val="both"/>
      </w:pPr>
      <w:r w:rsidRPr="00273A1A">
        <w:t>The termination of costly expenditures for long-term purchases;</w:t>
      </w:r>
      <w:r w:rsidRPr="00273A1A">
        <w:rPr>
          <w:spacing w:val="-15"/>
        </w:rPr>
        <w:t xml:space="preserve"> </w:t>
      </w:r>
      <w:r w:rsidRPr="00273A1A">
        <w:t>or</w:t>
      </w:r>
    </w:p>
    <w:p w14:paraId="5907128A" w14:textId="77777777" w:rsidR="006E5546" w:rsidRPr="00273A1A" w:rsidRDefault="00694824">
      <w:pPr>
        <w:pStyle w:val="ListParagraph"/>
        <w:numPr>
          <w:ilvl w:val="0"/>
          <w:numId w:val="64"/>
        </w:numPr>
        <w:tabs>
          <w:tab w:val="left" w:pos="960"/>
        </w:tabs>
        <w:spacing w:line="480" w:lineRule="auto"/>
        <w:ind w:left="240" w:right="705" w:firstLine="360"/>
        <w:jc w:val="both"/>
      </w:pPr>
      <w:r w:rsidRPr="00273A1A">
        <w:t xml:space="preserve">The assumption of cost by the high cost fund operated by the </w:t>
      </w:r>
      <w:r w:rsidRPr="00273A1A">
        <w:rPr>
          <w:spacing w:val="-4"/>
        </w:rPr>
        <w:t xml:space="preserve">Texas </w:t>
      </w:r>
      <w:r w:rsidRPr="00273A1A">
        <w:t xml:space="preserve">Education </w:t>
      </w:r>
      <w:r w:rsidRPr="00273A1A">
        <w:rPr>
          <w:spacing w:val="-5"/>
        </w:rPr>
        <w:t xml:space="preserve">Agency. </w:t>
      </w:r>
      <w:r w:rsidRPr="00273A1A">
        <w:t xml:space="preserve">(34 </w:t>
      </w:r>
      <w:r w:rsidRPr="00273A1A">
        <w:rPr>
          <w:spacing w:val="-5"/>
        </w:rPr>
        <w:t xml:space="preserve">C.F.R. </w:t>
      </w:r>
      <w:r w:rsidRPr="00273A1A">
        <w:t>§</w:t>
      </w:r>
      <w:r w:rsidRPr="00273A1A">
        <w:rPr>
          <w:spacing w:val="1"/>
        </w:rPr>
        <w:t xml:space="preserve"> </w:t>
      </w:r>
      <w:r w:rsidRPr="00273A1A">
        <w:t>300.204).</w:t>
      </w:r>
    </w:p>
    <w:p w14:paraId="7F5F1C75" w14:textId="77777777" w:rsidR="006E5546" w:rsidRPr="00273A1A" w:rsidRDefault="006E5546">
      <w:pPr>
        <w:pStyle w:val="BodyText"/>
        <w:spacing w:before="7"/>
        <w:rPr>
          <w:sz w:val="22"/>
          <w:szCs w:val="22"/>
        </w:rPr>
      </w:pPr>
    </w:p>
    <w:p w14:paraId="7ED3BD05" w14:textId="61034EC5" w:rsidR="006E5546" w:rsidRPr="008A134B" w:rsidRDefault="00694824" w:rsidP="0038568E">
      <w:pPr>
        <w:pStyle w:val="Heading3"/>
        <w:ind w:left="720"/>
        <w:rPr>
          <w:rFonts w:ascii="Times New Roman" w:hAnsi="Times New Roman" w:cs="Times New Roman"/>
        </w:rPr>
      </w:pPr>
      <w:bookmarkStart w:id="306" w:name="SEC._3._EXCESS_EXPENDITURES"/>
      <w:bookmarkStart w:id="307" w:name="_Toc178586879"/>
      <w:bookmarkEnd w:id="306"/>
      <w:r w:rsidRPr="008A134B">
        <w:rPr>
          <w:rFonts w:ascii="Times New Roman" w:hAnsi="Times New Roman" w:cs="Times New Roman"/>
          <w:color w:val="000000" w:themeColor="text1"/>
          <w:sz w:val="22"/>
        </w:rPr>
        <w:t>S</w:t>
      </w:r>
      <w:r w:rsidR="00DC4D15"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3. EXCESS EXPENDITURES</w:t>
      </w:r>
      <w:bookmarkEnd w:id="307"/>
    </w:p>
    <w:p w14:paraId="1C076739" w14:textId="77777777" w:rsidR="006E5546" w:rsidRPr="00273A1A" w:rsidRDefault="006E5546">
      <w:pPr>
        <w:pStyle w:val="BodyText"/>
        <w:spacing w:before="10"/>
        <w:rPr>
          <w:b/>
          <w:sz w:val="22"/>
          <w:szCs w:val="22"/>
        </w:rPr>
      </w:pPr>
    </w:p>
    <w:p w14:paraId="630FB9AA" w14:textId="77777777" w:rsidR="006E5546" w:rsidRPr="00273A1A" w:rsidRDefault="00694824">
      <w:pPr>
        <w:pStyle w:val="BodyText"/>
        <w:ind w:left="240" w:right="535"/>
        <w:rPr>
          <w:sz w:val="22"/>
          <w:szCs w:val="22"/>
        </w:rPr>
      </w:pPr>
      <w:r w:rsidRPr="00273A1A">
        <w:rPr>
          <w:sz w:val="22"/>
          <w:szCs w:val="22"/>
        </w:rPr>
        <w:t>Having complied with MOE and excess costs requirements, Richard Milburn Academy will use IDEA Part B funds for the following activities:</w:t>
      </w:r>
    </w:p>
    <w:p w14:paraId="6D52A54B" w14:textId="77777777" w:rsidR="006E5546" w:rsidRPr="00273A1A" w:rsidRDefault="006E5546">
      <w:pPr>
        <w:pStyle w:val="BodyText"/>
        <w:rPr>
          <w:sz w:val="22"/>
          <w:szCs w:val="22"/>
        </w:rPr>
      </w:pPr>
    </w:p>
    <w:p w14:paraId="169C15BA" w14:textId="77777777" w:rsidR="006E5546" w:rsidRPr="00273A1A" w:rsidRDefault="00694824">
      <w:pPr>
        <w:pStyle w:val="ListParagraph"/>
        <w:numPr>
          <w:ilvl w:val="0"/>
          <w:numId w:val="63"/>
        </w:numPr>
        <w:tabs>
          <w:tab w:val="left" w:pos="960"/>
        </w:tabs>
        <w:ind w:right="394"/>
        <w:jc w:val="both"/>
      </w:pPr>
      <w:r w:rsidRPr="00273A1A">
        <w:t>For the costs of special education and related services, and supplementary aids and services, provided in a regular class or other education-related setting to the child with a disability in accordance with the individualized education program (“IEP”) of the child, even if nondisabled children benefit from such</w:t>
      </w:r>
      <w:r w:rsidRPr="00273A1A">
        <w:rPr>
          <w:spacing w:val="-1"/>
        </w:rPr>
        <w:t xml:space="preserve"> </w:t>
      </w:r>
      <w:r w:rsidRPr="00273A1A">
        <w:t>services;</w:t>
      </w:r>
    </w:p>
    <w:p w14:paraId="7CFA2E33" w14:textId="77777777" w:rsidR="006E5546" w:rsidRPr="00273A1A" w:rsidRDefault="00694824">
      <w:pPr>
        <w:pStyle w:val="ListParagraph"/>
        <w:numPr>
          <w:ilvl w:val="0"/>
          <w:numId w:val="63"/>
        </w:numPr>
        <w:tabs>
          <w:tab w:val="left" w:pos="960"/>
        </w:tabs>
        <w:ind w:right="395"/>
        <w:jc w:val="both"/>
      </w:pPr>
      <w:r w:rsidRPr="00273A1A">
        <w:t>To develop and implement coordinated, early intervening educational services in compliance with the Child Find and administration requirements,</w:t>
      </w:r>
      <w:r w:rsidRPr="00273A1A">
        <w:rPr>
          <w:spacing w:val="-13"/>
        </w:rPr>
        <w:t xml:space="preserve"> </w:t>
      </w:r>
      <w:r w:rsidRPr="00273A1A">
        <w:t>including:</w:t>
      </w:r>
    </w:p>
    <w:p w14:paraId="345D3005" w14:textId="2D931DE9" w:rsidR="006E5546" w:rsidRPr="002474DB" w:rsidRDefault="00694824" w:rsidP="00467F0A">
      <w:pPr>
        <w:pStyle w:val="ListParagraph"/>
        <w:numPr>
          <w:ilvl w:val="1"/>
          <w:numId w:val="63"/>
        </w:numPr>
        <w:tabs>
          <w:tab w:val="left" w:pos="1320"/>
        </w:tabs>
        <w:spacing w:before="67"/>
        <w:ind w:left="1319" w:right="396"/>
        <w:jc w:val="both"/>
      </w:pPr>
      <w:r w:rsidRPr="00273A1A">
        <w:t>Early intervening services, which may include interagency financing structures, for children in kindergarten through grade 12 (with a particular emphasis on children</w:t>
      </w:r>
      <w:r w:rsidRPr="002474DB">
        <w:rPr>
          <w:spacing w:val="53"/>
        </w:rPr>
        <w:t xml:space="preserve"> </w:t>
      </w:r>
      <w:r w:rsidRPr="00273A1A">
        <w:t>in</w:t>
      </w:r>
      <w:r w:rsidR="002474DB">
        <w:t xml:space="preserve"> </w:t>
      </w:r>
      <w:r w:rsidRPr="002474DB">
        <w:t>kindergarten through grade 3) who are not currently identified as needing special education</w:t>
      </w:r>
      <w:r w:rsidRPr="002474DB">
        <w:rPr>
          <w:spacing w:val="-7"/>
        </w:rPr>
        <w:t xml:space="preserve"> </w:t>
      </w:r>
      <w:r w:rsidRPr="002474DB">
        <w:t>or</w:t>
      </w:r>
      <w:r w:rsidRPr="002474DB">
        <w:rPr>
          <w:spacing w:val="-7"/>
        </w:rPr>
        <w:t xml:space="preserve"> </w:t>
      </w:r>
      <w:r w:rsidRPr="002474DB">
        <w:t>related</w:t>
      </w:r>
      <w:r w:rsidRPr="002474DB">
        <w:rPr>
          <w:spacing w:val="-6"/>
        </w:rPr>
        <w:t xml:space="preserve"> </w:t>
      </w:r>
      <w:r w:rsidRPr="002474DB">
        <w:t>services</w:t>
      </w:r>
      <w:r w:rsidRPr="002474DB">
        <w:rPr>
          <w:spacing w:val="-7"/>
        </w:rPr>
        <w:t xml:space="preserve"> </w:t>
      </w:r>
      <w:r w:rsidRPr="002474DB">
        <w:t>but</w:t>
      </w:r>
      <w:r w:rsidRPr="002474DB">
        <w:rPr>
          <w:spacing w:val="-6"/>
        </w:rPr>
        <w:t xml:space="preserve"> </w:t>
      </w:r>
      <w:r w:rsidRPr="002474DB">
        <w:t>who</w:t>
      </w:r>
      <w:r w:rsidRPr="002474DB">
        <w:rPr>
          <w:spacing w:val="-6"/>
        </w:rPr>
        <w:t xml:space="preserve"> </w:t>
      </w:r>
      <w:r w:rsidRPr="002474DB">
        <w:t>need</w:t>
      </w:r>
      <w:r w:rsidRPr="002474DB">
        <w:rPr>
          <w:spacing w:val="-7"/>
        </w:rPr>
        <w:t xml:space="preserve"> </w:t>
      </w:r>
      <w:r w:rsidRPr="002474DB">
        <w:t>additional</w:t>
      </w:r>
      <w:r w:rsidRPr="002474DB">
        <w:rPr>
          <w:spacing w:val="-6"/>
        </w:rPr>
        <w:t xml:space="preserve"> </w:t>
      </w:r>
      <w:r w:rsidRPr="002474DB">
        <w:t>academic</w:t>
      </w:r>
      <w:r w:rsidRPr="002474DB">
        <w:rPr>
          <w:spacing w:val="-7"/>
        </w:rPr>
        <w:t xml:space="preserve"> </w:t>
      </w:r>
      <w:r w:rsidRPr="002474DB">
        <w:t>and</w:t>
      </w:r>
      <w:r w:rsidRPr="002474DB">
        <w:rPr>
          <w:spacing w:val="-7"/>
        </w:rPr>
        <w:t xml:space="preserve"> </w:t>
      </w:r>
      <w:r w:rsidRPr="002474DB">
        <w:t>behavioral</w:t>
      </w:r>
      <w:r w:rsidRPr="002474DB">
        <w:rPr>
          <w:spacing w:val="-6"/>
        </w:rPr>
        <w:t xml:space="preserve"> </w:t>
      </w:r>
      <w:r w:rsidRPr="002474DB">
        <w:t>support to succeed in a general education environment;</w:t>
      </w:r>
    </w:p>
    <w:p w14:paraId="760801B6" w14:textId="77777777" w:rsidR="006E5546" w:rsidRPr="00273A1A" w:rsidRDefault="00694824">
      <w:pPr>
        <w:pStyle w:val="ListParagraph"/>
        <w:numPr>
          <w:ilvl w:val="1"/>
          <w:numId w:val="63"/>
        </w:numPr>
        <w:tabs>
          <w:tab w:val="left" w:pos="1320"/>
        </w:tabs>
        <w:ind w:left="1319" w:right="391"/>
        <w:jc w:val="both"/>
      </w:pPr>
      <w:r w:rsidRPr="00273A1A">
        <w:t>Richard Milburn Academy may not use more than 15 percent of the amount received under IDEA Part B for any fiscal year, less any adjustments by Richard Milburn Academy to local fiscal effort, if any, in combination with other amounts, which may include amounts other than education funds, to develop and implement coordinated, early intervening services;</w:t>
      </w:r>
      <w:r w:rsidRPr="00273A1A">
        <w:rPr>
          <w:spacing w:val="-15"/>
        </w:rPr>
        <w:t xml:space="preserve"> </w:t>
      </w:r>
      <w:r w:rsidRPr="00273A1A">
        <w:t>and</w:t>
      </w:r>
    </w:p>
    <w:p w14:paraId="2C36916A" w14:textId="77777777" w:rsidR="006E5546" w:rsidRPr="00273A1A" w:rsidRDefault="00694824">
      <w:pPr>
        <w:pStyle w:val="ListParagraph"/>
        <w:numPr>
          <w:ilvl w:val="0"/>
          <w:numId w:val="63"/>
        </w:numPr>
        <w:tabs>
          <w:tab w:val="left" w:pos="960"/>
        </w:tabs>
        <w:ind w:left="959" w:right="395"/>
        <w:jc w:val="both"/>
      </w:pPr>
      <w:r w:rsidRPr="00273A1A">
        <w:t>To establish and implement cost or risk-sharing funds, consortia, or cooperatives for Richard Milburn Academy, or for Richard Milburn Academy’s working in a consortium of which Richard Milburn Academy is a part, to pay for high-cost special education and related</w:t>
      </w:r>
      <w:r w:rsidRPr="00273A1A">
        <w:rPr>
          <w:spacing w:val="-1"/>
        </w:rPr>
        <w:t xml:space="preserve"> </w:t>
      </w:r>
      <w:r w:rsidRPr="00273A1A">
        <w:t>services.</w:t>
      </w:r>
    </w:p>
    <w:p w14:paraId="4475515F" w14:textId="77777777" w:rsidR="006E5546" w:rsidRPr="00273A1A" w:rsidRDefault="00694824">
      <w:pPr>
        <w:pStyle w:val="ListParagraph"/>
        <w:numPr>
          <w:ilvl w:val="0"/>
          <w:numId w:val="63"/>
        </w:numPr>
        <w:tabs>
          <w:tab w:val="left" w:pos="960"/>
        </w:tabs>
        <w:ind w:left="959" w:right="390"/>
        <w:jc w:val="both"/>
      </w:pPr>
      <w:r w:rsidRPr="00273A1A">
        <w:t>Richard</w:t>
      </w:r>
      <w:r w:rsidRPr="00273A1A">
        <w:rPr>
          <w:spacing w:val="-12"/>
        </w:rPr>
        <w:t xml:space="preserve"> </w:t>
      </w:r>
      <w:r w:rsidRPr="00273A1A">
        <w:t>Milburn</w:t>
      </w:r>
      <w:r w:rsidRPr="00273A1A">
        <w:rPr>
          <w:spacing w:val="-9"/>
        </w:rPr>
        <w:t xml:space="preserve"> </w:t>
      </w:r>
      <w:r w:rsidRPr="00273A1A">
        <w:t>Academy</w:t>
      </w:r>
      <w:r w:rsidRPr="00273A1A">
        <w:rPr>
          <w:spacing w:val="-18"/>
        </w:rPr>
        <w:t xml:space="preserve"> </w:t>
      </w:r>
      <w:r w:rsidRPr="00273A1A">
        <w:t>may</w:t>
      </w:r>
      <w:r w:rsidRPr="00273A1A">
        <w:rPr>
          <w:spacing w:val="-22"/>
        </w:rPr>
        <w:t xml:space="preserve"> </w:t>
      </w:r>
      <w:r w:rsidRPr="00273A1A">
        <w:t>use</w:t>
      </w:r>
      <w:r w:rsidRPr="00273A1A">
        <w:rPr>
          <w:spacing w:val="-6"/>
        </w:rPr>
        <w:t xml:space="preserve"> </w:t>
      </w:r>
      <w:r w:rsidRPr="00273A1A">
        <w:t>IDEA</w:t>
      </w:r>
      <w:r w:rsidRPr="00273A1A">
        <w:rPr>
          <w:spacing w:val="-12"/>
        </w:rPr>
        <w:t xml:space="preserve"> </w:t>
      </w:r>
      <w:r w:rsidRPr="00273A1A">
        <w:t>Part</w:t>
      </w:r>
      <w:r w:rsidRPr="00273A1A">
        <w:rPr>
          <w:spacing w:val="-8"/>
        </w:rPr>
        <w:t xml:space="preserve"> </w:t>
      </w:r>
      <w:r w:rsidRPr="00273A1A">
        <w:t>B</w:t>
      </w:r>
      <w:r w:rsidRPr="00273A1A">
        <w:rPr>
          <w:spacing w:val="-13"/>
        </w:rPr>
        <w:t xml:space="preserve"> </w:t>
      </w:r>
      <w:r w:rsidRPr="00273A1A">
        <w:t>funds</w:t>
      </w:r>
      <w:r w:rsidRPr="00273A1A">
        <w:rPr>
          <w:spacing w:val="-11"/>
        </w:rPr>
        <w:t xml:space="preserve"> </w:t>
      </w:r>
      <w:r w:rsidRPr="00273A1A">
        <w:t>to</w:t>
      </w:r>
      <w:r w:rsidRPr="00273A1A">
        <w:rPr>
          <w:spacing w:val="-11"/>
        </w:rPr>
        <w:t xml:space="preserve"> </w:t>
      </w:r>
      <w:r w:rsidRPr="00273A1A">
        <w:t>purchase</w:t>
      </w:r>
      <w:r w:rsidRPr="00273A1A">
        <w:rPr>
          <w:spacing w:val="-12"/>
        </w:rPr>
        <w:t xml:space="preserve"> </w:t>
      </w:r>
      <w:r w:rsidRPr="00273A1A">
        <w:t>appropriate</w:t>
      </w:r>
      <w:r w:rsidRPr="00273A1A">
        <w:rPr>
          <w:spacing w:val="-12"/>
        </w:rPr>
        <w:t xml:space="preserve"> </w:t>
      </w:r>
      <w:r w:rsidRPr="00273A1A">
        <w:t xml:space="preserve">technology for recordkeeping, data collection, and related case management activities of teachers and related services personnel providing services described in the </w:t>
      </w:r>
      <w:r w:rsidRPr="00273A1A">
        <w:rPr>
          <w:spacing w:val="-3"/>
        </w:rPr>
        <w:t xml:space="preserve">IEP </w:t>
      </w:r>
      <w:r w:rsidRPr="00273A1A">
        <w:t>that is needed for the implementation of such case management</w:t>
      </w:r>
      <w:r w:rsidRPr="00273A1A">
        <w:rPr>
          <w:spacing w:val="-5"/>
        </w:rPr>
        <w:t xml:space="preserve"> </w:t>
      </w:r>
      <w:r w:rsidRPr="00273A1A">
        <w:t>activities.</w:t>
      </w:r>
    </w:p>
    <w:p w14:paraId="63BF7663" w14:textId="77777777" w:rsidR="006E5546" w:rsidRPr="00273A1A" w:rsidRDefault="006E5546">
      <w:pPr>
        <w:pStyle w:val="BodyText"/>
        <w:rPr>
          <w:sz w:val="22"/>
          <w:szCs w:val="22"/>
        </w:rPr>
      </w:pPr>
    </w:p>
    <w:p w14:paraId="432D9BBE" w14:textId="77777777" w:rsidR="006E5546" w:rsidRPr="00273A1A" w:rsidRDefault="00694824">
      <w:pPr>
        <w:pStyle w:val="BodyText"/>
        <w:ind w:left="239"/>
        <w:jc w:val="both"/>
        <w:rPr>
          <w:sz w:val="22"/>
          <w:szCs w:val="22"/>
        </w:rPr>
      </w:pPr>
      <w:r w:rsidRPr="00273A1A">
        <w:rPr>
          <w:sz w:val="22"/>
          <w:szCs w:val="22"/>
        </w:rPr>
        <w:t>(34 C.F.R. § 300.208).</w:t>
      </w:r>
    </w:p>
    <w:p w14:paraId="47BC9174" w14:textId="77777777" w:rsidR="006E5546" w:rsidRPr="00273A1A" w:rsidRDefault="006E5546">
      <w:pPr>
        <w:pStyle w:val="BodyText"/>
        <w:spacing w:before="10"/>
        <w:rPr>
          <w:sz w:val="22"/>
          <w:szCs w:val="22"/>
        </w:rPr>
      </w:pPr>
    </w:p>
    <w:p w14:paraId="2824E948" w14:textId="44977672" w:rsidR="006E5546" w:rsidRPr="008A134B" w:rsidRDefault="00694824" w:rsidP="0038568E">
      <w:pPr>
        <w:pStyle w:val="Heading3"/>
        <w:ind w:left="720"/>
        <w:rPr>
          <w:rFonts w:ascii="Times New Roman" w:hAnsi="Times New Roman" w:cs="Times New Roman"/>
          <w:color w:val="000000" w:themeColor="text1"/>
          <w:sz w:val="22"/>
        </w:rPr>
      </w:pPr>
      <w:bookmarkStart w:id="308" w:name="SEC._4._EARLY_INTERVENING_SERVICES"/>
      <w:bookmarkStart w:id="309" w:name="_Toc178586880"/>
      <w:bookmarkEnd w:id="308"/>
      <w:r w:rsidRPr="008A134B">
        <w:rPr>
          <w:rFonts w:ascii="Times New Roman" w:hAnsi="Times New Roman" w:cs="Times New Roman"/>
          <w:color w:val="000000" w:themeColor="text1"/>
          <w:sz w:val="22"/>
        </w:rPr>
        <w:lastRenderedPageBreak/>
        <w:t>S</w:t>
      </w:r>
      <w:r w:rsidR="00DC4D15"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4. EARLY INTERVENING SERVICES</w:t>
      </w:r>
      <w:bookmarkEnd w:id="309"/>
    </w:p>
    <w:p w14:paraId="2B163657" w14:textId="77777777" w:rsidR="006E5546" w:rsidRPr="00273A1A" w:rsidRDefault="006E5546">
      <w:pPr>
        <w:pStyle w:val="BodyText"/>
        <w:spacing w:before="10"/>
        <w:rPr>
          <w:b/>
          <w:sz w:val="22"/>
          <w:szCs w:val="22"/>
        </w:rPr>
      </w:pPr>
    </w:p>
    <w:p w14:paraId="0E2F7084" w14:textId="77777777" w:rsidR="006E5546" w:rsidRPr="00273A1A" w:rsidRDefault="00694824">
      <w:pPr>
        <w:pStyle w:val="BodyText"/>
        <w:spacing w:line="242" w:lineRule="auto"/>
        <w:ind w:left="239" w:right="421"/>
        <w:jc w:val="both"/>
        <w:rPr>
          <w:sz w:val="22"/>
          <w:szCs w:val="22"/>
        </w:rPr>
      </w:pPr>
      <w:r w:rsidRPr="00273A1A">
        <w:rPr>
          <w:sz w:val="22"/>
          <w:szCs w:val="22"/>
        </w:rPr>
        <w:t>Funds</w:t>
      </w:r>
      <w:r w:rsidRPr="00273A1A">
        <w:rPr>
          <w:spacing w:val="-13"/>
          <w:sz w:val="22"/>
          <w:szCs w:val="22"/>
        </w:rPr>
        <w:t xml:space="preserve"> </w:t>
      </w:r>
      <w:r w:rsidRPr="00273A1A">
        <w:rPr>
          <w:sz w:val="22"/>
          <w:szCs w:val="22"/>
        </w:rPr>
        <w:t>made</w:t>
      </w:r>
      <w:r w:rsidRPr="00273A1A">
        <w:rPr>
          <w:spacing w:val="-11"/>
          <w:sz w:val="22"/>
          <w:szCs w:val="22"/>
        </w:rPr>
        <w:t xml:space="preserve"> </w:t>
      </w:r>
      <w:r w:rsidRPr="00273A1A">
        <w:rPr>
          <w:sz w:val="22"/>
          <w:szCs w:val="22"/>
        </w:rPr>
        <w:t>available</w:t>
      </w:r>
      <w:r w:rsidRPr="00273A1A">
        <w:rPr>
          <w:spacing w:val="-12"/>
          <w:sz w:val="22"/>
          <w:szCs w:val="22"/>
        </w:rPr>
        <w:t xml:space="preserve"> </w:t>
      </w:r>
      <w:r w:rsidRPr="00273A1A">
        <w:rPr>
          <w:sz w:val="22"/>
          <w:szCs w:val="22"/>
        </w:rPr>
        <w:t>for</w:t>
      </w:r>
      <w:r w:rsidRPr="00273A1A">
        <w:rPr>
          <w:spacing w:val="-6"/>
          <w:sz w:val="22"/>
          <w:szCs w:val="22"/>
        </w:rPr>
        <w:t xml:space="preserve"> </w:t>
      </w:r>
      <w:r w:rsidRPr="00273A1A">
        <w:rPr>
          <w:sz w:val="22"/>
          <w:szCs w:val="22"/>
        </w:rPr>
        <w:t>early</w:t>
      </w:r>
      <w:r w:rsidRPr="00273A1A">
        <w:rPr>
          <w:spacing w:val="-22"/>
          <w:sz w:val="22"/>
          <w:szCs w:val="22"/>
        </w:rPr>
        <w:t xml:space="preserve"> </w:t>
      </w:r>
      <w:r w:rsidRPr="00273A1A">
        <w:rPr>
          <w:sz w:val="22"/>
          <w:szCs w:val="22"/>
        </w:rPr>
        <w:t>intervening</w:t>
      </w:r>
      <w:r w:rsidRPr="00273A1A">
        <w:rPr>
          <w:spacing w:val="-16"/>
          <w:sz w:val="22"/>
          <w:szCs w:val="22"/>
        </w:rPr>
        <w:t xml:space="preserve"> </w:t>
      </w:r>
      <w:r w:rsidRPr="00273A1A">
        <w:rPr>
          <w:sz w:val="22"/>
          <w:szCs w:val="22"/>
        </w:rPr>
        <w:t>services,</w:t>
      </w:r>
      <w:r w:rsidRPr="00273A1A">
        <w:rPr>
          <w:spacing w:val="-13"/>
          <w:sz w:val="22"/>
          <w:szCs w:val="22"/>
        </w:rPr>
        <w:t xml:space="preserve"> </w:t>
      </w:r>
      <w:r w:rsidRPr="00273A1A">
        <w:rPr>
          <w:sz w:val="22"/>
          <w:szCs w:val="22"/>
        </w:rPr>
        <w:t>must</w:t>
      </w:r>
      <w:r w:rsidRPr="00273A1A">
        <w:rPr>
          <w:spacing w:val="-13"/>
          <w:sz w:val="22"/>
          <w:szCs w:val="22"/>
        </w:rPr>
        <w:t xml:space="preserve"> </w:t>
      </w:r>
      <w:r w:rsidRPr="00273A1A">
        <w:rPr>
          <w:sz w:val="22"/>
          <w:szCs w:val="22"/>
        </w:rPr>
        <w:t>supplement</w:t>
      </w:r>
      <w:r w:rsidRPr="00273A1A">
        <w:rPr>
          <w:spacing w:val="-12"/>
          <w:sz w:val="22"/>
          <w:szCs w:val="22"/>
        </w:rPr>
        <w:t xml:space="preserve"> </w:t>
      </w:r>
      <w:r w:rsidRPr="00273A1A">
        <w:rPr>
          <w:sz w:val="22"/>
          <w:szCs w:val="22"/>
        </w:rPr>
        <w:t>not</w:t>
      </w:r>
      <w:r w:rsidRPr="00273A1A">
        <w:rPr>
          <w:spacing w:val="-12"/>
          <w:sz w:val="22"/>
          <w:szCs w:val="22"/>
        </w:rPr>
        <w:t xml:space="preserve"> </w:t>
      </w:r>
      <w:r w:rsidRPr="00273A1A">
        <w:rPr>
          <w:sz w:val="22"/>
          <w:szCs w:val="22"/>
        </w:rPr>
        <w:t>supplant</w:t>
      </w:r>
      <w:r w:rsidRPr="00273A1A">
        <w:rPr>
          <w:spacing w:val="-13"/>
          <w:sz w:val="22"/>
          <w:szCs w:val="22"/>
        </w:rPr>
        <w:t xml:space="preserve"> </w:t>
      </w:r>
      <w:r w:rsidRPr="00273A1A">
        <w:rPr>
          <w:sz w:val="22"/>
          <w:szCs w:val="22"/>
        </w:rPr>
        <w:t>funds</w:t>
      </w:r>
      <w:r w:rsidRPr="00273A1A">
        <w:rPr>
          <w:spacing w:val="-12"/>
          <w:sz w:val="22"/>
          <w:szCs w:val="22"/>
        </w:rPr>
        <w:t xml:space="preserve"> </w:t>
      </w:r>
      <w:r w:rsidRPr="00273A1A">
        <w:rPr>
          <w:sz w:val="22"/>
          <w:szCs w:val="22"/>
        </w:rPr>
        <w:t>available under the ESEA. (34 C.F.R. §</w:t>
      </w:r>
      <w:r w:rsidRPr="00273A1A">
        <w:rPr>
          <w:spacing w:val="-9"/>
          <w:sz w:val="22"/>
          <w:szCs w:val="22"/>
        </w:rPr>
        <w:t xml:space="preserve"> </w:t>
      </w:r>
      <w:r w:rsidRPr="00273A1A">
        <w:rPr>
          <w:sz w:val="22"/>
          <w:szCs w:val="22"/>
        </w:rPr>
        <w:t>300.226(e)).</w:t>
      </w:r>
    </w:p>
    <w:p w14:paraId="4CFC2150" w14:textId="77777777" w:rsidR="006E5546" w:rsidRPr="008A134B" w:rsidRDefault="006E5546">
      <w:pPr>
        <w:pStyle w:val="BodyText"/>
        <w:spacing w:before="7"/>
        <w:rPr>
          <w:sz w:val="22"/>
          <w:szCs w:val="22"/>
        </w:rPr>
      </w:pPr>
    </w:p>
    <w:p w14:paraId="7F96DE17" w14:textId="4D85E271" w:rsidR="006E5546" w:rsidRPr="008A134B" w:rsidRDefault="00694824" w:rsidP="0038568E">
      <w:pPr>
        <w:pStyle w:val="Heading3"/>
        <w:ind w:left="720"/>
        <w:rPr>
          <w:rFonts w:ascii="Times New Roman" w:hAnsi="Times New Roman" w:cs="Times New Roman"/>
          <w:color w:val="000000" w:themeColor="text1"/>
          <w:sz w:val="22"/>
        </w:rPr>
      </w:pPr>
      <w:bookmarkStart w:id="310" w:name="SEC._5._USE_OF_IDEA_PART_B_FUNDS_FOR_TIT"/>
      <w:bookmarkStart w:id="311" w:name="_Toc178586881"/>
      <w:bookmarkEnd w:id="310"/>
      <w:r w:rsidRPr="008A134B">
        <w:rPr>
          <w:rFonts w:ascii="Times New Roman" w:hAnsi="Times New Roman" w:cs="Times New Roman"/>
          <w:color w:val="000000" w:themeColor="text1"/>
          <w:sz w:val="22"/>
        </w:rPr>
        <w:t>S</w:t>
      </w:r>
      <w:r w:rsidR="00DC4D15"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5. USE OF IDEA PART B FUNDS FOR TITLE 1 PROGRAMS</w:t>
      </w:r>
      <w:bookmarkEnd w:id="311"/>
    </w:p>
    <w:p w14:paraId="59D30500" w14:textId="77777777" w:rsidR="006E5546" w:rsidRPr="00273A1A" w:rsidRDefault="006E5546">
      <w:pPr>
        <w:pStyle w:val="BodyText"/>
        <w:spacing w:before="7"/>
        <w:rPr>
          <w:b/>
          <w:sz w:val="22"/>
          <w:szCs w:val="22"/>
        </w:rPr>
      </w:pPr>
    </w:p>
    <w:p w14:paraId="0F73B987" w14:textId="77777777" w:rsidR="006E5546" w:rsidRPr="00273A1A" w:rsidRDefault="00694824">
      <w:pPr>
        <w:pStyle w:val="BodyText"/>
        <w:spacing w:before="1"/>
        <w:ind w:left="240" w:right="387"/>
        <w:jc w:val="both"/>
        <w:rPr>
          <w:sz w:val="22"/>
          <w:szCs w:val="22"/>
        </w:rPr>
      </w:pPr>
      <w:r w:rsidRPr="00273A1A">
        <w:rPr>
          <w:sz w:val="22"/>
          <w:szCs w:val="22"/>
        </w:rPr>
        <w:t>Notwithstanding</w:t>
      </w:r>
      <w:r w:rsidRPr="00273A1A">
        <w:rPr>
          <w:spacing w:val="-16"/>
          <w:sz w:val="22"/>
          <w:szCs w:val="22"/>
        </w:rPr>
        <w:t xml:space="preserve"> </w:t>
      </w:r>
      <w:r w:rsidRPr="00273A1A">
        <w:rPr>
          <w:sz w:val="22"/>
          <w:szCs w:val="22"/>
        </w:rPr>
        <w:t>any</w:t>
      </w:r>
      <w:r w:rsidRPr="00273A1A">
        <w:rPr>
          <w:spacing w:val="-21"/>
          <w:sz w:val="22"/>
          <w:szCs w:val="22"/>
        </w:rPr>
        <w:t xml:space="preserve"> </w:t>
      </w:r>
      <w:r w:rsidRPr="00273A1A">
        <w:rPr>
          <w:sz w:val="22"/>
          <w:szCs w:val="22"/>
        </w:rPr>
        <w:t>other</w:t>
      </w:r>
      <w:r w:rsidRPr="00273A1A">
        <w:rPr>
          <w:spacing w:val="-11"/>
          <w:sz w:val="22"/>
          <w:szCs w:val="22"/>
        </w:rPr>
        <w:t xml:space="preserve"> </w:t>
      </w:r>
      <w:r w:rsidRPr="00273A1A">
        <w:rPr>
          <w:sz w:val="22"/>
          <w:szCs w:val="22"/>
        </w:rPr>
        <w:t>provisions</w:t>
      </w:r>
      <w:r w:rsidRPr="00273A1A">
        <w:rPr>
          <w:spacing w:val="-11"/>
          <w:sz w:val="22"/>
          <w:szCs w:val="22"/>
        </w:rPr>
        <w:t xml:space="preserve"> </w:t>
      </w:r>
      <w:r w:rsidRPr="00273A1A">
        <w:rPr>
          <w:sz w:val="22"/>
          <w:szCs w:val="22"/>
        </w:rPr>
        <w:t>related</w:t>
      </w:r>
      <w:r w:rsidRPr="00273A1A">
        <w:rPr>
          <w:spacing w:val="-10"/>
          <w:sz w:val="22"/>
          <w:szCs w:val="22"/>
        </w:rPr>
        <w:t xml:space="preserve"> </w:t>
      </w:r>
      <w:r w:rsidRPr="00273A1A">
        <w:rPr>
          <w:sz w:val="22"/>
          <w:szCs w:val="22"/>
        </w:rPr>
        <w:t>to</w:t>
      </w:r>
      <w:r w:rsidRPr="00273A1A">
        <w:rPr>
          <w:spacing w:val="-9"/>
          <w:sz w:val="22"/>
          <w:szCs w:val="22"/>
        </w:rPr>
        <w:t xml:space="preserve"> </w:t>
      </w:r>
      <w:r w:rsidRPr="00273A1A">
        <w:rPr>
          <w:sz w:val="22"/>
          <w:szCs w:val="22"/>
        </w:rPr>
        <w:t>commingling</w:t>
      </w:r>
      <w:r w:rsidRPr="00273A1A">
        <w:rPr>
          <w:spacing w:val="-14"/>
          <w:sz w:val="22"/>
          <w:szCs w:val="22"/>
        </w:rPr>
        <w:t xml:space="preserve"> </w:t>
      </w:r>
      <w:r w:rsidRPr="00273A1A">
        <w:rPr>
          <w:sz w:val="22"/>
          <w:szCs w:val="22"/>
        </w:rPr>
        <w:t>of</w:t>
      </w:r>
      <w:r w:rsidRPr="00273A1A">
        <w:rPr>
          <w:spacing w:val="-11"/>
          <w:sz w:val="22"/>
          <w:szCs w:val="22"/>
        </w:rPr>
        <w:t xml:space="preserve"> </w:t>
      </w:r>
      <w:r w:rsidRPr="00273A1A">
        <w:rPr>
          <w:sz w:val="22"/>
          <w:szCs w:val="22"/>
        </w:rPr>
        <w:t>funds,</w:t>
      </w:r>
      <w:r w:rsidRPr="00273A1A">
        <w:rPr>
          <w:spacing w:val="-11"/>
          <w:sz w:val="22"/>
          <w:szCs w:val="22"/>
        </w:rPr>
        <w:t xml:space="preserve"> </w:t>
      </w:r>
      <w:r w:rsidRPr="00273A1A">
        <w:rPr>
          <w:sz w:val="22"/>
          <w:szCs w:val="22"/>
        </w:rPr>
        <w:t>Richard</w:t>
      </w:r>
      <w:r w:rsidRPr="00273A1A">
        <w:rPr>
          <w:spacing w:val="-10"/>
          <w:sz w:val="22"/>
          <w:szCs w:val="22"/>
        </w:rPr>
        <w:t xml:space="preserve"> </w:t>
      </w:r>
      <w:r w:rsidRPr="00273A1A">
        <w:rPr>
          <w:sz w:val="22"/>
          <w:szCs w:val="22"/>
        </w:rPr>
        <w:t>Milburn</w:t>
      </w:r>
      <w:r w:rsidRPr="00273A1A">
        <w:rPr>
          <w:spacing w:val="-11"/>
          <w:sz w:val="22"/>
          <w:szCs w:val="22"/>
        </w:rPr>
        <w:t xml:space="preserve"> </w:t>
      </w:r>
      <w:r w:rsidRPr="00273A1A">
        <w:rPr>
          <w:sz w:val="22"/>
          <w:szCs w:val="22"/>
        </w:rPr>
        <w:t>Academy may use IDEA Part B funds received for any fiscal year to carry out a Title 1, Part A school wide programs under the Elementary and Secondary Education Act (“ESEA”), except that the amount may not</w:t>
      </w:r>
      <w:r w:rsidRPr="00273A1A">
        <w:rPr>
          <w:spacing w:val="-11"/>
          <w:sz w:val="22"/>
          <w:szCs w:val="22"/>
        </w:rPr>
        <w:t xml:space="preserve"> </w:t>
      </w:r>
      <w:r w:rsidRPr="00273A1A">
        <w:rPr>
          <w:sz w:val="22"/>
          <w:szCs w:val="22"/>
        </w:rPr>
        <w:t>exceed:</w:t>
      </w:r>
    </w:p>
    <w:p w14:paraId="65A1326D" w14:textId="77777777" w:rsidR="006E5546" w:rsidRPr="00273A1A" w:rsidRDefault="006E5546">
      <w:pPr>
        <w:pStyle w:val="BodyText"/>
        <w:spacing w:before="11"/>
        <w:rPr>
          <w:sz w:val="22"/>
          <w:szCs w:val="22"/>
        </w:rPr>
      </w:pPr>
    </w:p>
    <w:p w14:paraId="74187D40" w14:textId="77777777" w:rsidR="006E5546" w:rsidRPr="00273A1A" w:rsidRDefault="00694824">
      <w:pPr>
        <w:pStyle w:val="ListParagraph"/>
        <w:numPr>
          <w:ilvl w:val="0"/>
          <w:numId w:val="62"/>
        </w:numPr>
        <w:tabs>
          <w:tab w:val="left" w:pos="959"/>
          <w:tab w:val="left" w:pos="960"/>
        </w:tabs>
        <w:spacing w:line="293" w:lineRule="exact"/>
        <w:ind w:left="960"/>
      </w:pPr>
      <w:r w:rsidRPr="00273A1A">
        <w:t>the amount received by the school under IDEA Part B for that fiscal year; divided</w:t>
      </w:r>
      <w:r w:rsidRPr="00273A1A">
        <w:rPr>
          <w:spacing w:val="-29"/>
        </w:rPr>
        <w:t xml:space="preserve"> </w:t>
      </w:r>
      <w:r w:rsidRPr="00273A1A">
        <w:t>by</w:t>
      </w:r>
    </w:p>
    <w:p w14:paraId="6A89F18A" w14:textId="77777777" w:rsidR="006E5546" w:rsidRPr="00273A1A" w:rsidRDefault="00694824">
      <w:pPr>
        <w:pStyle w:val="ListParagraph"/>
        <w:numPr>
          <w:ilvl w:val="0"/>
          <w:numId w:val="62"/>
        </w:numPr>
        <w:tabs>
          <w:tab w:val="left" w:pos="959"/>
          <w:tab w:val="left" w:pos="960"/>
        </w:tabs>
        <w:spacing w:line="293" w:lineRule="exact"/>
        <w:ind w:left="960" w:hanging="361"/>
      </w:pPr>
      <w:r w:rsidRPr="00273A1A">
        <w:t>the number of students with disabilities in the jurisdiction of the school; and multiplied</w:t>
      </w:r>
      <w:r w:rsidRPr="00273A1A">
        <w:rPr>
          <w:spacing w:val="-36"/>
        </w:rPr>
        <w:t xml:space="preserve"> </w:t>
      </w:r>
      <w:r w:rsidRPr="00273A1A">
        <w:t>by</w:t>
      </w:r>
    </w:p>
    <w:p w14:paraId="49042D8C" w14:textId="7637B552" w:rsidR="006E5546" w:rsidRDefault="00694824">
      <w:pPr>
        <w:pStyle w:val="ListParagraph"/>
        <w:numPr>
          <w:ilvl w:val="0"/>
          <w:numId w:val="62"/>
        </w:numPr>
        <w:tabs>
          <w:tab w:val="left" w:pos="959"/>
          <w:tab w:val="left" w:pos="960"/>
        </w:tabs>
        <w:spacing w:before="1" w:line="451" w:lineRule="auto"/>
        <w:ind w:left="239" w:right="1240" w:firstLine="360"/>
      </w:pPr>
      <w:r w:rsidRPr="00273A1A">
        <w:t>the number of students with disabilities participating in the school wide</w:t>
      </w:r>
      <w:r w:rsidRPr="00273A1A">
        <w:rPr>
          <w:spacing w:val="-19"/>
        </w:rPr>
        <w:t xml:space="preserve"> </w:t>
      </w:r>
      <w:r w:rsidRPr="00273A1A">
        <w:t xml:space="preserve">program. (34 </w:t>
      </w:r>
      <w:r w:rsidRPr="00273A1A">
        <w:rPr>
          <w:spacing w:val="-5"/>
        </w:rPr>
        <w:t xml:space="preserve">C.F.R. </w:t>
      </w:r>
      <w:r w:rsidRPr="00273A1A">
        <w:t>§ 300.206; 20 U.S.C. §</w:t>
      </w:r>
      <w:r w:rsidRPr="00273A1A">
        <w:rPr>
          <w:spacing w:val="3"/>
        </w:rPr>
        <w:t xml:space="preserve"> </w:t>
      </w:r>
      <w:r w:rsidRPr="00273A1A">
        <w:t>1413).</w:t>
      </w:r>
    </w:p>
    <w:p w14:paraId="40543BB6" w14:textId="73F0E236" w:rsidR="006E5546" w:rsidRPr="008A134B" w:rsidRDefault="00694824" w:rsidP="0038568E">
      <w:pPr>
        <w:pStyle w:val="Heading3"/>
        <w:ind w:left="720"/>
        <w:rPr>
          <w:rFonts w:ascii="Times New Roman" w:hAnsi="Times New Roman" w:cs="Times New Roman"/>
        </w:rPr>
      </w:pPr>
      <w:bookmarkStart w:id="312" w:name="SEC._6._COMPLIANCE_WITH_FEDERAL_FUNDING_"/>
      <w:bookmarkStart w:id="313" w:name="_Toc178586882"/>
      <w:bookmarkEnd w:id="312"/>
      <w:r w:rsidRPr="008A134B">
        <w:rPr>
          <w:rFonts w:ascii="Times New Roman" w:hAnsi="Times New Roman" w:cs="Times New Roman"/>
          <w:color w:val="000000" w:themeColor="text1"/>
          <w:sz w:val="22"/>
        </w:rPr>
        <w:t>S</w:t>
      </w:r>
      <w:r w:rsidR="00DC4D15"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6. COMPLIANCE WITH FEDERAL FUNDING REQUIREMENTS: TITLE 1</w:t>
      </w:r>
      <w:bookmarkEnd w:id="313"/>
    </w:p>
    <w:p w14:paraId="7A838583" w14:textId="77777777" w:rsidR="006E5546" w:rsidRPr="00273A1A" w:rsidRDefault="006E5546">
      <w:pPr>
        <w:pStyle w:val="BodyText"/>
        <w:spacing w:before="10"/>
        <w:rPr>
          <w:b/>
          <w:sz w:val="22"/>
          <w:szCs w:val="22"/>
        </w:rPr>
      </w:pPr>
    </w:p>
    <w:p w14:paraId="22A5EEF9" w14:textId="77777777" w:rsidR="006E5546" w:rsidRPr="00273A1A" w:rsidRDefault="00694824">
      <w:pPr>
        <w:pStyle w:val="BodyText"/>
        <w:ind w:left="240" w:right="390"/>
        <w:jc w:val="both"/>
        <w:rPr>
          <w:sz w:val="22"/>
          <w:szCs w:val="22"/>
        </w:rPr>
      </w:pPr>
      <w:r w:rsidRPr="00273A1A">
        <w:rPr>
          <w:spacing w:val="-5"/>
          <w:sz w:val="22"/>
          <w:szCs w:val="22"/>
        </w:rPr>
        <w:t xml:space="preserve">To </w:t>
      </w:r>
      <w:r w:rsidRPr="00273A1A">
        <w:rPr>
          <w:sz w:val="22"/>
          <w:szCs w:val="22"/>
        </w:rPr>
        <w:t>the extent required under Title 1 of the ESEA, Richard Milburn Academy shall ensure equity among school programs in staff/student ratios and in expenditures of money for curriculum materials and instructional supplies. “Staff” shall include teachers, administrators, and auxiliary personnel. In special programs, such as special education and bilingual education, a lower ratio may</w:t>
      </w:r>
      <w:r w:rsidRPr="00273A1A">
        <w:rPr>
          <w:spacing w:val="-10"/>
          <w:sz w:val="22"/>
          <w:szCs w:val="22"/>
        </w:rPr>
        <w:t xml:space="preserve"> </w:t>
      </w:r>
      <w:r w:rsidRPr="00273A1A">
        <w:rPr>
          <w:sz w:val="22"/>
          <w:szCs w:val="22"/>
        </w:rPr>
        <w:t>be</w:t>
      </w:r>
      <w:r w:rsidRPr="00273A1A">
        <w:rPr>
          <w:spacing w:val="-6"/>
          <w:sz w:val="22"/>
          <w:szCs w:val="22"/>
        </w:rPr>
        <w:t xml:space="preserve"> </w:t>
      </w:r>
      <w:r w:rsidRPr="00273A1A">
        <w:rPr>
          <w:sz w:val="22"/>
          <w:szCs w:val="22"/>
        </w:rPr>
        <w:t>maintained</w:t>
      </w:r>
      <w:r w:rsidRPr="00273A1A">
        <w:rPr>
          <w:spacing w:val="-3"/>
          <w:sz w:val="22"/>
          <w:szCs w:val="22"/>
        </w:rPr>
        <w:t xml:space="preserve"> </w:t>
      </w:r>
      <w:r w:rsidRPr="00273A1A">
        <w:rPr>
          <w:sz w:val="22"/>
          <w:szCs w:val="22"/>
        </w:rPr>
        <w:t>and</w:t>
      </w:r>
      <w:r w:rsidRPr="00273A1A">
        <w:rPr>
          <w:spacing w:val="4"/>
          <w:sz w:val="22"/>
          <w:szCs w:val="22"/>
        </w:rPr>
        <w:t xml:space="preserve"> </w:t>
      </w:r>
      <w:r w:rsidRPr="00273A1A">
        <w:rPr>
          <w:sz w:val="22"/>
          <w:szCs w:val="22"/>
        </w:rPr>
        <w:t>more</w:t>
      </w:r>
      <w:r w:rsidRPr="00273A1A">
        <w:rPr>
          <w:spacing w:val="-6"/>
          <w:sz w:val="22"/>
          <w:szCs w:val="22"/>
        </w:rPr>
        <w:t xml:space="preserve"> </w:t>
      </w:r>
      <w:r w:rsidRPr="00273A1A">
        <w:rPr>
          <w:sz w:val="22"/>
          <w:szCs w:val="22"/>
        </w:rPr>
        <w:t>money</w:t>
      </w:r>
      <w:r w:rsidRPr="00273A1A">
        <w:rPr>
          <w:spacing w:val="-12"/>
          <w:sz w:val="22"/>
          <w:szCs w:val="22"/>
        </w:rPr>
        <w:t xml:space="preserve"> </w:t>
      </w:r>
      <w:r w:rsidRPr="00273A1A">
        <w:rPr>
          <w:sz w:val="22"/>
          <w:szCs w:val="22"/>
        </w:rPr>
        <w:t>may</w:t>
      </w:r>
      <w:r w:rsidRPr="00273A1A">
        <w:rPr>
          <w:spacing w:val="-12"/>
          <w:sz w:val="22"/>
          <w:szCs w:val="22"/>
        </w:rPr>
        <w:t xml:space="preserve"> </w:t>
      </w:r>
      <w:r w:rsidRPr="00273A1A">
        <w:rPr>
          <w:sz w:val="22"/>
          <w:szCs w:val="22"/>
        </w:rPr>
        <w:t>be</w:t>
      </w:r>
      <w:r w:rsidRPr="00273A1A">
        <w:rPr>
          <w:spacing w:val="-1"/>
          <w:sz w:val="22"/>
          <w:szCs w:val="22"/>
        </w:rPr>
        <w:t xml:space="preserve"> </w:t>
      </w:r>
      <w:r w:rsidRPr="00273A1A">
        <w:rPr>
          <w:sz w:val="22"/>
          <w:szCs w:val="22"/>
        </w:rPr>
        <w:t>spent</w:t>
      </w:r>
      <w:r w:rsidRPr="00273A1A">
        <w:rPr>
          <w:spacing w:val="-2"/>
          <w:sz w:val="22"/>
          <w:szCs w:val="22"/>
        </w:rPr>
        <w:t xml:space="preserve"> </w:t>
      </w:r>
      <w:r w:rsidRPr="00273A1A">
        <w:rPr>
          <w:sz w:val="22"/>
          <w:szCs w:val="22"/>
        </w:rPr>
        <w:t>as</w:t>
      </w:r>
      <w:r w:rsidRPr="00273A1A">
        <w:rPr>
          <w:spacing w:val="-3"/>
          <w:sz w:val="22"/>
          <w:szCs w:val="22"/>
        </w:rPr>
        <w:t xml:space="preserve"> </w:t>
      </w:r>
      <w:r w:rsidRPr="00273A1A">
        <w:rPr>
          <w:sz w:val="22"/>
          <w:szCs w:val="22"/>
        </w:rPr>
        <w:t>necessary</w:t>
      </w:r>
      <w:r w:rsidRPr="00273A1A">
        <w:rPr>
          <w:spacing w:val="-10"/>
          <w:sz w:val="22"/>
          <w:szCs w:val="22"/>
        </w:rPr>
        <w:t xml:space="preserve"> </w:t>
      </w:r>
      <w:r w:rsidRPr="00273A1A">
        <w:rPr>
          <w:sz w:val="22"/>
          <w:szCs w:val="22"/>
        </w:rPr>
        <w:t>to</w:t>
      </w:r>
      <w:r w:rsidRPr="00273A1A">
        <w:rPr>
          <w:spacing w:val="-3"/>
          <w:sz w:val="22"/>
          <w:szCs w:val="22"/>
        </w:rPr>
        <w:t xml:space="preserve"> </w:t>
      </w:r>
      <w:r w:rsidRPr="00273A1A">
        <w:rPr>
          <w:sz w:val="22"/>
          <w:szCs w:val="22"/>
        </w:rPr>
        <w:t>fulfill other</w:t>
      </w:r>
      <w:r w:rsidRPr="00273A1A">
        <w:rPr>
          <w:spacing w:val="-6"/>
          <w:sz w:val="22"/>
          <w:szCs w:val="22"/>
        </w:rPr>
        <w:t xml:space="preserve"> </w:t>
      </w:r>
      <w:r w:rsidRPr="00273A1A">
        <w:rPr>
          <w:sz w:val="22"/>
          <w:szCs w:val="22"/>
        </w:rPr>
        <w:t>legal requirements.</w:t>
      </w:r>
    </w:p>
    <w:p w14:paraId="32CDF4D6" w14:textId="77777777" w:rsidR="006E5546" w:rsidRPr="00273A1A" w:rsidRDefault="00694824">
      <w:pPr>
        <w:pStyle w:val="BodyText"/>
        <w:spacing w:before="67"/>
        <w:ind w:left="240" w:right="392"/>
        <w:jc w:val="both"/>
        <w:rPr>
          <w:sz w:val="22"/>
          <w:szCs w:val="22"/>
        </w:rPr>
      </w:pPr>
      <w:r w:rsidRPr="00273A1A">
        <w:rPr>
          <w:sz w:val="22"/>
          <w:szCs w:val="22"/>
        </w:rPr>
        <w:t>The parental involvement program shall be set up in accordance with requirements of Title 1 of the ESEA, as applicable. Parental involvement is encouraged and required in the planning and decision-making process for the school and for the campus.</w:t>
      </w:r>
    </w:p>
    <w:p w14:paraId="2236973A" w14:textId="3068B1AD" w:rsidR="0068201F" w:rsidRDefault="0068201F">
      <w:pPr>
        <w:jc w:val="both"/>
      </w:pPr>
    </w:p>
    <w:p w14:paraId="3B750587" w14:textId="77777777" w:rsidR="007B7725" w:rsidRPr="00273A1A" w:rsidRDefault="007B7725">
      <w:pPr>
        <w:jc w:val="both"/>
      </w:pPr>
    </w:p>
    <w:p w14:paraId="23544B9D" w14:textId="702E3BF1" w:rsidR="006E5546" w:rsidRPr="00D94678" w:rsidRDefault="0068201F" w:rsidP="008D23E0">
      <w:pPr>
        <w:pStyle w:val="Heading1"/>
        <w:ind w:left="0" w:firstLine="0"/>
        <w:rPr>
          <w:rFonts w:ascii="Times New Roman" w:hAnsi="Times New Roman" w:cs="Times New Roman"/>
          <w:szCs w:val="22"/>
          <w:u w:val="none"/>
        </w:rPr>
      </w:pPr>
      <w:bookmarkStart w:id="314" w:name="6.18_FUNDING_–_NONEDUCATIONAL_SERVICES"/>
      <w:bookmarkStart w:id="315" w:name="_Toc178586883"/>
      <w:bookmarkEnd w:id="314"/>
      <w:r w:rsidRPr="00D94678">
        <w:rPr>
          <w:rFonts w:ascii="Times New Roman" w:hAnsi="Times New Roman" w:cs="Times New Roman"/>
          <w:szCs w:val="22"/>
          <w:u w:val="none"/>
        </w:rPr>
        <w:t xml:space="preserve">PG-6.18 </w:t>
      </w:r>
      <w:r w:rsidR="00694824" w:rsidRPr="00D94678">
        <w:rPr>
          <w:rFonts w:ascii="Times New Roman" w:hAnsi="Times New Roman" w:cs="Times New Roman"/>
          <w:szCs w:val="22"/>
          <w:u w:val="none"/>
        </w:rPr>
        <w:t>FUNDING – NONEDUCATIONAL</w:t>
      </w:r>
      <w:r w:rsidR="008D7CA8" w:rsidRPr="00D94678">
        <w:rPr>
          <w:rFonts w:ascii="Times New Roman" w:hAnsi="Times New Roman" w:cs="Times New Roman"/>
          <w:szCs w:val="22"/>
          <w:u w:val="none"/>
        </w:rPr>
        <w:t xml:space="preserve"> </w:t>
      </w:r>
      <w:r w:rsidR="00694824" w:rsidRPr="00D94678">
        <w:rPr>
          <w:rFonts w:ascii="Times New Roman" w:hAnsi="Times New Roman" w:cs="Times New Roman"/>
          <w:szCs w:val="22"/>
          <w:u w:val="none"/>
        </w:rPr>
        <w:t>SERVICES</w:t>
      </w:r>
      <w:bookmarkEnd w:id="315"/>
    </w:p>
    <w:p w14:paraId="73E57AB5" w14:textId="23DB3C43" w:rsidR="006E5546" w:rsidRPr="008A134B" w:rsidRDefault="00694824" w:rsidP="0050370C">
      <w:pPr>
        <w:pStyle w:val="Heading3"/>
        <w:ind w:left="720"/>
        <w:rPr>
          <w:rFonts w:ascii="Times New Roman" w:hAnsi="Times New Roman" w:cs="Times New Roman"/>
          <w:color w:val="000000" w:themeColor="text1"/>
          <w:sz w:val="22"/>
        </w:rPr>
      </w:pPr>
      <w:bookmarkStart w:id="316" w:name="SEC._1._NONEDUCATIONAL_COMMUNITY_BASED_S"/>
      <w:bookmarkStart w:id="317" w:name="_Toc178586884"/>
      <w:bookmarkEnd w:id="316"/>
      <w:r w:rsidRPr="008A134B">
        <w:rPr>
          <w:rFonts w:ascii="Times New Roman" w:hAnsi="Times New Roman" w:cs="Times New Roman"/>
          <w:color w:val="000000" w:themeColor="text1"/>
          <w:sz w:val="22"/>
        </w:rPr>
        <w:t>S</w:t>
      </w:r>
      <w:r w:rsidR="00454296"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 NONEDUCATIONAL COMMUNITY BASED SUPPORT SERVICES</w:t>
      </w:r>
      <w:bookmarkEnd w:id="317"/>
    </w:p>
    <w:p w14:paraId="45A16631" w14:textId="77777777" w:rsidR="006E5546" w:rsidRPr="00273A1A" w:rsidRDefault="006E5546">
      <w:pPr>
        <w:pStyle w:val="BodyText"/>
        <w:spacing w:before="10"/>
        <w:rPr>
          <w:b/>
          <w:sz w:val="22"/>
          <w:szCs w:val="22"/>
        </w:rPr>
      </w:pPr>
    </w:p>
    <w:p w14:paraId="5BDA4A21" w14:textId="77777777" w:rsidR="006E5546" w:rsidRPr="00273A1A" w:rsidRDefault="00694824">
      <w:pPr>
        <w:pStyle w:val="BodyText"/>
        <w:ind w:left="239" w:right="402"/>
        <w:jc w:val="both"/>
        <w:rPr>
          <w:sz w:val="22"/>
          <w:szCs w:val="22"/>
        </w:rPr>
      </w:pPr>
      <w:r w:rsidRPr="00273A1A">
        <w:rPr>
          <w:sz w:val="22"/>
          <w:szCs w:val="22"/>
        </w:rPr>
        <w:t>Students</w:t>
      </w:r>
      <w:r w:rsidRPr="00273A1A">
        <w:rPr>
          <w:spacing w:val="-9"/>
          <w:sz w:val="22"/>
          <w:szCs w:val="22"/>
        </w:rPr>
        <w:t xml:space="preserve"> </w:t>
      </w:r>
      <w:r w:rsidRPr="00273A1A">
        <w:rPr>
          <w:sz w:val="22"/>
          <w:szCs w:val="22"/>
        </w:rPr>
        <w:t>with</w:t>
      </w:r>
      <w:r w:rsidRPr="00273A1A">
        <w:rPr>
          <w:spacing w:val="-9"/>
          <w:sz w:val="22"/>
          <w:szCs w:val="22"/>
        </w:rPr>
        <w:t xml:space="preserve"> </w:t>
      </w:r>
      <w:r w:rsidRPr="00273A1A">
        <w:rPr>
          <w:sz w:val="22"/>
          <w:szCs w:val="22"/>
        </w:rPr>
        <w:t>disabilities</w:t>
      </w:r>
      <w:r w:rsidRPr="00273A1A">
        <w:rPr>
          <w:spacing w:val="-13"/>
          <w:sz w:val="22"/>
          <w:szCs w:val="22"/>
        </w:rPr>
        <w:t xml:space="preserve"> </w:t>
      </w:r>
      <w:r w:rsidRPr="00273A1A">
        <w:rPr>
          <w:sz w:val="22"/>
          <w:szCs w:val="22"/>
        </w:rPr>
        <w:t>and</w:t>
      </w:r>
      <w:r w:rsidRPr="00273A1A">
        <w:rPr>
          <w:spacing w:val="-10"/>
          <w:sz w:val="22"/>
          <w:szCs w:val="22"/>
        </w:rPr>
        <w:t xml:space="preserve"> </w:t>
      </w:r>
      <w:r w:rsidRPr="00273A1A">
        <w:rPr>
          <w:sz w:val="22"/>
          <w:szCs w:val="22"/>
        </w:rPr>
        <w:t>their</w:t>
      </w:r>
      <w:r w:rsidRPr="00273A1A">
        <w:rPr>
          <w:spacing w:val="-9"/>
          <w:sz w:val="22"/>
          <w:szCs w:val="22"/>
        </w:rPr>
        <w:t xml:space="preserve"> </w:t>
      </w:r>
      <w:r w:rsidRPr="00273A1A">
        <w:rPr>
          <w:sz w:val="22"/>
          <w:szCs w:val="22"/>
        </w:rPr>
        <w:t>families</w:t>
      </w:r>
      <w:r w:rsidRPr="00273A1A">
        <w:rPr>
          <w:spacing w:val="-8"/>
          <w:sz w:val="22"/>
          <w:szCs w:val="22"/>
        </w:rPr>
        <w:t xml:space="preserve"> </w:t>
      </w:r>
      <w:r w:rsidRPr="00273A1A">
        <w:rPr>
          <w:sz w:val="22"/>
          <w:szCs w:val="22"/>
        </w:rPr>
        <w:t>may</w:t>
      </w:r>
      <w:r w:rsidRPr="00273A1A">
        <w:rPr>
          <w:spacing w:val="-21"/>
          <w:sz w:val="22"/>
          <w:szCs w:val="22"/>
        </w:rPr>
        <w:t xml:space="preserve"> </w:t>
      </w:r>
      <w:r w:rsidRPr="00273A1A">
        <w:rPr>
          <w:sz w:val="22"/>
          <w:szCs w:val="22"/>
        </w:rPr>
        <w:t>be</w:t>
      </w:r>
      <w:r w:rsidRPr="00273A1A">
        <w:rPr>
          <w:spacing w:val="-6"/>
          <w:sz w:val="22"/>
          <w:szCs w:val="22"/>
        </w:rPr>
        <w:t xml:space="preserve"> </w:t>
      </w:r>
      <w:r w:rsidRPr="00273A1A">
        <w:rPr>
          <w:sz w:val="22"/>
          <w:szCs w:val="22"/>
        </w:rPr>
        <w:t>eligible</w:t>
      </w:r>
      <w:r w:rsidRPr="00273A1A">
        <w:rPr>
          <w:spacing w:val="-10"/>
          <w:sz w:val="22"/>
          <w:szCs w:val="22"/>
        </w:rPr>
        <w:t xml:space="preserve"> </w:t>
      </w:r>
      <w:r w:rsidRPr="00273A1A">
        <w:rPr>
          <w:sz w:val="22"/>
          <w:szCs w:val="22"/>
        </w:rPr>
        <w:t>to</w:t>
      </w:r>
      <w:r w:rsidRPr="00273A1A">
        <w:rPr>
          <w:spacing w:val="-9"/>
          <w:sz w:val="22"/>
          <w:szCs w:val="22"/>
        </w:rPr>
        <w:t xml:space="preserve"> </w:t>
      </w:r>
      <w:r w:rsidRPr="00273A1A">
        <w:rPr>
          <w:sz w:val="22"/>
          <w:szCs w:val="22"/>
        </w:rPr>
        <w:t>receive</w:t>
      </w:r>
      <w:r w:rsidRPr="00273A1A">
        <w:rPr>
          <w:spacing w:val="-10"/>
          <w:sz w:val="22"/>
          <w:szCs w:val="22"/>
        </w:rPr>
        <w:t xml:space="preserve"> </w:t>
      </w:r>
      <w:r w:rsidRPr="00273A1A">
        <w:rPr>
          <w:sz w:val="22"/>
          <w:szCs w:val="22"/>
        </w:rPr>
        <w:t>noneducational</w:t>
      </w:r>
      <w:r w:rsidRPr="00273A1A">
        <w:rPr>
          <w:spacing w:val="-9"/>
          <w:sz w:val="22"/>
          <w:szCs w:val="22"/>
        </w:rPr>
        <w:t xml:space="preserve"> </w:t>
      </w:r>
      <w:r w:rsidRPr="00273A1A">
        <w:rPr>
          <w:sz w:val="22"/>
          <w:szCs w:val="22"/>
        </w:rPr>
        <w:t>community- based support services paid for by public</w:t>
      </w:r>
      <w:r w:rsidRPr="00273A1A">
        <w:rPr>
          <w:spacing w:val="-13"/>
          <w:sz w:val="22"/>
          <w:szCs w:val="22"/>
        </w:rPr>
        <w:t xml:space="preserve"> </w:t>
      </w:r>
      <w:r w:rsidRPr="00273A1A">
        <w:rPr>
          <w:sz w:val="22"/>
          <w:szCs w:val="22"/>
        </w:rPr>
        <w:t>funds.</w:t>
      </w:r>
    </w:p>
    <w:p w14:paraId="605AB625" w14:textId="77777777" w:rsidR="006E5546" w:rsidRPr="00273A1A" w:rsidRDefault="006E5546">
      <w:pPr>
        <w:pStyle w:val="BodyText"/>
        <w:rPr>
          <w:sz w:val="22"/>
          <w:szCs w:val="22"/>
        </w:rPr>
      </w:pPr>
    </w:p>
    <w:p w14:paraId="130A8156" w14:textId="77777777" w:rsidR="006E5546" w:rsidRPr="00273A1A" w:rsidRDefault="00694824">
      <w:pPr>
        <w:pStyle w:val="BodyText"/>
        <w:ind w:left="239" w:right="391"/>
        <w:jc w:val="both"/>
        <w:rPr>
          <w:sz w:val="22"/>
          <w:szCs w:val="22"/>
        </w:rPr>
      </w:pPr>
      <w:r w:rsidRPr="00273A1A">
        <w:rPr>
          <w:sz w:val="22"/>
          <w:szCs w:val="22"/>
        </w:rPr>
        <w:t>The</w:t>
      </w:r>
      <w:r w:rsidRPr="00273A1A">
        <w:rPr>
          <w:spacing w:val="-7"/>
          <w:sz w:val="22"/>
          <w:szCs w:val="22"/>
        </w:rPr>
        <w:t xml:space="preserve"> </w:t>
      </w:r>
      <w:r w:rsidRPr="00273A1A">
        <w:rPr>
          <w:sz w:val="22"/>
          <w:szCs w:val="22"/>
        </w:rPr>
        <w:t>Texas</w:t>
      </w:r>
      <w:r w:rsidRPr="00273A1A">
        <w:rPr>
          <w:spacing w:val="-4"/>
          <w:sz w:val="22"/>
          <w:szCs w:val="22"/>
        </w:rPr>
        <w:t xml:space="preserve"> </w:t>
      </w:r>
      <w:r w:rsidRPr="00273A1A">
        <w:rPr>
          <w:sz w:val="22"/>
          <w:szCs w:val="22"/>
        </w:rPr>
        <w:t>Education</w:t>
      </w:r>
      <w:r w:rsidRPr="00273A1A">
        <w:rPr>
          <w:spacing w:val="-3"/>
          <w:sz w:val="22"/>
          <w:szCs w:val="22"/>
        </w:rPr>
        <w:t xml:space="preserve"> </w:t>
      </w:r>
      <w:r w:rsidRPr="00273A1A">
        <w:rPr>
          <w:sz w:val="22"/>
          <w:szCs w:val="22"/>
        </w:rPr>
        <w:t>Agency</w:t>
      </w:r>
      <w:r w:rsidRPr="00273A1A">
        <w:rPr>
          <w:spacing w:val="-13"/>
          <w:sz w:val="22"/>
          <w:szCs w:val="22"/>
        </w:rPr>
        <w:t xml:space="preserve"> </w:t>
      </w:r>
      <w:r w:rsidRPr="00273A1A">
        <w:rPr>
          <w:sz w:val="22"/>
          <w:szCs w:val="22"/>
        </w:rPr>
        <w:t>(TEA)</w:t>
      </w:r>
      <w:r w:rsidRPr="00273A1A">
        <w:rPr>
          <w:spacing w:val="-5"/>
          <w:sz w:val="22"/>
          <w:szCs w:val="22"/>
        </w:rPr>
        <w:t xml:space="preserve"> </w:t>
      </w:r>
      <w:r w:rsidRPr="00273A1A">
        <w:rPr>
          <w:sz w:val="22"/>
          <w:szCs w:val="22"/>
        </w:rPr>
        <w:t>is</w:t>
      </w:r>
      <w:r w:rsidRPr="00273A1A">
        <w:rPr>
          <w:spacing w:val="-3"/>
          <w:sz w:val="22"/>
          <w:szCs w:val="22"/>
        </w:rPr>
        <w:t xml:space="preserve"> </w:t>
      </w:r>
      <w:r w:rsidRPr="00273A1A">
        <w:rPr>
          <w:sz w:val="22"/>
          <w:szCs w:val="22"/>
        </w:rPr>
        <w:t>responsible</w:t>
      </w:r>
      <w:r w:rsidRPr="00273A1A">
        <w:rPr>
          <w:spacing w:val="-7"/>
          <w:sz w:val="22"/>
          <w:szCs w:val="22"/>
        </w:rPr>
        <w:t xml:space="preserve"> </w:t>
      </w:r>
      <w:r w:rsidRPr="00273A1A">
        <w:rPr>
          <w:sz w:val="22"/>
          <w:szCs w:val="22"/>
        </w:rPr>
        <w:t>for</w:t>
      </w:r>
      <w:r w:rsidRPr="00273A1A">
        <w:rPr>
          <w:spacing w:val="-2"/>
          <w:sz w:val="22"/>
          <w:szCs w:val="22"/>
        </w:rPr>
        <w:t xml:space="preserve"> </w:t>
      </w:r>
      <w:r w:rsidRPr="00273A1A">
        <w:rPr>
          <w:sz w:val="22"/>
          <w:szCs w:val="22"/>
        </w:rPr>
        <w:t>establishing</w:t>
      </w:r>
      <w:r w:rsidRPr="00273A1A">
        <w:rPr>
          <w:spacing w:val="-5"/>
          <w:sz w:val="22"/>
          <w:szCs w:val="22"/>
        </w:rPr>
        <w:t xml:space="preserve"> </w:t>
      </w:r>
      <w:r w:rsidRPr="00273A1A">
        <w:rPr>
          <w:sz w:val="22"/>
          <w:szCs w:val="22"/>
        </w:rPr>
        <w:t>procedures</w:t>
      </w:r>
      <w:r w:rsidRPr="00273A1A">
        <w:rPr>
          <w:spacing w:val="-4"/>
          <w:sz w:val="22"/>
          <w:szCs w:val="22"/>
        </w:rPr>
        <w:t xml:space="preserve"> </w:t>
      </w:r>
      <w:r w:rsidRPr="00273A1A">
        <w:rPr>
          <w:sz w:val="22"/>
          <w:szCs w:val="22"/>
        </w:rPr>
        <w:t>and</w:t>
      </w:r>
      <w:r w:rsidRPr="00273A1A">
        <w:rPr>
          <w:spacing w:val="-2"/>
          <w:sz w:val="22"/>
          <w:szCs w:val="22"/>
        </w:rPr>
        <w:t xml:space="preserve"> </w:t>
      </w:r>
      <w:r w:rsidRPr="00273A1A">
        <w:rPr>
          <w:sz w:val="22"/>
          <w:szCs w:val="22"/>
        </w:rPr>
        <w:t>criteria</w:t>
      </w:r>
      <w:r w:rsidRPr="00273A1A">
        <w:rPr>
          <w:spacing w:val="-1"/>
          <w:sz w:val="22"/>
          <w:szCs w:val="22"/>
        </w:rPr>
        <w:t xml:space="preserve"> </w:t>
      </w:r>
      <w:r w:rsidRPr="00273A1A">
        <w:rPr>
          <w:sz w:val="22"/>
          <w:szCs w:val="22"/>
        </w:rPr>
        <w:t>for</w:t>
      </w:r>
      <w:r w:rsidRPr="00273A1A">
        <w:rPr>
          <w:spacing w:val="-7"/>
          <w:sz w:val="22"/>
          <w:szCs w:val="22"/>
        </w:rPr>
        <w:t xml:space="preserve"> </w:t>
      </w:r>
      <w:r w:rsidRPr="00273A1A">
        <w:rPr>
          <w:sz w:val="22"/>
          <w:szCs w:val="22"/>
        </w:rPr>
        <w:t>the allocation of noneducational funds to open-enrollment charter schools for the provision of noneducational community-based support services to certain students with disabilities and their families so that those students may receive a free appropriate public education (“FAPE”) in the least restrictive environment. (TEX. EDUC. CODE §</w:t>
      </w:r>
      <w:r w:rsidRPr="00273A1A">
        <w:rPr>
          <w:spacing w:val="-11"/>
          <w:sz w:val="22"/>
          <w:szCs w:val="22"/>
        </w:rPr>
        <w:t xml:space="preserve"> </w:t>
      </w:r>
      <w:r w:rsidRPr="00273A1A">
        <w:rPr>
          <w:sz w:val="22"/>
          <w:szCs w:val="22"/>
        </w:rPr>
        <w:t>29.013(a)).</w:t>
      </w:r>
    </w:p>
    <w:p w14:paraId="15107632" w14:textId="77777777" w:rsidR="006E5546" w:rsidRPr="00273A1A" w:rsidRDefault="006E5546">
      <w:pPr>
        <w:pStyle w:val="BodyText"/>
        <w:rPr>
          <w:sz w:val="22"/>
          <w:szCs w:val="22"/>
        </w:rPr>
      </w:pPr>
    </w:p>
    <w:p w14:paraId="33930740" w14:textId="77777777" w:rsidR="006E5546" w:rsidRPr="00273A1A" w:rsidRDefault="00694824">
      <w:pPr>
        <w:pStyle w:val="BodyText"/>
        <w:ind w:left="239" w:right="386"/>
        <w:jc w:val="both"/>
        <w:rPr>
          <w:sz w:val="22"/>
          <w:szCs w:val="22"/>
        </w:rPr>
      </w:pPr>
      <w:r w:rsidRPr="00273A1A">
        <w:rPr>
          <w:sz w:val="22"/>
          <w:szCs w:val="22"/>
        </w:rPr>
        <w:t>Richard</w:t>
      </w:r>
      <w:r w:rsidRPr="00273A1A">
        <w:rPr>
          <w:spacing w:val="-9"/>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13"/>
          <w:sz w:val="22"/>
          <w:szCs w:val="22"/>
        </w:rPr>
        <w:t xml:space="preserve"> </w:t>
      </w:r>
      <w:r w:rsidRPr="00273A1A">
        <w:rPr>
          <w:sz w:val="22"/>
          <w:szCs w:val="22"/>
        </w:rPr>
        <w:t>shall</w:t>
      </w:r>
      <w:r w:rsidRPr="00273A1A">
        <w:rPr>
          <w:spacing w:val="-6"/>
          <w:sz w:val="22"/>
          <w:szCs w:val="22"/>
        </w:rPr>
        <w:t xml:space="preserve"> </w:t>
      </w:r>
      <w:r w:rsidRPr="00273A1A">
        <w:rPr>
          <w:sz w:val="22"/>
          <w:szCs w:val="22"/>
        </w:rPr>
        <w:t>use</w:t>
      </w:r>
      <w:r w:rsidRPr="00273A1A">
        <w:rPr>
          <w:spacing w:val="-10"/>
          <w:sz w:val="22"/>
          <w:szCs w:val="22"/>
        </w:rPr>
        <w:t xml:space="preserve"> </w:t>
      </w:r>
      <w:r w:rsidRPr="00273A1A">
        <w:rPr>
          <w:sz w:val="22"/>
          <w:szCs w:val="22"/>
        </w:rPr>
        <w:t>any</w:t>
      </w:r>
      <w:r w:rsidRPr="00273A1A">
        <w:rPr>
          <w:spacing w:val="-15"/>
          <w:sz w:val="22"/>
          <w:szCs w:val="22"/>
        </w:rPr>
        <w:t xml:space="preserve"> </w:t>
      </w:r>
      <w:r w:rsidRPr="00273A1A">
        <w:rPr>
          <w:sz w:val="22"/>
          <w:szCs w:val="22"/>
        </w:rPr>
        <w:t>funds</w:t>
      </w:r>
      <w:r w:rsidRPr="00273A1A">
        <w:rPr>
          <w:spacing w:val="-6"/>
          <w:sz w:val="22"/>
          <w:szCs w:val="22"/>
        </w:rPr>
        <w:t xml:space="preserve"> </w:t>
      </w:r>
      <w:r w:rsidRPr="00273A1A">
        <w:rPr>
          <w:sz w:val="22"/>
          <w:szCs w:val="22"/>
        </w:rPr>
        <w:t>allocated</w:t>
      </w:r>
      <w:r w:rsidRPr="00273A1A">
        <w:rPr>
          <w:spacing w:val="-8"/>
          <w:sz w:val="22"/>
          <w:szCs w:val="22"/>
        </w:rPr>
        <w:t xml:space="preserve"> </w:t>
      </w:r>
      <w:r w:rsidRPr="00273A1A">
        <w:rPr>
          <w:sz w:val="22"/>
          <w:szCs w:val="22"/>
        </w:rPr>
        <w:t>under</w:t>
      </w:r>
      <w:r w:rsidRPr="00273A1A">
        <w:rPr>
          <w:spacing w:val="-9"/>
          <w:sz w:val="22"/>
          <w:szCs w:val="22"/>
        </w:rPr>
        <w:t xml:space="preserve"> </w:t>
      </w:r>
      <w:r w:rsidRPr="00273A1A">
        <w:rPr>
          <w:sz w:val="22"/>
          <w:szCs w:val="22"/>
        </w:rPr>
        <w:t>TEX.</w:t>
      </w:r>
      <w:r w:rsidRPr="00273A1A">
        <w:rPr>
          <w:spacing w:val="-9"/>
          <w:sz w:val="22"/>
          <w:szCs w:val="22"/>
        </w:rPr>
        <w:t xml:space="preserve"> </w:t>
      </w:r>
      <w:r w:rsidRPr="00273A1A">
        <w:rPr>
          <w:sz w:val="22"/>
          <w:szCs w:val="22"/>
        </w:rPr>
        <w:t>EDUC.</w:t>
      </w:r>
      <w:r w:rsidRPr="00273A1A">
        <w:rPr>
          <w:spacing w:val="-5"/>
          <w:sz w:val="22"/>
          <w:szCs w:val="22"/>
        </w:rPr>
        <w:t xml:space="preserve"> </w:t>
      </w:r>
      <w:r w:rsidRPr="00273A1A">
        <w:rPr>
          <w:sz w:val="22"/>
          <w:szCs w:val="22"/>
        </w:rPr>
        <w:t>CODE</w:t>
      </w:r>
      <w:r w:rsidRPr="00273A1A">
        <w:rPr>
          <w:spacing w:val="-9"/>
          <w:sz w:val="22"/>
          <w:szCs w:val="22"/>
        </w:rPr>
        <w:t xml:space="preserve"> </w:t>
      </w:r>
      <w:r w:rsidRPr="00273A1A">
        <w:rPr>
          <w:sz w:val="22"/>
          <w:szCs w:val="22"/>
        </w:rPr>
        <w:t>§</w:t>
      </w:r>
      <w:r w:rsidRPr="00273A1A">
        <w:rPr>
          <w:spacing w:val="-9"/>
          <w:sz w:val="22"/>
          <w:szCs w:val="22"/>
        </w:rPr>
        <w:t xml:space="preserve"> </w:t>
      </w:r>
      <w:r w:rsidRPr="00273A1A">
        <w:rPr>
          <w:sz w:val="22"/>
          <w:szCs w:val="22"/>
        </w:rPr>
        <w:t>29.013</w:t>
      </w:r>
      <w:r w:rsidRPr="00273A1A">
        <w:rPr>
          <w:spacing w:val="-8"/>
          <w:sz w:val="22"/>
          <w:szCs w:val="22"/>
        </w:rPr>
        <w:t xml:space="preserve"> </w:t>
      </w:r>
      <w:r w:rsidRPr="00273A1A">
        <w:rPr>
          <w:sz w:val="22"/>
          <w:szCs w:val="22"/>
        </w:rPr>
        <w:t>only for eligible students with disabilities who would remain or would have to be placed in residential facilities primarily for educational reasons without the provision of noneducational community- based support services. (TEX. EDUC. CODE §</w:t>
      </w:r>
      <w:r w:rsidRPr="00273A1A">
        <w:rPr>
          <w:spacing w:val="-7"/>
          <w:sz w:val="22"/>
          <w:szCs w:val="22"/>
        </w:rPr>
        <w:t xml:space="preserve"> </w:t>
      </w:r>
      <w:r w:rsidRPr="00273A1A">
        <w:rPr>
          <w:sz w:val="22"/>
          <w:szCs w:val="22"/>
        </w:rPr>
        <w:t>29.013(b)).</w:t>
      </w:r>
    </w:p>
    <w:p w14:paraId="2A89E6BC" w14:textId="77777777" w:rsidR="006E5546" w:rsidRPr="00273A1A" w:rsidRDefault="006E5546">
      <w:pPr>
        <w:pStyle w:val="BodyText"/>
        <w:spacing w:before="2"/>
        <w:rPr>
          <w:sz w:val="22"/>
          <w:szCs w:val="22"/>
        </w:rPr>
      </w:pPr>
    </w:p>
    <w:p w14:paraId="076594E4" w14:textId="77777777" w:rsidR="006E5546" w:rsidRPr="00273A1A" w:rsidRDefault="00694824">
      <w:pPr>
        <w:pStyle w:val="BodyText"/>
        <w:spacing w:before="1"/>
        <w:ind w:left="240" w:right="396"/>
        <w:jc w:val="both"/>
        <w:rPr>
          <w:sz w:val="22"/>
          <w:szCs w:val="22"/>
        </w:rPr>
      </w:pPr>
      <w:r w:rsidRPr="00273A1A">
        <w:rPr>
          <w:sz w:val="22"/>
          <w:szCs w:val="22"/>
        </w:rPr>
        <w:t>The support services may include in-home family support, respite care, and case management for families with a student who otherwise would have been placed by an open-enrollment charter school in a private residential facility. (TEX. EDUC. CODE § 29.013(c)).</w:t>
      </w:r>
    </w:p>
    <w:p w14:paraId="5F0D9318" w14:textId="77777777" w:rsidR="006E5546" w:rsidRPr="00273A1A" w:rsidRDefault="006E5546">
      <w:pPr>
        <w:pStyle w:val="BodyText"/>
        <w:spacing w:before="9"/>
        <w:rPr>
          <w:sz w:val="22"/>
          <w:szCs w:val="22"/>
        </w:rPr>
      </w:pPr>
    </w:p>
    <w:p w14:paraId="26D0D643" w14:textId="77777777" w:rsidR="006E5546" w:rsidRPr="00273A1A" w:rsidRDefault="00694824">
      <w:pPr>
        <w:pStyle w:val="BodyText"/>
        <w:ind w:left="239" w:right="386"/>
        <w:jc w:val="both"/>
        <w:rPr>
          <w:sz w:val="22"/>
          <w:szCs w:val="22"/>
        </w:rPr>
      </w:pPr>
      <w:r w:rsidRPr="00273A1A">
        <w:rPr>
          <w:sz w:val="22"/>
          <w:szCs w:val="22"/>
        </w:rPr>
        <w:lastRenderedPageBreak/>
        <w:t>The provision of services under TEX. EDUC. CODE § 29.013 does not supersede or limit the responsibility of other agencies to provide or pay for costs of noneducational community-based support services to enable any student with disabilities to receive a FAPE in the least restrictive environment.</w:t>
      </w:r>
      <w:r w:rsidRPr="00273A1A">
        <w:rPr>
          <w:spacing w:val="-12"/>
          <w:sz w:val="22"/>
          <w:szCs w:val="22"/>
        </w:rPr>
        <w:t xml:space="preserve"> </w:t>
      </w:r>
      <w:r w:rsidRPr="00273A1A">
        <w:rPr>
          <w:sz w:val="22"/>
          <w:szCs w:val="22"/>
        </w:rPr>
        <w:t>Specifically,</w:t>
      </w:r>
      <w:r w:rsidRPr="00273A1A">
        <w:rPr>
          <w:spacing w:val="-6"/>
          <w:sz w:val="22"/>
          <w:szCs w:val="22"/>
        </w:rPr>
        <w:t xml:space="preserve"> </w:t>
      </w:r>
      <w:r w:rsidRPr="00273A1A">
        <w:rPr>
          <w:sz w:val="22"/>
          <w:szCs w:val="22"/>
        </w:rPr>
        <w:t>services</w:t>
      </w:r>
      <w:r w:rsidRPr="00273A1A">
        <w:rPr>
          <w:spacing w:val="-12"/>
          <w:sz w:val="22"/>
          <w:szCs w:val="22"/>
        </w:rPr>
        <w:t xml:space="preserve"> </w:t>
      </w:r>
      <w:r w:rsidRPr="00273A1A">
        <w:rPr>
          <w:sz w:val="22"/>
          <w:szCs w:val="22"/>
        </w:rPr>
        <w:t>provided</w:t>
      </w:r>
      <w:r w:rsidRPr="00273A1A">
        <w:rPr>
          <w:spacing w:val="-11"/>
          <w:sz w:val="22"/>
          <w:szCs w:val="22"/>
        </w:rPr>
        <w:t xml:space="preserve"> </w:t>
      </w:r>
      <w:r w:rsidRPr="00273A1A">
        <w:rPr>
          <w:sz w:val="22"/>
          <w:szCs w:val="22"/>
        </w:rPr>
        <w:t>under</w:t>
      </w:r>
      <w:r w:rsidRPr="00273A1A">
        <w:rPr>
          <w:spacing w:val="-13"/>
          <w:sz w:val="22"/>
          <w:szCs w:val="22"/>
        </w:rPr>
        <w:t xml:space="preserve"> </w:t>
      </w:r>
      <w:r w:rsidRPr="00273A1A">
        <w:rPr>
          <w:sz w:val="22"/>
          <w:szCs w:val="22"/>
        </w:rPr>
        <w:t>TEX.</w:t>
      </w:r>
      <w:r w:rsidRPr="00273A1A">
        <w:rPr>
          <w:spacing w:val="-11"/>
          <w:sz w:val="22"/>
          <w:szCs w:val="22"/>
        </w:rPr>
        <w:t xml:space="preserve"> </w:t>
      </w:r>
      <w:r w:rsidRPr="00273A1A">
        <w:rPr>
          <w:sz w:val="22"/>
          <w:szCs w:val="22"/>
        </w:rPr>
        <w:t>EDUC.</w:t>
      </w:r>
      <w:r w:rsidRPr="00273A1A">
        <w:rPr>
          <w:spacing w:val="-11"/>
          <w:sz w:val="22"/>
          <w:szCs w:val="22"/>
        </w:rPr>
        <w:t xml:space="preserve"> </w:t>
      </w:r>
      <w:r w:rsidRPr="00273A1A">
        <w:rPr>
          <w:sz w:val="22"/>
          <w:szCs w:val="22"/>
        </w:rPr>
        <w:t>CODE</w:t>
      </w:r>
      <w:r w:rsidRPr="00273A1A">
        <w:rPr>
          <w:spacing w:val="-12"/>
          <w:sz w:val="22"/>
          <w:szCs w:val="22"/>
        </w:rPr>
        <w:t xml:space="preserve"> </w:t>
      </w:r>
      <w:r w:rsidRPr="00273A1A">
        <w:rPr>
          <w:sz w:val="22"/>
          <w:szCs w:val="22"/>
        </w:rPr>
        <w:t>§</w:t>
      </w:r>
      <w:r w:rsidRPr="00273A1A">
        <w:rPr>
          <w:spacing w:val="-6"/>
          <w:sz w:val="22"/>
          <w:szCs w:val="22"/>
        </w:rPr>
        <w:t xml:space="preserve"> </w:t>
      </w:r>
      <w:r w:rsidRPr="00273A1A">
        <w:rPr>
          <w:sz w:val="22"/>
          <w:szCs w:val="22"/>
        </w:rPr>
        <w:t>29.013</w:t>
      </w:r>
      <w:r w:rsidRPr="00273A1A">
        <w:rPr>
          <w:spacing w:val="-12"/>
          <w:sz w:val="22"/>
          <w:szCs w:val="22"/>
        </w:rPr>
        <w:t xml:space="preserve"> </w:t>
      </w:r>
      <w:r w:rsidRPr="00273A1A">
        <w:rPr>
          <w:sz w:val="22"/>
          <w:szCs w:val="22"/>
        </w:rPr>
        <w:t>may</w:t>
      </w:r>
      <w:r w:rsidRPr="00273A1A">
        <w:rPr>
          <w:spacing w:val="-21"/>
          <w:sz w:val="22"/>
          <w:szCs w:val="22"/>
        </w:rPr>
        <w:t xml:space="preserve"> </w:t>
      </w:r>
      <w:r w:rsidRPr="00273A1A">
        <w:rPr>
          <w:sz w:val="22"/>
          <w:szCs w:val="22"/>
        </w:rPr>
        <w:t>not</w:t>
      </w:r>
      <w:r w:rsidRPr="00273A1A">
        <w:rPr>
          <w:spacing w:val="-11"/>
          <w:sz w:val="22"/>
          <w:szCs w:val="22"/>
        </w:rPr>
        <w:t xml:space="preserve"> </w:t>
      </w:r>
      <w:r w:rsidRPr="00273A1A">
        <w:rPr>
          <w:sz w:val="22"/>
          <w:szCs w:val="22"/>
        </w:rPr>
        <w:t>be</w:t>
      </w:r>
      <w:r w:rsidRPr="00273A1A">
        <w:rPr>
          <w:spacing w:val="-13"/>
          <w:sz w:val="22"/>
          <w:szCs w:val="22"/>
        </w:rPr>
        <w:t xml:space="preserve"> </w:t>
      </w:r>
      <w:r w:rsidRPr="00273A1A">
        <w:rPr>
          <w:sz w:val="22"/>
          <w:szCs w:val="22"/>
        </w:rPr>
        <w:t>used for a student with disabilities who is currently placed or who needs to be placed in a residential facility primarily for noneducational reasons. Funds cannot be used to cover services already required through the student’s individual education program or for long-term care. (TEX. EDUC. CODE §</w:t>
      </w:r>
      <w:r w:rsidRPr="00273A1A">
        <w:rPr>
          <w:spacing w:val="-5"/>
          <w:sz w:val="22"/>
          <w:szCs w:val="22"/>
        </w:rPr>
        <w:t xml:space="preserve"> </w:t>
      </w:r>
      <w:r w:rsidRPr="00273A1A">
        <w:rPr>
          <w:sz w:val="22"/>
          <w:szCs w:val="22"/>
        </w:rPr>
        <w:t>29.013(d)).</w:t>
      </w:r>
    </w:p>
    <w:p w14:paraId="34B89A50" w14:textId="58711055" w:rsidR="0068201F" w:rsidRPr="00273A1A" w:rsidRDefault="0068201F">
      <w:pPr>
        <w:jc w:val="both"/>
      </w:pPr>
    </w:p>
    <w:p w14:paraId="751A2528" w14:textId="77777777" w:rsidR="007B7725" w:rsidRDefault="007B7725" w:rsidP="0068201F">
      <w:pPr>
        <w:pStyle w:val="Heading1"/>
        <w:tabs>
          <w:tab w:val="left" w:pos="1559"/>
          <w:tab w:val="left" w:pos="1560"/>
        </w:tabs>
        <w:ind w:left="0" w:firstLine="0"/>
        <w:rPr>
          <w:rFonts w:ascii="Times New Roman" w:hAnsi="Times New Roman" w:cs="Times New Roman"/>
          <w:szCs w:val="22"/>
          <w:u w:val="none"/>
        </w:rPr>
      </w:pPr>
      <w:bookmarkStart w:id="318" w:name="6.19_FUNDING_–_SHARED_SERVICES_ARRANGEME"/>
      <w:bookmarkEnd w:id="318"/>
    </w:p>
    <w:p w14:paraId="2904BDF7" w14:textId="6CF5C384" w:rsidR="006E5546" w:rsidRPr="009F7E45" w:rsidRDefault="0068201F" w:rsidP="0068201F">
      <w:pPr>
        <w:pStyle w:val="Heading1"/>
        <w:tabs>
          <w:tab w:val="left" w:pos="1559"/>
          <w:tab w:val="left" w:pos="1560"/>
        </w:tabs>
        <w:ind w:left="0" w:firstLine="0"/>
        <w:rPr>
          <w:rFonts w:ascii="Times New Roman" w:hAnsi="Times New Roman" w:cs="Times New Roman"/>
          <w:szCs w:val="22"/>
          <w:u w:val="none"/>
        </w:rPr>
      </w:pPr>
      <w:bookmarkStart w:id="319" w:name="_Toc178586885"/>
      <w:r w:rsidRPr="009F7E45">
        <w:rPr>
          <w:rFonts w:ascii="Times New Roman" w:hAnsi="Times New Roman" w:cs="Times New Roman"/>
          <w:szCs w:val="22"/>
          <w:u w:val="none"/>
        </w:rPr>
        <w:t xml:space="preserve">PG-6.19 </w:t>
      </w:r>
      <w:r w:rsidR="00694824" w:rsidRPr="009F7E45">
        <w:rPr>
          <w:rFonts w:ascii="Times New Roman" w:hAnsi="Times New Roman" w:cs="Times New Roman"/>
          <w:szCs w:val="22"/>
          <w:u w:val="none"/>
        </w:rPr>
        <w:t>FUNDING</w:t>
      </w:r>
      <w:r w:rsidR="00694824" w:rsidRPr="009F7E45">
        <w:rPr>
          <w:rFonts w:ascii="Times New Roman" w:hAnsi="Times New Roman" w:cs="Times New Roman"/>
          <w:spacing w:val="-12"/>
          <w:szCs w:val="22"/>
          <w:u w:val="none"/>
        </w:rPr>
        <w:t xml:space="preserve"> </w:t>
      </w:r>
      <w:r w:rsidR="00694824" w:rsidRPr="009F7E45">
        <w:rPr>
          <w:rFonts w:ascii="Times New Roman" w:hAnsi="Times New Roman" w:cs="Times New Roman"/>
          <w:szCs w:val="22"/>
          <w:u w:val="none"/>
        </w:rPr>
        <w:t>–</w:t>
      </w:r>
      <w:r w:rsidR="00694824" w:rsidRPr="009F7E45">
        <w:rPr>
          <w:rFonts w:ascii="Times New Roman" w:hAnsi="Times New Roman" w:cs="Times New Roman"/>
          <w:spacing w:val="-11"/>
          <w:szCs w:val="22"/>
          <w:u w:val="none"/>
        </w:rPr>
        <w:t xml:space="preserve"> </w:t>
      </w:r>
      <w:r w:rsidR="00694824" w:rsidRPr="009F7E45">
        <w:rPr>
          <w:rFonts w:ascii="Times New Roman" w:hAnsi="Times New Roman" w:cs="Times New Roman"/>
          <w:szCs w:val="22"/>
          <w:u w:val="none"/>
        </w:rPr>
        <w:t>SHARED</w:t>
      </w:r>
      <w:r w:rsidR="00694824" w:rsidRPr="009F7E45">
        <w:rPr>
          <w:rFonts w:ascii="Times New Roman" w:hAnsi="Times New Roman" w:cs="Times New Roman"/>
          <w:spacing w:val="-14"/>
          <w:szCs w:val="22"/>
          <w:u w:val="none"/>
        </w:rPr>
        <w:t xml:space="preserve"> </w:t>
      </w:r>
      <w:r w:rsidR="00694824" w:rsidRPr="009F7E45">
        <w:rPr>
          <w:rFonts w:ascii="Times New Roman" w:hAnsi="Times New Roman" w:cs="Times New Roman"/>
          <w:szCs w:val="22"/>
          <w:u w:val="none"/>
        </w:rPr>
        <w:t>SERVICES</w:t>
      </w:r>
      <w:r w:rsidR="00694824" w:rsidRPr="009F7E45">
        <w:rPr>
          <w:rFonts w:ascii="Times New Roman" w:hAnsi="Times New Roman" w:cs="Times New Roman"/>
          <w:spacing w:val="-12"/>
          <w:szCs w:val="22"/>
          <w:u w:val="none"/>
        </w:rPr>
        <w:t xml:space="preserve"> </w:t>
      </w:r>
      <w:r w:rsidR="00694824" w:rsidRPr="009F7E45">
        <w:rPr>
          <w:rFonts w:ascii="Times New Roman" w:hAnsi="Times New Roman" w:cs="Times New Roman"/>
          <w:szCs w:val="22"/>
          <w:u w:val="none"/>
        </w:rPr>
        <w:t>ARRANGEMENTS</w:t>
      </w:r>
      <w:bookmarkEnd w:id="319"/>
    </w:p>
    <w:p w14:paraId="35F86A79" w14:textId="1694F256" w:rsidR="006E5546" w:rsidRPr="008A134B" w:rsidRDefault="00694824" w:rsidP="009F7E45">
      <w:pPr>
        <w:pStyle w:val="Heading3"/>
        <w:ind w:left="720"/>
        <w:rPr>
          <w:rFonts w:ascii="Times New Roman" w:hAnsi="Times New Roman" w:cs="Times New Roman"/>
          <w:color w:val="000000" w:themeColor="text1"/>
          <w:sz w:val="22"/>
        </w:rPr>
      </w:pPr>
      <w:bookmarkStart w:id="320" w:name="SEC._1._SHARED_SERVICES_ARRANGEMENT"/>
      <w:bookmarkStart w:id="321" w:name="_Toc178586886"/>
      <w:bookmarkEnd w:id="320"/>
      <w:r w:rsidRPr="008A134B">
        <w:rPr>
          <w:rFonts w:ascii="Times New Roman" w:hAnsi="Times New Roman" w:cs="Times New Roman"/>
          <w:color w:val="000000" w:themeColor="text1"/>
          <w:sz w:val="22"/>
        </w:rPr>
        <w:t>S</w:t>
      </w:r>
      <w:r w:rsidR="00904B1E"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 SHARED SERVICES ARRANGEMENT</w:t>
      </w:r>
      <w:bookmarkEnd w:id="321"/>
    </w:p>
    <w:p w14:paraId="16197136" w14:textId="77777777" w:rsidR="006E5546" w:rsidRPr="00273A1A" w:rsidRDefault="006E5546">
      <w:pPr>
        <w:pStyle w:val="BodyText"/>
        <w:spacing w:before="10"/>
        <w:rPr>
          <w:b/>
          <w:sz w:val="22"/>
          <w:szCs w:val="22"/>
        </w:rPr>
      </w:pPr>
    </w:p>
    <w:p w14:paraId="6918E281" w14:textId="77777777" w:rsidR="006E5546" w:rsidRPr="00273A1A" w:rsidRDefault="00694824">
      <w:pPr>
        <w:pStyle w:val="BodyText"/>
        <w:ind w:left="239" w:right="393"/>
        <w:jc w:val="both"/>
        <w:rPr>
          <w:sz w:val="22"/>
          <w:szCs w:val="22"/>
        </w:rPr>
      </w:pPr>
      <w:r w:rsidRPr="00273A1A">
        <w:rPr>
          <w:sz w:val="22"/>
          <w:szCs w:val="22"/>
        </w:rPr>
        <w:t>Richard</w:t>
      </w:r>
      <w:r w:rsidRPr="00273A1A">
        <w:rPr>
          <w:spacing w:val="-9"/>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16"/>
          <w:sz w:val="22"/>
          <w:szCs w:val="22"/>
        </w:rPr>
        <w:t xml:space="preserve"> </w:t>
      </w:r>
      <w:r w:rsidRPr="00273A1A">
        <w:rPr>
          <w:sz w:val="22"/>
          <w:szCs w:val="22"/>
        </w:rPr>
        <w:t>may</w:t>
      </w:r>
      <w:r w:rsidRPr="00273A1A">
        <w:rPr>
          <w:spacing w:val="-17"/>
          <w:sz w:val="22"/>
          <w:szCs w:val="22"/>
        </w:rPr>
        <w:t xml:space="preserve"> </w:t>
      </w:r>
      <w:r w:rsidRPr="00273A1A">
        <w:rPr>
          <w:sz w:val="22"/>
          <w:szCs w:val="22"/>
        </w:rPr>
        <w:t>enter</w:t>
      </w:r>
      <w:r w:rsidRPr="00273A1A">
        <w:rPr>
          <w:spacing w:val="-9"/>
          <w:sz w:val="22"/>
          <w:szCs w:val="22"/>
        </w:rPr>
        <w:t xml:space="preserve"> </w:t>
      </w:r>
      <w:r w:rsidRPr="00273A1A">
        <w:rPr>
          <w:sz w:val="22"/>
          <w:szCs w:val="22"/>
        </w:rPr>
        <w:t>into</w:t>
      </w:r>
      <w:r w:rsidRPr="00273A1A">
        <w:rPr>
          <w:spacing w:val="-9"/>
          <w:sz w:val="22"/>
          <w:szCs w:val="22"/>
        </w:rPr>
        <w:t xml:space="preserve"> </w:t>
      </w:r>
      <w:r w:rsidRPr="00273A1A">
        <w:rPr>
          <w:sz w:val="22"/>
          <w:szCs w:val="22"/>
        </w:rPr>
        <w:t>a</w:t>
      </w:r>
      <w:r w:rsidRPr="00273A1A">
        <w:rPr>
          <w:spacing w:val="-10"/>
          <w:sz w:val="22"/>
          <w:szCs w:val="22"/>
        </w:rPr>
        <w:t xml:space="preserve"> </w:t>
      </w:r>
      <w:r w:rsidRPr="00273A1A">
        <w:rPr>
          <w:sz w:val="22"/>
          <w:szCs w:val="22"/>
        </w:rPr>
        <w:t>written</w:t>
      </w:r>
      <w:r w:rsidRPr="00273A1A">
        <w:rPr>
          <w:spacing w:val="-5"/>
          <w:sz w:val="22"/>
          <w:szCs w:val="22"/>
        </w:rPr>
        <w:t xml:space="preserve"> </w:t>
      </w:r>
      <w:r w:rsidRPr="00273A1A">
        <w:rPr>
          <w:sz w:val="22"/>
          <w:szCs w:val="22"/>
        </w:rPr>
        <w:t>contract</w:t>
      </w:r>
      <w:r w:rsidRPr="00273A1A">
        <w:rPr>
          <w:spacing w:val="-6"/>
          <w:sz w:val="22"/>
          <w:szCs w:val="22"/>
        </w:rPr>
        <w:t xml:space="preserve"> </w:t>
      </w:r>
      <w:r w:rsidRPr="00273A1A">
        <w:rPr>
          <w:sz w:val="22"/>
          <w:szCs w:val="22"/>
        </w:rPr>
        <w:t>to</w:t>
      </w:r>
      <w:r w:rsidRPr="00273A1A">
        <w:rPr>
          <w:spacing w:val="-9"/>
          <w:sz w:val="22"/>
          <w:szCs w:val="22"/>
        </w:rPr>
        <w:t xml:space="preserve"> </w:t>
      </w:r>
      <w:r w:rsidRPr="00273A1A">
        <w:rPr>
          <w:sz w:val="22"/>
          <w:szCs w:val="22"/>
        </w:rPr>
        <w:t>jointly</w:t>
      </w:r>
      <w:r w:rsidRPr="00273A1A">
        <w:rPr>
          <w:spacing w:val="-21"/>
          <w:sz w:val="22"/>
          <w:szCs w:val="22"/>
        </w:rPr>
        <w:t xml:space="preserve"> </w:t>
      </w:r>
      <w:r w:rsidRPr="00273A1A">
        <w:rPr>
          <w:sz w:val="22"/>
          <w:szCs w:val="22"/>
        </w:rPr>
        <w:t>operate</w:t>
      </w:r>
      <w:r w:rsidRPr="00273A1A">
        <w:rPr>
          <w:spacing w:val="-11"/>
          <w:sz w:val="22"/>
          <w:szCs w:val="22"/>
        </w:rPr>
        <w:t xml:space="preserve"> </w:t>
      </w:r>
      <w:r w:rsidRPr="00273A1A">
        <w:rPr>
          <w:sz w:val="22"/>
          <w:szCs w:val="22"/>
        </w:rPr>
        <w:t>its</w:t>
      </w:r>
      <w:r w:rsidRPr="00273A1A">
        <w:rPr>
          <w:spacing w:val="-6"/>
          <w:sz w:val="22"/>
          <w:szCs w:val="22"/>
        </w:rPr>
        <w:t xml:space="preserve"> </w:t>
      </w:r>
      <w:r w:rsidRPr="00273A1A">
        <w:rPr>
          <w:sz w:val="22"/>
          <w:szCs w:val="22"/>
        </w:rPr>
        <w:t>special</w:t>
      </w:r>
      <w:r w:rsidRPr="00273A1A">
        <w:rPr>
          <w:spacing w:val="-6"/>
          <w:sz w:val="22"/>
          <w:szCs w:val="22"/>
        </w:rPr>
        <w:t xml:space="preserve"> </w:t>
      </w:r>
      <w:r w:rsidRPr="00273A1A">
        <w:rPr>
          <w:sz w:val="22"/>
          <w:szCs w:val="22"/>
        </w:rPr>
        <w:t>education programs.</w:t>
      </w:r>
      <w:r w:rsidRPr="00273A1A">
        <w:rPr>
          <w:spacing w:val="-2"/>
          <w:sz w:val="22"/>
          <w:szCs w:val="22"/>
        </w:rPr>
        <w:t xml:space="preserve"> </w:t>
      </w:r>
      <w:r w:rsidRPr="00273A1A">
        <w:rPr>
          <w:sz w:val="22"/>
          <w:szCs w:val="22"/>
        </w:rPr>
        <w:t>Funds</w:t>
      </w:r>
      <w:r w:rsidRPr="00273A1A">
        <w:rPr>
          <w:spacing w:val="-6"/>
          <w:sz w:val="22"/>
          <w:szCs w:val="22"/>
        </w:rPr>
        <w:t xml:space="preserve"> </w:t>
      </w:r>
      <w:r w:rsidRPr="00273A1A">
        <w:rPr>
          <w:sz w:val="22"/>
          <w:szCs w:val="22"/>
        </w:rPr>
        <w:t>to</w:t>
      </w:r>
      <w:r w:rsidRPr="00273A1A">
        <w:rPr>
          <w:spacing w:val="-4"/>
          <w:sz w:val="22"/>
          <w:szCs w:val="22"/>
        </w:rPr>
        <w:t xml:space="preserve"> </w:t>
      </w:r>
      <w:r w:rsidRPr="00273A1A">
        <w:rPr>
          <w:sz w:val="22"/>
          <w:szCs w:val="22"/>
        </w:rPr>
        <w:t>which</w:t>
      </w:r>
      <w:r w:rsidRPr="00273A1A">
        <w:rPr>
          <w:spacing w:val="-6"/>
          <w:sz w:val="22"/>
          <w:szCs w:val="22"/>
        </w:rPr>
        <w:t xml:space="preserve"> </w:t>
      </w:r>
      <w:r w:rsidRPr="00273A1A">
        <w:rPr>
          <w:sz w:val="22"/>
          <w:szCs w:val="22"/>
        </w:rPr>
        <w:t>the</w:t>
      </w:r>
      <w:r w:rsidRPr="00273A1A">
        <w:rPr>
          <w:spacing w:val="-5"/>
          <w:sz w:val="22"/>
          <w:szCs w:val="22"/>
        </w:rPr>
        <w:t xml:space="preserve"> </w:t>
      </w:r>
      <w:r w:rsidRPr="00273A1A">
        <w:rPr>
          <w:sz w:val="22"/>
          <w:szCs w:val="22"/>
        </w:rPr>
        <w:t>cooperating</w:t>
      </w:r>
      <w:r w:rsidRPr="00273A1A">
        <w:rPr>
          <w:spacing w:val="-11"/>
          <w:sz w:val="22"/>
          <w:szCs w:val="22"/>
        </w:rPr>
        <w:t xml:space="preserve"> </w:t>
      </w:r>
      <w:r w:rsidRPr="00273A1A">
        <w:rPr>
          <w:sz w:val="22"/>
          <w:szCs w:val="22"/>
        </w:rPr>
        <w:t>schools/charter</w:t>
      </w:r>
      <w:r w:rsidRPr="00273A1A">
        <w:rPr>
          <w:spacing w:val="-5"/>
          <w:sz w:val="22"/>
          <w:szCs w:val="22"/>
        </w:rPr>
        <w:t xml:space="preserve"> </w:t>
      </w:r>
      <w:r w:rsidRPr="00273A1A">
        <w:rPr>
          <w:sz w:val="22"/>
          <w:szCs w:val="22"/>
        </w:rPr>
        <w:t>schools</w:t>
      </w:r>
      <w:r w:rsidRPr="00273A1A">
        <w:rPr>
          <w:spacing w:val="-1"/>
          <w:sz w:val="22"/>
          <w:szCs w:val="22"/>
        </w:rPr>
        <w:t xml:space="preserve"> </w:t>
      </w:r>
      <w:r w:rsidRPr="00273A1A">
        <w:rPr>
          <w:sz w:val="22"/>
          <w:szCs w:val="22"/>
        </w:rPr>
        <w:t>are</w:t>
      </w:r>
      <w:r w:rsidRPr="00273A1A">
        <w:rPr>
          <w:spacing w:val="-3"/>
          <w:sz w:val="22"/>
          <w:szCs w:val="22"/>
        </w:rPr>
        <w:t xml:space="preserve"> </w:t>
      </w:r>
      <w:r w:rsidRPr="00273A1A">
        <w:rPr>
          <w:sz w:val="22"/>
          <w:szCs w:val="22"/>
        </w:rPr>
        <w:t>entitled</w:t>
      </w:r>
      <w:r w:rsidRPr="00273A1A">
        <w:rPr>
          <w:spacing w:val="-4"/>
          <w:sz w:val="22"/>
          <w:szCs w:val="22"/>
        </w:rPr>
        <w:t xml:space="preserve"> </w:t>
      </w:r>
      <w:r w:rsidRPr="00273A1A">
        <w:rPr>
          <w:sz w:val="22"/>
          <w:szCs w:val="22"/>
        </w:rPr>
        <w:t>may</w:t>
      </w:r>
      <w:r w:rsidRPr="00273A1A">
        <w:rPr>
          <w:spacing w:val="-16"/>
          <w:sz w:val="22"/>
          <w:szCs w:val="22"/>
        </w:rPr>
        <w:t xml:space="preserve"> </w:t>
      </w:r>
      <w:r w:rsidRPr="00273A1A">
        <w:rPr>
          <w:sz w:val="22"/>
          <w:szCs w:val="22"/>
        </w:rPr>
        <w:t>be</w:t>
      </w:r>
      <w:r w:rsidRPr="00273A1A">
        <w:rPr>
          <w:spacing w:val="-5"/>
          <w:sz w:val="22"/>
          <w:szCs w:val="22"/>
        </w:rPr>
        <w:t xml:space="preserve"> </w:t>
      </w:r>
      <w:r w:rsidRPr="00273A1A">
        <w:rPr>
          <w:sz w:val="22"/>
          <w:szCs w:val="22"/>
        </w:rPr>
        <w:t>allocated</w:t>
      </w:r>
      <w:r w:rsidRPr="00273A1A">
        <w:rPr>
          <w:spacing w:val="-4"/>
          <w:sz w:val="22"/>
          <w:szCs w:val="22"/>
        </w:rPr>
        <w:t xml:space="preserve"> </w:t>
      </w:r>
      <w:r w:rsidRPr="00273A1A">
        <w:rPr>
          <w:sz w:val="22"/>
          <w:szCs w:val="22"/>
        </w:rPr>
        <w:t>to the schools/charter schools jointly as shared services arrangement units or shared services arrangement funds in accordance with the shared services arrangement schools/charters’ agreement, TEA General and Fiscal Guidelines and Texas Government Code Chapter 791 (interlocal</w:t>
      </w:r>
      <w:r w:rsidRPr="00273A1A">
        <w:rPr>
          <w:spacing w:val="-1"/>
          <w:sz w:val="22"/>
          <w:szCs w:val="22"/>
        </w:rPr>
        <w:t xml:space="preserve"> </w:t>
      </w:r>
      <w:r w:rsidRPr="00273A1A">
        <w:rPr>
          <w:sz w:val="22"/>
          <w:szCs w:val="22"/>
        </w:rPr>
        <w:t>agreements).</w:t>
      </w:r>
    </w:p>
    <w:p w14:paraId="7AB67069" w14:textId="4BC9F39C" w:rsidR="002D2AB7" w:rsidRDefault="002D2AB7">
      <w:pPr>
        <w:jc w:val="both"/>
      </w:pPr>
    </w:p>
    <w:p w14:paraId="44036E85" w14:textId="3507A393" w:rsidR="006E5546" w:rsidRPr="00930C30" w:rsidRDefault="0068201F" w:rsidP="0068201F">
      <w:pPr>
        <w:pStyle w:val="Heading1"/>
        <w:tabs>
          <w:tab w:val="left" w:pos="847"/>
          <w:tab w:val="left" w:pos="1560"/>
        </w:tabs>
        <w:ind w:left="0" w:right="4563" w:firstLine="0"/>
        <w:rPr>
          <w:rFonts w:ascii="Times New Roman" w:hAnsi="Times New Roman" w:cs="Times New Roman"/>
          <w:szCs w:val="22"/>
          <w:u w:val="none"/>
        </w:rPr>
      </w:pPr>
      <w:bookmarkStart w:id="322" w:name="6.20_FUNDING_–_STATE_ALLOTMENTS"/>
      <w:bookmarkStart w:id="323" w:name="_Toc178586887"/>
      <w:bookmarkEnd w:id="322"/>
      <w:r w:rsidRPr="00930C30">
        <w:rPr>
          <w:rFonts w:ascii="Times New Roman" w:hAnsi="Times New Roman" w:cs="Times New Roman"/>
          <w:szCs w:val="22"/>
          <w:u w:val="none"/>
        </w:rPr>
        <w:t xml:space="preserve">PG-6.20 </w:t>
      </w:r>
      <w:r w:rsidR="00694824" w:rsidRPr="00930C30">
        <w:rPr>
          <w:rFonts w:ascii="Times New Roman" w:hAnsi="Times New Roman" w:cs="Times New Roman"/>
          <w:szCs w:val="22"/>
          <w:u w:val="none"/>
        </w:rPr>
        <w:t>FUNDING –</w:t>
      </w:r>
      <w:r w:rsidR="00694824" w:rsidRPr="00930C30">
        <w:rPr>
          <w:rFonts w:ascii="Times New Roman" w:hAnsi="Times New Roman" w:cs="Times New Roman"/>
          <w:spacing w:val="1"/>
          <w:szCs w:val="22"/>
          <w:u w:val="none"/>
        </w:rPr>
        <w:t xml:space="preserve"> </w:t>
      </w:r>
      <w:r w:rsidR="00694824" w:rsidRPr="00930C30">
        <w:rPr>
          <w:rFonts w:ascii="Times New Roman" w:hAnsi="Times New Roman" w:cs="Times New Roman"/>
          <w:szCs w:val="22"/>
          <w:u w:val="none"/>
        </w:rPr>
        <w:t>STATE</w:t>
      </w:r>
      <w:r w:rsidRPr="00930C30">
        <w:rPr>
          <w:rFonts w:ascii="Times New Roman" w:hAnsi="Times New Roman" w:cs="Times New Roman"/>
          <w:szCs w:val="22"/>
          <w:u w:val="none"/>
        </w:rPr>
        <w:t xml:space="preserve"> </w:t>
      </w:r>
      <w:r w:rsidR="00694824" w:rsidRPr="00930C30">
        <w:rPr>
          <w:rFonts w:ascii="Times New Roman" w:hAnsi="Times New Roman" w:cs="Times New Roman"/>
          <w:szCs w:val="22"/>
          <w:u w:val="none"/>
        </w:rPr>
        <w:t>ALLOTMENTS</w:t>
      </w:r>
      <w:bookmarkEnd w:id="323"/>
    </w:p>
    <w:p w14:paraId="52B3C041" w14:textId="61E9D85F" w:rsidR="006E5546" w:rsidRPr="008A134B" w:rsidRDefault="00694824" w:rsidP="005B6D53">
      <w:pPr>
        <w:pStyle w:val="Heading3"/>
        <w:ind w:left="720"/>
        <w:rPr>
          <w:rFonts w:ascii="Times New Roman" w:hAnsi="Times New Roman" w:cs="Times New Roman"/>
          <w:color w:val="000000" w:themeColor="text1"/>
          <w:sz w:val="22"/>
        </w:rPr>
      </w:pPr>
      <w:bookmarkStart w:id="324" w:name="SEC._1._STATE_FUNDING:_SPECIAL_ALLOTMENT"/>
      <w:bookmarkStart w:id="325" w:name="_Toc178586888"/>
      <w:bookmarkEnd w:id="324"/>
      <w:r w:rsidRPr="008A134B">
        <w:rPr>
          <w:rFonts w:ascii="Times New Roman" w:hAnsi="Times New Roman" w:cs="Times New Roman"/>
          <w:color w:val="000000" w:themeColor="text1"/>
          <w:sz w:val="22"/>
        </w:rPr>
        <w:t>S</w:t>
      </w:r>
      <w:r w:rsidR="00904B1E"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 STATE FUNDING: SPECIAL ALLOTMENTS</w:t>
      </w:r>
      <w:bookmarkEnd w:id="325"/>
    </w:p>
    <w:p w14:paraId="54E35295" w14:textId="77777777" w:rsidR="006E5546" w:rsidRPr="00273A1A" w:rsidRDefault="006E5546">
      <w:pPr>
        <w:pStyle w:val="BodyText"/>
        <w:spacing w:before="8"/>
        <w:rPr>
          <w:b/>
          <w:sz w:val="22"/>
          <w:szCs w:val="22"/>
        </w:rPr>
      </w:pPr>
    </w:p>
    <w:p w14:paraId="2FE3F738" w14:textId="77777777" w:rsidR="006E5546" w:rsidRPr="00273A1A" w:rsidRDefault="00694824">
      <w:pPr>
        <w:pStyle w:val="BodyText"/>
        <w:ind w:left="240" w:right="429"/>
        <w:jc w:val="both"/>
        <w:rPr>
          <w:sz w:val="22"/>
          <w:szCs w:val="22"/>
        </w:rPr>
      </w:pPr>
      <w:r w:rsidRPr="00273A1A">
        <w:rPr>
          <w:sz w:val="22"/>
          <w:szCs w:val="22"/>
        </w:rPr>
        <w:t>Richard Milburn Academy shall maintain records of students participating in special programs in accordance with the Commissioner of Education’s rules. (19 TEX. ADMIN. CODE § 129.21).</w:t>
      </w:r>
    </w:p>
    <w:p w14:paraId="578FF80F" w14:textId="77777777" w:rsidR="006E5546" w:rsidRPr="00273A1A" w:rsidRDefault="006E5546">
      <w:pPr>
        <w:pStyle w:val="BodyText"/>
        <w:spacing w:before="9"/>
        <w:rPr>
          <w:sz w:val="22"/>
          <w:szCs w:val="22"/>
        </w:rPr>
      </w:pPr>
    </w:p>
    <w:p w14:paraId="492C33B0" w14:textId="5CF4647B" w:rsidR="006E5546" w:rsidRPr="008A134B" w:rsidRDefault="00694824" w:rsidP="005B6D53">
      <w:pPr>
        <w:pStyle w:val="Heading3"/>
        <w:ind w:left="720"/>
        <w:rPr>
          <w:rFonts w:ascii="Times New Roman" w:hAnsi="Times New Roman" w:cs="Times New Roman"/>
          <w:color w:val="000000" w:themeColor="text1"/>
          <w:sz w:val="22"/>
        </w:rPr>
      </w:pPr>
      <w:bookmarkStart w:id="326" w:name="SEC._2._SPECIAL_EDUCATION_ALLOTMENT"/>
      <w:bookmarkStart w:id="327" w:name="_Toc178586889"/>
      <w:bookmarkEnd w:id="326"/>
      <w:r w:rsidRPr="008A134B">
        <w:rPr>
          <w:rFonts w:ascii="Times New Roman" w:hAnsi="Times New Roman" w:cs="Times New Roman"/>
          <w:color w:val="000000" w:themeColor="text1"/>
          <w:sz w:val="22"/>
        </w:rPr>
        <w:t>S</w:t>
      </w:r>
      <w:r w:rsidR="00904B1E"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2. SPECIAL EDUCATION ALLOTMENT</w:t>
      </w:r>
      <w:bookmarkEnd w:id="327"/>
    </w:p>
    <w:p w14:paraId="3FC7B16B" w14:textId="77777777" w:rsidR="006E5546" w:rsidRPr="00273A1A" w:rsidRDefault="006E5546">
      <w:pPr>
        <w:pStyle w:val="BodyText"/>
        <w:spacing w:before="9"/>
        <w:rPr>
          <w:b/>
          <w:sz w:val="22"/>
          <w:szCs w:val="22"/>
        </w:rPr>
      </w:pPr>
    </w:p>
    <w:p w14:paraId="6AEE1E79" w14:textId="56E46EBD" w:rsidR="006E5546" w:rsidRPr="00273A1A" w:rsidRDefault="00694824">
      <w:pPr>
        <w:pStyle w:val="BodyText"/>
        <w:spacing w:before="1"/>
        <w:ind w:left="239" w:right="390"/>
        <w:jc w:val="both"/>
        <w:rPr>
          <w:sz w:val="22"/>
          <w:szCs w:val="22"/>
        </w:rPr>
      </w:pPr>
      <w:r w:rsidRPr="00273A1A">
        <w:rPr>
          <w:sz w:val="22"/>
          <w:szCs w:val="22"/>
        </w:rPr>
        <w:t xml:space="preserve">Each open-enrollment charter school will receive an annual allotment equal to the adjusted basic allotment multiplied by </w:t>
      </w:r>
      <w:r w:rsidR="001748CE" w:rsidRPr="001748CE">
        <w:rPr>
          <w:sz w:val="22"/>
          <w:szCs w:val="22"/>
        </w:rPr>
        <w:t xml:space="preserve">an amount identified in state law </w:t>
      </w:r>
      <w:r w:rsidRPr="00273A1A">
        <w:rPr>
          <w:sz w:val="22"/>
          <w:szCs w:val="22"/>
        </w:rPr>
        <w:t>for each student receiving special education and related services in a mainstream instructional arrangement. For each full-time equivalent student receiving special education and related services in average daily attendance in an instructional arrangement other than a mainstream instructional arrangement, the open-enrollment charter school is entitled to an annual</w:t>
      </w:r>
      <w:r w:rsidRPr="00273A1A">
        <w:rPr>
          <w:spacing w:val="-14"/>
          <w:sz w:val="22"/>
          <w:szCs w:val="22"/>
        </w:rPr>
        <w:t xml:space="preserve"> </w:t>
      </w:r>
      <w:r w:rsidRPr="00273A1A">
        <w:rPr>
          <w:sz w:val="22"/>
          <w:szCs w:val="22"/>
        </w:rPr>
        <w:t>allotment</w:t>
      </w:r>
      <w:r w:rsidRPr="00273A1A">
        <w:rPr>
          <w:spacing w:val="-13"/>
          <w:sz w:val="22"/>
          <w:szCs w:val="22"/>
        </w:rPr>
        <w:t xml:space="preserve"> </w:t>
      </w:r>
      <w:r w:rsidRPr="00273A1A">
        <w:rPr>
          <w:sz w:val="22"/>
          <w:szCs w:val="22"/>
        </w:rPr>
        <w:t>equal</w:t>
      </w:r>
      <w:r w:rsidRPr="00273A1A">
        <w:rPr>
          <w:spacing w:val="-14"/>
          <w:sz w:val="22"/>
          <w:szCs w:val="22"/>
        </w:rPr>
        <w:t xml:space="preserve"> </w:t>
      </w:r>
      <w:r w:rsidRPr="00273A1A">
        <w:rPr>
          <w:sz w:val="22"/>
          <w:szCs w:val="22"/>
        </w:rPr>
        <w:t>to</w:t>
      </w:r>
      <w:r w:rsidRPr="00273A1A">
        <w:rPr>
          <w:spacing w:val="-13"/>
          <w:sz w:val="22"/>
          <w:szCs w:val="22"/>
        </w:rPr>
        <w:t xml:space="preserve"> </w:t>
      </w:r>
      <w:r w:rsidRPr="00273A1A">
        <w:rPr>
          <w:sz w:val="22"/>
          <w:szCs w:val="22"/>
        </w:rPr>
        <w:t>the</w:t>
      </w:r>
      <w:r w:rsidRPr="00273A1A">
        <w:rPr>
          <w:spacing w:val="-17"/>
          <w:sz w:val="22"/>
          <w:szCs w:val="22"/>
        </w:rPr>
        <w:t xml:space="preserve"> </w:t>
      </w:r>
      <w:r w:rsidRPr="00273A1A">
        <w:rPr>
          <w:sz w:val="22"/>
          <w:szCs w:val="22"/>
        </w:rPr>
        <w:t>adjusted</w:t>
      </w:r>
      <w:r w:rsidRPr="00273A1A">
        <w:rPr>
          <w:spacing w:val="-16"/>
          <w:sz w:val="22"/>
          <w:szCs w:val="22"/>
        </w:rPr>
        <w:t xml:space="preserve"> </w:t>
      </w:r>
      <w:r w:rsidRPr="00273A1A">
        <w:rPr>
          <w:sz w:val="22"/>
          <w:szCs w:val="22"/>
        </w:rPr>
        <w:t>basic</w:t>
      </w:r>
      <w:r w:rsidRPr="00273A1A">
        <w:rPr>
          <w:spacing w:val="-18"/>
          <w:sz w:val="22"/>
          <w:szCs w:val="22"/>
        </w:rPr>
        <w:t xml:space="preserve"> </w:t>
      </w:r>
      <w:r w:rsidRPr="00273A1A">
        <w:rPr>
          <w:sz w:val="22"/>
          <w:szCs w:val="22"/>
        </w:rPr>
        <w:t>allotment</w:t>
      </w:r>
      <w:r w:rsidRPr="00273A1A">
        <w:rPr>
          <w:spacing w:val="-13"/>
          <w:sz w:val="22"/>
          <w:szCs w:val="22"/>
        </w:rPr>
        <w:t xml:space="preserve"> </w:t>
      </w:r>
      <w:r w:rsidRPr="00273A1A">
        <w:rPr>
          <w:sz w:val="22"/>
          <w:szCs w:val="22"/>
        </w:rPr>
        <w:t>multiplied</w:t>
      </w:r>
      <w:r w:rsidRPr="00273A1A">
        <w:rPr>
          <w:spacing w:val="-16"/>
          <w:sz w:val="22"/>
          <w:szCs w:val="22"/>
        </w:rPr>
        <w:t xml:space="preserve"> </w:t>
      </w:r>
      <w:r w:rsidRPr="00273A1A">
        <w:rPr>
          <w:sz w:val="22"/>
          <w:szCs w:val="22"/>
        </w:rPr>
        <w:t>by</w:t>
      </w:r>
      <w:r w:rsidRPr="00273A1A">
        <w:rPr>
          <w:spacing w:val="-25"/>
          <w:sz w:val="22"/>
          <w:szCs w:val="22"/>
        </w:rPr>
        <w:t xml:space="preserve"> </w:t>
      </w:r>
      <w:r w:rsidRPr="00273A1A">
        <w:rPr>
          <w:sz w:val="22"/>
          <w:szCs w:val="22"/>
        </w:rPr>
        <w:t>a</w:t>
      </w:r>
      <w:r w:rsidRPr="00273A1A">
        <w:rPr>
          <w:spacing w:val="-13"/>
          <w:sz w:val="22"/>
          <w:szCs w:val="22"/>
        </w:rPr>
        <w:t xml:space="preserve"> </w:t>
      </w:r>
      <w:r w:rsidRPr="00273A1A">
        <w:rPr>
          <w:sz w:val="22"/>
          <w:szCs w:val="22"/>
        </w:rPr>
        <w:t>weight</w:t>
      </w:r>
      <w:r w:rsidRPr="00273A1A">
        <w:rPr>
          <w:spacing w:val="-11"/>
          <w:sz w:val="22"/>
          <w:szCs w:val="22"/>
        </w:rPr>
        <w:t xml:space="preserve"> </w:t>
      </w:r>
      <w:r w:rsidRPr="00273A1A">
        <w:rPr>
          <w:sz w:val="22"/>
          <w:szCs w:val="22"/>
        </w:rPr>
        <w:t>determined</w:t>
      </w:r>
      <w:r w:rsidRPr="00273A1A">
        <w:rPr>
          <w:spacing w:val="-12"/>
          <w:sz w:val="22"/>
          <w:szCs w:val="22"/>
        </w:rPr>
        <w:t xml:space="preserve"> </w:t>
      </w:r>
      <w:r w:rsidRPr="00273A1A">
        <w:rPr>
          <w:sz w:val="22"/>
          <w:szCs w:val="22"/>
        </w:rPr>
        <w:t>according to instructional arrangement as set forth in Tex. Educ. Code §</w:t>
      </w:r>
      <w:r w:rsidRPr="00273A1A">
        <w:rPr>
          <w:spacing w:val="-9"/>
          <w:sz w:val="22"/>
          <w:szCs w:val="22"/>
        </w:rPr>
        <w:t xml:space="preserve"> </w:t>
      </w:r>
      <w:r w:rsidRPr="00273A1A">
        <w:rPr>
          <w:sz w:val="22"/>
          <w:szCs w:val="22"/>
        </w:rPr>
        <w:t>48.102.</w:t>
      </w:r>
    </w:p>
    <w:p w14:paraId="4C140889" w14:textId="77777777" w:rsidR="006E5546" w:rsidRPr="00273A1A" w:rsidRDefault="006E5546">
      <w:pPr>
        <w:pStyle w:val="BodyText"/>
        <w:spacing w:before="2"/>
        <w:rPr>
          <w:sz w:val="22"/>
          <w:szCs w:val="22"/>
        </w:rPr>
      </w:pPr>
    </w:p>
    <w:p w14:paraId="37983DEC" w14:textId="77777777" w:rsidR="006E5546" w:rsidRPr="00273A1A" w:rsidRDefault="00694824">
      <w:pPr>
        <w:pStyle w:val="BodyText"/>
        <w:ind w:left="239" w:right="391"/>
        <w:jc w:val="both"/>
        <w:rPr>
          <w:sz w:val="22"/>
          <w:szCs w:val="22"/>
        </w:rPr>
      </w:pPr>
      <w:r w:rsidRPr="00273A1A">
        <w:rPr>
          <w:sz w:val="22"/>
          <w:szCs w:val="22"/>
        </w:rPr>
        <w:t>Funds allocated under this section, other than an indirect cost allotment established under State Board of Education (“SBOE”) rule, must be used in the special education program under Subchapter A, Chapter 29. (TEX. EDUC. CODE § 48.102(h)).</w:t>
      </w:r>
    </w:p>
    <w:p w14:paraId="668C4B84" w14:textId="77777777" w:rsidR="006E5546" w:rsidRPr="00273A1A" w:rsidRDefault="006E5546">
      <w:pPr>
        <w:pStyle w:val="BodyText"/>
        <w:spacing w:before="10"/>
        <w:rPr>
          <w:sz w:val="22"/>
          <w:szCs w:val="22"/>
        </w:rPr>
      </w:pPr>
    </w:p>
    <w:p w14:paraId="2F39FD6B" w14:textId="3C30DE7E" w:rsidR="006E5546" w:rsidRPr="008A134B" w:rsidRDefault="00694824" w:rsidP="005B6D53">
      <w:pPr>
        <w:pStyle w:val="Heading3"/>
        <w:ind w:left="720"/>
        <w:rPr>
          <w:rFonts w:ascii="Times New Roman" w:hAnsi="Times New Roman" w:cs="Times New Roman"/>
          <w:color w:val="000000" w:themeColor="text1"/>
          <w:sz w:val="22"/>
        </w:rPr>
      </w:pPr>
      <w:bookmarkStart w:id="328" w:name="SEC._3._COMPENSATORY_EDUCATION_ALLOTMENT"/>
      <w:bookmarkStart w:id="329" w:name="_Toc178586890"/>
      <w:bookmarkEnd w:id="328"/>
      <w:r w:rsidRPr="008A134B">
        <w:rPr>
          <w:rFonts w:ascii="Times New Roman" w:hAnsi="Times New Roman" w:cs="Times New Roman"/>
          <w:color w:val="000000" w:themeColor="text1"/>
          <w:sz w:val="22"/>
        </w:rPr>
        <w:t>S</w:t>
      </w:r>
      <w:r w:rsidR="00904B1E"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3. COMPENSATORY EDUCATION ALLOTMENT</w:t>
      </w:r>
      <w:bookmarkEnd w:id="329"/>
    </w:p>
    <w:p w14:paraId="5EBBAC04" w14:textId="77777777" w:rsidR="006E5546" w:rsidRPr="00273A1A" w:rsidRDefault="006E5546">
      <w:pPr>
        <w:pStyle w:val="BodyText"/>
        <w:spacing w:before="8"/>
        <w:rPr>
          <w:b/>
          <w:sz w:val="22"/>
          <w:szCs w:val="22"/>
        </w:rPr>
      </w:pPr>
    </w:p>
    <w:p w14:paraId="60C2ED7E" w14:textId="77777777" w:rsidR="006E5546" w:rsidRPr="00273A1A" w:rsidRDefault="00694824">
      <w:pPr>
        <w:pStyle w:val="BodyText"/>
        <w:ind w:left="240" w:right="399"/>
        <w:jc w:val="both"/>
        <w:rPr>
          <w:sz w:val="22"/>
          <w:szCs w:val="22"/>
        </w:rPr>
      </w:pPr>
      <w:r w:rsidRPr="00273A1A">
        <w:rPr>
          <w:sz w:val="22"/>
          <w:szCs w:val="22"/>
        </w:rPr>
        <w:t>Richard Milburn Academy must use funds allocated under TEX. EDUC. CODE § 48.104 for a purpose authorized in TEX. EDUC. CODE § 48.104(j-1), (k). (TEX. EDUC. CODE § 48.104).</w:t>
      </w:r>
    </w:p>
    <w:p w14:paraId="311DE506" w14:textId="77777777" w:rsidR="006E5546" w:rsidRPr="00273A1A" w:rsidRDefault="006E5546">
      <w:pPr>
        <w:pStyle w:val="BodyText"/>
        <w:rPr>
          <w:sz w:val="22"/>
          <w:szCs w:val="22"/>
        </w:rPr>
      </w:pPr>
    </w:p>
    <w:p w14:paraId="7497FB32" w14:textId="4C937057" w:rsidR="006E5546" w:rsidRPr="00273A1A" w:rsidRDefault="00694824" w:rsidP="007C7739">
      <w:pPr>
        <w:pStyle w:val="BodyText"/>
        <w:ind w:left="239" w:right="390"/>
        <w:jc w:val="both"/>
      </w:pPr>
      <w:r w:rsidRPr="00273A1A">
        <w:rPr>
          <w:sz w:val="22"/>
          <w:szCs w:val="22"/>
        </w:rPr>
        <w:t>Funds</w:t>
      </w:r>
      <w:r w:rsidRPr="00273A1A">
        <w:rPr>
          <w:spacing w:val="-7"/>
          <w:sz w:val="22"/>
          <w:szCs w:val="22"/>
        </w:rPr>
        <w:t xml:space="preserve"> </w:t>
      </w:r>
      <w:r w:rsidRPr="00273A1A">
        <w:rPr>
          <w:sz w:val="22"/>
          <w:szCs w:val="22"/>
        </w:rPr>
        <w:t>allocated</w:t>
      </w:r>
      <w:r w:rsidRPr="00273A1A">
        <w:rPr>
          <w:spacing w:val="-9"/>
          <w:sz w:val="22"/>
          <w:szCs w:val="22"/>
        </w:rPr>
        <w:t xml:space="preserve"> </w:t>
      </w:r>
      <w:r w:rsidRPr="00273A1A">
        <w:rPr>
          <w:sz w:val="22"/>
          <w:szCs w:val="22"/>
        </w:rPr>
        <w:t>under</w:t>
      </w:r>
      <w:r w:rsidRPr="00273A1A">
        <w:rPr>
          <w:spacing w:val="-7"/>
          <w:sz w:val="22"/>
          <w:szCs w:val="22"/>
        </w:rPr>
        <w:t xml:space="preserve"> </w:t>
      </w:r>
      <w:r w:rsidRPr="00273A1A">
        <w:rPr>
          <w:sz w:val="22"/>
          <w:szCs w:val="22"/>
        </w:rPr>
        <w:t>TEX.</w:t>
      </w:r>
      <w:r w:rsidRPr="00273A1A">
        <w:rPr>
          <w:spacing w:val="-9"/>
          <w:sz w:val="22"/>
          <w:szCs w:val="22"/>
        </w:rPr>
        <w:t xml:space="preserve"> </w:t>
      </w:r>
      <w:r w:rsidRPr="00273A1A">
        <w:rPr>
          <w:sz w:val="22"/>
          <w:szCs w:val="22"/>
        </w:rPr>
        <w:t>EDUC.</w:t>
      </w:r>
      <w:r w:rsidRPr="00273A1A">
        <w:rPr>
          <w:spacing w:val="-10"/>
          <w:sz w:val="22"/>
          <w:szCs w:val="22"/>
        </w:rPr>
        <w:t xml:space="preserve"> </w:t>
      </w:r>
      <w:r w:rsidRPr="00273A1A">
        <w:rPr>
          <w:sz w:val="22"/>
          <w:szCs w:val="22"/>
        </w:rPr>
        <w:t>CODE</w:t>
      </w:r>
      <w:r w:rsidRPr="00273A1A">
        <w:rPr>
          <w:spacing w:val="-6"/>
          <w:sz w:val="22"/>
          <w:szCs w:val="22"/>
        </w:rPr>
        <w:t xml:space="preserve"> </w:t>
      </w:r>
      <w:r w:rsidRPr="00273A1A">
        <w:rPr>
          <w:sz w:val="22"/>
          <w:szCs w:val="22"/>
        </w:rPr>
        <w:t>§</w:t>
      </w:r>
      <w:r w:rsidRPr="00273A1A">
        <w:rPr>
          <w:spacing w:val="-6"/>
          <w:sz w:val="22"/>
          <w:szCs w:val="22"/>
        </w:rPr>
        <w:t xml:space="preserve"> </w:t>
      </w:r>
      <w:r w:rsidRPr="00273A1A">
        <w:rPr>
          <w:sz w:val="22"/>
          <w:szCs w:val="22"/>
        </w:rPr>
        <w:t>48.104</w:t>
      </w:r>
      <w:r w:rsidRPr="00273A1A">
        <w:rPr>
          <w:spacing w:val="-9"/>
          <w:sz w:val="22"/>
          <w:szCs w:val="22"/>
        </w:rPr>
        <w:t xml:space="preserve"> </w:t>
      </w:r>
      <w:r w:rsidRPr="00273A1A">
        <w:rPr>
          <w:sz w:val="22"/>
          <w:szCs w:val="22"/>
        </w:rPr>
        <w:t>shall</w:t>
      </w:r>
      <w:r w:rsidRPr="00273A1A">
        <w:rPr>
          <w:spacing w:val="-7"/>
          <w:sz w:val="22"/>
          <w:szCs w:val="22"/>
        </w:rPr>
        <w:t xml:space="preserve"> </w:t>
      </w:r>
      <w:r w:rsidRPr="00273A1A">
        <w:rPr>
          <w:sz w:val="22"/>
          <w:szCs w:val="22"/>
        </w:rPr>
        <w:t>be</w:t>
      </w:r>
      <w:r w:rsidRPr="00273A1A">
        <w:rPr>
          <w:spacing w:val="-7"/>
          <w:sz w:val="22"/>
          <w:szCs w:val="22"/>
        </w:rPr>
        <w:t xml:space="preserve"> </w:t>
      </w:r>
      <w:r w:rsidRPr="00273A1A">
        <w:rPr>
          <w:sz w:val="22"/>
          <w:szCs w:val="22"/>
        </w:rPr>
        <w:t>used</w:t>
      </w:r>
      <w:r w:rsidRPr="00273A1A">
        <w:rPr>
          <w:spacing w:val="-9"/>
          <w:sz w:val="22"/>
          <w:szCs w:val="22"/>
        </w:rPr>
        <w:t xml:space="preserve"> </w:t>
      </w:r>
      <w:r w:rsidRPr="00273A1A">
        <w:rPr>
          <w:sz w:val="22"/>
          <w:szCs w:val="22"/>
        </w:rPr>
        <w:t>to</w:t>
      </w:r>
      <w:r w:rsidRPr="00273A1A">
        <w:rPr>
          <w:spacing w:val="-4"/>
          <w:sz w:val="22"/>
          <w:szCs w:val="22"/>
        </w:rPr>
        <w:t xml:space="preserve"> </w:t>
      </w:r>
      <w:r w:rsidRPr="00273A1A">
        <w:rPr>
          <w:sz w:val="22"/>
          <w:szCs w:val="22"/>
        </w:rPr>
        <w:t>fund</w:t>
      </w:r>
      <w:r w:rsidRPr="00273A1A">
        <w:rPr>
          <w:spacing w:val="-7"/>
          <w:sz w:val="22"/>
          <w:szCs w:val="22"/>
        </w:rPr>
        <w:t xml:space="preserve"> </w:t>
      </w:r>
      <w:r w:rsidRPr="00273A1A">
        <w:rPr>
          <w:sz w:val="22"/>
          <w:szCs w:val="22"/>
        </w:rPr>
        <w:t>supplemental</w:t>
      </w:r>
      <w:r w:rsidRPr="00273A1A">
        <w:rPr>
          <w:spacing w:val="-6"/>
          <w:sz w:val="22"/>
          <w:szCs w:val="22"/>
        </w:rPr>
        <w:t xml:space="preserve"> </w:t>
      </w:r>
      <w:r w:rsidRPr="00273A1A">
        <w:rPr>
          <w:sz w:val="22"/>
          <w:szCs w:val="22"/>
        </w:rPr>
        <w:t>programs and services designed to eliminate any disparity in performance on assessment instruments administered under Subchapter B (School-Based Health Centers), Chapter 39, Texas Education Code or disparity in the rates of high school completion between students at risk of dropping out of</w:t>
      </w:r>
      <w:r w:rsidRPr="00273A1A">
        <w:rPr>
          <w:spacing w:val="-13"/>
          <w:sz w:val="22"/>
          <w:szCs w:val="22"/>
        </w:rPr>
        <w:t xml:space="preserve"> </w:t>
      </w:r>
      <w:r w:rsidRPr="00273A1A">
        <w:rPr>
          <w:sz w:val="22"/>
          <w:szCs w:val="22"/>
        </w:rPr>
        <w:t>school,</w:t>
      </w:r>
      <w:r w:rsidRPr="00273A1A">
        <w:rPr>
          <w:spacing w:val="-9"/>
          <w:sz w:val="22"/>
          <w:szCs w:val="22"/>
        </w:rPr>
        <w:t xml:space="preserve"> </w:t>
      </w:r>
      <w:r w:rsidRPr="00273A1A">
        <w:rPr>
          <w:sz w:val="22"/>
          <w:szCs w:val="22"/>
        </w:rPr>
        <w:t>as</w:t>
      </w:r>
      <w:r w:rsidRPr="00273A1A">
        <w:rPr>
          <w:spacing w:val="-11"/>
          <w:sz w:val="22"/>
          <w:szCs w:val="22"/>
        </w:rPr>
        <w:t xml:space="preserve"> </w:t>
      </w:r>
      <w:r w:rsidRPr="00273A1A">
        <w:rPr>
          <w:sz w:val="22"/>
          <w:szCs w:val="22"/>
        </w:rPr>
        <w:t>defined</w:t>
      </w:r>
      <w:r w:rsidRPr="00273A1A">
        <w:rPr>
          <w:spacing w:val="-11"/>
          <w:sz w:val="22"/>
          <w:szCs w:val="22"/>
        </w:rPr>
        <w:t xml:space="preserve"> </w:t>
      </w:r>
      <w:r w:rsidRPr="00273A1A">
        <w:rPr>
          <w:sz w:val="22"/>
          <w:szCs w:val="22"/>
        </w:rPr>
        <w:t>by</w:t>
      </w:r>
      <w:r w:rsidRPr="00273A1A">
        <w:rPr>
          <w:spacing w:val="-16"/>
          <w:sz w:val="22"/>
          <w:szCs w:val="22"/>
        </w:rPr>
        <w:t xml:space="preserve"> </w:t>
      </w:r>
      <w:r w:rsidRPr="00273A1A">
        <w:rPr>
          <w:sz w:val="22"/>
          <w:szCs w:val="22"/>
        </w:rPr>
        <w:t>TEX.</w:t>
      </w:r>
      <w:r w:rsidRPr="00273A1A">
        <w:rPr>
          <w:spacing w:val="-11"/>
          <w:sz w:val="22"/>
          <w:szCs w:val="22"/>
        </w:rPr>
        <w:t xml:space="preserve"> </w:t>
      </w:r>
      <w:r w:rsidRPr="00273A1A">
        <w:rPr>
          <w:sz w:val="22"/>
          <w:szCs w:val="22"/>
        </w:rPr>
        <w:t>EDUC.</w:t>
      </w:r>
      <w:r w:rsidRPr="00273A1A">
        <w:rPr>
          <w:spacing w:val="-11"/>
          <w:sz w:val="22"/>
          <w:szCs w:val="22"/>
        </w:rPr>
        <w:t xml:space="preserve"> </w:t>
      </w:r>
      <w:r w:rsidRPr="00273A1A">
        <w:rPr>
          <w:sz w:val="22"/>
          <w:szCs w:val="22"/>
        </w:rPr>
        <w:t>CODE</w:t>
      </w:r>
      <w:r w:rsidRPr="00273A1A">
        <w:rPr>
          <w:spacing w:val="-10"/>
          <w:sz w:val="22"/>
          <w:szCs w:val="22"/>
        </w:rPr>
        <w:t xml:space="preserve"> </w:t>
      </w:r>
      <w:r w:rsidRPr="00273A1A">
        <w:rPr>
          <w:sz w:val="22"/>
          <w:szCs w:val="22"/>
        </w:rPr>
        <w:t>§</w:t>
      </w:r>
      <w:r w:rsidRPr="00273A1A">
        <w:rPr>
          <w:spacing w:val="-9"/>
          <w:sz w:val="22"/>
          <w:szCs w:val="22"/>
        </w:rPr>
        <w:t xml:space="preserve"> </w:t>
      </w:r>
      <w:r w:rsidRPr="00273A1A">
        <w:rPr>
          <w:sz w:val="22"/>
          <w:szCs w:val="22"/>
        </w:rPr>
        <w:t>29.081</w:t>
      </w:r>
      <w:r w:rsidRPr="00273A1A">
        <w:rPr>
          <w:spacing w:val="-11"/>
          <w:sz w:val="22"/>
          <w:szCs w:val="22"/>
        </w:rPr>
        <w:t xml:space="preserve"> </w:t>
      </w:r>
      <w:r w:rsidRPr="00273A1A">
        <w:rPr>
          <w:sz w:val="22"/>
          <w:szCs w:val="22"/>
        </w:rPr>
        <w:t>(Compensatory,</w:t>
      </w:r>
      <w:r w:rsidRPr="00273A1A">
        <w:rPr>
          <w:spacing w:val="-1"/>
          <w:sz w:val="22"/>
          <w:szCs w:val="22"/>
        </w:rPr>
        <w:t xml:space="preserve"> </w:t>
      </w:r>
      <w:r w:rsidRPr="00273A1A">
        <w:rPr>
          <w:sz w:val="22"/>
          <w:szCs w:val="22"/>
        </w:rPr>
        <w:t>Intensive,</w:t>
      </w:r>
      <w:r w:rsidRPr="00273A1A">
        <w:rPr>
          <w:spacing w:val="-12"/>
          <w:sz w:val="22"/>
          <w:szCs w:val="22"/>
        </w:rPr>
        <w:t xml:space="preserve"> </w:t>
      </w:r>
      <w:r w:rsidRPr="00273A1A">
        <w:rPr>
          <w:sz w:val="22"/>
          <w:szCs w:val="22"/>
        </w:rPr>
        <w:t>and</w:t>
      </w:r>
      <w:r w:rsidRPr="00273A1A">
        <w:rPr>
          <w:spacing w:val="-9"/>
          <w:sz w:val="22"/>
          <w:szCs w:val="22"/>
        </w:rPr>
        <w:t xml:space="preserve"> </w:t>
      </w:r>
      <w:r w:rsidRPr="00273A1A">
        <w:rPr>
          <w:sz w:val="22"/>
          <w:szCs w:val="22"/>
        </w:rPr>
        <w:t xml:space="preserve">Accelerated Instruction) and all other students. Specifically, the funds, other than an indirect cost allotment established under SBOE rule, which may not exceed 45 percent, may be used to meet the costs of providing a compensatory, intensive, or accelerated instruction </w:t>
      </w:r>
      <w:r w:rsidRPr="00273A1A">
        <w:rPr>
          <w:sz w:val="22"/>
          <w:szCs w:val="22"/>
        </w:rPr>
        <w:lastRenderedPageBreak/>
        <w:t>program under TEX. EDUC. CODE</w:t>
      </w:r>
      <w:r w:rsidRPr="00273A1A">
        <w:rPr>
          <w:spacing w:val="21"/>
          <w:sz w:val="22"/>
          <w:szCs w:val="22"/>
        </w:rPr>
        <w:t xml:space="preserve"> </w:t>
      </w:r>
      <w:r w:rsidRPr="00273A1A">
        <w:rPr>
          <w:sz w:val="22"/>
          <w:szCs w:val="22"/>
        </w:rPr>
        <w:t>§</w:t>
      </w:r>
      <w:r w:rsidRPr="00273A1A">
        <w:rPr>
          <w:spacing w:val="23"/>
          <w:sz w:val="22"/>
          <w:szCs w:val="22"/>
        </w:rPr>
        <w:t xml:space="preserve"> </w:t>
      </w:r>
      <w:r w:rsidRPr="00273A1A">
        <w:rPr>
          <w:sz w:val="22"/>
          <w:szCs w:val="22"/>
        </w:rPr>
        <w:t>29.081</w:t>
      </w:r>
      <w:r w:rsidRPr="00273A1A">
        <w:rPr>
          <w:spacing w:val="23"/>
          <w:sz w:val="22"/>
          <w:szCs w:val="22"/>
        </w:rPr>
        <w:t xml:space="preserve"> </w:t>
      </w:r>
      <w:r w:rsidRPr="00273A1A">
        <w:rPr>
          <w:sz w:val="22"/>
          <w:szCs w:val="22"/>
        </w:rPr>
        <w:t>or</w:t>
      </w:r>
      <w:r w:rsidRPr="00273A1A">
        <w:rPr>
          <w:spacing w:val="22"/>
          <w:sz w:val="22"/>
          <w:szCs w:val="22"/>
        </w:rPr>
        <w:t xml:space="preserve"> </w:t>
      </w:r>
      <w:r w:rsidRPr="00273A1A">
        <w:rPr>
          <w:sz w:val="22"/>
          <w:szCs w:val="22"/>
        </w:rPr>
        <w:t>an</w:t>
      </w:r>
      <w:r w:rsidRPr="00273A1A">
        <w:rPr>
          <w:spacing w:val="25"/>
          <w:sz w:val="22"/>
          <w:szCs w:val="22"/>
        </w:rPr>
        <w:t xml:space="preserve"> </w:t>
      </w:r>
      <w:r w:rsidRPr="00273A1A">
        <w:rPr>
          <w:sz w:val="22"/>
          <w:szCs w:val="22"/>
        </w:rPr>
        <w:t>alternative</w:t>
      </w:r>
      <w:r w:rsidRPr="00273A1A">
        <w:rPr>
          <w:spacing w:val="22"/>
          <w:sz w:val="22"/>
          <w:szCs w:val="22"/>
        </w:rPr>
        <w:t xml:space="preserve"> </w:t>
      </w:r>
      <w:r w:rsidRPr="00273A1A">
        <w:rPr>
          <w:sz w:val="22"/>
          <w:szCs w:val="22"/>
        </w:rPr>
        <w:t>education</w:t>
      </w:r>
      <w:r w:rsidRPr="00273A1A">
        <w:rPr>
          <w:spacing w:val="23"/>
          <w:sz w:val="22"/>
          <w:szCs w:val="22"/>
        </w:rPr>
        <w:t xml:space="preserve"> </w:t>
      </w:r>
      <w:r w:rsidRPr="00273A1A">
        <w:rPr>
          <w:sz w:val="22"/>
          <w:szCs w:val="22"/>
        </w:rPr>
        <w:t>program</w:t>
      </w:r>
      <w:r w:rsidRPr="00273A1A">
        <w:rPr>
          <w:spacing w:val="23"/>
          <w:sz w:val="22"/>
          <w:szCs w:val="22"/>
        </w:rPr>
        <w:t xml:space="preserve"> </w:t>
      </w:r>
      <w:r w:rsidRPr="00273A1A">
        <w:rPr>
          <w:sz w:val="22"/>
          <w:szCs w:val="22"/>
        </w:rPr>
        <w:t>established</w:t>
      </w:r>
      <w:r w:rsidRPr="00273A1A">
        <w:rPr>
          <w:spacing w:val="22"/>
          <w:sz w:val="22"/>
          <w:szCs w:val="22"/>
        </w:rPr>
        <w:t xml:space="preserve"> </w:t>
      </w:r>
      <w:r w:rsidRPr="00273A1A">
        <w:rPr>
          <w:sz w:val="22"/>
          <w:szCs w:val="22"/>
        </w:rPr>
        <w:t>under</w:t>
      </w:r>
      <w:r w:rsidRPr="00273A1A">
        <w:rPr>
          <w:spacing w:val="22"/>
          <w:sz w:val="22"/>
          <w:szCs w:val="22"/>
        </w:rPr>
        <w:t xml:space="preserve"> </w:t>
      </w:r>
      <w:r w:rsidRPr="00273A1A">
        <w:rPr>
          <w:sz w:val="22"/>
          <w:szCs w:val="22"/>
        </w:rPr>
        <w:t>TEX.</w:t>
      </w:r>
      <w:r w:rsidRPr="00273A1A">
        <w:rPr>
          <w:spacing w:val="23"/>
          <w:sz w:val="22"/>
          <w:szCs w:val="22"/>
        </w:rPr>
        <w:t xml:space="preserve"> </w:t>
      </w:r>
      <w:r w:rsidRPr="00273A1A">
        <w:rPr>
          <w:sz w:val="22"/>
          <w:szCs w:val="22"/>
        </w:rPr>
        <w:t>EDUC.</w:t>
      </w:r>
      <w:r w:rsidRPr="00273A1A">
        <w:rPr>
          <w:spacing w:val="23"/>
          <w:sz w:val="22"/>
          <w:szCs w:val="22"/>
        </w:rPr>
        <w:t xml:space="preserve"> </w:t>
      </w:r>
      <w:r w:rsidRPr="00273A1A">
        <w:rPr>
          <w:sz w:val="22"/>
          <w:szCs w:val="22"/>
        </w:rPr>
        <w:t>CODE</w:t>
      </w:r>
      <w:r w:rsidRPr="00273A1A">
        <w:rPr>
          <w:spacing w:val="25"/>
          <w:sz w:val="22"/>
          <w:szCs w:val="22"/>
        </w:rPr>
        <w:t xml:space="preserve"> </w:t>
      </w:r>
      <w:r w:rsidRPr="00273A1A">
        <w:rPr>
          <w:sz w:val="22"/>
          <w:szCs w:val="22"/>
        </w:rPr>
        <w:t>§</w:t>
      </w:r>
      <w:r w:rsidR="007C7739">
        <w:rPr>
          <w:sz w:val="22"/>
          <w:szCs w:val="22"/>
        </w:rPr>
        <w:t xml:space="preserve"> </w:t>
      </w:r>
      <w:r w:rsidRPr="00273A1A">
        <w:t>(Disciplinary</w:t>
      </w:r>
      <w:r w:rsidRPr="00273A1A">
        <w:rPr>
          <w:spacing w:val="-16"/>
        </w:rPr>
        <w:t xml:space="preserve"> </w:t>
      </w:r>
      <w:r w:rsidRPr="00273A1A">
        <w:t>Alternative</w:t>
      </w:r>
      <w:r w:rsidRPr="00273A1A">
        <w:rPr>
          <w:spacing w:val="-7"/>
        </w:rPr>
        <w:t xml:space="preserve"> </w:t>
      </w:r>
      <w:r w:rsidRPr="00273A1A">
        <w:t>Education</w:t>
      </w:r>
      <w:r w:rsidRPr="00273A1A">
        <w:rPr>
          <w:spacing w:val="-9"/>
        </w:rPr>
        <w:t xml:space="preserve"> </w:t>
      </w:r>
      <w:r w:rsidRPr="00273A1A">
        <w:t>Programs)</w:t>
      </w:r>
      <w:r w:rsidRPr="00273A1A">
        <w:rPr>
          <w:spacing w:val="-9"/>
        </w:rPr>
        <w:t xml:space="preserve"> </w:t>
      </w:r>
      <w:r w:rsidRPr="00273A1A">
        <w:t>or</w:t>
      </w:r>
      <w:r w:rsidRPr="00273A1A">
        <w:rPr>
          <w:spacing w:val="-8"/>
        </w:rPr>
        <w:t xml:space="preserve"> </w:t>
      </w:r>
      <w:r w:rsidRPr="00273A1A">
        <w:t>to</w:t>
      </w:r>
      <w:r w:rsidRPr="00273A1A">
        <w:rPr>
          <w:spacing w:val="-9"/>
        </w:rPr>
        <w:t xml:space="preserve"> </w:t>
      </w:r>
      <w:r w:rsidRPr="00273A1A">
        <w:t>support</w:t>
      </w:r>
      <w:r w:rsidRPr="00273A1A">
        <w:rPr>
          <w:spacing w:val="-6"/>
        </w:rPr>
        <w:t xml:space="preserve"> </w:t>
      </w:r>
      <w:r w:rsidRPr="00273A1A">
        <w:t>a</w:t>
      </w:r>
      <w:r w:rsidRPr="00273A1A">
        <w:rPr>
          <w:spacing w:val="-10"/>
        </w:rPr>
        <w:t xml:space="preserve"> </w:t>
      </w:r>
      <w:r w:rsidRPr="00273A1A">
        <w:t>program</w:t>
      </w:r>
      <w:r w:rsidRPr="00273A1A">
        <w:rPr>
          <w:spacing w:val="-6"/>
        </w:rPr>
        <w:t xml:space="preserve"> </w:t>
      </w:r>
      <w:r w:rsidRPr="00273A1A">
        <w:t>eligible</w:t>
      </w:r>
      <w:r w:rsidRPr="00273A1A">
        <w:rPr>
          <w:spacing w:val="-10"/>
        </w:rPr>
        <w:t xml:space="preserve"> </w:t>
      </w:r>
      <w:r w:rsidRPr="00273A1A">
        <w:t>under</w:t>
      </w:r>
      <w:r w:rsidRPr="00273A1A">
        <w:rPr>
          <w:spacing w:val="-9"/>
        </w:rPr>
        <w:t xml:space="preserve"> </w:t>
      </w:r>
      <w:r w:rsidRPr="00273A1A">
        <w:t>Title I of the Elementary and Secondary Education Act of 1965, as provided by Pub. L. No. 103-382 and its subsequent amendments, and by federal regulations implementing that Act, at a campus at which at least 40 percent of the students are educationally disadvantaged. In meeting the costs of providing a compensatory, intensive, or accelerated instruction program under TEX. EDUC. CODE</w:t>
      </w:r>
      <w:r w:rsidRPr="00273A1A">
        <w:rPr>
          <w:spacing w:val="-9"/>
        </w:rPr>
        <w:t xml:space="preserve"> </w:t>
      </w:r>
      <w:r w:rsidRPr="00273A1A">
        <w:t>§</w:t>
      </w:r>
      <w:r w:rsidRPr="00273A1A">
        <w:rPr>
          <w:spacing w:val="-9"/>
        </w:rPr>
        <w:t xml:space="preserve"> </w:t>
      </w:r>
      <w:r w:rsidRPr="00273A1A">
        <w:t>29.081,</w:t>
      </w:r>
      <w:r w:rsidRPr="00273A1A">
        <w:rPr>
          <w:spacing w:val="-9"/>
        </w:rPr>
        <w:t xml:space="preserve"> </w:t>
      </w:r>
      <w:r w:rsidRPr="00273A1A">
        <w:t>Richard</w:t>
      </w:r>
      <w:r w:rsidRPr="00273A1A">
        <w:rPr>
          <w:spacing w:val="-4"/>
        </w:rPr>
        <w:t xml:space="preserve"> </w:t>
      </w:r>
      <w:r w:rsidRPr="00273A1A">
        <w:t>Milburn</w:t>
      </w:r>
      <w:r w:rsidRPr="00273A1A">
        <w:rPr>
          <w:spacing w:val="-8"/>
        </w:rPr>
        <w:t xml:space="preserve"> </w:t>
      </w:r>
      <w:r w:rsidRPr="00273A1A">
        <w:t>Academy’s</w:t>
      </w:r>
      <w:r w:rsidRPr="00273A1A">
        <w:rPr>
          <w:spacing w:val="-4"/>
        </w:rPr>
        <w:t xml:space="preserve"> </w:t>
      </w:r>
      <w:r w:rsidRPr="00273A1A">
        <w:t>compensatory</w:t>
      </w:r>
      <w:r w:rsidRPr="00273A1A">
        <w:rPr>
          <w:spacing w:val="-18"/>
        </w:rPr>
        <w:t xml:space="preserve"> </w:t>
      </w:r>
      <w:r w:rsidRPr="00273A1A">
        <w:t>education</w:t>
      </w:r>
      <w:r w:rsidRPr="00273A1A">
        <w:rPr>
          <w:spacing w:val="-4"/>
        </w:rPr>
        <w:t xml:space="preserve"> </w:t>
      </w:r>
      <w:r w:rsidRPr="00273A1A">
        <w:t>allotment</w:t>
      </w:r>
      <w:r w:rsidRPr="00273A1A">
        <w:rPr>
          <w:spacing w:val="-6"/>
        </w:rPr>
        <w:t xml:space="preserve"> </w:t>
      </w:r>
      <w:r w:rsidRPr="00273A1A">
        <w:t>shall</w:t>
      </w:r>
      <w:r w:rsidRPr="00273A1A">
        <w:rPr>
          <w:spacing w:val="-5"/>
        </w:rPr>
        <w:t xml:space="preserve"> </w:t>
      </w:r>
      <w:r w:rsidRPr="00273A1A">
        <w:t>be</w:t>
      </w:r>
      <w:r w:rsidRPr="00273A1A">
        <w:rPr>
          <w:spacing w:val="-10"/>
        </w:rPr>
        <w:t xml:space="preserve"> </w:t>
      </w:r>
      <w:r w:rsidRPr="00273A1A">
        <w:t>used</w:t>
      </w:r>
      <w:r w:rsidRPr="00273A1A">
        <w:rPr>
          <w:spacing w:val="-6"/>
        </w:rPr>
        <w:t xml:space="preserve"> </w:t>
      </w:r>
      <w:r w:rsidRPr="00273A1A">
        <w:t>for costs supplementary to the regular education program, such as costs for program and student evaluation, instructional materials and equipment and other supplies required for quality instruction, supplemental staff expenses, salary for teachers of at-risk students, smaller class size, and individualized instruction. (TEX. EDUC. CODE §</w:t>
      </w:r>
      <w:r w:rsidRPr="00273A1A">
        <w:rPr>
          <w:spacing w:val="-9"/>
        </w:rPr>
        <w:t xml:space="preserve"> </w:t>
      </w:r>
      <w:r w:rsidRPr="00273A1A">
        <w:t>48.104(k)).</w:t>
      </w:r>
    </w:p>
    <w:p w14:paraId="7FF24BC1" w14:textId="77777777" w:rsidR="006E5546" w:rsidRPr="00273A1A" w:rsidRDefault="006E5546">
      <w:pPr>
        <w:pStyle w:val="BodyText"/>
        <w:spacing w:before="9"/>
        <w:rPr>
          <w:sz w:val="22"/>
          <w:szCs w:val="22"/>
        </w:rPr>
      </w:pPr>
    </w:p>
    <w:p w14:paraId="0D5132BD" w14:textId="5C30C602" w:rsidR="006E5546" w:rsidRPr="008A134B" w:rsidRDefault="00694824" w:rsidP="005B6D53">
      <w:pPr>
        <w:pStyle w:val="Heading3"/>
        <w:ind w:left="720"/>
        <w:rPr>
          <w:rFonts w:ascii="Times New Roman" w:hAnsi="Times New Roman" w:cs="Times New Roman"/>
          <w:color w:val="000000" w:themeColor="text1"/>
          <w:sz w:val="22"/>
        </w:rPr>
      </w:pPr>
      <w:bookmarkStart w:id="330" w:name="SEC._4._BILINGUAL_EDUCATION_ALLOTMENT"/>
      <w:bookmarkStart w:id="331" w:name="_Toc178586891"/>
      <w:bookmarkEnd w:id="330"/>
      <w:r w:rsidRPr="008A134B">
        <w:rPr>
          <w:rFonts w:ascii="Times New Roman" w:hAnsi="Times New Roman" w:cs="Times New Roman"/>
          <w:color w:val="000000" w:themeColor="text1"/>
          <w:sz w:val="22"/>
        </w:rPr>
        <w:t>S</w:t>
      </w:r>
      <w:r w:rsidR="00904B1E"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4. BILINGUAL EDUCATION ALLOTMENT</w:t>
      </w:r>
      <w:bookmarkEnd w:id="331"/>
    </w:p>
    <w:p w14:paraId="7F142771" w14:textId="77777777" w:rsidR="006E5546" w:rsidRPr="00273A1A" w:rsidRDefault="006E5546">
      <w:pPr>
        <w:pStyle w:val="BodyText"/>
        <w:spacing w:before="8"/>
        <w:rPr>
          <w:b/>
          <w:sz w:val="22"/>
          <w:szCs w:val="22"/>
        </w:rPr>
      </w:pPr>
    </w:p>
    <w:p w14:paraId="433A0F63" w14:textId="77777777" w:rsidR="006E5546" w:rsidRPr="00273A1A" w:rsidRDefault="00694824">
      <w:pPr>
        <w:pStyle w:val="BodyText"/>
        <w:ind w:left="240" w:right="395"/>
        <w:jc w:val="both"/>
        <w:rPr>
          <w:sz w:val="22"/>
          <w:szCs w:val="22"/>
        </w:rPr>
      </w:pPr>
      <w:r w:rsidRPr="00273A1A">
        <w:rPr>
          <w:sz w:val="22"/>
          <w:szCs w:val="22"/>
        </w:rPr>
        <w:t>For each student in average daily attendance in a bilingual education or special language</w:t>
      </w:r>
      <w:r w:rsidRPr="00273A1A">
        <w:rPr>
          <w:spacing w:val="-35"/>
          <w:sz w:val="22"/>
          <w:szCs w:val="22"/>
        </w:rPr>
        <w:t xml:space="preserve"> </w:t>
      </w:r>
      <w:r w:rsidRPr="00273A1A">
        <w:rPr>
          <w:sz w:val="22"/>
          <w:szCs w:val="22"/>
        </w:rPr>
        <w:t>program under Subchapter B, Chapter 29, an open-enrollment charter school is entitled to an annual allotment equal to the adjusted basic allotment multiplied by 0.1. Funds allocated under this section, other than an indirect cost allotment established under SBOE rule, must be used in providing bilingual education or special language programs under Subchapter B, Chapter 29, and must be accounted for under existing agency reporting and auditing procedures. An open- enrollment charter school’s bilingual education or special language allocation may only be used for program and student evaluation, instructional materials and equipment, staff development, supplemental staff expenses, salary supplements for teachers, and other supplies required for quality instruction and smaller class size. (TEX. EDUC. CODE §§ 12.104(b)(3)(G) and</w:t>
      </w:r>
      <w:r w:rsidRPr="00273A1A">
        <w:rPr>
          <w:spacing w:val="-41"/>
          <w:sz w:val="22"/>
          <w:szCs w:val="22"/>
        </w:rPr>
        <w:t xml:space="preserve"> </w:t>
      </w:r>
      <w:r w:rsidRPr="00273A1A">
        <w:rPr>
          <w:sz w:val="22"/>
          <w:szCs w:val="22"/>
        </w:rPr>
        <w:t>42.105).</w:t>
      </w:r>
    </w:p>
    <w:p w14:paraId="256D3430" w14:textId="77777777" w:rsidR="006E5546" w:rsidRPr="00273A1A" w:rsidRDefault="006E5546">
      <w:pPr>
        <w:pStyle w:val="BodyText"/>
        <w:spacing w:before="1"/>
        <w:rPr>
          <w:sz w:val="22"/>
          <w:szCs w:val="22"/>
        </w:rPr>
      </w:pPr>
    </w:p>
    <w:p w14:paraId="6977EC81" w14:textId="0A1B155E" w:rsidR="006E5546" w:rsidRPr="008A134B" w:rsidRDefault="00694824" w:rsidP="005B6D53">
      <w:pPr>
        <w:pStyle w:val="Heading3"/>
        <w:ind w:left="720"/>
        <w:rPr>
          <w:rFonts w:ascii="Times New Roman" w:hAnsi="Times New Roman" w:cs="Times New Roman"/>
          <w:color w:val="000000" w:themeColor="text1"/>
          <w:sz w:val="22"/>
        </w:rPr>
      </w:pPr>
      <w:bookmarkStart w:id="332" w:name="SEC._5._CAREER_AND_TECHNOLOGY_EDUCATION_"/>
      <w:bookmarkStart w:id="333" w:name="_Toc178586892"/>
      <w:bookmarkEnd w:id="332"/>
      <w:r w:rsidRPr="008A134B">
        <w:rPr>
          <w:rFonts w:ascii="Times New Roman" w:hAnsi="Times New Roman" w:cs="Times New Roman"/>
          <w:color w:val="000000" w:themeColor="text1"/>
          <w:sz w:val="22"/>
        </w:rPr>
        <w:t>S</w:t>
      </w:r>
      <w:r w:rsidR="00904B1E"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5. CAREER AND TECHNOLOGY EDUCATION ALLOTMENT</w:t>
      </w:r>
      <w:bookmarkEnd w:id="333"/>
    </w:p>
    <w:p w14:paraId="38B8ED40" w14:textId="77777777" w:rsidR="006E5546" w:rsidRPr="00273A1A" w:rsidRDefault="006E5546">
      <w:pPr>
        <w:pStyle w:val="BodyText"/>
        <w:spacing w:before="8"/>
        <w:rPr>
          <w:b/>
          <w:sz w:val="22"/>
          <w:szCs w:val="22"/>
        </w:rPr>
      </w:pPr>
    </w:p>
    <w:p w14:paraId="297288AB" w14:textId="77777777" w:rsidR="006E5546" w:rsidRPr="00273A1A" w:rsidRDefault="00694824">
      <w:pPr>
        <w:pStyle w:val="BodyText"/>
        <w:ind w:left="240" w:right="393"/>
        <w:jc w:val="both"/>
        <w:rPr>
          <w:sz w:val="22"/>
          <w:szCs w:val="22"/>
        </w:rPr>
      </w:pPr>
      <w:r w:rsidRPr="00273A1A">
        <w:rPr>
          <w:sz w:val="22"/>
          <w:szCs w:val="22"/>
        </w:rPr>
        <w:t>For each full-time equivalent student in average daily attendance in an approved career and technology education program in grades 7 through 12 or in career and technology education programs for students with disabilities in grades seven through 12, an open-enrollment charter school is entitled to:</w:t>
      </w:r>
    </w:p>
    <w:p w14:paraId="29F1C87C" w14:textId="77777777" w:rsidR="006E5546" w:rsidRPr="00273A1A" w:rsidRDefault="006E5546">
      <w:pPr>
        <w:pStyle w:val="BodyText"/>
        <w:spacing w:before="2"/>
        <w:rPr>
          <w:sz w:val="22"/>
          <w:szCs w:val="22"/>
        </w:rPr>
      </w:pPr>
    </w:p>
    <w:p w14:paraId="3BA51803" w14:textId="77777777" w:rsidR="006E5546" w:rsidRPr="00273A1A" w:rsidRDefault="00694824">
      <w:pPr>
        <w:pStyle w:val="ListParagraph"/>
        <w:numPr>
          <w:ilvl w:val="2"/>
          <w:numId w:val="61"/>
        </w:numPr>
        <w:tabs>
          <w:tab w:val="left" w:pos="960"/>
        </w:tabs>
        <w:ind w:right="559"/>
      </w:pPr>
      <w:r w:rsidRPr="00273A1A">
        <w:t>an annual allotment equal to the adjusted basic allotment multiplied by a weight of</w:t>
      </w:r>
      <w:r w:rsidRPr="00273A1A">
        <w:rPr>
          <w:spacing w:val="-23"/>
        </w:rPr>
        <w:t xml:space="preserve"> </w:t>
      </w:r>
      <w:r w:rsidRPr="00273A1A">
        <w:t>1.35; and</w:t>
      </w:r>
    </w:p>
    <w:p w14:paraId="4796F232" w14:textId="77777777" w:rsidR="006E5546" w:rsidRPr="00273A1A" w:rsidRDefault="00694824">
      <w:pPr>
        <w:pStyle w:val="ListParagraph"/>
        <w:numPr>
          <w:ilvl w:val="2"/>
          <w:numId w:val="61"/>
        </w:numPr>
        <w:tabs>
          <w:tab w:val="left" w:pos="960"/>
        </w:tabs>
      </w:pPr>
      <w:r w:rsidRPr="00273A1A">
        <w:t>$50 for each of the following in which the student is</w:t>
      </w:r>
      <w:r w:rsidRPr="00273A1A">
        <w:rPr>
          <w:spacing w:val="-14"/>
        </w:rPr>
        <w:t xml:space="preserve"> </w:t>
      </w:r>
      <w:r w:rsidRPr="00273A1A">
        <w:t>enrolled:</w:t>
      </w:r>
    </w:p>
    <w:p w14:paraId="04D65078" w14:textId="77777777" w:rsidR="006E5546" w:rsidRPr="00273A1A" w:rsidRDefault="00694824">
      <w:pPr>
        <w:pStyle w:val="ListParagraph"/>
        <w:numPr>
          <w:ilvl w:val="3"/>
          <w:numId w:val="61"/>
        </w:numPr>
        <w:tabs>
          <w:tab w:val="left" w:pos="1320"/>
        </w:tabs>
        <w:ind w:right="591"/>
      </w:pPr>
      <w:r w:rsidRPr="00273A1A">
        <w:t>two or more advanced career and technology education classes for a total of three</w:t>
      </w:r>
      <w:r w:rsidRPr="00273A1A">
        <w:rPr>
          <w:spacing w:val="-19"/>
        </w:rPr>
        <w:t xml:space="preserve"> </w:t>
      </w:r>
      <w:r w:rsidRPr="00273A1A">
        <w:t>or more</w:t>
      </w:r>
      <w:r w:rsidRPr="00273A1A">
        <w:rPr>
          <w:spacing w:val="-5"/>
        </w:rPr>
        <w:t xml:space="preserve"> </w:t>
      </w:r>
      <w:r w:rsidRPr="00273A1A">
        <w:t>credits;</w:t>
      </w:r>
    </w:p>
    <w:p w14:paraId="2CD9B914" w14:textId="77777777" w:rsidR="006E5546" w:rsidRPr="00273A1A" w:rsidRDefault="00694824">
      <w:pPr>
        <w:pStyle w:val="ListParagraph"/>
        <w:numPr>
          <w:ilvl w:val="3"/>
          <w:numId w:val="61"/>
        </w:numPr>
        <w:tabs>
          <w:tab w:val="left" w:pos="1320"/>
        </w:tabs>
      </w:pPr>
      <w:r w:rsidRPr="00273A1A">
        <w:t>a campus designated as a P-TECH school under Section 29.566;</w:t>
      </w:r>
      <w:r w:rsidRPr="00273A1A">
        <w:rPr>
          <w:spacing w:val="-10"/>
        </w:rPr>
        <w:t xml:space="preserve"> </w:t>
      </w:r>
      <w:r w:rsidRPr="00273A1A">
        <w:t>or</w:t>
      </w:r>
    </w:p>
    <w:p w14:paraId="379DF18F" w14:textId="77777777" w:rsidR="006E5546" w:rsidRPr="00273A1A" w:rsidRDefault="00694824">
      <w:pPr>
        <w:pStyle w:val="ListParagraph"/>
        <w:numPr>
          <w:ilvl w:val="3"/>
          <w:numId w:val="61"/>
        </w:numPr>
        <w:tabs>
          <w:tab w:val="left" w:pos="1320"/>
        </w:tabs>
        <w:ind w:left="1319" w:right="425"/>
      </w:pPr>
      <w:r w:rsidRPr="00273A1A">
        <w:t>a</w:t>
      </w:r>
      <w:r w:rsidRPr="00273A1A">
        <w:rPr>
          <w:spacing w:val="-13"/>
        </w:rPr>
        <w:t xml:space="preserve"> </w:t>
      </w:r>
      <w:r w:rsidRPr="00273A1A">
        <w:t>campus</w:t>
      </w:r>
      <w:r w:rsidRPr="00273A1A">
        <w:rPr>
          <w:spacing w:val="-8"/>
        </w:rPr>
        <w:t xml:space="preserve"> </w:t>
      </w:r>
      <w:r w:rsidRPr="00273A1A">
        <w:t>that</w:t>
      </w:r>
      <w:r w:rsidRPr="00273A1A">
        <w:rPr>
          <w:spacing w:val="-8"/>
        </w:rPr>
        <w:t xml:space="preserve"> </w:t>
      </w:r>
      <w:r w:rsidRPr="00273A1A">
        <w:t>is</w:t>
      </w:r>
      <w:r w:rsidRPr="00273A1A">
        <w:rPr>
          <w:spacing w:val="-8"/>
        </w:rPr>
        <w:t xml:space="preserve"> </w:t>
      </w:r>
      <w:r w:rsidRPr="00273A1A">
        <w:t>a</w:t>
      </w:r>
      <w:r w:rsidRPr="00273A1A">
        <w:rPr>
          <w:spacing w:val="-12"/>
        </w:rPr>
        <w:t xml:space="preserve"> </w:t>
      </w:r>
      <w:r w:rsidRPr="00273A1A">
        <w:t>member</w:t>
      </w:r>
      <w:r w:rsidRPr="00273A1A">
        <w:rPr>
          <w:spacing w:val="-12"/>
        </w:rPr>
        <w:t xml:space="preserve"> </w:t>
      </w:r>
      <w:r w:rsidRPr="00273A1A">
        <w:t>of</w:t>
      </w:r>
      <w:r w:rsidRPr="00273A1A">
        <w:rPr>
          <w:spacing w:val="-10"/>
        </w:rPr>
        <w:t xml:space="preserve"> </w:t>
      </w:r>
      <w:r w:rsidRPr="00273A1A">
        <w:t>the</w:t>
      </w:r>
      <w:r w:rsidRPr="00273A1A">
        <w:rPr>
          <w:spacing w:val="-10"/>
        </w:rPr>
        <w:t xml:space="preserve"> </w:t>
      </w:r>
      <w:r w:rsidRPr="00273A1A">
        <w:t>New</w:t>
      </w:r>
      <w:r w:rsidRPr="00273A1A">
        <w:rPr>
          <w:spacing w:val="-9"/>
        </w:rPr>
        <w:t xml:space="preserve"> </w:t>
      </w:r>
      <w:r w:rsidRPr="00273A1A">
        <w:t>Tech</w:t>
      </w:r>
      <w:r w:rsidRPr="00273A1A">
        <w:rPr>
          <w:spacing w:val="-9"/>
        </w:rPr>
        <w:t xml:space="preserve"> </w:t>
      </w:r>
      <w:r w:rsidRPr="00273A1A">
        <w:t>Network</w:t>
      </w:r>
      <w:r w:rsidRPr="00273A1A">
        <w:rPr>
          <w:spacing w:val="-9"/>
        </w:rPr>
        <w:t xml:space="preserve"> </w:t>
      </w:r>
      <w:r w:rsidRPr="00273A1A">
        <w:t>and</w:t>
      </w:r>
      <w:r w:rsidRPr="00273A1A">
        <w:rPr>
          <w:spacing w:val="-11"/>
        </w:rPr>
        <w:t xml:space="preserve"> </w:t>
      </w:r>
      <w:r w:rsidRPr="00273A1A">
        <w:t>that</w:t>
      </w:r>
      <w:r w:rsidRPr="00273A1A">
        <w:rPr>
          <w:spacing w:val="-7"/>
        </w:rPr>
        <w:t xml:space="preserve"> </w:t>
      </w:r>
      <w:r w:rsidRPr="00273A1A">
        <w:t>focuses</w:t>
      </w:r>
      <w:r w:rsidRPr="00273A1A">
        <w:rPr>
          <w:spacing w:val="-9"/>
        </w:rPr>
        <w:t xml:space="preserve"> </w:t>
      </w:r>
      <w:r w:rsidRPr="00273A1A">
        <w:t>on</w:t>
      </w:r>
      <w:r w:rsidRPr="00273A1A">
        <w:rPr>
          <w:spacing w:val="-9"/>
        </w:rPr>
        <w:t xml:space="preserve"> </w:t>
      </w:r>
      <w:r w:rsidRPr="00273A1A">
        <w:t>project-based learning and work-based</w:t>
      </w:r>
      <w:r w:rsidRPr="00273A1A">
        <w:rPr>
          <w:spacing w:val="-5"/>
        </w:rPr>
        <w:t xml:space="preserve"> </w:t>
      </w:r>
      <w:r w:rsidRPr="00273A1A">
        <w:t>education.</w:t>
      </w:r>
    </w:p>
    <w:p w14:paraId="4148C4C1" w14:textId="77777777" w:rsidR="006E5546" w:rsidRPr="00273A1A" w:rsidRDefault="006E5546">
      <w:pPr>
        <w:pStyle w:val="BodyText"/>
        <w:rPr>
          <w:sz w:val="22"/>
          <w:szCs w:val="22"/>
        </w:rPr>
      </w:pPr>
    </w:p>
    <w:p w14:paraId="1FB0F6BC" w14:textId="77777777" w:rsidR="006E5546" w:rsidRPr="00273A1A" w:rsidRDefault="00694824">
      <w:pPr>
        <w:pStyle w:val="BodyText"/>
        <w:spacing w:before="1"/>
        <w:ind w:left="239" w:right="400"/>
        <w:jc w:val="both"/>
        <w:rPr>
          <w:sz w:val="22"/>
          <w:szCs w:val="22"/>
        </w:rPr>
      </w:pPr>
      <w:r w:rsidRPr="00273A1A">
        <w:rPr>
          <w:sz w:val="22"/>
          <w:szCs w:val="22"/>
        </w:rPr>
        <w:t>For purposes of this allotment, “full-time equivalent student” means 30 hours of contact a week between a student and career and technology education program personnel.</w:t>
      </w:r>
    </w:p>
    <w:p w14:paraId="62F63CDF" w14:textId="77777777" w:rsidR="006E5546" w:rsidRPr="00273A1A" w:rsidRDefault="006E5546">
      <w:pPr>
        <w:pStyle w:val="BodyText"/>
        <w:spacing w:before="9"/>
        <w:rPr>
          <w:sz w:val="22"/>
          <w:szCs w:val="22"/>
        </w:rPr>
      </w:pPr>
    </w:p>
    <w:p w14:paraId="1E3344A6" w14:textId="00A38B6F" w:rsidR="00086066" w:rsidRPr="00273A1A" w:rsidRDefault="00694824" w:rsidP="0068201F">
      <w:pPr>
        <w:pStyle w:val="BodyText"/>
        <w:ind w:left="240" w:right="395"/>
        <w:jc w:val="both"/>
        <w:rPr>
          <w:sz w:val="22"/>
          <w:szCs w:val="22"/>
        </w:rPr>
      </w:pPr>
      <w:r w:rsidRPr="00273A1A">
        <w:rPr>
          <w:sz w:val="22"/>
          <w:szCs w:val="22"/>
        </w:rPr>
        <w:t>At least 55% of the funds allocated under this section must be used in providing career and technology education programs in grades 7 through 12. (TEX. EDUC. CODE § 48.106)</w:t>
      </w:r>
      <w:r w:rsidR="0068201F" w:rsidRPr="00273A1A">
        <w:rPr>
          <w:sz w:val="22"/>
          <w:szCs w:val="22"/>
        </w:rPr>
        <w:t>.</w:t>
      </w:r>
    </w:p>
    <w:p w14:paraId="08CF17D8" w14:textId="77777777" w:rsidR="00086066" w:rsidRPr="00273A1A" w:rsidRDefault="00086066" w:rsidP="002D2AB7"/>
    <w:p w14:paraId="1D28C4B1" w14:textId="0BD26C20" w:rsidR="00086066" w:rsidRPr="00273A1A" w:rsidRDefault="00086066" w:rsidP="00086066"/>
    <w:p w14:paraId="1F670EC0" w14:textId="70666719" w:rsidR="00086066" w:rsidRPr="00030612" w:rsidRDefault="00086066" w:rsidP="00086066">
      <w:pPr>
        <w:pStyle w:val="Heading1"/>
        <w:tabs>
          <w:tab w:val="left" w:pos="713"/>
        </w:tabs>
        <w:ind w:left="0" w:firstLine="0"/>
        <w:rPr>
          <w:rFonts w:ascii="Times New Roman" w:hAnsi="Times New Roman" w:cs="Times New Roman"/>
          <w:sz w:val="22"/>
          <w:szCs w:val="22"/>
          <w:u w:val="none"/>
        </w:rPr>
      </w:pPr>
      <w:bookmarkStart w:id="334" w:name="_Toc178586893"/>
      <w:r w:rsidRPr="00030612">
        <w:rPr>
          <w:rFonts w:ascii="Times New Roman" w:hAnsi="Times New Roman" w:cs="Times New Roman"/>
          <w:szCs w:val="22"/>
          <w:u w:val="none"/>
        </w:rPr>
        <w:t>PG-6.21 GENERAL AND FISCAL GUIDELINES</w:t>
      </w:r>
      <w:bookmarkEnd w:id="334"/>
    </w:p>
    <w:p w14:paraId="4FAD9D63" w14:textId="5F36591F" w:rsidR="00086066" w:rsidRPr="008A134B" w:rsidRDefault="00086066" w:rsidP="00FC4CAA">
      <w:pPr>
        <w:pStyle w:val="Heading3"/>
        <w:ind w:left="720"/>
        <w:rPr>
          <w:rFonts w:ascii="Times New Roman" w:hAnsi="Times New Roman" w:cs="Times New Roman"/>
          <w:color w:val="000000" w:themeColor="text1"/>
          <w:sz w:val="22"/>
        </w:rPr>
      </w:pPr>
      <w:bookmarkStart w:id="335" w:name="SEC._1._COMPLIANCE_WITH_GENERAL_AND_FISC"/>
      <w:bookmarkStart w:id="336" w:name="_Toc178586894"/>
      <w:bookmarkEnd w:id="335"/>
      <w:r w:rsidRPr="008A134B">
        <w:rPr>
          <w:rFonts w:ascii="Times New Roman" w:hAnsi="Times New Roman" w:cs="Times New Roman"/>
          <w:color w:val="000000" w:themeColor="text1"/>
          <w:sz w:val="22"/>
        </w:rPr>
        <w:t>S</w:t>
      </w:r>
      <w:r w:rsidR="00CA08A7"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 COMPLIANCE WITH GENERAL AND FISCAL GUIDELINES</w:t>
      </w:r>
      <w:bookmarkEnd w:id="336"/>
    </w:p>
    <w:p w14:paraId="527BBD4C" w14:textId="77777777" w:rsidR="00086066" w:rsidRPr="00273A1A" w:rsidRDefault="00086066" w:rsidP="00086066">
      <w:pPr>
        <w:pStyle w:val="BodyText"/>
        <w:spacing w:before="8"/>
        <w:rPr>
          <w:b/>
          <w:sz w:val="22"/>
          <w:szCs w:val="22"/>
        </w:rPr>
      </w:pPr>
    </w:p>
    <w:p w14:paraId="701A00BF" w14:textId="77777777" w:rsidR="00086066" w:rsidRPr="00273A1A" w:rsidRDefault="00086066" w:rsidP="00086066">
      <w:pPr>
        <w:pStyle w:val="BodyText"/>
        <w:ind w:left="240" w:right="224"/>
        <w:rPr>
          <w:sz w:val="22"/>
          <w:szCs w:val="22"/>
        </w:rPr>
      </w:pPr>
      <w:r w:rsidRPr="00273A1A">
        <w:rPr>
          <w:sz w:val="22"/>
          <w:szCs w:val="22"/>
        </w:rPr>
        <w:t>Richard Milburn Academy must comply with the Texas Education Agency General and Fiscal Guidelines.</w:t>
      </w:r>
    </w:p>
    <w:p w14:paraId="309B8E0F" w14:textId="77777777" w:rsidR="00086066" w:rsidRPr="00273A1A" w:rsidRDefault="00086066" w:rsidP="00086066">
      <w:pPr>
        <w:pStyle w:val="BodyText"/>
        <w:spacing w:before="9"/>
        <w:rPr>
          <w:sz w:val="22"/>
          <w:szCs w:val="22"/>
        </w:rPr>
      </w:pPr>
    </w:p>
    <w:p w14:paraId="5AA593DD" w14:textId="7A766C0D" w:rsidR="00086066" w:rsidRPr="008A134B" w:rsidRDefault="00086066" w:rsidP="00FC4CAA">
      <w:pPr>
        <w:pStyle w:val="Heading3"/>
        <w:ind w:left="720"/>
        <w:rPr>
          <w:rFonts w:ascii="Times New Roman" w:hAnsi="Times New Roman" w:cs="Times New Roman"/>
          <w:color w:val="000000" w:themeColor="text1"/>
          <w:sz w:val="22"/>
        </w:rPr>
      </w:pPr>
      <w:bookmarkStart w:id="337" w:name="SEC._2._CHARGING_COSTS_TO_SPECIAL_EDUCAT"/>
      <w:bookmarkStart w:id="338" w:name="_Toc178586895"/>
      <w:bookmarkEnd w:id="337"/>
      <w:r w:rsidRPr="008A134B">
        <w:rPr>
          <w:rFonts w:ascii="Times New Roman" w:hAnsi="Times New Roman" w:cs="Times New Roman"/>
          <w:color w:val="000000" w:themeColor="text1"/>
          <w:sz w:val="22"/>
        </w:rPr>
        <w:t>S</w:t>
      </w:r>
      <w:r w:rsidR="00CA08A7"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2. CHARGING COSTS TO SPECIAL EDUCATION GRANT</w:t>
      </w:r>
      <w:bookmarkEnd w:id="338"/>
    </w:p>
    <w:p w14:paraId="1D266AE4" w14:textId="77777777" w:rsidR="00086066" w:rsidRPr="00273A1A" w:rsidRDefault="00086066" w:rsidP="00086066">
      <w:pPr>
        <w:pStyle w:val="BodyText"/>
        <w:spacing w:before="9"/>
        <w:rPr>
          <w:b/>
          <w:sz w:val="22"/>
          <w:szCs w:val="22"/>
        </w:rPr>
      </w:pPr>
    </w:p>
    <w:p w14:paraId="65DF6BFE" w14:textId="77777777" w:rsidR="00086066" w:rsidRPr="00273A1A" w:rsidRDefault="00086066" w:rsidP="00086066">
      <w:pPr>
        <w:pStyle w:val="BodyText"/>
        <w:spacing w:before="1"/>
        <w:ind w:left="240" w:right="392"/>
        <w:jc w:val="both"/>
        <w:rPr>
          <w:sz w:val="22"/>
          <w:szCs w:val="22"/>
        </w:rPr>
      </w:pPr>
      <w:r w:rsidRPr="00273A1A">
        <w:rPr>
          <w:sz w:val="22"/>
          <w:szCs w:val="22"/>
        </w:rPr>
        <w:t>Richard Milburn Academy may charge costs to a special education grant when those costs follow the Richard Milburn Academy’s local written procedures for allowability of costs and meet the following criteria:</w:t>
      </w:r>
    </w:p>
    <w:p w14:paraId="473ECDD5" w14:textId="77777777" w:rsidR="00086066" w:rsidRPr="00273A1A" w:rsidRDefault="00086066" w:rsidP="00086066">
      <w:pPr>
        <w:pStyle w:val="BodyText"/>
        <w:spacing w:before="11"/>
        <w:rPr>
          <w:sz w:val="22"/>
          <w:szCs w:val="22"/>
        </w:rPr>
      </w:pPr>
    </w:p>
    <w:p w14:paraId="4F6B470F" w14:textId="77777777" w:rsidR="00086066" w:rsidRPr="00273A1A" w:rsidRDefault="00086066" w:rsidP="00086066">
      <w:pPr>
        <w:pStyle w:val="ListParagraph"/>
        <w:numPr>
          <w:ilvl w:val="0"/>
          <w:numId w:val="6"/>
        </w:numPr>
        <w:tabs>
          <w:tab w:val="left" w:pos="959"/>
          <w:tab w:val="left" w:pos="960"/>
        </w:tabs>
        <w:ind w:right="450"/>
      </w:pPr>
      <w:r w:rsidRPr="00273A1A">
        <w:t>Are reasonable for the performance of the special education grant and are allocable</w:t>
      </w:r>
      <w:r w:rsidRPr="00273A1A">
        <w:rPr>
          <w:spacing w:val="-20"/>
        </w:rPr>
        <w:t xml:space="preserve"> </w:t>
      </w:r>
      <w:r w:rsidRPr="00273A1A">
        <w:t>under the applicable cost</w:t>
      </w:r>
      <w:r w:rsidRPr="00273A1A">
        <w:rPr>
          <w:spacing w:val="-6"/>
        </w:rPr>
        <w:t xml:space="preserve"> </w:t>
      </w:r>
      <w:r w:rsidRPr="00273A1A">
        <w:t>principles;</w:t>
      </w:r>
    </w:p>
    <w:p w14:paraId="6191ECC1" w14:textId="77777777" w:rsidR="00086066" w:rsidRPr="00273A1A" w:rsidRDefault="00086066" w:rsidP="00086066">
      <w:pPr>
        <w:pStyle w:val="ListParagraph"/>
        <w:numPr>
          <w:ilvl w:val="0"/>
          <w:numId w:val="6"/>
        </w:numPr>
        <w:tabs>
          <w:tab w:val="left" w:pos="959"/>
          <w:tab w:val="left" w:pos="960"/>
        </w:tabs>
        <w:spacing w:before="1"/>
        <w:ind w:right="568"/>
      </w:pPr>
      <w:r w:rsidRPr="00273A1A">
        <w:t>Conform to limitations or exclusions set forth in applicable cost principles or the</w:t>
      </w:r>
      <w:r w:rsidRPr="00273A1A">
        <w:rPr>
          <w:spacing w:val="-22"/>
        </w:rPr>
        <w:t xml:space="preserve"> </w:t>
      </w:r>
      <w:r w:rsidRPr="00273A1A">
        <w:t>special education grant agreement as to types or amount of</w:t>
      </w:r>
      <w:r w:rsidRPr="00273A1A">
        <w:rPr>
          <w:spacing w:val="1"/>
        </w:rPr>
        <w:t xml:space="preserve"> </w:t>
      </w:r>
      <w:r w:rsidRPr="00273A1A">
        <w:t>costs;</w:t>
      </w:r>
    </w:p>
    <w:p w14:paraId="36348DF1" w14:textId="77777777" w:rsidR="00086066" w:rsidRPr="00273A1A" w:rsidRDefault="00086066" w:rsidP="00086066">
      <w:pPr>
        <w:pStyle w:val="ListParagraph"/>
        <w:numPr>
          <w:ilvl w:val="0"/>
          <w:numId w:val="6"/>
        </w:numPr>
        <w:tabs>
          <w:tab w:val="left" w:pos="959"/>
          <w:tab w:val="left" w:pos="960"/>
        </w:tabs>
        <w:ind w:right="812"/>
      </w:pPr>
      <w:r w:rsidRPr="00273A1A">
        <w:t>Are consistent with policies and procedures that apply uniformly to federally or state- funded activities funded from other sources;</w:t>
      </w:r>
    </w:p>
    <w:p w14:paraId="19362A9F" w14:textId="77777777" w:rsidR="00086066" w:rsidRPr="00273A1A" w:rsidRDefault="00086066" w:rsidP="00086066">
      <w:pPr>
        <w:pStyle w:val="ListParagraph"/>
        <w:numPr>
          <w:ilvl w:val="0"/>
          <w:numId w:val="6"/>
        </w:numPr>
        <w:tabs>
          <w:tab w:val="left" w:pos="959"/>
          <w:tab w:val="left" w:pos="960"/>
        </w:tabs>
        <w:spacing w:line="292" w:lineRule="exact"/>
        <w:ind w:hanging="361"/>
      </w:pPr>
      <w:r w:rsidRPr="00273A1A">
        <w:t>Are</w:t>
      </w:r>
      <w:r w:rsidRPr="00273A1A">
        <w:rPr>
          <w:spacing w:val="-12"/>
        </w:rPr>
        <w:t xml:space="preserve"> </w:t>
      </w:r>
      <w:r w:rsidRPr="00273A1A">
        <w:t>accorded</w:t>
      </w:r>
      <w:r w:rsidRPr="00273A1A">
        <w:rPr>
          <w:spacing w:val="-11"/>
        </w:rPr>
        <w:t xml:space="preserve"> </w:t>
      </w:r>
      <w:r w:rsidRPr="00273A1A">
        <w:t>consistent</w:t>
      </w:r>
      <w:r w:rsidRPr="00273A1A">
        <w:rPr>
          <w:spacing w:val="-9"/>
        </w:rPr>
        <w:t xml:space="preserve"> </w:t>
      </w:r>
      <w:r w:rsidRPr="00273A1A">
        <w:t>treatment</w:t>
      </w:r>
      <w:r w:rsidRPr="00273A1A">
        <w:rPr>
          <w:spacing w:val="-8"/>
        </w:rPr>
        <w:t xml:space="preserve"> </w:t>
      </w:r>
      <w:r w:rsidRPr="00273A1A">
        <w:t>among</w:t>
      </w:r>
      <w:r w:rsidRPr="00273A1A">
        <w:rPr>
          <w:spacing w:val="-13"/>
        </w:rPr>
        <w:t xml:space="preserve"> </w:t>
      </w:r>
      <w:r w:rsidRPr="00273A1A">
        <w:t>all</w:t>
      </w:r>
      <w:r w:rsidRPr="00273A1A">
        <w:rPr>
          <w:spacing w:val="-6"/>
        </w:rPr>
        <w:t xml:space="preserve"> </w:t>
      </w:r>
      <w:r w:rsidRPr="00273A1A">
        <w:t>grant</w:t>
      </w:r>
      <w:r w:rsidRPr="00273A1A">
        <w:rPr>
          <w:spacing w:val="-3"/>
        </w:rPr>
        <w:t xml:space="preserve"> </w:t>
      </w:r>
      <w:r w:rsidRPr="00273A1A">
        <w:t>programs,</w:t>
      </w:r>
      <w:r w:rsidRPr="00273A1A">
        <w:rPr>
          <w:spacing w:val="-11"/>
        </w:rPr>
        <w:t xml:space="preserve"> </w:t>
      </w:r>
      <w:r w:rsidRPr="00273A1A">
        <w:t>regardless</w:t>
      </w:r>
      <w:r w:rsidRPr="00273A1A">
        <w:rPr>
          <w:spacing w:val="-9"/>
        </w:rPr>
        <w:t xml:space="preserve"> </w:t>
      </w:r>
      <w:r w:rsidRPr="00273A1A">
        <w:t>of</w:t>
      </w:r>
      <w:r w:rsidRPr="00273A1A">
        <w:rPr>
          <w:spacing w:val="-12"/>
        </w:rPr>
        <w:t xml:space="preserve"> </w:t>
      </w:r>
      <w:r w:rsidRPr="00273A1A">
        <w:t>funding</w:t>
      </w:r>
      <w:r w:rsidRPr="00273A1A">
        <w:rPr>
          <w:spacing w:val="-16"/>
        </w:rPr>
        <w:t xml:space="preserve"> </w:t>
      </w:r>
      <w:r w:rsidRPr="00273A1A">
        <w:t>source;</w:t>
      </w:r>
    </w:p>
    <w:p w14:paraId="4E0DE7F5" w14:textId="77777777" w:rsidR="00086066" w:rsidRPr="00273A1A" w:rsidRDefault="00086066" w:rsidP="00086066">
      <w:pPr>
        <w:pStyle w:val="ListParagraph"/>
        <w:numPr>
          <w:ilvl w:val="0"/>
          <w:numId w:val="6"/>
        </w:numPr>
        <w:tabs>
          <w:tab w:val="left" w:pos="959"/>
          <w:tab w:val="left" w:pos="960"/>
        </w:tabs>
        <w:ind w:left="959" w:right="590"/>
      </w:pPr>
      <w:r w:rsidRPr="00273A1A">
        <w:t>Are not included as a cost or used to meet cost-sharing or matching requirements of any other federally or state-funded program in the current or a prior period;</w:t>
      </w:r>
      <w:r w:rsidRPr="00273A1A">
        <w:rPr>
          <w:spacing w:val="-24"/>
        </w:rPr>
        <w:t xml:space="preserve"> </w:t>
      </w:r>
      <w:r w:rsidRPr="00273A1A">
        <w:t>and</w:t>
      </w:r>
    </w:p>
    <w:p w14:paraId="068885D0" w14:textId="77777777" w:rsidR="00086066" w:rsidRPr="00273A1A" w:rsidRDefault="00086066" w:rsidP="00086066">
      <w:pPr>
        <w:pStyle w:val="ListParagraph"/>
        <w:numPr>
          <w:ilvl w:val="0"/>
          <w:numId w:val="6"/>
        </w:numPr>
        <w:tabs>
          <w:tab w:val="left" w:pos="959"/>
          <w:tab w:val="left" w:pos="960"/>
        </w:tabs>
        <w:spacing w:line="293" w:lineRule="exact"/>
        <w:ind w:hanging="361"/>
      </w:pPr>
      <w:r w:rsidRPr="00273A1A">
        <w:t>Are adequately</w:t>
      </w:r>
      <w:r w:rsidRPr="00273A1A">
        <w:rPr>
          <w:spacing w:val="-11"/>
        </w:rPr>
        <w:t xml:space="preserve"> </w:t>
      </w:r>
      <w:r w:rsidRPr="00273A1A">
        <w:t>documented.</w:t>
      </w:r>
    </w:p>
    <w:p w14:paraId="3E822DF1" w14:textId="77777777" w:rsidR="00086066" w:rsidRPr="00273A1A" w:rsidRDefault="00086066" w:rsidP="00086066">
      <w:pPr>
        <w:pStyle w:val="BodyText"/>
        <w:spacing w:before="5"/>
        <w:rPr>
          <w:sz w:val="22"/>
          <w:szCs w:val="22"/>
        </w:rPr>
      </w:pPr>
    </w:p>
    <w:p w14:paraId="232944EE" w14:textId="6DEB80F7" w:rsidR="00086066" w:rsidRPr="008A134B" w:rsidRDefault="00086066" w:rsidP="00FC4CAA">
      <w:pPr>
        <w:pStyle w:val="Heading3"/>
        <w:ind w:left="720"/>
        <w:rPr>
          <w:rFonts w:ascii="Times New Roman" w:hAnsi="Times New Roman" w:cs="Times New Roman"/>
          <w:color w:val="000000" w:themeColor="text1"/>
          <w:sz w:val="22"/>
        </w:rPr>
      </w:pPr>
      <w:bookmarkStart w:id="339" w:name="SEC._3._REASONABLE_COST"/>
      <w:bookmarkStart w:id="340" w:name="_Toc178586896"/>
      <w:bookmarkEnd w:id="339"/>
      <w:r w:rsidRPr="008A134B">
        <w:rPr>
          <w:rFonts w:ascii="Times New Roman" w:hAnsi="Times New Roman" w:cs="Times New Roman"/>
          <w:color w:val="000000" w:themeColor="text1"/>
          <w:sz w:val="22"/>
        </w:rPr>
        <w:t>S</w:t>
      </w:r>
      <w:r w:rsidR="00CA08A7"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3. REASONABLE COST</w:t>
      </w:r>
      <w:bookmarkEnd w:id="340"/>
    </w:p>
    <w:p w14:paraId="014611CA" w14:textId="77777777" w:rsidR="00086066" w:rsidRPr="00273A1A" w:rsidRDefault="00086066" w:rsidP="00086066">
      <w:pPr>
        <w:pStyle w:val="BodyText"/>
        <w:spacing w:before="7"/>
        <w:rPr>
          <w:b/>
          <w:sz w:val="22"/>
          <w:szCs w:val="22"/>
        </w:rPr>
      </w:pPr>
    </w:p>
    <w:p w14:paraId="7825361D" w14:textId="77777777" w:rsidR="00086066" w:rsidRPr="00273A1A" w:rsidRDefault="00086066" w:rsidP="00086066">
      <w:pPr>
        <w:pStyle w:val="BodyText"/>
        <w:spacing w:before="1"/>
        <w:ind w:left="240"/>
        <w:jc w:val="both"/>
        <w:rPr>
          <w:sz w:val="22"/>
          <w:szCs w:val="22"/>
        </w:rPr>
      </w:pPr>
      <w:r w:rsidRPr="00273A1A">
        <w:rPr>
          <w:sz w:val="22"/>
          <w:szCs w:val="22"/>
        </w:rPr>
        <w:t>A cost can be considered reasonable if it meets the following standards:</w:t>
      </w:r>
    </w:p>
    <w:p w14:paraId="4699FE88" w14:textId="77777777" w:rsidR="00086066" w:rsidRPr="00273A1A" w:rsidRDefault="00086066" w:rsidP="00086066">
      <w:pPr>
        <w:pStyle w:val="BodyText"/>
        <w:spacing w:before="1"/>
        <w:rPr>
          <w:sz w:val="22"/>
          <w:szCs w:val="22"/>
        </w:rPr>
      </w:pPr>
    </w:p>
    <w:p w14:paraId="1CC68080" w14:textId="77777777" w:rsidR="00086066" w:rsidRPr="00273A1A" w:rsidRDefault="00086066" w:rsidP="00086066">
      <w:pPr>
        <w:pStyle w:val="ListParagraph"/>
        <w:numPr>
          <w:ilvl w:val="0"/>
          <w:numId w:val="6"/>
        </w:numPr>
        <w:tabs>
          <w:tab w:val="left" w:pos="960"/>
        </w:tabs>
        <w:spacing w:before="1"/>
        <w:ind w:right="394"/>
        <w:jc w:val="both"/>
      </w:pPr>
      <w:r w:rsidRPr="00273A1A">
        <w:t>The cost is of a type generally recognized as ordinary and necessary for the operation of Richard Milburn Academy or grant</w:t>
      </w:r>
      <w:r w:rsidRPr="00273A1A">
        <w:rPr>
          <w:spacing w:val="-11"/>
        </w:rPr>
        <w:t xml:space="preserve"> </w:t>
      </w:r>
      <w:r w:rsidRPr="00273A1A">
        <w:t>performance;</w:t>
      </w:r>
    </w:p>
    <w:p w14:paraId="063C60DB" w14:textId="77777777" w:rsidR="00086066" w:rsidRPr="00273A1A" w:rsidRDefault="00086066" w:rsidP="00086066">
      <w:pPr>
        <w:pStyle w:val="ListParagraph"/>
        <w:numPr>
          <w:ilvl w:val="0"/>
          <w:numId w:val="6"/>
        </w:numPr>
        <w:tabs>
          <w:tab w:val="left" w:pos="960"/>
        </w:tabs>
        <w:ind w:right="399"/>
        <w:jc w:val="both"/>
      </w:pPr>
      <w:r w:rsidRPr="00273A1A">
        <w:t>Restrictions or requirements are imposed for generally accepted sound business practices, arms-length bargaining, federal or state laws and regulations, and grant award terms and conditions;</w:t>
      </w:r>
    </w:p>
    <w:p w14:paraId="555C676E" w14:textId="77777777" w:rsidR="00086066" w:rsidRPr="00273A1A" w:rsidRDefault="00086066" w:rsidP="00086066">
      <w:pPr>
        <w:pStyle w:val="ListParagraph"/>
        <w:numPr>
          <w:ilvl w:val="0"/>
          <w:numId w:val="6"/>
        </w:numPr>
        <w:tabs>
          <w:tab w:val="left" w:pos="960"/>
        </w:tabs>
        <w:ind w:right="397"/>
        <w:jc w:val="both"/>
      </w:pPr>
      <w:r w:rsidRPr="00273A1A">
        <w:t>Consideration is given to market prices for comparable goods or services for the geographical</w:t>
      </w:r>
      <w:r w:rsidRPr="00273A1A">
        <w:rPr>
          <w:spacing w:val="-1"/>
        </w:rPr>
        <w:t xml:space="preserve"> </w:t>
      </w:r>
      <w:r w:rsidRPr="00273A1A">
        <w:t>area;</w:t>
      </w:r>
    </w:p>
    <w:p w14:paraId="54F8D7CD" w14:textId="77777777" w:rsidR="00086066" w:rsidRPr="00273A1A" w:rsidRDefault="00086066" w:rsidP="00086066">
      <w:pPr>
        <w:pStyle w:val="ListParagraph"/>
        <w:numPr>
          <w:ilvl w:val="0"/>
          <w:numId w:val="6"/>
        </w:numPr>
        <w:tabs>
          <w:tab w:val="left" w:pos="960"/>
        </w:tabs>
        <w:ind w:right="398"/>
        <w:jc w:val="both"/>
      </w:pPr>
      <w:r w:rsidRPr="00273A1A">
        <w:t>Individuals are acting with prudence in the circumstances of responsibility to Richard Milburn Academy and federal and state government;</w:t>
      </w:r>
      <w:r w:rsidRPr="00273A1A">
        <w:rPr>
          <w:spacing w:val="-9"/>
        </w:rPr>
        <w:t xml:space="preserve"> </w:t>
      </w:r>
      <w:r w:rsidRPr="00273A1A">
        <w:t>and</w:t>
      </w:r>
    </w:p>
    <w:p w14:paraId="697BC270" w14:textId="77777777" w:rsidR="00086066" w:rsidRPr="00273A1A" w:rsidRDefault="00086066" w:rsidP="00086066">
      <w:pPr>
        <w:pStyle w:val="ListParagraph"/>
        <w:numPr>
          <w:ilvl w:val="0"/>
          <w:numId w:val="6"/>
        </w:numPr>
        <w:tabs>
          <w:tab w:val="left" w:pos="960"/>
        </w:tabs>
        <w:ind w:left="959" w:right="390"/>
        <w:jc w:val="both"/>
      </w:pPr>
      <w:r w:rsidRPr="00273A1A">
        <w:t>There</w:t>
      </w:r>
      <w:r w:rsidRPr="00273A1A">
        <w:rPr>
          <w:spacing w:val="-18"/>
        </w:rPr>
        <w:t xml:space="preserve"> </w:t>
      </w:r>
      <w:r w:rsidRPr="00273A1A">
        <w:t>are</w:t>
      </w:r>
      <w:r w:rsidRPr="00273A1A">
        <w:rPr>
          <w:spacing w:val="-18"/>
        </w:rPr>
        <w:t xml:space="preserve"> </w:t>
      </w:r>
      <w:r w:rsidRPr="00273A1A">
        <w:t>no</w:t>
      </w:r>
      <w:r w:rsidRPr="00273A1A">
        <w:rPr>
          <w:spacing w:val="-17"/>
        </w:rPr>
        <w:t xml:space="preserve"> </w:t>
      </w:r>
      <w:r w:rsidRPr="00273A1A">
        <w:t>significant</w:t>
      </w:r>
      <w:r w:rsidRPr="00273A1A">
        <w:rPr>
          <w:spacing w:val="-15"/>
        </w:rPr>
        <w:t xml:space="preserve"> </w:t>
      </w:r>
      <w:r w:rsidRPr="00273A1A">
        <w:t>deviations</w:t>
      </w:r>
      <w:r w:rsidRPr="00273A1A">
        <w:rPr>
          <w:spacing w:val="-16"/>
        </w:rPr>
        <w:t xml:space="preserve"> </w:t>
      </w:r>
      <w:r w:rsidRPr="00273A1A">
        <w:t>from</w:t>
      </w:r>
      <w:r w:rsidRPr="00273A1A">
        <w:rPr>
          <w:spacing w:val="-15"/>
        </w:rPr>
        <w:t xml:space="preserve"> </w:t>
      </w:r>
      <w:r w:rsidRPr="00273A1A">
        <w:t>established</w:t>
      </w:r>
      <w:r w:rsidRPr="00273A1A">
        <w:rPr>
          <w:spacing w:val="-16"/>
        </w:rPr>
        <w:t xml:space="preserve"> </w:t>
      </w:r>
      <w:r w:rsidRPr="00273A1A">
        <w:t>practices</w:t>
      </w:r>
      <w:r w:rsidRPr="00273A1A">
        <w:rPr>
          <w:spacing w:val="-16"/>
        </w:rPr>
        <w:t xml:space="preserve"> </w:t>
      </w:r>
      <w:r w:rsidRPr="00273A1A">
        <w:t>of</w:t>
      </w:r>
      <w:r w:rsidRPr="00273A1A">
        <w:rPr>
          <w:spacing w:val="-17"/>
        </w:rPr>
        <w:t xml:space="preserve"> </w:t>
      </w:r>
      <w:r w:rsidRPr="00273A1A">
        <w:t>Richard</w:t>
      </w:r>
      <w:r w:rsidRPr="00273A1A">
        <w:rPr>
          <w:spacing w:val="-16"/>
        </w:rPr>
        <w:t xml:space="preserve"> </w:t>
      </w:r>
      <w:r w:rsidRPr="00273A1A">
        <w:t>Milburn</w:t>
      </w:r>
      <w:r w:rsidRPr="00273A1A">
        <w:rPr>
          <w:spacing w:val="-16"/>
        </w:rPr>
        <w:t xml:space="preserve"> </w:t>
      </w:r>
      <w:r w:rsidRPr="00273A1A">
        <w:t>Academy that may unjustifiably increase grant</w:t>
      </w:r>
      <w:r w:rsidRPr="00273A1A">
        <w:rPr>
          <w:spacing w:val="-17"/>
        </w:rPr>
        <w:t xml:space="preserve"> </w:t>
      </w:r>
      <w:r w:rsidRPr="00273A1A">
        <w:t>costs.</w:t>
      </w:r>
    </w:p>
    <w:p w14:paraId="4BDF4344" w14:textId="77777777" w:rsidR="00086066" w:rsidRPr="00273A1A" w:rsidRDefault="00086066" w:rsidP="00086066">
      <w:pPr>
        <w:pStyle w:val="BodyText"/>
        <w:spacing w:before="10"/>
        <w:rPr>
          <w:sz w:val="22"/>
          <w:szCs w:val="22"/>
        </w:rPr>
      </w:pPr>
    </w:p>
    <w:p w14:paraId="4F2455DA" w14:textId="77777777" w:rsidR="00086066" w:rsidRPr="00630713" w:rsidRDefault="00086066" w:rsidP="00630713">
      <w:pPr>
        <w:pStyle w:val="ListParagraph"/>
        <w:numPr>
          <w:ilvl w:val="0"/>
          <w:numId w:val="5"/>
        </w:numPr>
        <w:spacing w:before="1"/>
        <w:ind w:left="1170" w:firstLine="0"/>
        <w:rPr>
          <w:b/>
          <w:i/>
        </w:rPr>
      </w:pPr>
      <w:r w:rsidRPr="00630713">
        <w:rPr>
          <w:b/>
          <w:i/>
        </w:rPr>
        <w:t>Allocating</w:t>
      </w:r>
      <w:r w:rsidRPr="00630713">
        <w:rPr>
          <w:b/>
          <w:i/>
          <w:spacing w:val="-2"/>
        </w:rPr>
        <w:t xml:space="preserve"> </w:t>
      </w:r>
      <w:r w:rsidRPr="00630713">
        <w:rPr>
          <w:b/>
          <w:i/>
        </w:rPr>
        <w:t>Costs</w:t>
      </w:r>
    </w:p>
    <w:p w14:paraId="3FFE7758" w14:textId="77777777" w:rsidR="00086066" w:rsidRPr="00273A1A" w:rsidRDefault="00086066" w:rsidP="00086066">
      <w:pPr>
        <w:pStyle w:val="BodyText"/>
        <w:spacing w:before="7"/>
        <w:rPr>
          <w:b/>
          <w:sz w:val="22"/>
          <w:szCs w:val="22"/>
        </w:rPr>
      </w:pPr>
    </w:p>
    <w:p w14:paraId="20353B12" w14:textId="77777777" w:rsidR="00086066" w:rsidRPr="00273A1A" w:rsidRDefault="00086066" w:rsidP="00086066">
      <w:pPr>
        <w:pStyle w:val="BodyText"/>
        <w:ind w:left="240" w:right="396"/>
        <w:jc w:val="both"/>
        <w:rPr>
          <w:sz w:val="22"/>
          <w:szCs w:val="22"/>
        </w:rPr>
      </w:pPr>
      <w:r w:rsidRPr="00273A1A">
        <w:rPr>
          <w:sz w:val="22"/>
          <w:szCs w:val="22"/>
        </w:rPr>
        <w:t>A</w:t>
      </w:r>
      <w:r w:rsidRPr="00273A1A">
        <w:rPr>
          <w:spacing w:val="-5"/>
          <w:sz w:val="22"/>
          <w:szCs w:val="22"/>
        </w:rPr>
        <w:t xml:space="preserve"> </w:t>
      </w:r>
      <w:r w:rsidRPr="00273A1A">
        <w:rPr>
          <w:sz w:val="22"/>
          <w:szCs w:val="22"/>
        </w:rPr>
        <w:t>cost</w:t>
      </w:r>
      <w:r w:rsidRPr="00273A1A">
        <w:rPr>
          <w:spacing w:val="-2"/>
          <w:sz w:val="22"/>
          <w:szCs w:val="22"/>
        </w:rPr>
        <w:t xml:space="preserve"> </w:t>
      </w:r>
      <w:r w:rsidRPr="00273A1A">
        <w:rPr>
          <w:sz w:val="22"/>
          <w:szCs w:val="22"/>
        </w:rPr>
        <w:t>is</w:t>
      </w:r>
      <w:r w:rsidRPr="00273A1A">
        <w:rPr>
          <w:spacing w:val="-2"/>
          <w:sz w:val="22"/>
          <w:szCs w:val="22"/>
        </w:rPr>
        <w:t xml:space="preserve"> </w:t>
      </w:r>
      <w:r w:rsidRPr="00273A1A">
        <w:rPr>
          <w:sz w:val="22"/>
          <w:szCs w:val="22"/>
        </w:rPr>
        <w:t>allocable</w:t>
      </w:r>
      <w:r w:rsidRPr="00273A1A">
        <w:rPr>
          <w:spacing w:val="-3"/>
          <w:sz w:val="22"/>
          <w:szCs w:val="22"/>
        </w:rPr>
        <w:t xml:space="preserve"> </w:t>
      </w:r>
      <w:r w:rsidRPr="00273A1A">
        <w:rPr>
          <w:sz w:val="22"/>
          <w:szCs w:val="22"/>
        </w:rPr>
        <w:t>to</w:t>
      </w:r>
      <w:r w:rsidRPr="00273A1A">
        <w:rPr>
          <w:spacing w:val="-4"/>
          <w:sz w:val="22"/>
          <w:szCs w:val="22"/>
        </w:rPr>
        <w:t xml:space="preserve"> </w:t>
      </w:r>
      <w:r w:rsidRPr="00273A1A">
        <w:rPr>
          <w:sz w:val="22"/>
          <w:szCs w:val="22"/>
        </w:rPr>
        <w:t>the</w:t>
      </w:r>
      <w:r w:rsidRPr="00273A1A">
        <w:rPr>
          <w:spacing w:val="-3"/>
          <w:sz w:val="22"/>
          <w:szCs w:val="22"/>
        </w:rPr>
        <w:t xml:space="preserve"> </w:t>
      </w:r>
      <w:r w:rsidRPr="00273A1A">
        <w:rPr>
          <w:sz w:val="22"/>
          <w:szCs w:val="22"/>
        </w:rPr>
        <w:t>special</w:t>
      </w:r>
      <w:r w:rsidRPr="00273A1A">
        <w:rPr>
          <w:spacing w:val="-2"/>
          <w:sz w:val="22"/>
          <w:szCs w:val="22"/>
        </w:rPr>
        <w:t xml:space="preserve"> </w:t>
      </w:r>
      <w:r w:rsidRPr="00273A1A">
        <w:rPr>
          <w:sz w:val="22"/>
          <w:szCs w:val="22"/>
        </w:rPr>
        <w:t>education grant</w:t>
      </w:r>
      <w:r w:rsidRPr="00273A1A">
        <w:rPr>
          <w:spacing w:val="-1"/>
          <w:sz w:val="22"/>
          <w:szCs w:val="22"/>
        </w:rPr>
        <w:t xml:space="preserve"> </w:t>
      </w:r>
      <w:r w:rsidRPr="00273A1A">
        <w:rPr>
          <w:sz w:val="22"/>
          <w:szCs w:val="22"/>
        </w:rPr>
        <w:t>in</w:t>
      </w:r>
      <w:r w:rsidRPr="00273A1A">
        <w:rPr>
          <w:spacing w:val="-2"/>
          <w:sz w:val="22"/>
          <w:szCs w:val="22"/>
        </w:rPr>
        <w:t xml:space="preserve"> </w:t>
      </w:r>
      <w:r w:rsidRPr="00273A1A">
        <w:rPr>
          <w:sz w:val="22"/>
          <w:szCs w:val="22"/>
        </w:rPr>
        <w:t>accordance</w:t>
      </w:r>
      <w:r w:rsidRPr="00273A1A">
        <w:rPr>
          <w:spacing w:val="-1"/>
          <w:sz w:val="22"/>
          <w:szCs w:val="22"/>
        </w:rPr>
        <w:t xml:space="preserve"> </w:t>
      </w:r>
      <w:r w:rsidRPr="00273A1A">
        <w:rPr>
          <w:sz w:val="22"/>
          <w:szCs w:val="22"/>
        </w:rPr>
        <w:t>with</w:t>
      </w:r>
      <w:r w:rsidRPr="00273A1A">
        <w:rPr>
          <w:spacing w:val="-5"/>
          <w:sz w:val="22"/>
          <w:szCs w:val="22"/>
        </w:rPr>
        <w:t xml:space="preserve"> </w:t>
      </w:r>
      <w:r w:rsidRPr="00273A1A">
        <w:rPr>
          <w:sz w:val="22"/>
          <w:szCs w:val="22"/>
        </w:rPr>
        <w:t>relative</w:t>
      </w:r>
      <w:r w:rsidRPr="00273A1A">
        <w:rPr>
          <w:spacing w:val="-5"/>
          <w:sz w:val="22"/>
          <w:szCs w:val="22"/>
        </w:rPr>
        <w:t xml:space="preserve"> </w:t>
      </w:r>
      <w:r w:rsidRPr="00273A1A">
        <w:rPr>
          <w:sz w:val="22"/>
          <w:szCs w:val="22"/>
        </w:rPr>
        <w:t>benefits received</w:t>
      </w:r>
      <w:r w:rsidRPr="00273A1A">
        <w:rPr>
          <w:spacing w:val="-5"/>
          <w:sz w:val="22"/>
          <w:szCs w:val="22"/>
        </w:rPr>
        <w:t xml:space="preserve"> </w:t>
      </w:r>
      <w:r w:rsidRPr="00273A1A">
        <w:rPr>
          <w:sz w:val="22"/>
          <w:szCs w:val="22"/>
        </w:rPr>
        <w:t>if</w:t>
      </w:r>
      <w:r w:rsidRPr="00273A1A">
        <w:rPr>
          <w:spacing w:val="-6"/>
          <w:sz w:val="22"/>
          <w:szCs w:val="22"/>
        </w:rPr>
        <w:t xml:space="preserve"> </w:t>
      </w:r>
      <w:r w:rsidRPr="00273A1A">
        <w:rPr>
          <w:sz w:val="22"/>
          <w:szCs w:val="22"/>
        </w:rPr>
        <w:t>it is treated consistently with other costs incurred for the same purposes in like circumstance and if it meets the</w:t>
      </w:r>
      <w:r w:rsidRPr="00273A1A">
        <w:rPr>
          <w:spacing w:val="-5"/>
          <w:sz w:val="22"/>
          <w:szCs w:val="22"/>
        </w:rPr>
        <w:t xml:space="preserve"> </w:t>
      </w:r>
      <w:r w:rsidRPr="00273A1A">
        <w:rPr>
          <w:sz w:val="22"/>
          <w:szCs w:val="22"/>
        </w:rPr>
        <w:t>following:</w:t>
      </w:r>
    </w:p>
    <w:p w14:paraId="3527DBAF" w14:textId="77777777" w:rsidR="00086066" w:rsidRPr="00273A1A" w:rsidRDefault="00086066" w:rsidP="00086066">
      <w:pPr>
        <w:pStyle w:val="BodyText"/>
        <w:rPr>
          <w:sz w:val="22"/>
          <w:szCs w:val="22"/>
        </w:rPr>
      </w:pPr>
    </w:p>
    <w:p w14:paraId="5523A09D" w14:textId="77777777" w:rsidR="00086066" w:rsidRPr="00273A1A" w:rsidRDefault="00086066" w:rsidP="00086066">
      <w:pPr>
        <w:pStyle w:val="ListParagraph"/>
        <w:numPr>
          <w:ilvl w:val="1"/>
          <w:numId w:val="5"/>
        </w:numPr>
        <w:tabs>
          <w:tab w:val="left" w:pos="959"/>
          <w:tab w:val="left" w:pos="960"/>
        </w:tabs>
        <w:ind w:left="965"/>
      </w:pPr>
      <w:r w:rsidRPr="00273A1A">
        <w:t>Is incurred specifically for the</w:t>
      </w:r>
      <w:r w:rsidRPr="00273A1A">
        <w:rPr>
          <w:spacing w:val="-11"/>
        </w:rPr>
        <w:t xml:space="preserve"> </w:t>
      </w:r>
      <w:r w:rsidRPr="00273A1A">
        <w:t>grant;</w:t>
      </w:r>
    </w:p>
    <w:p w14:paraId="653A04B1" w14:textId="77777777" w:rsidR="00086066" w:rsidRPr="00273A1A" w:rsidRDefault="00086066" w:rsidP="00086066">
      <w:pPr>
        <w:pStyle w:val="ListParagraph"/>
        <w:numPr>
          <w:ilvl w:val="1"/>
          <w:numId w:val="5"/>
        </w:numPr>
        <w:tabs>
          <w:tab w:val="left" w:pos="959"/>
          <w:tab w:val="left" w:pos="960"/>
        </w:tabs>
        <w:ind w:left="965" w:right="403"/>
      </w:pPr>
      <w:r w:rsidRPr="00273A1A">
        <w:t>Benefits both the grant and the other work and can be distributed in reasonable</w:t>
      </w:r>
      <w:r w:rsidRPr="00273A1A">
        <w:rPr>
          <w:spacing w:val="-17"/>
        </w:rPr>
        <w:t xml:space="preserve"> </w:t>
      </w:r>
      <w:r w:rsidRPr="00273A1A">
        <w:t>proportion to the benefits received; and</w:t>
      </w:r>
    </w:p>
    <w:p w14:paraId="7DD2E465" w14:textId="77777777" w:rsidR="00086066" w:rsidRPr="00273A1A" w:rsidRDefault="00086066" w:rsidP="00086066">
      <w:pPr>
        <w:pStyle w:val="ListParagraph"/>
        <w:numPr>
          <w:ilvl w:val="1"/>
          <w:numId w:val="5"/>
        </w:numPr>
        <w:tabs>
          <w:tab w:val="left" w:pos="959"/>
          <w:tab w:val="left" w:pos="960"/>
        </w:tabs>
        <w:ind w:left="959" w:right="423"/>
      </w:pPr>
      <w:r w:rsidRPr="00273A1A">
        <w:t>Is</w:t>
      </w:r>
      <w:r w:rsidRPr="00273A1A">
        <w:rPr>
          <w:spacing w:val="-6"/>
        </w:rPr>
        <w:t xml:space="preserve"> </w:t>
      </w:r>
      <w:r w:rsidRPr="00273A1A">
        <w:t>necessary</w:t>
      </w:r>
      <w:r w:rsidRPr="00273A1A">
        <w:rPr>
          <w:spacing w:val="-18"/>
        </w:rPr>
        <w:t xml:space="preserve"> </w:t>
      </w:r>
      <w:r w:rsidRPr="00273A1A">
        <w:t>to</w:t>
      </w:r>
      <w:r w:rsidRPr="00273A1A">
        <w:rPr>
          <w:spacing w:val="-8"/>
        </w:rPr>
        <w:t xml:space="preserve"> </w:t>
      </w:r>
      <w:r w:rsidRPr="00273A1A">
        <w:t>the</w:t>
      </w:r>
      <w:r w:rsidRPr="00273A1A">
        <w:rPr>
          <w:spacing w:val="-12"/>
        </w:rPr>
        <w:t xml:space="preserve"> </w:t>
      </w:r>
      <w:r w:rsidRPr="00273A1A">
        <w:t>overall</w:t>
      </w:r>
      <w:r w:rsidRPr="00273A1A">
        <w:rPr>
          <w:spacing w:val="-7"/>
        </w:rPr>
        <w:t xml:space="preserve"> </w:t>
      </w:r>
      <w:r w:rsidRPr="00273A1A">
        <w:t>operation</w:t>
      </w:r>
      <w:r w:rsidRPr="00273A1A">
        <w:rPr>
          <w:spacing w:val="-11"/>
        </w:rPr>
        <w:t xml:space="preserve"> </w:t>
      </w:r>
      <w:r w:rsidRPr="00273A1A">
        <w:t>of</w:t>
      </w:r>
      <w:r w:rsidRPr="00273A1A">
        <w:rPr>
          <w:spacing w:val="-8"/>
        </w:rPr>
        <w:t xml:space="preserve"> </w:t>
      </w:r>
      <w:r w:rsidRPr="00273A1A">
        <w:t>Richard</w:t>
      </w:r>
      <w:r w:rsidRPr="00273A1A">
        <w:rPr>
          <w:spacing w:val="-9"/>
        </w:rPr>
        <w:t xml:space="preserve"> </w:t>
      </w:r>
      <w:r w:rsidRPr="00273A1A">
        <w:t>Milburn</w:t>
      </w:r>
      <w:r w:rsidRPr="00273A1A">
        <w:rPr>
          <w:spacing w:val="-8"/>
        </w:rPr>
        <w:t xml:space="preserve"> </w:t>
      </w:r>
      <w:r w:rsidRPr="00273A1A">
        <w:t>Academy</w:t>
      </w:r>
      <w:r w:rsidRPr="00273A1A">
        <w:rPr>
          <w:spacing w:val="-18"/>
        </w:rPr>
        <w:t xml:space="preserve"> </w:t>
      </w:r>
      <w:r w:rsidRPr="00273A1A">
        <w:t>and</w:t>
      </w:r>
      <w:r w:rsidRPr="00273A1A">
        <w:rPr>
          <w:spacing w:val="-9"/>
        </w:rPr>
        <w:t xml:space="preserve"> </w:t>
      </w:r>
      <w:r w:rsidRPr="00273A1A">
        <w:t>is</w:t>
      </w:r>
      <w:r w:rsidRPr="00273A1A">
        <w:rPr>
          <w:spacing w:val="-7"/>
        </w:rPr>
        <w:t xml:space="preserve"> </w:t>
      </w:r>
      <w:r w:rsidRPr="00273A1A">
        <w:t>assignable</w:t>
      </w:r>
      <w:r w:rsidRPr="00273A1A">
        <w:rPr>
          <w:spacing w:val="-7"/>
        </w:rPr>
        <w:t xml:space="preserve"> </w:t>
      </w:r>
      <w:r w:rsidRPr="00273A1A">
        <w:t>in</w:t>
      </w:r>
      <w:r w:rsidRPr="00273A1A">
        <w:rPr>
          <w:spacing w:val="-10"/>
        </w:rPr>
        <w:t xml:space="preserve"> </w:t>
      </w:r>
      <w:r w:rsidRPr="00273A1A">
        <w:t>part to the special education grant award in accordance with the principles of this</w:t>
      </w:r>
      <w:r w:rsidRPr="00273A1A">
        <w:rPr>
          <w:spacing w:val="-37"/>
        </w:rPr>
        <w:t xml:space="preserve"> </w:t>
      </w:r>
      <w:r w:rsidRPr="00273A1A">
        <w:t>framework.</w:t>
      </w:r>
    </w:p>
    <w:p w14:paraId="7594FA18" w14:textId="6F4B5D35" w:rsidR="00086066" w:rsidRPr="00273A1A" w:rsidRDefault="00086066" w:rsidP="00086066"/>
    <w:p w14:paraId="2FDD5E09" w14:textId="6B0FE3A7" w:rsidR="006E5546" w:rsidRPr="00071901" w:rsidRDefault="0068201F" w:rsidP="0068201F">
      <w:pPr>
        <w:pStyle w:val="Heading1"/>
        <w:tabs>
          <w:tab w:val="left" w:pos="713"/>
        </w:tabs>
        <w:ind w:left="0" w:firstLine="0"/>
        <w:rPr>
          <w:rFonts w:ascii="Times New Roman" w:hAnsi="Times New Roman" w:cs="Times New Roman"/>
          <w:szCs w:val="22"/>
          <w:u w:val="none"/>
        </w:rPr>
      </w:pPr>
      <w:bookmarkStart w:id="341" w:name="6.21_GRADUATION_PLAN"/>
      <w:bookmarkStart w:id="342" w:name="_Toc178586897"/>
      <w:bookmarkEnd w:id="341"/>
      <w:r w:rsidRPr="00071901">
        <w:rPr>
          <w:rFonts w:ascii="Times New Roman" w:hAnsi="Times New Roman" w:cs="Times New Roman"/>
          <w:szCs w:val="22"/>
          <w:u w:val="none"/>
        </w:rPr>
        <w:t>PG-6.2</w:t>
      </w:r>
      <w:r w:rsidR="00086066" w:rsidRPr="00071901">
        <w:rPr>
          <w:rFonts w:ascii="Times New Roman" w:hAnsi="Times New Roman" w:cs="Times New Roman"/>
          <w:szCs w:val="22"/>
          <w:u w:val="none"/>
        </w:rPr>
        <w:t>2</w:t>
      </w:r>
      <w:r w:rsidRPr="00071901">
        <w:rPr>
          <w:rFonts w:ascii="Times New Roman" w:hAnsi="Times New Roman" w:cs="Times New Roman"/>
          <w:szCs w:val="22"/>
          <w:u w:val="none"/>
        </w:rPr>
        <w:t xml:space="preserve"> </w:t>
      </w:r>
      <w:r w:rsidR="00694824" w:rsidRPr="00071901">
        <w:rPr>
          <w:rFonts w:ascii="Times New Roman" w:hAnsi="Times New Roman" w:cs="Times New Roman"/>
          <w:szCs w:val="22"/>
          <w:u w:val="none"/>
        </w:rPr>
        <w:t>GRADUATION</w:t>
      </w:r>
      <w:r w:rsidR="00694824" w:rsidRPr="00071901">
        <w:rPr>
          <w:rFonts w:ascii="Times New Roman" w:hAnsi="Times New Roman" w:cs="Times New Roman"/>
          <w:spacing w:val="-12"/>
          <w:szCs w:val="22"/>
          <w:u w:val="none"/>
        </w:rPr>
        <w:t xml:space="preserve"> </w:t>
      </w:r>
      <w:r w:rsidR="00694824" w:rsidRPr="00071901">
        <w:rPr>
          <w:rFonts w:ascii="Times New Roman" w:hAnsi="Times New Roman" w:cs="Times New Roman"/>
          <w:szCs w:val="22"/>
          <w:u w:val="none"/>
        </w:rPr>
        <w:t>PLAN</w:t>
      </w:r>
      <w:bookmarkEnd w:id="342"/>
    </w:p>
    <w:p w14:paraId="5A6D4EEB" w14:textId="013C70DC" w:rsidR="006E5546" w:rsidRPr="008A134B" w:rsidRDefault="00694824" w:rsidP="00071901">
      <w:pPr>
        <w:pStyle w:val="Heading3"/>
        <w:ind w:left="720"/>
        <w:rPr>
          <w:rFonts w:ascii="Times New Roman" w:hAnsi="Times New Roman" w:cs="Times New Roman"/>
          <w:color w:val="000000" w:themeColor="text1"/>
          <w:sz w:val="22"/>
        </w:rPr>
      </w:pPr>
      <w:bookmarkStart w:id="343" w:name="SEC._1._APPLICABILITY_OF_TITLE_RELATING_"/>
      <w:bookmarkStart w:id="344" w:name="_Toc178586898"/>
      <w:bookmarkEnd w:id="343"/>
      <w:r w:rsidRPr="008A134B">
        <w:rPr>
          <w:rFonts w:ascii="Times New Roman" w:hAnsi="Times New Roman" w:cs="Times New Roman"/>
          <w:color w:val="000000" w:themeColor="text1"/>
          <w:sz w:val="22"/>
        </w:rPr>
        <w:t>S</w:t>
      </w:r>
      <w:r w:rsidR="00B83823"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 APPLICABILITY OF TITLE RELATING TO HIGH SCHOOL GRADUATION</w:t>
      </w:r>
      <w:bookmarkEnd w:id="344"/>
    </w:p>
    <w:p w14:paraId="2E796A6F" w14:textId="77777777" w:rsidR="006E5546" w:rsidRPr="00273A1A" w:rsidRDefault="006E5546">
      <w:pPr>
        <w:pStyle w:val="BodyText"/>
        <w:spacing w:before="8"/>
        <w:rPr>
          <w:b/>
          <w:sz w:val="22"/>
          <w:szCs w:val="22"/>
        </w:rPr>
      </w:pPr>
    </w:p>
    <w:p w14:paraId="02F4EEBB" w14:textId="77777777" w:rsidR="006E5546" w:rsidRDefault="00694824">
      <w:pPr>
        <w:pStyle w:val="BodyText"/>
        <w:ind w:left="239" w:right="393"/>
        <w:jc w:val="both"/>
        <w:rPr>
          <w:sz w:val="22"/>
          <w:szCs w:val="22"/>
        </w:rPr>
      </w:pPr>
      <w:r w:rsidRPr="00273A1A">
        <w:rPr>
          <w:sz w:val="22"/>
          <w:szCs w:val="22"/>
        </w:rPr>
        <w:t>Richard Milburn Academy is subject to a prohibition, restriction, or requirement, as applicable, imposed</w:t>
      </w:r>
      <w:r w:rsidRPr="00273A1A">
        <w:rPr>
          <w:spacing w:val="-12"/>
          <w:sz w:val="22"/>
          <w:szCs w:val="22"/>
        </w:rPr>
        <w:t xml:space="preserve"> </w:t>
      </w:r>
      <w:r w:rsidRPr="00273A1A">
        <w:rPr>
          <w:sz w:val="22"/>
          <w:szCs w:val="22"/>
        </w:rPr>
        <w:t>by</w:t>
      </w:r>
      <w:r w:rsidRPr="00273A1A">
        <w:rPr>
          <w:spacing w:val="-22"/>
          <w:sz w:val="22"/>
          <w:szCs w:val="22"/>
        </w:rPr>
        <w:t xml:space="preserve"> </w:t>
      </w:r>
      <w:r w:rsidRPr="00273A1A">
        <w:rPr>
          <w:sz w:val="22"/>
          <w:szCs w:val="22"/>
        </w:rPr>
        <w:t>Title</w:t>
      </w:r>
      <w:r w:rsidRPr="00273A1A">
        <w:rPr>
          <w:spacing w:val="-14"/>
          <w:sz w:val="22"/>
          <w:szCs w:val="22"/>
        </w:rPr>
        <w:t xml:space="preserve"> </w:t>
      </w:r>
      <w:r w:rsidRPr="00273A1A">
        <w:rPr>
          <w:sz w:val="22"/>
          <w:szCs w:val="22"/>
        </w:rPr>
        <w:t>2</w:t>
      </w:r>
      <w:r w:rsidRPr="00273A1A">
        <w:rPr>
          <w:spacing w:val="-11"/>
          <w:sz w:val="22"/>
          <w:szCs w:val="22"/>
        </w:rPr>
        <w:t xml:space="preserve"> </w:t>
      </w:r>
      <w:r w:rsidRPr="00273A1A">
        <w:rPr>
          <w:sz w:val="22"/>
          <w:szCs w:val="22"/>
        </w:rPr>
        <w:t>(Public</w:t>
      </w:r>
      <w:r w:rsidRPr="00273A1A">
        <w:rPr>
          <w:spacing w:val="-14"/>
          <w:sz w:val="22"/>
          <w:szCs w:val="22"/>
        </w:rPr>
        <w:t xml:space="preserve"> </w:t>
      </w:r>
      <w:r w:rsidRPr="00273A1A">
        <w:rPr>
          <w:sz w:val="22"/>
          <w:szCs w:val="22"/>
        </w:rPr>
        <w:t>Education)</w:t>
      </w:r>
      <w:r w:rsidRPr="00273A1A">
        <w:rPr>
          <w:spacing w:val="-14"/>
          <w:sz w:val="22"/>
          <w:szCs w:val="22"/>
        </w:rPr>
        <w:t xml:space="preserve"> </w:t>
      </w:r>
      <w:r w:rsidRPr="00273A1A">
        <w:rPr>
          <w:sz w:val="22"/>
          <w:szCs w:val="22"/>
        </w:rPr>
        <w:t>of</w:t>
      </w:r>
      <w:r w:rsidRPr="00273A1A">
        <w:rPr>
          <w:spacing w:val="-12"/>
          <w:sz w:val="22"/>
          <w:szCs w:val="22"/>
        </w:rPr>
        <w:t xml:space="preserve"> </w:t>
      </w:r>
      <w:r w:rsidRPr="00273A1A">
        <w:rPr>
          <w:sz w:val="22"/>
          <w:szCs w:val="22"/>
        </w:rPr>
        <w:t>the</w:t>
      </w:r>
      <w:r w:rsidRPr="00273A1A">
        <w:rPr>
          <w:spacing w:val="-14"/>
          <w:sz w:val="22"/>
          <w:szCs w:val="22"/>
        </w:rPr>
        <w:t xml:space="preserve"> </w:t>
      </w:r>
      <w:r w:rsidRPr="00273A1A">
        <w:rPr>
          <w:sz w:val="22"/>
          <w:szCs w:val="22"/>
        </w:rPr>
        <w:t>Texas</w:t>
      </w:r>
      <w:r w:rsidRPr="00273A1A">
        <w:rPr>
          <w:spacing w:val="-12"/>
          <w:sz w:val="22"/>
          <w:szCs w:val="22"/>
        </w:rPr>
        <w:t xml:space="preserve"> </w:t>
      </w:r>
      <w:r w:rsidRPr="00273A1A">
        <w:rPr>
          <w:sz w:val="22"/>
          <w:szCs w:val="22"/>
        </w:rPr>
        <w:t>Education</w:t>
      </w:r>
      <w:r w:rsidRPr="00273A1A">
        <w:rPr>
          <w:spacing w:val="-11"/>
          <w:sz w:val="22"/>
          <w:szCs w:val="22"/>
        </w:rPr>
        <w:t xml:space="preserve"> </w:t>
      </w:r>
      <w:r w:rsidRPr="00273A1A">
        <w:rPr>
          <w:sz w:val="22"/>
          <w:szCs w:val="22"/>
        </w:rPr>
        <w:t>Code,</w:t>
      </w:r>
      <w:r w:rsidRPr="00273A1A">
        <w:rPr>
          <w:spacing w:val="-11"/>
          <w:sz w:val="22"/>
          <w:szCs w:val="22"/>
        </w:rPr>
        <w:t xml:space="preserve"> </w:t>
      </w:r>
      <w:r w:rsidRPr="00273A1A">
        <w:rPr>
          <w:sz w:val="22"/>
          <w:szCs w:val="22"/>
        </w:rPr>
        <w:t>or</w:t>
      </w:r>
      <w:r w:rsidRPr="00273A1A">
        <w:rPr>
          <w:spacing w:val="-14"/>
          <w:sz w:val="22"/>
          <w:szCs w:val="22"/>
        </w:rPr>
        <w:t xml:space="preserve"> </w:t>
      </w:r>
      <w:r w:rsidRPr="00273A1A">
        <w:rPr>
          <w:sz w:val="22"/>
          <w:szCs w:val="22"/>
        </w:rPr>
        <w:t>a</w:t>
      </w:r>
      <w:r w:rsidRPr="00273A1A">
        <w:rPr>
          <w:spacing w:val="-14"/>
          <w:sz w:val="22"/>
          <w:szCs w:val="22"/>
        </w:rPr>
        <w:t xml:space="preserve"> </w:t>
      </w:r>
      <w:r w:rsidRPr="00273A1A">
        <w:rPr>
          <w:sz w:val="22"/>
          <w:szCs w:val="22"/>
        </w:rPr>
        <w:t>rule</w:t>
      </w:r>
      <w:r w:rsidRPr="00273A1A">
        <w:rPr>
          <w:spacing w:val="-14"/>
          <w:sz w:val="22"/>
          <w:szCs w:val="22"/>
        </w:rPr>
        <w:t xml:space="preserve"> </w:t>
      </w:r>
      <w:r w:rsidRPr="00273A1A">
        <w:rPr>
          <w:sz w:val="22"/>
          <w:szCs w:val="22"/>
        </w:rPr>
        <w:t>adopted</w:t>
      </w:r>
      <w:r w:rsidRPr="00273A1A">
        <w:rPr>
          <w:spacing w:val="-11"/>
          <w:sz w:val="22"/>
          <w:szCs w:val="22"/>
        </w:rPr>
        <w:t xml:space="preserve"> </w:t>
      </w:r>
      <w:r w:rsidRPr="00273A1A">
        <w:rPr>
          <w:sz w:val="22"/>
          <w:szCs w:val="22"/>
        </w:rPr>
        <w:t>under</w:t>
      </w:r>
      <w:r w:rsidRPr="00273A1A">
        <w:rPr>
          <w:spacing w:val="-14"/>
          <w:sz w:val="22"/>
          <w:szCs w:val="22"/>
        </w:rPr>
        <w:t xml:space="preserve"> </w:t>
      </w:r>
      <w:r w:rsidRPr="00273A1A">
        <w:rPr>
          <w:sz w:val="22"/>
          <w:szCs w:val="22"/>
        </w:rPr>
        <w:t xml:space="preserve">Title 2 (Public Education) </w:t>
      </w:r>
      <w:r w:rsidRPr="00273A1A">
        <w:rPr>
          <w:sz w:val="22"/>
          <w:szCs w:val="22"/>
        </w:rPr>
        <w:lastRenderedPageBreak/>
        <w:t>of the TEX. EDUC. CODE, relating to high school graduation under TEX. EDUC. CODE § 28.025. (TEX. EDUC. §</w:t>
      </w:r>
      <w:r w:rsidRPr="00273A1A">
        <w:rPr>
          <w:spacing w:val="-4"/>
          <w:sz w:val="22"/>
          <w:szCs w:val="22"/>
        </w:rPr>
        <w:t xml:space="preserve"> </w:t>
      </w:r>
      <w:r w:rsidRPr="00273A1A">
        <w:rPr>
          <w:sz w:val="22"/>
          <w:szCs w:val="22"/>
        </w:rPr>
        <w:t>12.104(b)(2)(E)).</w:t>
      </w:r>
    </w:p>
    <w:p w14:paraId="085036A7" w14:textId="77777777" w:rsidR="00375BB4" w:rsidRDefault="00375BB4">
      <w:pPr>
        <w:pStyle w:val="BodyText"/>
        <w:ind w:left="239" w:right="393"/>
        <w:jc w:val="both"/>
        <w:rPr>
          <w:sz w:val="22"/>
          <w:szCs w:val="22"/>
        </w:rPr>
      </w:pPr>
    </w:p>
    <w:p w14:paraId="2E89F9AF" w14:textId="2D6B2294" w:rsidR="00375BB4" w:rsidRPr="00880B35" w:rsidRDefault="00375BB4" w:rsidP="00D47773">
      <w:pPr>
        <w:pStyle w:val="Heading3"/>
        <w:ind w:firstLine="720"/>
        <w:rPr>
          <w:rFonts w:ascii="Times New Roman" w:eastAsia="Times New Roman" w:hAnsi="Times New Roman" w:cs="Times New Roman"/>
          <w:bCs/>
          <w:smallCaps/>
          <w:color w:val="000000" w:themeColor="text1"/>
          <w:sz w:val="22"/>
          <w:szCs w:val="22"/>
        </w:rPr>
      </w:pPr>
      <w:bookmarkStart w:id="345" w:name="_Toc178586899"/>
      <w:r w:rsidRPr="00A438A2">
        <w:rPr>
          <w:rFonts w:ascii="Times New Roman" w:eastAsia="Times New Roman" w:hAnsi="Times New Roman" w:cs="Times New Roman"/>
          <w:bCs/>
          <w:smallCaps/>
          <w:color w:val="000000" w:themeColor="text1"/>
        </w:rPr>
        <w:t xml:space="preserve">Sec. 2. </w:t>
      </w:r>
      <w:r w:rsidRPr="00880B35">
        <w:rPr>
          <w:rFonts w:ascii="Times New Roman" w:eastAsia="Times New Roman" w:hAnsi="Times New Roman" w:cs="Times New Roman"/>
          <w:bCs/>
          <w:smallCaps/>
          <w:color w:val="000000" w:themeColor="text1"/>
          <w:sz w:val="22"/>
          <w:szCs w:val="22"/>
        </w:rPr>
        <w:t>M</w:t>
      </w:r>
      <w:r w:rsidR="00C07A50" w:rsidRPr="00880B35">
        <w:rPr>
          <w:rFonts w:ascii="Times New Roman" w:eastAsia="Times New Roman" w:hAnsi="Times New Roman" w:cs="Times New Roman"/>
          <w:bCs/>
          <w:smallCaps/>
          <w:color w:val="000000" w:themeColor="text1"/>
          <w:sz w:val="22"/>
          <w:szCs w:val="22"/>
        </w:rPr>
        <w:t>ODIFIED</w:t>
      </w:r>
      <w:r w:rsidRPr="00880B35">
        <w:rPr>
          <w:rFonts w:ascii="Times New Roman" w:eastAsia="Times New Roman" w:hAnsi="Times New Roman" w:cs="Times New Roman"/>
          <w:bCs/>
          <w:smallCaps/>
          <w:color w:val="000000" w:themeColor="text1"/>
          <w:sz w:val="22"/>
          <w:szCs w:val="22"/>
        </w:rPr>
        <w:t xml:space="preserve"> C</w:t>
      </w:r>
      <w:r w:rsidR="00880B35" w:rsidRPr="00880B35">
        <w:rPr>
          <w:rFonts w:ascii="Times New Roman" w:eastAsia="Times New Roman" w:hAnsi="Times New Roman" w:cs="Times New Roman"/>
          <w:bCs/>
          <w:smallCaps/>
          <w:color w:val="000000" w:themeColor="text1"/>
          <w:sz w:val="22"/>
          <w:szCs w:val="22"/>
        </w:rPr>
        <w:t>URRICULUM</w:t>
      </w:r>
      <w:r w:rsidRPr="00880B35">
        <w:rPr>
          <w:rFonts w:ascii="Times New Roman" w:eastAsia="Times New Roman" w:hAnsi="Times New Roman" w:cs="Times New Roman"/>
          <w:bCs/>
          <w:smallCaps/>
          <w:color w:val="000000" w:themeColor="text1"/>
          <w:sz w:val="22"/>
          <w:szCs w:val="22"/>
        </w:rPr>
        <w:t xml:space="preserve"> and M</w:t>
      </w:r>
      <w:r w:rsidR="00880B35" w:rsidRPr="00880B35">
        <w:rPr>
          <w:rFonts w:ascii="Times New Roman" w:eastAsia="Times New Roman" w:hAnsi="Times New Roman" w:cs="Times New Roman"/>
          <w:bCs/>
          <w:smallCaps/>
          <w:color w:val="000000" w:themeColor="text1"/>
          <w:sz w:val="22"/>
          <w:szCs w:val="22"/>
        </w:rPr>
        <w:t>ODIFIED</w:t>
      </w:r>
      <w:r w:rsidRPr="00880B35">
        <w:rPr>
          <w:rFonts w:ascii="Times New Roman" w:eastAsia="Times New Roman" w:hAnsi="Times New Roman" w:cs="Times New Roman"/>
          <w:bCs/>
          <w:smallCaps/>
          <w:color w:val="000000" w:themeColor="text1"/>
          <w:sz w:val="22"/>
          <w:szCs w:val="22"/>
        </w:rPr>
        <w:t xml:space="preserve"> C</w:t>
      </w:r>
      <w:r w:rsidR="00880B35" w:rsidRPr="00880B35">
        <w:rPr>
          <w:rFonts w:ascii="Times New Roman" w:eastAsia="Times New Roman" w:hAnsi="Times New Roman" w:cs="Times New Roman"/>
          <w:bCs/>
          <w:smallCaps/>
          <w:color w:val="000000" w:themeColor="text1"/>
          <w:sz w:val="22"/>
          <w:szCs w:val="22"/>
        </w:rPr>
        <w:t>ONTENT</w:t>
      </w:r>
      <w:bookmarkEnd w:id="345"/>
      <w:r w:rsidRPr="00880B35">
        <w:rPr>
          <w:rFonts w:ascii="Times New Roman" w:eastAsia="Times New Roman" w:hAnsi="Times New Roman" w:cs="Times New Roman"/>
          <w:bCs/>
          <w:smallCaps/>
          <w:color w:val="000000" w:themeColor="text1"/>
          <w:sz w:val="22"/>
          <w:szCs w:val="22"/>
        </w:rPr>
        <w:t xml:space="preserve"> </w:t>
      </w:r>
    </w:p>
    <w:p w14:paraId="7E3C747B" w14:textId="77777777" w:rsidR="00375BB4" w:rsidRPr="00D43371" w:rsidRDefault="00375BB4" w:rsidP="00375BB4">
      <w:pPr>
        <w:jc w:val="both"/>
        <w:rPr>
          <w:b/>
          <w:sz w:val="24"/>
          <w:szCs w:val="24"/>
          <w:u w:val="single"/>
        </w:rPr>
      </w:pPr>
    </w:p>
    <w:p w14:paraId="704D7E94" w14:textId="77777777" w:rsidR="00375BB4" w:rsidRPr="00D43371" w:rsidRDefault="00375BB4" w:rsidP="00375BB4">
      <w:pPr>
        <w:jc w:val="both"/>
        <w:rPr>
          <w:bCs/>
          <w:i/>
          <w:iCs/>
          <w:sz w:val="24"/>
          <w:szCs w:val="24"/>
        </w:rPr>
      </w:pPr>
      <w:r w:rsidRPr="00D43371">
        <w:rPr>
          <w:bCs/>
          <w:sz w:val="24"/>
          <w:szCs w:val="24"/>
        </w:rPr>
        <w:t xml:space="preserve">For purposes of this policy and its related requirements, “modified curriculum” and “modified content” reference any reduction of the amount or complexity of required Texas Essential Knowledge and skills. Substitutions that are not specifically authorized in statute or regulations must not be considered modified curriculum or modified content. </w:t>
      </w:r>
      <w:r w:rsidRPr="00D43371">
        <w:rPr>
          <w:bCs/>
          <w:i/>
          <w:iCs/>
          <w:sz w:val="24"/>
          <w:szCs w:val="24"/>
        </w:rPr>
        <w:t xml:space="preserve">19 TAC 89.1070(k). </w:t>
      </w:r>
    </w:p>
    <w:p w14:paraId="0E05952E" w14:textId="77777777" w:rsidR="00375BB4" w:rsidRPr="00273A1A" w:rsidRDefault="00375BB4">
      <w:pPr>
        <w:pStyle w:val="BodyText"/>
        <w:ind w:left="239" w:right="393"/>
        <w:jc w:val="both"/>
        <w:rPr>
          <w:sz w:val="22"/>
          <w:szCs w:val="22"/>
        </w:rPr>
      </w:pPr>
    </w:p>
    <w:p w14:paraId="09773D93" w14:textId="77777777" w:rsidR="006E5546" w:rsidRPr="00273A1A" w:rsidRDefault="006E5546">
      <w:pPr>
        <w:pStyle w:val="BodyText"/>
        <w:spacing w:before="9"/>
        <w:rPr>
          <w:sz w:val="22"/>
          <w:szCs w:val="22"/>
        </w:rPr>
      </w:pPr>
    </w:p>
    <w:p w14:paraId="673B9F03" w14:textId="77777777" w:rsidR="00841265" w:rsidRDefault="00841265">
      <w:pPr>
        <w:pStyle w:val="BodyText"/>
        <w:ind w:left="239" w:right="390"/>
        <w:jc w:val="both"/>
        <w:rPr>
          <w:sz w:val="22"/>
          <w:szCs w:val="22"/>
        </w:rPr>
      </w:pPr>
      <w:bookmarkStart w:id="346" w:name="SEC._2._ARD_COMMITTEE_AND_IEP"/>
      <w:bookmarkEnd w:id="346"/>
    </w:p>
    <w:p w14:paraId="4972463B" w14:textId="72F86F60" w:rsidR="00841265" w:rsidRPr="00A438A2" w:rsidRDefault="00841265" w:rsidP="00D47773">
      <w:pPr>
        <w:pStyle w:val="PolicySection"/>
        <w:keepNext w:val="0"/>
        <w:widowControl w:val="0"/>
        <w:adjustRightInd w:val="0"/>
        <w:spacing w:after="0"/>
        <w:ind w:firstLine="720"/>
        <w:jc w:val="left"/>
        <w:rPr>
          <w:rFonts w:ascii="Times New Roman" w:hAnsi="Times New Roman" w:cs="Times New Roman"/>
          <w:b w:val="0"/>
          <w:bCs/>
          <w:smallCaps/>
          <w:color w:val="000000" w:themeColor="text1"/>
          <w:kern w:val="0"/>
          <w:u w:val="single"/>
        </w:rPr>
      </w:pPr>
      <w:r w:rsidRPr="00A438A2">
        <w:rPr>
          <w:rFonts w:ascii="Times New Roman" w:hAnsi="Times New Roman" w:cs="Times New Roman"/>
          <w:b w:val="0"/>
          <w:bCs/>
          <w:color w:val="000000" w:themeColor="text1"/>
          <w:kern w:val="0"/>
        </w:rPr>
        <w:t xml:space="preserve">Sec. 3. </w:t>
      </w:r>
      <w:r w:rsidRPr="00C07A50">
        <w:rPr>
          <w:rFonts w:ascii="Times New Roman" w:hAnsi="Times New Roman" w:cs="Times New Roman"/>
          <w:b w:val="0"/>
          <w:bCs/>
          <w:smallCaps/>
          <w:color w:val="000000" w:themeColor="text1"/>
          <w:kern w:val="0"/>
          <w:sz w:val="22"/>
          <w:szCs w:val="22"/>
        </w:rPr>
        <w:t>ARD C</w:t>
      </w:r>
      <w:r w:rsidR="00C07A50" w:rsidRPr="00C07A50">
        <w:rPr>
          <w:rFonts w:ascii="Times New Roman" w:hAnsi="Times New Roman" w:cs="Times New Roman"/>
          <w:b w:val="0"/>
          <w:bCs/>
          <w:smallCaps/>
          <w:color w:val="000000" w:themeColor="text1"/>
          <w:kern w:val="0"/>
          <w:sz w:val="22"/>
          <w:szCs w:val="22"/>
        </w:rPr>
        <w:t>OMMITTEE</w:t>
      </w:r>
      <w:r w:rsidRPr="00C07A50">
        <w:rPr>
          <w:rFonts w:ascii="Times New Roman" w:hAnsi="Times New Roman" w:cs="Times New Roman"/>
          <w:b w:val="0"/>
          <w:bCs/>
          <w:smallCaps/>
          <w:color w:val="000000" w:themeColor="text1"/>
          <w:kern w:val="0"/>
          <w:sz w:val="22"/>
          <w:szCs w:val="22"/>
        </w:rPr>
        <w:t xml:space="preserve"> and T</w:t>
      </w:r>
      <w:r w:rsidR="00C07A50" w:rsidRPr="00C07A50">
        <w:rPr>
          <w:rFonts w:ascii="Times New Roman" w:hAnsi="Times New Roman" w:cs="Times New Roman"/>
          <w:b w:val="0"/>
          <w:bCs/>
          <w:smallCaps/>
          <w:color w:val="000000" w:themeColor="text1"/>
          <w:kern w:val="0"/>
          <w:sz w:val="22"/>
          <w:szCs w:val="22"/>
        </w:rPr>
        <w:t>RANSITION</w:t>
      </w:r>
      <w:r w:rsidRPr="00C07A50">
        <w:rPr>
          <w:rFonts w:ascii="Times New Roman" w:hAnsi="Times New Roman" w:cs="Times New Roman"/>
          <w:b w:val="0"/>
          <w:bCs/>
          <w:smallCaps/>
          <w:color w:val="000000" w:themeColor="text1"/>
          <w:kern w:val="0"/>
          <w:sz w:val="22"/>
          <w:szCs w:val="22"/>
        </w:rPr>
        <w:t xml:space="preserve"> P</w:t>
      </w:r>
      <w:r w:rsidR="00C07A50" w:rsidRPr="00C07A50">
        <w:rPr>
          <w:rFonts w:ascii="Times New Roman" w:hAnsi="Times New Roman" w:cs="Times New Roman"/>
          <w:b w:val="0"/>
          <w:bCs/>
          <w:smallCaps/>
          <w:color w:val="000000" w:themeColor="text1"/>
          <w:kern w:val="0"/>
          <w:sz w:val="22"/>
          <w:szCs w:val="22"/>
        </w:rPr>
        <w:t>LANNING</w:t>
      </w:r>
    </w:p>
    <w:p w14:paraId="3FFD23EB" w14:textId="77777777" w:rsidR="00841265" w:rsidRPr="00D43371" w:rsidRDefault="00841265" w:rsidP="00841265">
      <w:pPr>
        <w:jc w:val="both"/>
        <w:rPr>
          <w:sz w:val="24"/>
          <w:szCs w:val="24"/>
        </w:rPr>
      </w:pPr>
    </w:p>
    <w:p w14:paraId="6D57CA15" w14:textId="77777777" w:rsidR="00841265" w:rsidRPr="00D43371" w:rsidRDefault="00841265" w:rsidP="00841265">
      <w:pPr>
        <w:jc w:val="both"/>
        <w:rPr>
          <w:i/>
          <w:iCs/>
          <w:sz w:val="24"/>
          <w:szCs w:val="24"/>
        </w:rPr>
      </w:pPr>
      <w:r w:rsidRPr="00D43371">
        <w:rPr>
          <w:sz w:val="24"/>
          <w:szCs w:val="24"/>
        </w:rPr>
        <w:t xml:space="preserve">The Admission, Review and Dismissal (“ARD”) committee must begin transition planning in accordance with applicable state and federal law not later than when the student turns age 14. The ARD committee must also consider the student’s graduation plan and what state assessments are required for graduation. </w:t>
      </w:r>
      <w:r w:rsidRPr="00D43371">
        <w:rPr>
          <w:i/>
          <w:iCs/>
          <w:sz w:val="24"/>
          <w:szCs w:val="24"/>
        </w:rPr>
        <w:t>34 CFR 300.43(a), (b), 300.321(b)(2); Education Code 29.011, 29.0111; 19 TAC 89.1055(j).</w:t>
      </w:r>
    </w:p>
    <w:p w14:paraId="1D868E7E" w14:textId="77777777" w:rsidR="00841265" w:rsidRPr="00273A1A" w:rsidRDefault="00841265">
      <w:pPr>
        <w:pStyle w:val="BodyText"/>
        <w:ind w:left="239" w:right="390"/>
        <w:jc w:val="both"/>
        <w:rPr>
          <w:sz w:val="22"/>
          <w:szCs w:val="22"/>
        </w:rPr>
      </w:pPr>
    </w:p>
    <w:p w14:paraId="5DBB5E68" w14:textId="77777777" w:rsidR="006E5546" w:rsidRPr="00273A1A" w:rsidRDefault="006E5546">
      <w:pPr>
        <w:pStyle w:val="BodyText"/>
        <w:rPr>
          <w:sz w:val="22"/>
          <w:szCs w:val="22"/>
        </w:rPr>
      </w:pPr>
    </w:p>
    <w:p w14:paraId="7821970A" w14:textId="17EE61F1" w:rsidR="006E5546" w:rsidRPr="008A134B" w:rsidRDefault="00694824" w:rsidP="00071901">
      <w:pPr>
        <w:pStyle w:val="Heading3"/>
        <w:ind w:left="720"/>
        <w:rPr>
          <w:rFonts w:ascii="Times New Roman" w:hAnsi="Times New Roman" w:cs="Times New Roman"/>
          <w:color w:val="000000" w:themeColor="text1"/>
          <w:sz w:val="22"/>
        </w:rPr>
      </w:pPr>
      <w:bookmarkStart w:id="347" w:name="SEC._3._SPECIAL_EDUCATION_ELIGIBILITY_UP"/>
      <w:bookmarkStart w:id="348" w:name="_Toc178586900"/>
      <w:bookmarkEnd w:id="347"/>
      <w:r w:rsidRPr="008A134B">
        <w:rPr>
          <w:rFonts w:ascii="Times New Roman" w:hAnsi="Times New Roman" w:cs="Times New Roman"/>
          <w:color w:val="000000" w:themeColor="text1"/>
          <w:sz w:val="22"/>
        </w:rPr>
        <w:t>S</w:t>
      </w:r>
      <w:r w:rsidR="00B83823"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06012B">
        <w:rPr>
          <w:rFonts w:ascii="Times New Roman" w:hAnsi="Times New Roman" w:cs="Times New Roman"/>
          <w:color w:val="000000" w:themeColor="text1"/>
          <w:sz w:val="22"/>
        </w:rPr>
        <w:t>4</w:t>
      </w:r>
      <w:r w:rsidRPr="008A134B">
        <w:rPr>
          <w:rFonts w:ascii="Times New Roman" w:hAnsi="Times New Roman" w:cs="Times New Roman"/>
          <w:color w:val="000000" w:themeColor="text1"/>
          <w:sz w:val="22"/>
        </w:rPr>
        <w:t>. SPECIAL EDUCATION ELIGIBILITY UPON GRADUATION</w:t>
      </w:r>
      <w:bookmarkEnd w:id="348"/>
    </w:p>
    <w:p w14:paraId="3BAC63FA" w14:textId="77777777" w:rsidR="006E5546" w:rsidRPr="00273A1A" w:rsidRDefault="006E5546">
      <w:pPr>
        <w:pStyle w:val="BodyText"/>
        <w:spacing w:before="7"/>
        <w:rPr>
          <w:b/>
          <w:sz w:val="22"/>
          <w:szCs w:val="22"/>
        </w:rPr>
      </w:pPr>
    </w:p>
    <w:p w14:paraId="5F8445B6" w14:textId="77777777" w:rsidR="006E5546" w:rsidRPr="00273A1A" w:rsidRDefault="00694824">
      <w:pPr>
        <w:pStyle w:val="BodyText"/>
        <w:ind w:left="240" w:right="393"/>
        <w:jc w:val="both"/>
        <w:rPr>
          <w:sz w:val="22"/>
          <w:szCs w:val="22"/>
        </w:rPr>
      </w:pPr>
      <w:r w:rsidRPr="00273A1A">
        <w:rPr>
          <w:sz w:val="22"/>
          <w:szCs w:val="22"/>
        </w:rPr>
        <w:t>Graduation with a regular high school diploma terminates a student’s eligibility for special education and related services. Termination of eligibility based on graduation requires Richard Milburn Academy to complete a summary of performance in accordance with 34 C.F.R. § 300.305(e)(3), and prior written notice must be provided to the parent. (34 C.F.R. § 300.102).</w:t>
      </w:r>
    </w:p>
    <w:p w14:paraId="7073336D" w14:textId="77777777" w:rsidR="006E5546" w:rsidRPr="00273A1A" w:rsidRDefault="006E5546">
      <w:pPr>
        <w:pStyle w:val="BodyText"/>
        <w:rPr>
          <w:sz w:val="22"/>
          <w:szCs w:val="22"/>
        </w:rPr>
      </w:pPr>
    </w:p>
    <w:p w14:paraId="0E88D469" w14:textId="77777777" w:rsidR="006E5546" w:rsidRDefault="00694824">
      <w:pPr>
        <w:pStyle w:val="BodyText"/>
        <w:ind w:left="239" w:right="391"/>
        <w:jc w:val="both"/>
        <w:rPr>
          <w:sz w:val="22"/>
          <w:szCs w:val="22"/>
        </w:rPr>
      </w:pPr>
      <w:r w:rsidRPr="00273A1A">
        <w:rPr>
          <w:sz w:val="22"/>
          <w:szCs w:val="22"/>
        </w:rPr>
        <w:t>A student who receives a diploma, but took one or more classes with a modified curriculum, may request the ARD committee determine needed educational services as long as the student meets the age eligibility requirements. Modified curriculum is defined as curriculum or content that is reduced</w:t>
      </w:r>
      <w:r w:rsidRPr="00273A1A">
        <w:rPr>
          <w:spacing w:val="-10"/>
          <w:sz w:val="22"/>
          <w:szCs w:val="22"/>
        </w:rPr>
        <w:t xml:space="preserve"> </w:t>
      </w:r>
      <w:r w:rsidRPr="00273A1A">
        <w:rPr>
          <w:sz w:val="22"/>
          <w:szCs w:val="22"/>
        </w:rPr>
        <w:t>in</w:t>
      </w:r>
      <w:r w:rsidRPr="00273A1A">
        <w:rPr>
          <w:spacing w:val="-11"/>
          <w:sz w:val="22"/>
          <w:szCs w:val="22"/>
        </w:rPr>
        <w:t xml:space="preserve"> </w:t>
      </w:r>
      <w:r w:rsidRPr="00273A1A">
        <w:rPr>
          <w:sz w:val="22"/>
          <w:szCs w:val="22"/>
        </w:rPr>
        <w:t>amount</w:t>
      </w:r>
      <w:r w:rsidRPr="00273A1A">
        <w:rPr>
          <w:spacing w:val="-12"/>
          <w:sz w:val="22"/>
          <w:szCs w:val="22"/>
        </w:rPr>
        <w:t xml:space="preserve"> </w:t>
      </w:r>
      <w:r w:rsidRPr="00273A1A">
        <w:rPr>
          <w:sz w:val="22"/>
          <w:szCs w:val="22"/>
        </w:rPr>
        <w:t>or</w:t>
      </w:r>
      <w:r w:rsidRPr="00273A1A">
        <w:rPr>
          <w:spacing w:val="-12"/>
          <w:sz w:val="22"/>
          <w:szCs w:val="22"/>
        </w:rPr>
        <w:t xml:space="preserve"> </w:t>
      </w:r>
      <w:r w:rsidRPr="00273A1A">
        <w:rPr>
          <w:sz w:val="22"/>
          <w:szCs w:val="22"/>
        </w:rPr>
        <w:t>complexity</w:t>
      </w:r>
      <w:r w:rsidRPr="00273A1A">
        <w:rPr>
          <w:spacing w:val="-26"/>
          <w:sz w:val="22"/>
          <w:szCs w:val="22"/>
        </w:rPr>
        <w:t xml:space="preserve"> </w:t>
      </w:r>
      <w:r w:rsidRPr="00273A1A">
        <w:rPr>
          <w:sz w:val="22"/>
          <w:szCs w:val="22"/>
        </w:rPr>
        <w:t>of</w:t>
      </w:r>
      <w:r w:rsidRPr="00273A1A">
        <w:rPr>
          <w:spacing w:val="-12"/>
          <w:sz w:val="22"/>
          <w:szCs w:val="22"/>
        </w:rPr>
        <w:t xml:space="preserve"> </w:t>
      </w:r>
      <w:r w:rsidRPr="00273A1A">
        <w:rPr>
          <w:sz w:val="22"/>
          <w:szCs w:val="22"/>
        </w:rPr>
        <w:t>the</w:t>
      </w:r>
      <w:r w:rsidRPr="00273A1A">
        <w:rPr>
          <w:spacing w:val="-13"/>
          <w:sz w:val="22"/>
          <w:szCs w:val="22"/>
        </w:rPr>
        <w:t xml:space="preserve"> </w:t>
      </w:r>
      <w:r w:rsidRPr="00273A1A">
        <w:rPr>
          <w:sz w:val="22"/>
          <w:szCs w:val="22"/>
        </w:rPr>
        <w:t>required</w:t>
      </w:r>
      <w:r w:rsidRPr="00273A1A">
        <w:rPr>
          <w:spacing w:val="-9"/>
          <w:sz w:val="22"/>
          <w:szCs w:val="22"/>
        </w:rPr>
        <w:t xml:space="preserve"> </w:t>
      </w:r>
      <w:r w:rsidRPr="00273A1A">
        <w:rPr>
          <w:sz w:val="22"/>
          <w:szCs w:val="22"/>
        </w:rPr>
        <w:t>Texas</w:t>
      </w:r>
      <w:r w:rsidRPr="00273A1A">
        <w:rPr>
          <w:spacing w:val="-12"/>
          <w:sz w:val="22"/>
          <w:szCs w:val="22"/>
        </w:rPr>
        <w:t xml:space="preserve"> </w:t>
      </w:r>
      <w:r w:rsidRPr="00273A1A">
        <w:rPr>
          <w:sz w:val="22"/>
          <w:szCs w:val="22"/>
        </w:rPr>
        <w:t>Essential</w:t>
      </w:r>
      <w:r w:rsidRPr="00273A1A">
        <w:rPr>
          <w:spacing w:val="-11"/>
          <w:sz w:val="22"/>
          <w:szCs w:val="22"/>
        </w:rPr>
        <w:t xml:space="preserve"> </w:t>
      </w:r>
      <w:r w:rsidRPr="00273A1A">
        <w:rPr>
          <w:sz w:val="22"/>
          <w:szCs w:val="22"/>
        </w:rPr>
        <w:t>Knowledge</w:t>
      </w:r>
      <w:r w:rsidRPr="00273A1A">
        <w:rPr>
          <w:spacing w:val="-8"/>
          <w:sz w:val="22"/>
          <w:szCs w:val="22"/>
        </w:rPr>
        <w:t xml:space="preserve"> </w:t>
      </w:r>
      <w:r w:rsidRPr="00273A1A">
        <w:rPr>
          <w:sz w:val="22"/>
          <w:szCs w:val="22"/>
        </w:rPr>
        <w:t>and</w:t>
      </w:r>
      <w:r w:rsidRPr="00273A1A">
        <w:rPr>
          <w:spacing w:val="-11"/>
          <w:sz w:val="22"/>
          <w:szCs w:val="22"/>
        </w:rPr>
        <w:t xml:space="preserve"> </w:t>
      </w:r>
      <w:r w:rsidRPr="00273A1A">
        <w:rPr>
          <w:sz w:val="22"/>
          <w:szCs w:val="22"/>
        </w:rPr>
        <w:t>Skills</w:t>
      </w:r>
      <w:r w:rsidRPr="00273A1A">
        <w:rPr>
          <w:spacing w:val="-11"/>
          <w:sz w:val="22"/>
          <w:szCs w:val="22"/>
        </w:rPr>
        <w:t xml:space="preserve"> </w:t>
      </w:r>
      <w:r w:rsidRPr="00273A1A">
        <w:rPr>
          <w:sz w:val="22"/>
          <w:szCs w:val="22"/>
        </w:rPr>
        <w:t>(“TEKS”). (19 TEX. ADMIN. CODE §</w:t>
      </w:r>
      <w:r w:rsidRPr="00273A1A">
        <w:rPr>
          <w:spacing w:val="-6"/>
          <w:sz w:val="22"/>
          <w:szCs w:val="22"/>
        </w:rPr>
        <w:t xml:space="preserve"> </w:t>
      </w:r>
      <w:r w:rsidRPr="00273A1A">
        <w:rPr>
          <w:sz w:val="22"/>
          <w:szCs w:val="22"/>
        </w:rPr>
        <w:t>89.1070).</w:t>
      </w:r>
    </w:p>
    <w:p w14:paraId="52EB9BB5" w14:textId="77777777" w:rsidR="004E0184" w:rsidRDefault="004E0184">
      <w:pPr>
        <w:pStyle w:val="BodyText"/>
        <w:ind w:left="239" w:right="391"/>
        <w:jc w:val="both"/>
        <w:rPr>
          <w:sz w:val="22"/>
          <w:szCs w:val="22"/>
        </w:rPr>
      </w:pPr>
    </w:p>
    <w:p w14:paraId="06E18607" w14:textId="7FA84FC6" w:rsidR="004E0184" w:rsidRPr="00D43371" w:rsidRDefault="004E0184" w:rsidP="004E0184">
      <w:pPr>
        <w:jc w:val="both"/>
        <w:rPr>
          <w:i/>
          <w:iCs/>
          <w:sz w:val="24"/>
          <w:szCs w:val="24"/>
        </w:rPr>
      </w:pPr>
      <w:r w:rsidRPr="00D43371">
        <w:rPr>
          <w:sz w:val="24"/>
          <w:szCs w:val="24"/>
        </w:rPr>
        <w:t xml:space="preserve">Except as specifically provided by law, graduation with a regular high school diploma terminates a student’s eligibility for special education and related services. Termination of eligibility based on graduation requires </w:t>
      </w:r>
      <w:r w:rsidR="00EC1CA3" w:rsidRPr="00EC1CA3">
        <w:rPr>
          <w:bCs/>
          <w:sz w:val="24"/>
          <w:szCs w:val="24"/>
        </w:rPr>
        <w:t>Richard Milburn Academy</w:t>
      </w:r>
      <w:r w:rsidR="00EC1CA3">
        <w:rPr>
          <w:bCs/>
          <w:sz w:val="24"/>
          <w:szCs w:val="24"/>
        </w:rPr>
        <w:t xml:space="preserve"> </w:t>
      </w:r>
      <w:r w:rsidRPr="00D43371">
        <w:rPr>
          <w:sz w:val="24"/>
          <w:szCs w:val="24"/>
        </w:rPr>
        <w:t xml:space="preserve">to complete a summary of performance in accordance with 34 CFR 300.305(e)(3), and prior written notice must also be provided. </w:t>
      </w:r>
      <w:r w:rsidRPr="00D43371">
        <w:rPr>
          <w:i/>
          <w:iCs/>
          <w:sz w:val="24"/>
          <w:szCs w:val="24"/>
        </w:rPr>
        <w:t>34 CFR 300.102; 19 TAC 89.1035(a), 89.1070(a)</w:t>
      </w:r>
    </w:p>
    <w:p w14:paraId="14DF7F2E" w14:textId="77777777" w:rsidR="004E0184" w:rsidRPr="00D43371" w:rsidRDefault="004E0184" w:rsidP="004E0184">
      <w:pPr>
        <w:jc w:val="both"/>
        <w:rPr>
          <w:sz w:val="24"/>
          <w:szCs w:val="24"/>
        </w:rPr>
      </w:pPr>
    </w:p>
    <w:p w14:paraId="5D1EC9DF" w14:textId="77777777" w:rsidR="004E0184" w:rsidRPr="00D43371" w:rsidRDefault="004E0184" w:rsidP="004E0184">
      <w:pPr>
        <w:jc w:val="both"/>
        <w:rPr>
          <w:sz w:val="24"/>
          <w:szCs w:val="24"/>
        </w:rPr>
      </w:pPr>
      <w:r w:rsidRPr="00D43371">
        <w:rPr>
          <w:sz w:val="24"/>
          <w:szCs w:val="24"/>
        </w:rPr>
        <w:t>A student who meets the age range for eligibility under state and federal law may return to school provided the student was awarded a diploma that satisfied the following conditions:</w:t>
      </w:r>
    </w:p>
    <w:p w14:paraId="013358C4" w14:textId="77777777" w:rsidR="004E0184" w:rsidRPr="00D43371" w:rsidRDefault="004E0184" w:rsidP="004E0184">
      <w:pPr>
        <w:jc w:val="both"/>
        <w:rPr>
          <w:sz w:val="24"/>
          <w:szCs w:val="24"/>
        </w:rPr>
      </w:pPr>
    </w:p>
    <w:p w14:paraId="29E10822" w14:textId="77777777" w:rsidR="004E0184" w:rsidRPr="00D43371" w:rsidRDefault="004E0184" w:rsidP="004E0184">
      <w:pPr>
        <w:pStyle w:val="ListParagraph"/>
        <w:widowControl/>
        <w:numPr>
          <w:ilvl w:val="0"/>
          <w:numId w:val="237"/>
        </w:numPr>
        <w:autoSpaceDE/>
        <w:autoSpaceDN/>
        <w:contextualSpacing/>
        <w:jc w:val="both"/>
        <w:rPr>
          <w:sz w:val="24"/>
          <w:szCs w:val="24"/>
        </w:rPr>
      </w:pPr>
      <w:r w:rsidRPr="00D43371">
        <w:rPr>
          <w:sz w:val="24"/>
          <w:szCs w:val="24"/>
        </w:rPr>
        <w:t>The student was required to successfully complete the individualized education program (“IEP”); and</w:t>
      </w:r>
    </w:p>
    <w:p w14:paraId="3901CB48" w14:textId="77777777" w:rsidR="004E0184" w:rsidRPr="00D43371" w:rsidRDefault="004E0184" w:rsidP="004E0184">
      <w:pPr>
        <w:pStyle w:val="ListParagraph"/>
        <w:widowControl/>
        <w:numPr>
          <w:ilvl w:val="0"/>
          <w:numId w:val="237"/>
        </w:numPr>
        <w:autoSpaceDE/>
        <w:autoSpaceDN/>
        <w:contextualSpacing/>
        <w:jc w:val="both"/>
        <w:rPr>
          <w:sz w:val="24"/>
          <w:szCs w:val="24"/>
        </w:rPr>
      </w:pPr>
      <w:r w:rsidRPr="00D43371">
        <w:rPr>
          <w:sz w:val="24"/>
          <w:szCs w:val="24"/>
        </w:rPr>
        <w:t>The student was required to:</w:t>
      </w:r>
    </w:p>
    <w:p w14:paraId="14E060B7" w14:textId="714C5061" w:rsidR="004E0184" w:rsidRPr="00D43371" w:rsidRDefault="004E0184" w:rsidP="004E0184">
      <w:pPr>
        <w:pStyle w:val="ListParagraph"/>
        <w:widowControl/>
        <w:numPr>
          <w:ilvl w:val="1"/>
          <w:numId w:val="237"/>
        </w:numPr>
        <w:autoSpaceDE/>
        <w:autoSpaceDN/>
        <w:contextualSpacing/>
        <w:jc w:val="both"/>
        <w:rPr>
          <w:sz w:val="24"/>
          <w:szCs w:val="24"/>
        </w:rPr>
      </w:pPr>
      <w:r w:rsidRPr="00D43371">
        <w:rPr>
          <w:sz w:val="24"/>
          <w:szCs w:val="24"/>
        </w:rPr>
        <w:t xml:space="preserve">Obtain full-time employment, based on the child’s abilities and local employment opportunities, and master sufficient self-help skills to enable to the student to maintain employment without direct or ongoing educational support of  </w:t>
      </w:r>
      <w:r w:rsidR="00EC1CA3" w:rsidRPr="00EC1CA3">
        <w:rPr>
          <w:bCs/>
          <w:sz w:val="24"/>
          <w:szCs w:val="24"/>
        </w:rPr>
        <w:t>Richard Milburn Academy</w:t>
      </w:r>
      <w:r w:rsidRPr="00D43371">
        <w:rPr>
          <w:sz w:val="24"/>
          <w:szCs w:val="24"/>
        </w:rPr>
        <w:t xml:space="preserve"> </w:t>
      </w:r>
    </w:p>
    <w:p w14:paraId="7EEAF649" w14:textId="37717EA9" w:rsidR="004E0184" w:rsidRPr="00D43371" w:rsidRDefault="004E0184" w:rsidP="004E0184">
      <w:pPr>
        <w:pStyle w:val="ListParagraph"/>
        <w:widowControl/>
        <w:numPr>
          <w:ilvl w:val="1"/>
          <w:numId w:val="237"/>
        </w:numPr>
        <w:autoSpaceDE/>
        <w:autoSpaceDN/>
        <w:contextualSpacing/>
        <w:jc w:val="both"/>
        <w:rPr>
          <w:sz w:val="24"/>
          <w:szCs w:val="24"/>
        </w:rPr>
      </w:pPr>
      <w:r w:rsidRPr="00D43371">
        <w:rPr>
          <w:sz w:val="24"/>
          <w:szCs w:val="24"/>
        </w:rPr>
        <w:lastRenderedPageBreak/>
        <w:t xml:space="preserve">demonstrate mastery of specific employability skills and self-help skills that do not require ongoing educational support from </w:t>
      </w:r>
      <w:r w:rsidR="00D9222C" w:rsidRPr="00D9222C">
        <w:rPr>
          <w:bCs/>
          <w:sz w:val="24"/>
          <w:szCs w:val="24"/>
        </w:rPr>
        <w:t>Richard Milburn Academy</w:t>
      </w:r>
      <w:r w:rsidRPr="00D43371">
        <w:rPr>
          <w:sz w:val="24"/>
          <w:szCs w:val="24"/>
        </w:rPr>
        <w:t xml:space="preserve"> or</w:t>
      </w:r>
    </w:p>
    <w:p w14:paraId="16F75C5D" w14:textId="76606B15" w:rsidR="004E0184" w:rsidRPr="00D43371" w:rsidRDefault="004E0184" w:rsidP="004E0184">
      <w:pPr>
        <w:pStyle w:val="ListParagraph"/>
        <w:widowControl/>
        <w:numPr>
          <w:ilvl w:val="1"/>
          <w:numId w:val="237"/>
        </w:numPr>
        <w:autoSpaceDE/>
        <w:autoSpaceDN/>
        <w:contextualSpacing/>
        <w:jc w:val="both"/>
        <w:rPr>
          <w:sz w:val="24"/>
          <w:szCs w:val="24"/>
        </w:rPr>
      </w:pPr>
      <w:r w:rsidRPr="00D43371">
        <w:rPr>
          <w:sz w:val="24"/>
          <w:szCs w:val="24"/>
        </w:rPr>
        <w:t xml:space="preserve">have access to services that are not within the legal responsibility of </w:t>
      </w:r>
      <w:r w:rsidR="00D9222C" w:rsidRPr="00D9222C">
        <w:rPr>
          <w:bCs/>
          <w:sz w:val="24"/>
          <w:szCs w:val="24"/>
        </w:rPr>
        <w:t>Richard Milburn Academy</w:t>
      </w:r>
      <w:r w:rsidRPr="00D43371">
        <w:rPr>
          <w:sz w:val="24"/>
          <w:szCs w:val="24"/>
        </w:rPr>
        <w:t xml:space="preserve"> or employment or educational options for which the student has been prepared for by the academic program.</w:t>
      </w:r>
    </w:p>
    <w:p w14:paraId="5CA41218" w14:textId="77777777" w:rsidR="004E0184" w:rsidRPr="00273A1A" w:rsidRDefault="004E0184">
      <w:pPr>
        <w:pStyle w:val="BodyText"/>
        <w:ind w:left="239" w:right="391"/>
        <w:jc w:val="both"/>
        <w:rPr>
          <w:sz w:val="22"/>
          <w:szCs w:val="22"/>
        </w:rPr>
      </w:pPr>
    </w:p>
    <w:p w14:paraId="324984B5" w14:textId="77777777" w:rsidR="006E5546" w:rsidRPr="00273A1A" w:rsidRDefault="006E5546">
      <w:pPr>
        <w:pStyle w:val="BodyText"/>
        <w:spacing w:before="10"/>
        <w:rPr>
          <w:sz w:val="22"/>
          <w:szCs w:val="22"/>
        </w:rPr>
      </w:pPr>
    </w:p>
    <w:p w14:paraId="4974CEF2" w14:textId="493594E9" w:rsidR="006E5546" w:rsidRPr="008A134B" w:rsidRDefault="00694824" w:rsidP="00071901">
      <w:pPr>
        <w:pStyle w:val="Heading3"/>
        <w:ind w:left="720"/>
        <w:rPr>
          <w:rFonts w:ascii="Times New Roman" w:hAnsi="Times New Roman" w:cs="Times New Roman"/>
          <w:color w:val="000000" w:themeColor="text1"/>
          <w:sz w:val="22"/>
        </w:rPr>
      </w:pPr>
      <w:bookmarkStart w:id="349" w:name="SEC._4._GRADUATION_REQUIREMENTS_UNDER_TH"/>
      <w:bookmarkStart w:id="350" w:name="_Toc178586901"/>
      <w:bookmarkEnd w:id="349"/>
      <w:r w:rsidRPr="008A134B">
        <w:rPr>
          <w:rFonts w:ascii="Times New Roman" w:hAnsi="Times New Roman" w:cs="Times New Roman"/>
          <w:color w:val="000000" w:themeColor="text1"/>
          <w:sz w:val="22"/>
        </w:rPr>
        <w:t>S</w:t>
      </w:r>
      <w:r w:rsidR="00B83823"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06012B">
        <w:rPr>
          <w:rFonts w:ascii="Times New Roman" w:hAnsi="Times New Roman" w:cs="Times New Roman"/>
          <w:color w:val="000000" w:themeColor="text1"/>
          <w:sz w:val="22"/>
        </w:rPr>
        <w:t>5</w:t>
      </w:r>
      <w:r w:rsidRPr="008A134B">
        <w:rPr>
          <w:rFonts w:ascii="Times New Roman" w:hAnsi="Times New Roman" w:cs="Times New Roman"/>
          <w:color w:val="000000" w:themeColor="text1"/>
          <w:sz w:val="22"/>
        </w:rPr>
        <w:t>. GRADUATION REQUIREMENTS UNDER THE FOUNDATION HIGH SCHOOL PROGRAM</w:t>
      </w:r>
      <w:bookmarkEnd w:id="350"/>
    </w:p>
    <w:p w14:paraId="213406C9" w14:textId="77777777" w:rsidR="006E5546" w:rsidRPr="00273A1A" w:rsidRDefault="006E5546">
      <w:pPr>
        <w:pStyle w:val="BodyText"/>
        <w:spacing w:before="8"/>
        <w:rPr>
          <w:b/>
          <w:sz w:val="22"/>
          <w:szCs w:val="22"/>
        </w:rPr>
      </w:pPr>
    </w:p>
    <w:p w14:paraId="63F523EF" w14:textId="4214D988" w:rsidR="006E5546" w:rsidRPr="00273A1A" w:rsidRDefault="00694824">
      <w:pPr>
        <w:pStyle w:val="BodyText"/>
        <w:spacing w:line="242" w:lineRule="auto"/>
        <w:ind w:left="240" w:right="395"/>
        <w:jc w:val="both"/>
        <w:rPr>
          <w:sz w:val="22"/>
          <w:szCs w:val="22"/>
        </w:rPr>
      </w:pPr>
      <w:r w:rsidRPr="00273A1A">
        <w:rPr>
          <w:sz w:val="22"/>
          <w:szCs w:val="22"/>
        </w:rPr>
        <w:t>A student with a disability that receives special education services and who enters 9th grade in or after the 2014-2015 school year</w:t>
      </w:r>
      <w:r w:rsidR="00A90F8C">
        <w:rPr>
          <w:strike/>
          <w:color w:val="FF0000"/>
          <w:sz w:val="22"/>
          <w:szCs w:val="22"/>
        </w:rPr>
        <w:t xml:space="preserve"> </w:t>
      </w:r>
      <w:r w:rsidR="004F7C47" w:rsidRPr="00D43371">
        <w:t>may graduate and receive a regular high school diploma if the student satisfies the following criteria</w:t>
      </w:r>
    </w:p>
    <w:p w14:paraId="4E707CA3" w14:textId="77777777" w:rsidR="006E5546" w:rsidRPr="00273A1A" w:rsidRDefault="006E5546">
      <w:pPr>
        <w:pStyle w:val="BodyText"/>
        <w:spacing w:before="8"/>
        <w:rPr>
          <w:sz w:val="22"/>
          <w:szCs w:val="22"/>
        </w:rPr>
      </w:pPr>
    </w:p>
    <w:p w14:paraId="4C6A59DF" w14:textId="77777777" w:rsidR="006E5546" w:rsidRPr="00273A1A" w:rsidRDefault="00694824" w:rsidP="00B4316A">
      <w:pPr>
        <w:pStyle w:val="ListParagraph"/>
        <w:numPr>
          <w:ilvl w:val="2"/>
          <w:numId w:val="147"/>
        </w:numPr>
        <w:tabs>
          <w:tab w:val="left" w:pos="960"/>
        </w:tabs>
        <w:jc w:val="both"/>
      </w:pPr>
      <w:r w:rsidRPr="00273A1A">
        <w:t>Demonstrates mastery of the required states</w:t>
      </w:r>
      <w:r w:rsidRPr="00273A1A">
        <w:rPr>
          <w:spacing w:val="-14"/>
        </w:rPr>
        <w:t xml:space="preserve"> </w:t>
      </w:r>
      <w:r w:rsidRPr="00273A1A">
        <w:t>standards;</w:t>
      </w:r>
    </w:p>
    <w:p w14:paraId="2706A5FE" w14:textId="77777777" w:rsidR="006E5546" w:rsidRPr="00273A1A" w:rsidRDefault="00694824" w:rsidP="00B4316A">
      <w:pPr>
        <w:pStyle w:val="ListParagraph"/>
        <w:numPr>
          <w:ilvl w:val="2"/>
          <w:numId w:val="147"/>
        </w:numPr>
        <w:tabs>
          <w:tab w:val="left" w:pos="960"/>
        </w:tabs>
        <w:jc w:val="both"/>
      </w:pPr>
      <w:r w:rsidRPr="00273A1A">
        <w:t>Completes the credit requirements under the Foundation High School Program;</w:t>
      </w:r>
      <w:r w:rsidRPr="00273A1A">
        <w:rPr>
          <w:spacing w:val="-14"/>
        </w:rPr>
        <w:t xml:space="preserve"> </w:t>
      </w:r>
      <w:r w:rsidRPr="00273A1A">
        <w:t>or</w:t>
      </w:r>
    </w:p>
    <w:p w14:paraId="451ABCEB" w14:textId="77777777" w:rsidR="006E5546" w:rsidRPr="00273A1A" w:rsidRDefault="00694824" w:rsidP="00B4316A">
      <w:pPr>
        <w:pStyle w:val="ListParagraph"/>
        <w:numPr>
          <w:ilvl w:val="2"/>
          <w:numId w:val="147"/>
        </w:numPr>
        <w:tabs>
          <w:tab w:val="left" w:pos="960"/>
        </w:tabs>
        <w:ind w:left="959" w:right="387"/>
        <w:jc w:val="both"/>
      </w:pPr>
      <w:r w:rsidRPr="00273A1A">
        <w:t>Achieves satisfactory performance on the required state assessment unless the ARD committee</w:t>
      </w:r>
      <w:r w:rsidRPr="00273A1A">
        <w:rPr>
          <w:spacing w:val="-10"/>
        </w:rPr>
        <w:t xml:space="preserve"> </w:t>
      </w:r>
      <w:r w:rsidRPr="00273A1A">
        <w:t>determines</w:t>
      </w:r>
      <w:r w:rsidRPr="00273A1A">
        <w:rPr>
          <w:spacing w:val="-4"/>
        </w:rPr>
        <w:t xml:space="preserve"> </w:t>
      </w:r>
      <w:r w:rsidRPr="00273A1A">
        <w:t>that</w:t>
      </w:r>
      <w:r w:rsidRPr="00273A1A">
        <w:rPr>
          <w:spacing w:val="-6"/>
        </w:rPr>
        <w:t xml:space="preserve"> </w:t>
      </w:r>
      <w:r w:rsidRPr="00273A1A">
        <w:t>satisfactory</w:t>
      </w:r>
      <w:r w:rsidRPr="00273A1A">
        <w:rPr>
          <w:spacing w:val="-13"/>
        </w:rPr>
        <w:t xml:space="preserve"> </w:t>
      </w:r>
      <w:r w:rsidRPr="00273A1A">
        <w:t>performance</w:t>
      </w:r>
      <w:r w:rsidRPr="00273A1A">
        <w:rPr>
          <w:spacing w:val="-10"/>
        </w:rPr>
        <w:t xml:space="preserve"> </w:t>
      </w:r>
      <w:r w:rsidRPr="00273A1A">
        <w:t>on</w:t>
      </w:r>
      <w:r w:rsidRPr="00273A1A">
        <w:rPr>
          <w:spacing w:val="-9"/>
        </w:rPr>
        <w:t xml:space="preserve"> </w:t>
      </w:r>
      <w:r w:rsidRPr="00273A1A">
        <w:t>the</w:t>
      </w:r>
      <w:r w:rsidRPr="00273A1A">
        <w:rPr>
          <w:spacing w:val="-10"/>
        </w:rPr>
        <w:t xml:space="preserve"> </w:t>
      </w:r>
      <w:r w:rsidRPr="00273A1A">
        <w:t>required</w:t>
      </w:r>
      <w:r w:rsidRPr="00273A1A">
        <w:rPr>
          <w:spacing w:val="-6"/>
        </w:rPr>
        <w:t xml:space="preserve"> </w:t>
      </w:r>
      <w:r w:rsidRPr="00273A1A">
        <w:t>state</w:t>
      </w:r>
      <w:r w:rsidRPr="00273A1A">
        <w:rPr>
          <w:spacing w:val="-7"/>
        </w:rPr>
        <w:t xml:space="preserve"> </w:t>
      </w:r>
      <w:r w:rsidRPr="00273A1A">
        <w:t>assessment</w:t>
      </w:r>
      <w:r w:rsidRPr="00273A1A">
        <w:rPr>
          <w:spacing w:val="-6"/>
        </w:rPr>
        <w:t xml:space="preserve"> </w:t>
      </w:r>
      <w:r w:rsidRPr="00273A1A">
        <w:t>is</w:t>
      </w:r>
      <w:r w:rsidRPr="00273A1A">
        <w:rPr>
          <w:spacing w:val="-6"/>
        </w:rPr>
        <w:t xml:space="preserve"> </w:t>
      </w:r>
      <w:r w:rsidRPr="00273A1A">
        <w:t>not necessary for</w:t>
      </w:r>
      <w:r w:rsidRPr="00273A1A">
        <w:rPr>
          <w:spacing w:val="-10"/>
        </w:rPr>
        <w:t xml:space="preserve"> </w:t>
      </w:r>
      <w:r w:rsidRPr="00273A1A">
        <w:t>graduation.</w:t>
      </w:r>
    </w:p>
    <w:p w14:paraId="20CFCD7C" w14:textId="77777777" w:rsidR="00665B33" w:rsidRPr="00D43371" w:rsidRDefault="00665B33" w:rsidP="00665B33">
      <w:pPr>
        <w:jc w:val="both"/>
        <w:rPr>
          <w:i/>
          <w:iCs/>
          <w:sz w:val="24"/>
          <w:szCs w:val="24"/>
        </w:rPr>
      </w:pPr>
      <w:r>
        <w:tab/>
      </w:r>
      <w:r w:rsidRPr="00D43371">
        <w:rPr>
          <w:i/>
          <w:iCs/>
          <w:sz w:val="24"/>
          <w:szCs w:val="24"/>
        </w:rPr>
        <w:t>Education Code 28.025(c)(1), 39.025; 19 TAC 74.12, 74.125(n), 89.1070(b)(1), 101.3023(a).</w:t>
      </w:r>
    </w:p>
    <w:p w14:paraId="2DCE4D54" w14:textId="5F0AC4F8" w:rsidR="006E5546" w:rsidRDefault="006E5546" w:rsidP="00665B33">
      <w:pPr>
        <w:pStyle w:val="BodyText"/>
        <w:tabs>
          <w:tab w:val="left" w:pos="2235"/>
        </w:tabs>
        <w:spacing w:before="9"/>
        <w:rPr>
          <w:sz w:val="22"/>
          <w:szCs w:val="22"/>
        </w:rPr>
      </w:pPr>
    </w:p>
    <w:p w14:paraId="5010E523" w14:textId="77777777" w:rsidR="00401B63" w:rsidRPr="00D43371" w:rsidRDefault="00401B63" w:rsidP="00401B63">
      <w:pPr>
        <w:jc w:val="both"/>
        <w:rPr>
          <w:sz w:val="24"/>
          <w:szCs w:val="24"/>
        </w:rPr>
      </w:pPr>
      <w:r w:rsidRPr="00D43371">
        <w:rPr>
          <w:sz w:val="24"/>
          <w:szCs w:val="24"/>
        </w:rPr>
        <w:t>A student who receives special education services entering ninth grade in 2014-2015 or after may also graduate and earn a regular high school diploma if:</w:t>
      </w:r>
    </w:p>
    <w:p w14:paraId="33334D60" w14:textId="77777777" w:rsidR="00401B63" w:rsidRPr="00D43371" w:rsidRDefault="00401B63" w:rsidP="00401B63">
      <w:pPr>
        <w:jc w:val="both"/>
        <w:rPr>
          <w:sz w:val="24"/>
          <w:szCs w:val="24"/>
        </w:rPr>
      </w:pPr>
    </w:p>
    <w:p w14:paraId="522C37A9" w14:textId="4C3F7EC2" w:rsidR="00401B63" w:rsidRPr="00D43371" w:rsidRDefault="00401B63" w:rsidP="00401B63">
      <w:pPr>
        <w:pStyle w:val="ListParagraph"/>
        <w:widowControl/>
        <w:numPr>
          <w:ilvl w:val="0"/>
          <w:numId w:val="238"/>
        </w:numPr>
        <w:autoSpaceDE/>
        <w:autoSpaceDN/>
        <w:contextualSpacing/>
        <w:jc w:val="both"/>
        <w:rPr>
          <w:sz w:val="24"/>
          <w:szCs w:val="24"/>
        </w:rPr>
      </w:pPr>
      <w:r w:rsidRPr="00D43371">
        <w:rPr>
          <w:sz w:val="24"/>
          <w:szCs w:val="24"/>
        </w:rPr>
        <w:t xml:space="preserve">The student demonstrates mastery of the required states standards or </w:t>
      </w:r>
      <w:r w:rsidR="007D6D99" w:rsidRPr="007D6D99">
        <w:rPr>
          <w:bCs/>
          <w:sz w:val="24"/>
          <w:szCs w:val="24"/>
        </w:rPr>
        <w:t>Richard Milburn Academy</w:t>
      </w:r>
      <w:r w:rsidRPr="00D43371">
        <w:rPr>
          <w:bCs/>
          <w:sz w:val="24"/>
          <w:szCs w:val="24"/>
        </w:rPr>
        <w:t>’s standards if they are greater</w:t>
      </w:r>
      <w:r w:rsidRPr="00D43371">
        <w:rPr>
          <w:sz w:val="24"/>
          <w:szCs w:val="24"/>
        </w:rPr>
        <w:t>;</w:t>
      </w:r>
    </w:p>
    <w:p w14:paraId="05603BCB" w14:textId="77777777" w:rsidR="00401B63" w:rsidRPr="00D43371" w:rsidRDefault="00401B63" w:rsidP="00401B63">
      <w:pPr>
        <w:pStyle w:val="ListParagraph"/>
        <w:widowControl/>
        <w:numPr>
          <w:ilvl w:val="0"/>
          <w:numId w:val="238"/>
        </w:numPr>
        <w:autoSpaceDE/>
        <w:autoSpaceDN/>
        <w:contextualSpacing/>
        <w:jc w:val="both"/>
        <w:rPr>
          <w:sz w:val="24"/>
          <w:szCs w:val="24"/>
        </w:rPr>
      </w:pPr>
      <w:r w:rsidRPr="00D43371">
        <w:rPr>
          <w:sz w:val="24"/>
          <w:szCs w:val="24"/>
        </w:rPr>
        <w:t>The student satisfactorily completes the credit requirements for graduation under the Foundation High School Program; but</w:t>
      </w:r>
    </w:p>
    <w:p w14:paraId="57E295B7" w14:textId="77777777" w:rsidR="00401B63" w:rsidRPr="00D43371" w:rsidRDefault="00401B63" w:rsidP="00401B63">
      <w:pPr>
        <w:pStyle w:val="ListParagraph"/>
        <w:widowControl/>
        <w:numPr>
          <w:ilvl w:val="0"/>
          <w:numId w:val="238"/>
        </w:numPr>
        <w:autoSpaceDE/>
        <w:autoSpaceDN/>
        <w:contextualSpacing/>
        <w:jc w:val="both"/>
        <w:rPr>
          <w:sz w:val="24"/>
          <w:szCs w:val="24"/>
        </w:rPr>
      </w:pPr>
      <w:r w:rsidRPr="00D43371">
        <w:rPr>
          <w:sz w:val="24"/>
          <w:szCs w:val="24"/>
        </w:rPr>
        <w:t>The student’s ARD committee has determined that satisfactory performance on the required end-of-course instruments is not necessary for graduation.</w:t>
      </w:r>
    </w:p>
    <w:p w14:paraId="2A966573" w14:textId="77777777" w:rsidR="00401B63" w:rsidRPr="00D43371" w:rsidRDefault="00401B63" w:rsidP="00401B63">
      <w:pPr>
        <w:jc w:val="both"/>
        <w:rPr>
          <w:sz w:val="24"/>
          <w:szCs w:val="24"/>
        </w:rPr>
      </w:pPr>
    </w:p>
    <w:p w14:paraId="66BEA9B1" w14:textId="77777777" w:rsidR="00401B63" w:rsidRPr="00D43371" w:rsidRDefault="00401B63" w:rsidP="00401B63">
      <w:pPr>
        <w:jc w:val="both"/>
        <w:rPr>
          <w:i/>
          <w:iCs/>
          <w:sz w:val="24"/>
          <w:szCs w:val="24"/>
        </w:rPr>
      </w:pPr>
      <w:r w:rsidRPr="00D43371">
        <w:rPr>
          <w:i/>
          <w:iCs/>
          <w:sz w:val="24"/>
          <w:szCs w:val="24"/>
        </w:rPr>
        <w:t>19 TAC 89.1070(b)(2).</w:t>
      </w:r>
    </w:p>
    <w:p w14:paraId="0F70D9AC" w14:textId="77777777" w:rsidR="00401B63" w:rsidRPr="00273A1A" w:rsidRDefault="00401B63" w:rsidP="008301F9">
      <w:pPr>
        <w:pStyle w:val="BodyText"/>
        <w:tabs>
          <w:tab w:val="left" w:pos="2235"/>
        </w:tabs>
        <w:spacing w:before="9"/>
        <w:rPr>
          <w:sz w:val="22"/>
          <w:szCs w:val="22"/>
        </w:rPr>
      </w:pPr>
    </w:p>
    <w:p w14:paraId="443320AE" w14:textId="77777777" w:rsidR="00D377A7" w:rsidRPr="00D43371" w:rsidRDefault="00D377A7" w:rsidP="00D377A7">
      <w:pPr>
        <w:jc w:val="both"/>
        <w:rPr>
          <w:sz w:val="24"/>
          <w:szCs w:val="24"/>
        </w:rPr>
      </w:pPr>
      <w:r w:rsidRPr="00D43371">
        <w:rPr>
          <w:sz w:val="24"/>
          <w:szCs w:val="24"/>
        </w:rPr>
        <w:t>A student who receives special education services entering ninth grade in 2014-2015 or after may also graduate and earn a regular high school diploma if:</w:t>
      </w:r>
    </w:p>
    <w:p w14:paraId="7879943D" w14:textId="77777777" w:rsidR="00D377A7" w:rsidRPr="00D43371" w:rsidRDefault="00D377A7" w:rsidP="00D377A7">
      <w:pPr>
        <w:jc w:val="both"/>
        <w:rPr>
          <w:sz w:val="24"/>
          <w:szCs w:val="24"/>
        </w:rPr>
      </w:pPr>
    </w:p>
    <w:p w14:paraId="6B38F0FA" w14:textId="3E1343CB" w:rsidR="00D377A7" w:rsidRPr="00D43371" w:rsidRDefault="00D377A7" w:rsidP="00D377A7">
      <w:pPr>
        <w:pStyle w:val="ListParagraph"/>
        <w:widowControl/>
        <w:numPr>
          <w:ilvl w:val="0"/>
          <w:numId w:val="239"/>
        </w:numPr>
        <w:autoSpaceDE/>
        <w:autoSpaceDN/>
        <w:contextualSpacing/>
        <w:jc w:val="both"/>
        <w:rPr>
          <w:sz w:val="24"/>
          <w:szCs w:val="24"/>
        </w:rPr>
      </w:pPr>
      <w:r w:rsidRPr="00D43371">
        <w:rPr>
          <w:sz w:val="24"/>
          <w:szCs w:val="24"/>
        </w:rPr>
        <w:t xml:space="preserve">The student demonstrates mastery of the required states standards or </w:t>
      </w:r>
      <w:r w:rsidRPr="00D377A7">
        <w:rPr>
          <w:bCs/>
          <w:sz w:val="24"/>
          <w:szCs w:val="24"/>
        </w:rPr>
        <w:t>Richard Milburn Academy</w:t>
      </w:r>
      <w:r w:rsidRPr="00D43371">
        <w:rPr>
          <w:bCs/>
          <w:sz w:val="24"/>
          <w:szCs w:val="24"/>
        </w:rPr>
        <w:t>’s standards if they are greater</w:t>
      </w:r>
      <w:r w:rsidRPr="00D43371">
        <w:rPr>
          <w:sz w:val="24"/>
          <w:szCs w:val="24"/>
        </w:rPr>
        <w:t>;</w:t>
      </w:r>
    </w:p>
    <w:p w14:paraId="02819ABD" w14:textId="77777777" w:rsidR="00D377A7" w:rsidRPr="00D43371" w:rsidRDefault="00D377A7" w:rsidP="00D377A7">
      <w:pPr>
        <w:pStyle w:val="ListParagraph"/>
        <w:widowControl/>
        <w:numPr>
          <w:ilvl w:val="0"/>
          <w:numId w:val="239"/>
        </w:numPr>
        <w:autoSpaceDE/>
        <w:autoSpaceDN/>
        <w:contextualSpacing/>
        <w:jc w:val="both"/>
        <w:rPr>
          <w:sz w:val="24"/>
          <w:szCs w:val="24"/>
        </w:rPr>
      </w:pPr>
      <w:r w:rsidRPr="00D43371">
        <w:rPr>
          <w:sz w:val="24"/>
          <w:szCs w:val="24"/>
        </w:rPr>
        <w:t xml:space="preserve">The student satisfactorily completes the credit requirements for graduation under the Foundation High School Program, one or more of which contain modified curriculum that is aligned to the standards applicable to general education; </w:t>
      </w:r>
    </w:p>
    <w:p w14:paraId="4119F823" w14:textId="77777777" w:rsidR="00D377A7" w:rsidRPr="00D43371" w:rsidRDefault="00D377A7" w:rsidP="00D377A7">
      <w:pPr>
        <w:pStyle w:val="ListParagraph"/>
        <w:widowControl/>
        <w:numPr>
          <w:ilvl w:val="0"/>
          <w:numId w:val="239"/>
        </w:numPr>
        <w:autoSpaceDE/>
        <w:autoSpaceDN/>
        <w:contextualSpacing/>
        <w:jc w:val="both"/>
        <w:rPr>
          <w:sz w:val="24"/>
          <w:szCs w:val="24"/>
        </w:rPr>
      </w:pPr>
      <w:r w:rsidRPr="00D43371">
        <w:rPr>
          <w:sz w:val="24"/>
          <w:szCs w:val="24"/>
        </w:rPr>
        <w:t>The student achieves satisfactory performance on the required end-of-course assessment instruments, unless the student’s ARD committee has determined that satisfactory performance on the required end-of-course instruments is not necessary for graduation; and</w:t>
      </w:r>
    </w:p>
    <w:p w14:paraId="1C512864" w14:textId="77777777" w:rsidR="00D377A7" w:rsidRPr="00D43371" w:rsidRDefault="00D377A7" w:rsidP="00D377A7">
      <w:pPr>
        <w:pStyle w:val="ListParagraph"/>
        <w:widowControl/>
        <w:numPr>
          <w:ilvl w:val="0"/>
          <w:numId w:val="239"/>
        </w:numPr>
        <w:autoSpaceDE/>
        <w:autoSpaceDN/>
        <w:contextualSpacing/>
        <w:jc w:val="both"/>
        <w:rPr>
          <w:sz w:val="24"/>
          <w:szCs w:val="24"/>
        </w:rPr>
      </w:pPr>
      <w:r w:rsidRPr="00D43371">
        <w:rPr>
          <w:sz w:val="24"/>
          <w:szCs w:val="24"/>
        </w:rPr>
        <w:t>The student successfully completes the IEP and meets one of the following conditions:</w:t>
      </w:r>
    </w:p>
    <w:p w14:paraId="70874E5B" w14:textId="261E20E4" w:rsidR="00D377A7" w:rsidRPr="00D43371" w:rsidRDefault="00D377A7" w:rsidP="00D377A7">
      <w:pPr>
        <w:pStyle w:val="ListParagraph"/>
        <w:widowControl/>
        <w:numPr>
          <w:ilvl w:val="0"/>
          <w:numId w:val="240"/>
        </w:numPr>
        <w:autoSpaceDE/>
        <w:autoSpaceDN/>
        <w:ind w:left="1440"/>
        <w:contextualSpacing/>
        <w:jc w:val="both"/>
        <w:rPr>
          <w:sz w:val="24"/>
          <w:szCs w:val="24"/>
        </w:rPr>
      </w:pPr>
      <w:r w:rsidRPr="00D43371">
        <w:rPr>
          <w:sz w:val="24"/>
          <w:szCs w:val="24"/>
        </w:rPr>
        <w:t xml:space="preserve">consistent with the IEP, the student obtains full-time employment and masters sufficient self-help skills to enable to the student to maintain employment without direct or ongoing educational support of </w:t>
      </w:r>
      <w:r w:rsidRPr="00D377A7">
        <w:rPr>
          <w:bCs/>
          <w:sz w:val="24"/>
          <w:szCs w:val="24"/>
        </w:rPr>
        <w:t>Richard Milburn Academy</w:t>
      </w:r>
      <w:r w:rsidRPr="00D43371">
        <w:rPr>
          <w:sz w:val="24"/>
          <w:szCs w:val="24"/>
        </w:rPr>
        <w:t xml:space="preserve"> </w:t>
      </w:r>
    </w:p>
    <w:p w14:paraId="11D5E495" w14:textId="218A84AE" w:rsidR="00D377A7" w:rsidRPr="00D43371" w:rsidRDefault="00D377A7" w:rsidP="00D377A7">
      <w:pPr>
        <w:pStyle w:val="ListParagraph"/>
        <w:widowControl/>
        <w:numPr>
          <w:ilvl w:val="0"/>
          <w:numId w:val="240"/>
        </w:numPr>
        <w:autoSpaceDE/>
        <w:autoSpaceDN/>
        <w:ind w:left="1440"/>
        <w:contextualSpacing/>
        <w:jc w:val="both"/>
        <w:rPr>
          <w:sz w:val="24"/>
          <w:szCs w:val="24"/>
        </w:rPr>
      </w:pPr>
      <w:r w:rsidRPr="00D43371">
        <w:rPr>
          <w:sz w:val="24"/>
          <w:szCs w:val="24"/>
        </w:rPr>
        <w:lastRenderedPageBreak/>
        <w:t xml:space="preserve">consistent with the IEP, the student has demonstrated mastery of specific employability skills and self-help skills that do not require ongoing educational support </w:t>
      </w:r>
      <w:r w:rsidRPr="00D377A7">
        <w:rPr>
          <w:sz w:val="24"/>
          <w:szCs w:val="24"/>
        </w:rPr>
        <w:t>Richard Milburn Academy</w:t>
      </w:r>
      <w:r w:rsidRPr="00D43371">
        <w:rPr>
          <w:sz w:val="24"/>
          <w:szCs w:val="24"/>
        </w:rPr>
        <w:t xml:space="preserve">; </w:t>
      </w:r>
    </w:p>
    <w:p w14:paraId="55AEF4C8" w14:textId="3714F9FC" w:rsidR="00D377A7" w:rsidRPr="00D43371" w:rsidRDefault="00D377A7" w:rsidP="00D377A7">
      <w:pPr>
        <w:pStyle w:val="ListParagraph"/>
        <w:widowControl/>
        <w:numPr>
          <w:ilvl w:val="0"/>
          <w:numId w:val="240"/>
        </w:numPr>
        <w:autoSpaceDE/>
        <w:autoSpaceDN/>
        <w:ind w:left="1440"/>
        <w:contextualSpacing/>
        <w:jc w:val="both"/>
        <w:rPr>
          <w:sz w:val="24"/>
          <w:szCs w:val="24"/>
        </w:rPr>
      </w:pPr>
      <w:r w:rsidRPr="00D43371">
        <w:rPr>
          <w:sz w:val="24"/>
          <w:szCs w:val="24"/>
        </w:rPr>
        <w:t xml:space="preserve">the student has access to services that are not within the legal responsibility of </w:t>
      </w:r>
      <w:r w:rsidRPr="00D377A7">
        <w:rPr>
          <w:bCs/>
          <w:sz w:val="24"/>
          <w:szCs w:val="24"/>
        </w:rPr>
        <w:t>Richard Milburn Academy</w:t>
      </w:r>
      <w:r w:rsidRPr="00D43371">
        <w:rPr>
          <w:sz w:val="24"/>
          <w:szCs w:val="24"/>
        </w:rPr>
        <w:t xml:space="preserve"> or employment or educational options for which the student has been prepared for by the academic program; or</w:t>
      </w:r>
    </w:p>
    <w:p w14:paraId="33F16F87" w14:textId="77777777" w:rsidR="00D377A7" w:rsidRPr="00D43371" w:rsidRDefault="00D377A7" w:rsidP="00D377A7">
      <w:pPr>
        <w:pStyle w:val="ListParagraph"/>
        <w:widowControl/>
        <w:numPr>
          <w:ilvl w:val="0"/>
          <w:numId w:val="240"/>
        </w:numPr>
        <w:autoSpaceDE/>
        <w:autoSpaceDN/>
        <w:ind w:left="1440"/>
        <w:contextualSpacing/>
        <w:jc w:val="both"/>
        <w:rPr>
          <w:sz w:val="24"/>
          <w:szCs w:val="24"/>
        </w:rPr>
      </w:pPr>
      <w:r w:rsidRPr="00D43371">
        <w:rPr>
          <w:sz w:val="24"/>
          <w:szCs w:val="24"/>
        </w:rPr>
        <w:t>the student no longer meets age eligibility requirements.</w:t>
      </w:r>
    </w:p>
    <w:p w14:paraId="505063D6" w14:textId="77777777" w:rsidR="00D377A7" w:rsidRPr="00D43371" w:rsidRDefault="00D377A7" w:rsidP="00D377A7">
      <w:pPr>
        <w:jc w:val="both"/>
        <w:rPr>
          <w:i/>
          <w:iCs/>
          <w:sz w:val="24"/>
          <w:szCs w:val="24"/>
        </w:rPr>
      </w:pPr>
    </w:p>
    <w:p w14:paraId="3712E1C2" w14:textId="77777777" w:rsidR="00D377A7" w:rsidRPr="00D43371" w:rsidRDefault="00D377A7" w:rsidP="00D377A7">
      <w:pPr>
        <w:jc w:val="both"/>
        <w:rPr>
          <w:i/>
          <w:iCs/>
          <w:sz w:val="24"/>
          <w:szCs w:val="24"/>
        </w:rPr>
      </w:pPr>
      <w:r w:rsidRPr="00D43371">
        <w:rPr>
          <w:i/>
          <w:iCs/>
          <w:sz w:val="24"/>
          <w:szCs w:val="24"/>
        </w:rPr>
        <w:t>Education Code 28.025; 19 TAC 89.1035, 89.1070(b)(3).</w:t>
      </w:r>
    </w:p>
    <w:p w14:paraId="15954C51" w14:textId="77777777" w:rsidR="00D377A7" w:rsidRPr="008301F9" w:rsidRDefault="00D377A7">
      <w:pPr>
        <w:pStyle w:val="BodyText"/>
        <w:ind w:left="240"/>
        <w:rPr>
          <w:strike/>
          <w:color w:val="FF0000"/>
          <w:sz w:val="22"/>
          <w:szCs w:val="22"/>
        </w:rPr>
      </w:pPr>
    </w:p>
    <w:p w14:paraId="079862E4" w14:textId="77777777" w:rsidR="006E5546" w:rsidRPr="00273A1A" w:rsidRDefault="006E5546">
      <w:pPr>
        <w:pStyle w:val="BodyText"/>
        <w:spacing w:before="10"/>
        <w:rPr>
          <w:sz w:val="22"/>
          <w:szCs w:val="22"/>
        </w:rPr>
      </w:pPr>
    </w:p>
    <w:p w14:paraId="7C166E43" w14:textId="622FE2A2" w:rsidR="006E5546" w:rsidRPr="008A134B" w:rsidRDefault="00694824" w:rsidP="00071901">
      <w:pPr>
        <w:pStyle w:val="Heading3"/>
        <w:ind w:left="720"/>
        <w:rPr>
          <w:rFonts w:ascii="Times New Roman" w:hAnsi="Times New Roman" w:cs="Times New Roman"/>
          <w:color w:val="000000" w:themeColor="text1"/>
          <w:sz w:val="22"/>
        </w:rPr>
      </w:pPr>
      <w:bookmarkStart w:id="351" w:name="SEC._5._ENDORSEMENTS_UNDER_THE_FOUNDATIO"/>
      <w:bookmarkStart w:id="352" w:name="_Toc178586902"/>
      <w:bookmarkEnd w:id="351"/>
      <w:r w:rsidRPr="008A134B">
        <w:rPr>
          <w:rFonts w:ascii="Times New Roman" w:hAnsi="Times New Roman" w:cs="Times New Roman"/>
          <w:color w:val="000000" w:themeColor="text1"/>
          <w:sz w:val="22"/>
        </w:rPr>
        <w:t>S</w:t>
      </w:r>
      <w:r w:rsidR="00B83823"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06012B">
        <w:rPr>
          <w:rFonts w:ascii="Times New Roman" w:hAnsi="Times New Roman" w:cs="Times New Roman"/>
          <w:color w:val="000000" w:themeColor="text1"/>
          <w:sz w:val="22"/>
        </w:rPr>
        <w:t>6</w:t>
      </w:r>
      <w:r w:rsidRPr="008A134B">
        <w:rPr>
          <w:rFonts w:ascii="Times New Roman" w:hAnsi="Times New Roman" w:cs="Times New Roman"/>
          <w:color w:val="000000" w:themeColor="text1"/>
          <w:sz w:val="22"/>
        </w:rPr>
        <w:t>. ENDORSEMENTS UNDER THE FOUNDATION HIGH SCHOOL PROGRAM</w:t>
      </w:r>
      <w:bookmarkEnd w:id="352"/>
    </w:p>
    <w:p w14:paraId="0390EB57" w14:textId="77777777" w:rsidR="006E5546" w:rsidRPr="00273A1A" w:rsidRDefault="006E5546">
      <w:pPr>
        <w:pStyle w:val="BodyText"/>
        <w:spacing w:before="10"/>
        <w:rPr>
          <w:b/>
          <w:sz w:val="22"/>
          <w:szCs w:val="22"/>
        </w:rPr>
      </w:pPr>
    </w:p>
    <w:p w14:paraId="631607F0" w14:textId="77777777" w:rsidR="00810DF3" w:rsidRPr="00D43371" w:rsidRDefault="00810DF3" w:rsidP="00810DF3">
      <w:pPr>
        <w:jc w:val="both"/>
        <w:rPr>
          <w:sz w:val="24"/>
          <w:szCs w:val="24"/>
        </w:rPr>
      </w:pPr>
      <w:r w:rsidRPr="00D43371">
        <w:rPr>
          <w:sz w:val="24"/>
          <w:szCs w:val="24"/>
        </w:rPr>
        <w:t>A student receiving special education services may receive an endorsement if the student:</w:t>
      </w:r>
    </w:p>
    <w:p w14:paraId="5F3B72CE" w14:textId="77777777" w:rsidR="00810DF3" w:rsidRPr="00D43371" w:rsidRDefault="00810DF3" w:rsidP="00810DF3">
      <w:pPr>
        <w:jc w:val="both"/>
        <w:rPr>
          <w:sz w:val="24"/>
          <w:szCs w:val="24"/>
        </w:rPr>
      </w:pPr>
    </w:p>
    <w:p w14:paraId="06B022E7" w14:textId="77777777" w:rsidR="00810DF3" w:rsidRPr="00D43371" w:rsidRDefault="00810DF3" w:rsidP="00810DF3">
      <w:pPr>
        <w:pStyle w:val="ListParagraph"/>
        <w:widowControl/>
        <w:numPr>
          <w:ilvl w:val="0"/>
          <w:numId w:val="241"/>
        </w:numPr>
        <w:autoSpaceDE/>
        <w:autoSpaceDN/>
        <w:contextualSpacing/>
        <w:jc w:val="both"/>
        <w:rPr>
          <w:sz w:val="24"/>
          <w:szCs w:val="24"/>
        </w:rPr>
      </w:pPr>
      <w:r w:rsidRPr="00D43371">
        <w:rPr>
          <w:sz w:val="24"/>
          <w:szCs w:val="24"/>
        </w:rPr>
        <w:t xml:space="preserve">Satisfactorily completes, with or without modification of the curriculum: </w:t>
      </w:r>
    </w:p>
    <w:p w14:paraId="2E37B822" w14:textId="77777777" w:rsidR="00810DF3" w:rsidRPr="00D43371" w:rsidRDefault="00810DF3" w:rsidP="00810DF3">
      <w:pPr>
        <w:pStyle w:val="ListParagraph"/>
        <w:widowControl/>
        <w:numPr>
          <w:ilvl w:val="1"/>
          <w:numId w:val="241"/>
        </w:numPr>
        <w:autoSpaceDE/>
        <w:autoSpaceDN/>
        <w:contextualSpacing/>
        <w:jc w:val="both"/>
        <w:rPr>
          <w:sz w:val="24"/>
          <w:szCs w:val="24"/>
        </w:rPr>
      </w:pPr>
      <w:r w:rsidRPr="00D43371">
        <w:rPr>
          <w:sz w:val="24"/>
          <w:szCs w:val="24"/>
        </w:rPr>
        <w:t>the curriculum requirements for graduation under the Foundation High School Program;</w:t>
      </w:r>
    </w:p>
    <w:p w14:paraId="2A9FBD61" w14:textId="77777777" w:rsidR="00810DF3" w:rsidRPr="00D43371" w:rsidRDefault="00810DF3" w:rsidP="00810DF3">
      <w:pPr>
        <w:pStyle w:val="ListParagraph"/>
        <w:widowControl/>
        <w:numPr>
          <w:ilvl w:val="1"/>
          <w:numId w:val="241"/>
        </w:numPr>
        <w:autoSpaceDE/>
        <w:autoSpaceDN/>
        <w:contextualSpacing/>
        <w:jc w:val="both"/>
        <w:rPr>
          <w:sz w:val="24"/>
          <w:szCs w:val="24"/>
        </w:rPr>
      </w:pPr>
      <w:r w:rsidRPr="00D43371">
        <w:rPr>
          <w:sz w:val="24"/>
          <w:szCs w:val="24"/>
        </w:rPr>
        <w:t xml:space="preserve">The additional credit requirements in mathematics, science, and elective courses; and </w:t>
      </w:r>
    </w:p>
    <w:p w14:paraId="4D310196" w14:textId="77777777" w:rsidR="00810DF3" w:rsidRPr="00D43371" w:rsidRDefault="00810DF3" w:rsidP="00810DF3">
      <w:pPr>
        <w:pStyle w:val="ListParagraph"/>
        <w:widowControl/>
        <w:numPr>
          <w:ilvl w:val="0"/>
          <w:numId w:val="241"/>
        </w:numPr>
        <w:autoSpaceDE/>
        <w:autoSpaceDN/>
        <w:contextualSpacing/>
        <w:jc w:val="both"/>
        <w:rPr>
          <w:sz w:val="24"/>
          <w:szCs w:val="24"/>
        </w:rPr>
      </w:pPr>
      <w:r w:rsidRPr="00D43371">
        <w:rPr>
          <w:sz w:val="24"/>
          <w:szCs w:val="24"/>
        </w:rPr>
        <w:t>Satisfactorily completes the courses required for the endorsement either:</w:t>
      </w:r>
    </w:p>
    <w:p w14:paraId="6C16BF0A" w14:textId="77777777" w:rsidR="00810DF3" w:rsidRPr="00D43371" w:rsidRDefault="00810DF3" w:rsidP="00810DF3">
      <w:pPr>
        <w:pStyle w:val="ListParagraph"/>
        <w:widowControl/>
        <w:numPr>
          <w:ilvl w:val="1"/>
          <w:numId w:val="241"/>
        </w:numPr>
        <w:autoSpaceDE/>
        <w:autoSpaceDN/>
        <w:contextualSpacing/>
        <w:jc w:val="both"/>
        <w:rPr>
          <w:sz w:val="24"/>
          <w:szCs w:val="24"/>
        </w:rPr>
      </w:pPr>
      <w:r w:rsidRPr="00D43371">
        <w:rPr>
          <w:sz w:val="24"/>
          <w:szCs w:val="24"/>
        </w:rPr>
        <w:t>without modified curriculum for those courses; or</w:t>
      </w:r>
    </w:p>
    <w:p w14:paraId="3FABE3E2" w14:textId="77777777" w:rsidR="00810DF3" w:rsidRPr="00D43371" w:rsidRDefault="00810DF3" w:rsidP="00810DF3">
      <w:pPr>
        <w:pStyle w:val="ListParagraph"/>
        <w:widowControl/>
        <w:numPr>
          <w:ilvl w:val="1"/>
          <w:numId w:val="241"/>
        </w:numPr>
        <w:autoSpaceDE/>
        <w:autoSpaceDN/>
        <w:contextualSpacing/>
        <w:jc w:val="both"/>
        <w:rPr>
          <w:sz w:val="24"/>
          <w:szCs w:val="24"/>
        </w:rPr>
      </w:pPr>
      <w:r w:rsidRPr="00D43371">
        <w:rPr>
          <w:sz w:val="24"/>
          <w:szCs w:val="24"/>
        </w:rPr>
        <w:t>with modification of the curriculum for those courses, provided that the curriculum as modified is sufficiently rigorous as determined by the student’s ARD committee.</w:t>
      </w:r>
    </w:p>
    <w:p w14:paraId="40523BAE" w14:textId="77777777" w:rsidR="00810DF3" w:rsidRPr="00D43371" w:rsidRDefault="00810DF3" w:rsidP="00810DF3">
      <w:pPr>
        <w:jc w:val="both"/>
        <w:rPr>
          <w:sz w:val="24"/>
          <w:szCs w:val="24"/>
        </w:rPr>
      </w:pPr>
    </w:p>
    <w:p w14:paraId="2DC84F3D" w14:textId="77777777" w:rsidR="00810DF3" w:rsidRPr="00D43371" w:rsidRDefault="00810DF3" w:rsidP="00810DF3">
      <w:pPr>
        <w:jc w:val="both"/>
        <w:rPr>
          <w:sz w:val="24"/>
          <w:szCs w:val="24"/>
        </w:rPr>
      </w:pPr>
      <w:r w:rsidRPr="00D43371">
        <w:rPr>
          <w:i/>
          <w:iCs/>
          <w:sz w:val="24"/>
          <w:szCs w:val="24"/>
        </w:rPr>
        <w:t>Education Code 28.025(c-7); 19 TAC 89.1070(c)(2)</w:t>
      </w:r>
      <w:r w:rsidRPr="00D43371">
        <w:rPr>
          <w:sz w:val="24"/>
          <w:szCs w:val="24"/>
        </w:rPr>
        <w:t>.</w:t>
      </w:r>
    </w:p>
    <w:p w14:paraId="7894A682" w14:textId="77777777" w:rsidR="00810DF3" w:rsidRPr="00D43371" w:rsidRDefault="00810DF3" w:rsidP="00810DF3">
      <w:pPr>
        <w:jc w:val="both"/>
        <w:rPr>
          <w:sz w:val="24"/>
          <w:szCs w:val="24"/>
        </w:rPr>
      </w:pPr>
    </w:p>
    <w:p w14:paraId="79C4B0C6" w14:textId="77777777" w:rsidR="00810DF3" w:rsidRPr="00D43371" w:rsidRDefault="00810DF3" w:rsidP="00810DF3">
      <w:pPr>
        <w:jc w:val="both"/>
        <w:rPr>
          <w:sz w:val="24"/>
          <w:szCs w:val="24"/>
        </w:rPr>
      </w:pPr>
      <w:r w:rsidRPr="00D43371">
        <w:rPr>
          <w:sz w:val="24"/>
          <w:szCs w:val="24"/>
        </w:rPr>
        <w:t xml:space="preserve">The ARD committee is responsible for determining whether a student is required to achieve satisfactory performance on an end-of-course assessment to earn an endorsement on the student’s transcript. </w:t>
      </w:r>
      <w:r w:rsidRPr="00D43371">
        <w:rPr>
          <w:i/>
          <w:iCs/>
          <w:sz w:val="24"/>
          <w:szCs w:val="24"/>
        </w:rPr>
        <w:t>Education Code 28.025(c-8); 19 TAC 89.1070(c)(3)</w:t>
      </w:r>
      <w:r w:rsidRPr="00D43371">
        <w:rPr>
          <w:sz w:val="24"/>
          <w:szCs w:val="24"/>
        </w:rPr>
        <w:t>.</w:t>
      </w:r>
    </w:p>
    <w:p w14:paraId="09BE9D56" w14:textId="77777777" w:rsidR="00810DF3" w:rsidRPr="00D43371" w:rsidRDefault="00810DF3" w:rsidP="00810DF3">
      <w:pPr>
        <w:jc w:val="both"/>
        <w:rPr>
          <w:sz w:val="24"/>
          <w:szCs w:val="24"/>
        </w:rPr>
      </w:pPr>
    </w:p>
    <w:p w14:paraId="70A69407" w14:textId="77777777" w:rsidR="00810DF3" w:rsidRPr="00D43371" w:rsidRDefault="00810DF3" w:rsidP="00810DF3">
      <w:pPr>
        <w:jc w:val="both"/>
        <w:rPr>
          <w:i/>
          <w:iCs/>
          <w:sz w:val="24"/>
          <w:szCs w:val="24"/>
        </w:rPr>
      </w:pPr>
      <w:r w:rsidRPr="00D43371">
        <w:rPr>
          <w:sz w:val="24"/>
          <w:szCs w:val="24"/>
        </w:rPr>
        <w:t xml:space="preserve">A student who is in eleventh or twelfth grade and who has taken each of the required state assessments but failed to achieve satisfactorily on no more than two of the assessments, is eligible for an endorsement if the student meets the other endorsement requirements. </w:t>
      </w:r>
      <w:r w:rsidRPr="00D43371">
        <w:rPr>
          <w:i/>
          <w:iCs/>
          <w:sz w:val="24"/>
          <w:szCs w:val="24"/>
        </w:rPr>
        <w:t xml:space="preserve">19 TAC 89.1070(d). </w:t>
      </w:r>
    </w:p>
    <w:p w14:paraId="0F8EEE71" w14:textId="77777777" w:rsidR="00810DF3" w:rsidRPr="00273A1A" w:rsidRDefault="00810DF3">
      <w:pPr>
        <w:pStyle w:val="BodyText"/>
        <w:ind w:left="239"/>
        <w:rPr>
          <w:sz w:val="22"/>
          <w:szCs w:val="22"/>
        </w:rPr>
      </w:pPr>
    </w:p>
    <w:p w14:paraId="2E320BB7" w14:textId="77777777" w:rsidR="006E5546" w:rsidRPr="00273A1A" w:rsidRDefault="006E5546">
      <w:pPr>
        <w:pStyle w:val="BodyText"/>
        <w:spacing w:before="10"/>
        <w:rPr>
          <w:sz w:val="22"/>
          <w:szCs w:val="22"/>
        </w:rPr>
      </w:pPr>
    </w:p>
    <w:p w14:paraId="50F83D87" w14:textId="679D6859" w:rsidR="006E5546" w:rsidRPr="008A134B" w:rsidRDefault="00694824" w:rsidP="00071901">
      <w:pPr>
        <w:pStyle w:val="Heading3"/>
        <w:ind w:left="720"/>
        <w:rPr>
          <w:rFonts w:ascii="Times New Roman" w:hAnsi="Times New Roman" w:cs="Times New Roman"/>
          <w:color w:val="000000" w:themeColor="text1"/>
          <w:sz w:val="22"/>
        </w:rPr>
      </w:pPr>
      <w:bookmarkStart w:id="353" w:name="SEC._6._TRANSITIONING_TO_THE_FOUNDATION_"/>
      <w:bookmarkStart w:id="354" w:name="_Toc178586903"/>
      <w:bookmarkEnd w:id="353"/>
      <w:r w:rsidRPr="008A134B">
        <w:rPr>
          <w:rFonts w:ascii="Times New Roman" w:hAnsi="Times New Roman" w:cs="Times New Roman"/>
          <w:color w:val="000000" w:themeColor="text1"/>
          <w:sz w:val="22"/>
        </w:rPr>
        <w:t>S</w:t>
      </w:r>
      <w:r w:rsidR="003F35BE"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06012B">
        <w:rPr>
          <w:rFonts w:ascii="Times New Roman" w:hAnsi="Times New Roman" w:cs="Times New Roman"/>
          <w:color w:val="000000" w:themeColor="text1"/>
          <w:sz w:val="22"/>
        </w:rPr>
        <w:t>7</w:t>
      </w:r>
      <w:r w:rsidRPr="008A134B">
        <w:rPr>
          <w:rFonts w:ascii="Times New Roman" w:hAnsi="Times New Roman" w:cs="Times New Roman"/>
          <w:color w:val="000000" w:themeColor="text1"/>
          <w:sz w:val="22"/>
        </w:rPr>
        <w:t>. TRANSITIONING TO THE FOUNDATION HIGH SCHOOL PROGRAM</w:t>
      </w:r>
      <w:bookmarkEnd w:id="354"/>
    </w:p>
    <w:p w14:paraId="5E5D39E9" w14:textId="77777777" w:rsidR="006E5546" w:rsidRPr="00273A1A" w:rsidRDefault="006E5546">
      <w:pPr>
        <w:pStyle w:val="BodyText"/>
        <w:spacing w:before="5"/>
        <w:rPr>
          <w:b/>
          <w:sz w:val="22"/>
          <w:szCs w:val="22"/>
        </w:rPr>
      </w:pPr>
    </w:p>
    <w:p w14:paraId="0B6FB8B8" w14:textId="77777777" w:rsidR="00AA1CD4" w:rsidRDefault="00AA1CD4">
      <w:pPr>
        <w:pStyle w:val="BodyText"/>
        <w:ind w:left="240"/>
        <w:rPr>
          <w:sz w:val="22"/>
          <w:szCs w:val="22"/>
        </w:rPr>
      </w:pPr>
    </w:p>
    <w:p w14:paraId="52021AE0" w14:textId="77777777" w:rsidR="00AA1CD4" w:rsidRPr="00D43371" w:rsidRDefault="00AA1CD4" w:rsidP="00AA1CD4">
      <w:pPr>
        <w:jc w:val="both"/>
        <w:rPr>
          <w:i/>
          <w:iCs/>
          <w:sz w:val="24"/>
          <w:szCs w:val="24"/>
        </w:rPr>
      </w:pPr>
      <w:r w:rsidRPr="00D43371">
        <w:rPr>
          <w:sz w:val="24"/>
          <w:szCs w:val="24"/>
        </w:rPr>
        <w:t xml:space="preserve">A student receiving special education services who entered ninth grade prior to the 2014-2015 school year may receive a diploma under the Foundation High School Program if the student’s ARD committee determines the student should take courses under the Foundation High School Program and the student completes the requirements of that Program. </w:t>
      </w:r>
      <w:r w:rsidRPr="00D43371">
        <w:rPr>
          <w:i/>
          <w:iCs/>
          <w:sz w:val="24"/>
          <w:szCs w:val="24"/>
        </w:rPr>
        <w:t>Education Code 28.025(c)(1); 19 TAC 74.1021(a)(1), 89.1070(e).</w:t>
      </w:r>
    </w:p>
    <w:p w14:paraId="35CDE90E" w14:textId="77777777" w:rsidR="00AA1CD4" w:rsidRPr="00D43371" w:rsidRDefault="00AA1CD4" w:rsidP="003C3967">
      <w:pPr>
        <w:rPr>
          <w:sz w:val="24"/>
          <w:szCs w:val="24"/>
        </w:rPr>
      </w:pPr>
    </w:p>
    <w:p w14:paraId="37728438" w14:textId="77777777" w:rsidR="00AA1CD4" w:rsidRPr="00D43371" w:rsidRDefault="00AA1CD4" w:rsidP="003C3967">
      <w:pPr>
        <w:rPr>
          <w:i/>
          <w:iCs/>
          <w:sz w:val="24"/>
          <w:szCs w:val="24"/>
        </w:rPr>
      </w:pPr>
      <w:r w:rsidRPr="00D43371">
        <w:rPr>
          <w:sz w:val="24"/>
          <w:szCs w:val="24"/>
        </w:rPr>
        <w:t xml:space="preserve">A student transitioning to the Foundation High School Program may earn an endorsement if the student meets the requirements to do so. </w:t>
      </w:r>
      <w:r w:rsidRPr="00D43371">
        <w:rPr>
          <w:i/>
          <w:iCs/>
          <w:sz w:val="24"/>
          <w:szCs w:val="24"/>
        </w:rPr>
        <w:t>19 TAC 89.1070(c)-(e).</w:t>
      </w:r>
    </w:p>
    <w:p w14:paraId="3F4732C8" w14:textId="77777777" w:rsidR="00AA1CD4" w:rsidRPr="00D43371" w:rsidRDefault="00AA1CD4" w:rsidP="00AA1CD4">
      <w:pPr>
        <w:jc w:val="both"/>
        <w:rPr>
          <w:sz w:val="24"/>
          <w:szCs w:val="24"/>
        </w:rPr>
      </w:pPr>
    </w:p>
    <w:p w14:paraId="297405B7" w14:textId="77777777" w:rsidR="00AA1CD4" w:rsidRPr="00D43371" w:rsidRDefault="00AA1CD4" w:rsidP="00AA1CD4">
      <w:pPr>
        <w:jc w:val="both"/>
        <w:rPr>
          <w:i/>
          <w:iCs/>
          <w:sz w:val="24"/>
          <w:szCs w:val="24"/>
        </w:rPr>
      </w:pPr>
      <w:r w:rsidRPr="00D43371">
        <w:rPr>
          <w:sz w:val="24"/>
          <w:szCs w:val="24"/>
        </w:rPr>
        <w:t xml:space="preserve">A student transitioning to the Foundation High School Program who is classified as in grade 11 or 12 who took each of the required assessments, but failed to achieve satisfactorily on no more than two of </w:t>
      </w:r>
      <w:r w:rsidRPr="00D43371">
        <w:rPr>
          <w:sz w:val="24"/>
          <w:szCs w:val="24"/>
        </w:rPr>
        <w:lastRenderedPageBreak/>
        <w:t xml:space="preserve">the assessments may graduate if the student met all other applicable graduation requirements. </w:t>
      </w:r>
      <w:r w:rsidRPr="00D43371">
        <w:rPr>
          <w:i/>
          <w:iCs/>
          <w:sz w:val="24"/>
          <w:szCs w:val="24"/>
        </w:rPr>
        <w:t xml:space="preserve">19 TAC 89.107(e), 101.3022(f)(1). </w:t>
      </w:r>
    </w:p>
    <w:p w14:paraId="3E1253F0" w14:textId="77777777" w:rsidR="00AA1CD4" w:rsidRDefault="00AA1CD4">
      <w:pPr>
        <w:pStyle w:val="BodyText"/>
        <w:ind w:left="240"/>
        <w:rPr>
          <w:sz w:val="22"/>
          <w:szCs w:val="22"/>
        </w:rPr>
      </w:pPr>
    </w:p>
    <w:p w14:paraId="57EC9D31" w14:textId="77777777" w:rsidR="001830A5" w:rsidRPr="00273A1A" w:rsidRDefault="001830A5">
      <w:pPr>
        <w:pStyle w:val="BodyText"/>
        <w:ind w:left="240"/>
        <w:rPr>
          <w:sz w:val="22"/>
          <w:szCs w:val="22"/>
        </w:rPr>
      </w:pPr>
    </w:p>
    <w:p w14:paraId="235A1592" w14:textId="2E94D29F" w:rsidR="006E5546" w:rsidRPr="008A134B" w:rsidRDefault="00694824" w:rsidP="00071901">
      <w:pPr>
        <w:pStyle w:val="Heading3"/>
        <w:ind w:left="720"/>
        <w:rPr>
          <w:rFonts w:ascii="Times New Roman" w:hAnsi="Times New Roman" w:cs="Times New Roman"/>
          <w:color w:val="000000" w:themeColor="text1"/>
          <w:sz w:val="22"/>
        </w:rPr>
      </w:pPr>
      <w:bookmarkStart w:id="355" w:name="SEC._7._SUBSTITUTIONS_UNDER_THE_FOUNDATI"/>
      <w:bookmarkStart w:id="356" w:name="_Toc178586904"/>
      <w:bookmarkEnd w:id="355"/>
      <w:r w:rsidRPr="008A134B">
        <w:rPr>
          <w:rFonts w:ascii="Times New Roman" w:hAnsi="Times New Roman" w:cs="Times New Roman"/>
          <w:color w:val="000000" w:themeColor="text1"/>
          <w:sz w:val="22"/>
        </w:rPr>
        <w:t>S</w:t>
      </w:r>
      <w:r w:rsidR="003F35BE"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06012B">
        <w:rPr>
          <w:rFonts w:ascii="Times New Roman" w:hAnsi="Times New Roman" w:cs="Times New Roman"/>
          <w:color w:val="000000" w:themeColor="text1"/>
          <w:sz w:val="22"/>
        </w:rPr>
        <w:t>8</w:t>
      </w:r>
      <w:r w:rsidRPr="008A134B">
        <w:rPr>
          <w:rFonts w:ascii="Times New Roman" w:hAnsi="Times New Roman" w:cs="Times New Roman"/>
          <w:color w:val="000000" w:themeColor="text1"/>
          <w:sz w:val="22"/>
        </w:rPr>
        <w:t>. SUBSTITUTIONS UNDER THE FOUNDATION HIGH SCHOOL PROGRAM</w:t>
      </w:r>
      <w:bookmarkEnd w:id="356"/>
    </w:p>
    <w:p w14:paraId="51FA4B05" w14:textId="77777777" w:rsidR="006E5546" w:rsidRPr="005622FC" w:rsidRDefault="00694824" w:rsidP="005622FC">
      <w:pPr>
        <w:pStyle w:val="ListParagraph"/>
        <w:numPr>
          <w:ilvl w:val="0"/>
          <w:numId w:val="58"/>
        </w:numPr>
        <w:spacing w:before="188"/>
        <w:ind w:left="1170" w:firstLine="0"/>
        <w:rPr>
          <w:b/>
          <w:i/>
        </w:rPr>
      </w:pPr>
      <w:r w:rsidRPr="005622FC">
        <w:rPr>
          <w:b/>
          <w:i/>
        </w:rPr>
        <w:t>Language other than</w:t>
      </w:r>
      <w:r w:rsidRPr="005622FC">
        <w:rPr>
          <w:b/>
          <w:i/>
          <w:spacing w:val="-2"/>
        </w:rPr>
        <w:t xml:space="preserve"> </w:t>
      </w:r>
      <w:r w:rsidRPr="005622FC">
        <w:rPr>
          <w:b/>
          <w:i/>
        </w:rPr>
        <w:t>English</w:t>
      </w:r>
    </w:p>
    <w:p w14:paraId="0A1CD583" w14:textId="77777777" w:rsidR="006E5546" w:rsidRPr="00273A1A" w:rsidRDefault="006E5546">
      <w:pPr>
        <w:pStyle w:val="BodyText"/>
        <w:spacing w:before="10"/>
        <w:rPr>
          <w:b/>
          <w:sz w:val="22"/>
          <w:szCs w:val="22"/>
        </w:rPr>
      </w:pPr>
    </w:p>
    <w:p w14:paraId="7B5B54F3" w14:textId="77777777" w:rsidR="0067576D" w:rsidRPr="00D43371" w:rsidRDefault="0067576D" w:rsidP="0067576D">
      <w:pPr>
        <w:jc w:val="both"/>
        <w:rPr>
          <w:sz w:val="24"/>
          <w:szCs w:val="24"/>
        </w:rPr>
      </w:pPr>
      <w:r w:rsidRPr="00D43371">
        <w:rPr>
          <w:sz w:val="24"/>
          <w:szCs w:val="24"/>
        </w:rPr>
        <w:t>A student who, due to disability, is unable to complete two credits in the same language in a LOTE, as provided in Section 28.025(b-1)(5), may substitute for those credits:</w:t>
      </w:r>
    </w:p>
    <w:p w14:paraId="79D6DDC4" w14:textId="77777777" w:rsidR="0067576D" w:rsidRPr="00D43371" w:rsidRDefault="0067576D" w:rsidP="0067576D">
      <w:pPr>
        <w:jc w:val="both"/>
        <w:rPr>
          <w:sz w:val="24"/>
          <w:szCs w:val="24"/>
        </w:rPr>
      </w:pPr>
    </w:p>
    <w:p w14:paraId="4306B332" w14:textId="77777777" w:rsidR="0067576D" w:rsidRPr="00D43371" w:rsidRDefault="0067576D" w:rsidP="0067576D">
      <w:pPr>
        <w:pStyle w:val="ListParagraph"/>
        <w:widowControl/>
        <w:numPr>
          <w:ilvl w:val="0"/>
          <w:numId w:val="242"/>
        </w:numPr>
        <w:autoSpaceDE/>
        <w:autoSpaceDN/>
        <w:contextualSpacing/>
        <w:jc w:val="both"/>
        <w:rPr>
          <w:sz w:val="24"/>
          <w:szCs w:val="24"/>
        </w:rPr>
      </w:pPr>
      <w:r w:rsidRPr="00D43371">
        <w:rPr>
          <w:sz w:val="24"/>
          <w:szCs w:val="24"/>
        </w:rPr>
        <w:t>Two credits in ELA, mathematics, science, or social studies; or</w:t>
      </w:r>
    </w:p>
    <w:p w14:paraId="73155CE7" w14:textId="77777777" w:rsidR="0067576D" w:rsidRPr="00D43371" w:rsidRDefault="0067576D" w:rsidP="0067576D">
      <w:pPr>
        <w:pStyle w:val="ListParagraph"/>
        <w:widowControl/>
        <w:numPr>
          <w:ilvl w:val="0"/>
          <w:numId w:val="242"/>
        </w:numPr>
        <w:autoSpaceDE/>
        <w:autoSpaceDN/>
        <w:contextualSpacing/>
        <w:rPr>
          <w:sz w:val="24"/>
          <w:szCs w:val="24"/>
        </w:rPr>
      </w:pPr>
      <w:r w:rsidRPr="00D43371">
        <w:rPr>
          <w:sz w:val="24"/>
          <w:szCs w:val="24"/>
        </w:rPr>
        <w:t xml:space="preserve">Two credits in career and technology education (“CTE”), technology applications, or other academic electives. </w:t>
      </w:r>
    </w:p>
    <w:p w14:paraId="1599FEA9" w14:textId="77777777" w:rsidR="0067576D" w:rsidRPr="00D43371" w:rsidRDefault="0067576D" w:rsidP="0067576D">
      <w:pPr>
        <w:rPr>
          <w:i/>
          <w:iCs/>
          <w:sz w:val="24"/>
          <w:szCs w:val="24"/>
        </w:rPr>
      </w:pPr>
    </w:p>
    <w:p w14:paraId="4FCB4CDF" w14:textId="77777777" w:rsidR="0067576D" w:rsidRPr="00D43371" w:rsidRDefault="0067576D" w:rsidP="0067576D">
      <w:pPr>
        <w:rPr>
          <w:color w:val="000000"/>
          <w:sz w:val="24"/>
          <w:szCs w:val="24"/>
        </w:rPr>
      </w:pPr>
      <w:r w:rsidRPr="00D43371">
        <w:rPr>
          <w:color w:val="000000"/>
          <w:sz w:val="24"/>
          <w:szCs w:val="24"/>
        </w:rPr>
        <w:t xml:space="preserve">A credit allowed to be substituted under the above provisions may not also be used by the student to satisfy a graduation credit requirement other than credit for completion of a LOTE. </w:t>
      </w:r>
    </w:p>
    <w:p w14:paraId="4550D8AF" w14:textId="77777777" w:rsidR="0067576D" w:rsidRPr="00D43371" w:rsidRDefault="0067576D" w:rsidP="0067576D">
      <w:pPr>
        <w:rPr>
          <w:color w:val="000000"/>
          <w:sz w:val="24"/>
          <w:szCs w:val="24"/>
        </w:rPr>
      </w:pPr>
      <w:r w:rsidRPr="00D43371">
        <w:rPr>
          <w:color w:val="000000"/>
          <w:sz w:val="24"/>
          <w:szCs w:val="24"/>
        </w:rPr>
        <w:t xml:space="preserve">The determination regarding a student's ability to participate in LOTE courses will be made by the student’s ARD committee. </w:t>
      </w:r>
    </w:p>
    <w:p w14:paraId="2B6838D1" w14:textId="77777777" w:rsidR="0067576D" w:rsidRPr="00273A1A" w:rsidRDefault="0067576D" w:rsidP="008301F9">
      <w:pPr>
        <w:pStyle w:val="ListParagraph"/>
        <w:tabs>
          <w:tab w:val="left" w:pos="960"/>
        </w:tabs>
        <w:spacing w:line="480" w:lineRule="auto"/>
        <w:ind w:left="599" w:right="1043" w:firstLine="0"/>
      </w:pPr>
    </w:p>
    <w:p w14:paraId="7294EE8A" w14:textId="77777777" w:rsidR="006E5546" w:rsidRDefault="00694824" w:rsidP="005622FC">
      <w:pPr>
        <w:pStyle w:val="ListParagraph"/>
        <w:numPr>
          <w:ilvl w:val="0"/>
          <w:numId w:val="58"/>
        </w:numPr>
        <w:spacing w:before="5"/>
        <w:ind w:left="1170" w:firstLine="0"/>
        <w:rPr>
          <w:b/>
          <w:i/>
        </w:rPr>
      </w:pPr>
      <w:r w:rsidRPr="005622FC">
        <w:rPr>
          <w:b/>
          <w:i/>
        </w:rPr>
        <w:t>Physical</w:t>
      </w:r>
      <w:r w:rsidRPr="005622FC">
        <w:rPr>
          <w:b/>
          <w:i/>
          <w:spacing w:val="-2"/>
        </w:rPr>
        <w:t xml:space="preserve"> </w:t>
      </w:r>
      <w:r w:rsidRPr="005622FC">
        <w:rPr>
          <w:b/>
          <w:i/>
        </w:rPr>
        <w:t>Education</w:t>
      </w:r>
    </w:p>
    <w:p w14:paraId="2FC1E680" w14:textId="77777777" w:rsidR="00A90F8C" w:rsidRPr="005622FC" w:rsidRDefault="00A90F8C" w:rsidP="00A90F8C">
      <w:pPr>
        <w:pStyle w:val="ListParagraph"/>
        <w:spacing w:before="5"/>
        <w:ind w:left="1170" w:firstLine="0"/>
        <w:rPr>
          <w:b/>
          <w:i/>
        </w:rPr>
      </w:pPr>
    </w:p>
    <w:p w14:paraId="5BEFA861" w14:textId="77777777" w:rsidR="00BA70C2" w:rsidRPr="00D43371" w:rsidRDefault="00BA70C2" w:rsidP="00BA70C2">
      <w:pPr>
        <w:jc w:val="both"/>
        <w:rPr>
          <w:sz w:val="24"/>
          <w:szCs w:val="24"/>
        </w:rPr>
      </w:pPr>
      <w:r w:rsidRPr="00D43371">
        <w:rPr>
          <w:sz w:val="24"/>
          <w:szCs w:val="24"/>
        </w:rPr>
        <w:t>In accordance with State Board of Education (“SBOE”) rules, a student who is unable to participate in physical activity due to disability or illness is allowed to substitute for the physical education credit required under TEC 28.025(b-1)(8):</w:t>
      </w:r>
    </w:p>
    <w:p w14:paraId="141B7ABE" w14:textId="77777777" w:rsidR="00BA70C2" w:rsidRPr="00D43371" w:rsidRDefault="00BA70C2" w:rsidP="00BA70C2">
      <w:pPr>
        <w:jc w:val="both"/>
        <w:rPr>
          <w:sz w:val="24"/>
          <w:szCs w:val="24"/>
        </w:rPr>
      </w:pPr>
    </w:p>
    <w:p w14:paraId="7D4074E8" w14:textId="77777777" w:rsidR="00BA70C2" w:rsidRPr="00D43371" w:rsidRDefault="00BA70C2" w:rsidP="00BA70C2">
      <w:pPr>
        <w:pStyle w:val="ListParagraph"/>
        <w:widowControl/>
        <w:numPr>
          <w:ilvl w:val="0"/>
          <w:numId w:val="243"/>
        </w:numPr>
        <w:autoSpaceDE/>
        <w:autoSpaceDN/>
        <w:contextualSpacing/>
        <w:jc w:val="both"/>
        <w:rPr>
          <w:sz w:val="24"/>
          <w:szCs w:val="24"/>
        </w:rPr>
      </w:pPr>
      <w:r w:rsidRPr="00D43371">
        <w:rPr>
          <w:sz w:val="24"/>
          <w:szCs w:val="24"/>
        </w:rPr>
        <w:t>One credit in ELA, mathematics, science, or social studies;</w:t>
      </w:r>
    </w:p>
    <w:p w14:paraId="2CD1D6BA" w14:textId="77777777" w:rsidR="00BA70C2" w:rsidRPr="00D43371" w:rsidRDefault="00BA70C2" w:rsidP="00BA70C2">
      <w:pPr>
        <w:pStyle w:val="ListParagraph"/>
        <w:widowControl/>
        <w:numPr>
          <w:ilvl w:val="0"/>
          <w:numId w:val="243"/>
        </w:numPr>
        <w:autoSpaceDE/>
        <w:autoSpaceDN/>
        <w:contextualSpacing/>
        <w:jc w:val="both"/>
        <w:rPr>
          <w:sz w:val="24"/>
          <w:szCs w:val="24"/>
        </w:rPr>
      </w:pPr>
      <w:r w:rsidRPr="00D43371">
        <w:rPr>
          <w:sz w:val="24"/>
          <w:szCs w:val="24"/>
        </w:rPr>
        <w:t>One credit in a course that is offered for a credit as provided by TEC 28.002(g-1); or</w:t>
      </w:r>
    </w:p>
    <w:p w14:paraId="09276D86" w14:textId="77777777" w:rsidR="00BA70C2" w:rsidRPr="00D43371" w:rsidRDefault="00BA70C2" w:rsidP="00BA70C2">
      <w:pPr>
        <w:pStyle w:val="ListParagraph"/>
        <w:widowControl/>
        <w:numPr>
          <w:ilvl w:val="0"/>
          <w:numId w:val="243"/>
        </w:numPr>
        <w:autoSpaceDE/>
        <w:autoSpaceDN/>
        <w:contextualSpacing/>
        <w:jc w:val="both"/>
        <w:rPr>
          <w:sz w:val="24"/>
          <w:szCs w:val="24"/>
        </w:rPr>
      </w:pPr>
      <w:r w:rsidRPr="00D43371">
        <w:rPr>
          <w:sz w:val="24"/>
          <w:szCs w:val="24"/>
        </w:rPr>
        <w:t>One academic elective credit.</w:t>
      </w:r>
    </w:p>
    <w:p w14:paraId="48A159E3" w14:textId="77777777" w:rsidR="00BA70C2" w:rsidRPr="00D43371" w:rsidRDefault="00BA70C2" w:rsidP="00BA70C2">
      <w:pPr>
        <w:jc w:val="both"/>
        <w:rPr>
          <w:sz w:val="24"/>
          <w:szCs w:val="24"/>
        </w:rPr>
      </w:pPr>
    </w:p>
    <w:p w14:paraId="710239BF" w14:textId="77777777" w:rsidR="00BA70C2" w:rsidRPr="00D43371" w:rsidRDefault="00BA70C2" w:rsidP="00BA70C2">
      <w:pPr>
        <w:jc w:val="both"/>
        <w:rPr>
          <w:sz w:val="24"/>
          <w:szCs w:val="24"/>
        </w:rPr>
      </w:pPr>
      <w:r w:rsidRPr="00D43371">
        <w:rPr>
          <w:sz w:val="24"/>
          <w:szCs w:val="24"/>
        </w:rPr>
        <w:t>A credit allowed to be substituted for PE credit may not also be used by the student to satisfy any other graduation requirement.</w:t>
      </w:r>
    </w:p>
    <w:p w14:paraId="7D6E3DE2" w14:textId="77777777" w:rsidR="00BA70C2" w:rsidRPr="00D43371" w:rsidRDefault="00BA70C2" w:rsidP="00BA70C2">
      <w:pPr>
        <w:jc w:val="both"/>
        <w:rPr>
          <w:sz w:val="24"/>
          <w:szCs w:val="24"/>
        </w:rPr>
      </w:pPr>
    </w:p>
    <w:p w14:paraId="0948FDB7" w14:textId="77777777" w:rsidR="00BA70C2" w:rsidRPr="00D43371" w:rsidRDefault="00BA70C2" w:rsidP="00BA70C2">
      <w:pPr>
        <w:jc w:val="both"/>
        <w:rPr>
          <w:sz w:val="24"/>
          <w:szCs w:val="24"/>
        </w:rPr>
      </w:pPr>
      <w:r w:rsidRPr="00D43371">
        <w:rPr>
          <w:sz w:val="24"/>
          <w:szCs w:val="24"/>
        </w:rPr>
        <w:t>The determination regarding a student’s ability to participate in physical activity must be made by:</w:t>
      </w:r>
    </w:p>
    <w:p w14:paraId="503A1DA3" w14:textId="77777777" w:rsidR="00BA70C2" w:rsidRPr="00D43371" w:rsidRDefault="00BA70C2" w:rsidP="00BA70C2">
      <w:pPr>
        <w:jc w:val="both"/>
        <w:rPr>
          <w:sz w:val="24"/>
          <w:szCs w:val="24"/>
        </w:rPr>
      </w:pPr>
    </w:p>
    <w:p w14:paraId="608FCCFB" w14:textId="77777777" w:rsidR="00BA70C2" w:rsidRPr="00D43371" w:rsidRDefault="00BA70C2" w:rsidP="00BA70C2">
      <w:pPr>
        <w:pStyle w:val="ListParagraph"/>
        <w:widowControl/>
        <w:numPr>
          <w:ilvl w:val="0"/>
          <w:numId w:val="244"/>
        </w:numPr>
        <w:autoSpaceDE/>
        <w:autoSpaceDN/>
        <w:contextualSpacing/>
        <w:jc w:val="both"/>
        <w:rPr>
          <w:sz w:val="24"/>
          <w:szCs w:val="24"/>
        </w:rPr>
      </w:pPr>
      <w:r w:rsidRPr="00D43371">
        <w:rPr>
          <w:sz w:val="24"/>
          <w:szCs w:val="24"/>
        </w:rPr>
        <w:t>The student’s ARD committee, if the student receives special education services under the IDEA and Texas Education Code Chapter 29;</w:t>
      </w:r>
    </w:p>
    <w:p w14:paraId="07B7A010" w14:textId="77777777" w:rsidR="00BA70C2" w:rsidRPr="00D43371" w:rsidRDefault="00BA70C2" w:rsidP="00BA70C2">
      <w:pPr>
        <w:pStyle w:val="ListParagraph"/>
        <w:widowControl/>
        <w:numPr>
          <w:ilvl w:val="0"/>
          <w:numId w:val="244"/>
        </w:numPr>
        <w:autoSpaceDE/>
        <w:autoSpaceDN/>
        <w:contextualSpacing/>
        <w:jc w:val="both"/>
        <w:rPr>
          <w:sz w:val="24"/>
          <w:szCs w:val="24"/>
        </w:rPr>
      </w:pPr>
      <w:r w:rsidRPr="00D43371">
        <w:rPr>
          <w:sz w:val="24"/>
          <w:szCs w:val="24"/>
        </w:rPr>
        <w:t>The student’s 504 committee, if the student does not receive special education services under the IDEA or Texas Education Code Chapter 29, Subchapter A but is covered by Section 504 of the Rehabilitation Act of 1973, 29 U.S.C. Section 794; or</w:t>
      </w:r>
    </w:p>
    <w:p w14:paraId="2A84485A" w14:textId="77777777" w:rsidR="00BA70C2" w:rsidRPr="00D43371" w:rsidRDefault="00BA70C2" w:rsidP="00BA70C2">
      <w:pPr>
        <w:pStyle w:val="ListParagraph"/>
        <w:widowControl/>
        <w:numPr>
          <w:ilvl w:val="0"/>
          <w:numId w:val="244"/>
        </w:numPr>
        <w:autoSpaceDE/>
        <w:autoSpaceDN/>
        <w:contextualSpacing/>
        <w:jc w:val="both"/>
        <w:rPr>
          <w:sz w:val="24"/>
          <w:szCs w:val="24"/>
        </w:rPr>
      </w:pPr>
      <w:r w:rsidRPr="00D43371">
        <w:rPr>
          <w:sz w:val="24"/>
          <w:szCs w:val="24"/>
        </w:rPr>
        <w:t>If each of the committees described above is inapplicable, a committee established by the school of persons with appropriate knowledge regarding the student.</w:t>
      </w:r>
    </w:p>
    <w:p w14:paraId="2FD86390" w14:textId="77777777" w:rsidR="00BA70C2" w:rsidRPr="00D43371" w:rsidRDefault="00BA70C2" w:rsidP="00BA70C2">
      <w:pPr>
        <w:jc w:val="both"/>
        <w:rPr>
          <w:i/>
          <w:iCs/>
          <w:sz w:val="24"/>
          <w:szCs w:val="24"/>
        </w:rPr>
      </w:pPr>
    </w:p>
    <w:p w14:paraId="1B704E00" w14:textId="77777777" w:rsidR="00BA70C2" w:rsidRPr="00D43371" w:rsidRDefault="00BA70C2" w:rsidP="00BA70C2">
      <w:pPr>
        <w:jc w:val="both"/>
        <w:rPr>
          <w:bCs/>
          <w:i/>
          <w:iCs/>
          <w:sz w:val="24"/>
          <w:szCs w:val="24"/>
        </w:rPr>
      </w:pPr>
      <w:r w:rsidRPr="00D43371">
        <w:rPr>
          <w:i/>
          <w:iCs/>
          <w:sz w:val="24"/>
          <w:szCs w:val="24"/>
        </w:rPr>
        <w:t xml:space="preserve">Education Code </w:t>
      </w:r>
      <w:r w:rsidRPr="00D43371">
        <w:rPr>
          <w:bCs/>
          <w:i/>
          <w:iCs/>
          <w:sz w:val="24"/>
          <w:szCs w:val="24"/>
        </w:rPr>
        <w:t>28.025(b-11),(b-14); 19 TAC 74.12(b)(6)(G)(i).</w:t>
      </w:r>
    </w:p>
    <w:p w14:paraId="2F2E240E" w14:textId="77777777" w:rsidR="00BA70C2" w:rsidRPr="00273A1A" w:rsidRDefault="00BA70C2">
      <w:pPr>
        <w:pStyle w:val="BodyText"/>
        <w:ind w:left="240"/>
        <w:jc w:val="both"/>
        <w:rPr>
          <w:sz w:val="22"/>
          <w:szCs w:val="22"/>
        </w:rPr>
      </w:pPr>
    </w:p>
    <w:p w14:paraId="129F794B" w14:textId="77777777" w:rsidR="006E5546" w:rsidRPr="00273A1A" w:rsidRDefault="006E5546">
      <w:pPr>
        <w:pStyle w:val="BodyText"/>
        <w:spacing w:before="10"/>
        <w:rPr>
          <w:sz w:val="22"/>
          <w:szCs w:val="22"/>
        </w:rPr>
      </w:pPr>
    </w:p>
    <w:p w14:paraId="0AFCDCBC" w14:textId="2BE8BFF2" w:rsidR="006E5546" w:rsidRPr="008A134B" w:rsidRDefault="00694824" w:rsidP="00071901">
      <w:pPr>
        <w:pStyle w:val="Heading3"/>
        <w:ind w:left="720"/>
        <w:rPr>
          <w:rFonts w:ascii="Times New Roman" w:hAnsi="Times New Roman" w:cs="Times New Roman"/>
          <w:color w:val="000000" w:themeColor="text1"/>
          <w:sz w:val="22"/>
        </w:rPr>
      </w:pPr>
      <w:bookmarkStart w:id="357" w:name="SEC._8._DISTINGUISHED_ACHIEVEMENT,_RECOM"/>
      <w:bookmarkStart w:id="358" w:name="_Toc178586905"/>
      <w:bookmarkEnd w:id="357"/>
      <w:r w:rsidRPr="008A134B">
        <w:rPr>
          <w:rFonts w:ascii="Times New Roman" w:hAnsi="Times New Roman" w:cs="Times New Roman"/>
          <w:color w:val="000000" w:themeColor="text1"/>
          <w:sz w:val="22"/>
        </w:rPr>
        <w:lastRenderedPageBreak/>
        <w:t>S</w:t>
      </w:r>
      <w:r w:rsidR="003F35BE"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8C04A1">
        <w:rPr>
          <w:rFonts w:ascii="Times New Roman" w:hAnsi="Times New Roman" w:cs="Times New Roman"/>
          <w:color w:val="000000" w:themeColor="text1"/>
          <w:sz w:val="22"/>
        </w:rPr>
        <w:t>9</w:t>
      </w:r>
      <w:r w:rsidRPr="008A134B">
        <w:rPr>
          <w:rFonts w:ascii="Times New Roman" w:hAnsi="Times New Roman" w:cs="Times New Roman"/>
          <w:color w:val="000000" w:themeColor="text1"/>
          <w:sz w:val="22"/>
        </w:rPr>
        <w:t>. DISTINGUISHED ACHIEVEMENT, RECOMMENDED, AND MINIMUM HIGH SCHOOL PROGRAM</w:t>
      </w:r>
      <w:bookmarkEnd w:id="358"/>
    </w:p>
    <w:p w14:paraId="21ACCB66" w14:textId="77777777" w:rsidR="006E5546" w:rsidRPr="00273A1A" w:rsidRDefault="006E5546">
      <w:pPr>
        <w:pStyle w:val="BodyText"/>
        <w:spacing w:before="10"/>
        <w:rPr>
          <w:b/>
          <w:sz w:val="22"/>
          <w:szCs w:val="22"/>
        </w:rPr>
      </w:pPr>
    </w:p>
    <w:p w14:paraId="7D03DD3F" w14:textId="77777777" w:rsidR="006E5546" w:rsidRPr="00273A1A" w:rsidRDefault="00694824">
      <w:pPr>
        <w:pStyle w:val="BodyText"/>
        <w:spacing w:line="242" w:lineRule="auto"/>
        <w:ind w:left="239" w:right="424"/>
        <w:jc w:val="both"/>
        <w:rPr>
          <w:sz w:val="22"/>
          <w:szCs w:val="22"/>
        </w:rPr>
      </w:pPr>
      <w:r w:rsidRPr="00273A1A">
        <w:rPr>
          <w:sz w:val="22"/>
          <w:szCs w:val="22"/>
        </w:rPr>
        <w:t>A</w:t>
      </w:r>
      <w:r w:rsidRPr="00273A1A">
        <w:rPr>
          <w:spacing w:val="-13"/>
          <w:sz w:val="22"/>
          <w:szCs w:val="22"/>
        </w:rPr>
        <w:t xml:space="preserve"> </w:t>
      </w:r>
      <w:r w:rsidRPr="00273A1A">
        <w:rPr>
          <w:sz w:val="22"/>
          <w:szCs w:val="22"/>
        </w:rPr>
        <w:t>student</w:t>
      </w:r>
      <w:r w:rsidRPr="00273A1A">
        <w:rPr>
          <w:spacing w:val="-8"/>
          <w:sz w:val="22"/>
          <w:szCs w:val="22"/>
        </w:rPr>
        <w:t xml:space="preserve"> </w:t>
      </w:r>
      <w:r w:rsidRPr="00273A1A">
        <w:rPr>
          <w:sz w:val="22"/>
          <w:szCs w:val="22"/>
        </w:rPr>
        <w:t>receiving</w:t>
      </w:r>
      <w:r w:rsidRPr="00273A1A">
        <w:rPr>
          <w:spacing w:val="-14"/>
          <w:sz w:val="22"/>
          <w:szCs w:val="22"/>
        </w:rPr>
        <w:t xml:space="preserve"> </w:t>
      </w:r>
      <w:r w:rsidRPr="00273A1A">
        <w:rPr>
          <w:sz w:val="22"/>
          <w:szCs w:val="22"/>
        </w:rPr>
        <w:t>special</w:t>
      </w:r>
      <w:r w:rsidRPr="00273A1A">
        <w:rPr>
          <w:spacing w:val="-8"/>
          <w:sz w:val="22"/>
          <w:szCs w:val="22"/>
        </w:rPr>
        <w:t xml:space="preserve"> </w:t>
      </w:r>
      <w:r w:rsidRPr="00273A1A">
        <w:rPr>
          <w:sz w:val="22"/>
          <w:szCs w:val="22"/>
        </w:rPr>
        <w:t>education</w:t>
      </w:r>
      <w:r w:rsidRPr="00273A1A">
        <w:rPr>
          <w:spacing w:val="-11"/>
          <w:sz w:val="22"/>
          <w:szCs w:val="22"/>
        </w:rPr>
        <w:t xml:space="preserve"> </w:t>
      </w:r>
      <w:r w:rsidRPr="00273A1A">
        <w:rPr>
          <w:sz w:val="22"/>
          <w:szCs w:val="22"/>
        </w:rPr>
        <w:t>services</w:t>
      </w:r>
      <w:r w:rsidRPr="00273A1A">
        <w:rPr>
          <w:spacing w:val="-10"/>
          <w:sz w:val="22"/>
          <w:szCs w:val="22"/>
        </w:rPr>
        <w:t xml:space="preserve"> </w:t>
      </w:r>
      <w:r w:rsidRPr="00273A1A">
        <w:rPr>
          <w:sz w:val="22"/>
          <w:szCs w:val="22"/>
        </w:rPr>
        <w:t>who</w:t>
      </w:r>
      <w:r w:rsidRPr="00273A1A">
        <w:rPr>
          <w:spacing w:val="-6"/>
          <w:sz w:val="22"/>
          <w:szCs w:val="22"/>
        </w:rPr>
        <w:t xml:space="preserve"> </w:t>
      </w:r>
      <w:r w:rsidRPr="00273A1A">
        <w:rPr>
          <w:sz w:val="22"/>
          <w:szCs w:val="22"/>
        </w:rPr>
        <w:t>entered</w:t>
      </w:r>
      <w:r w:rsidRPr="00273A1A">
        <w:rPr>
          <w:spacing w:val="-10"/>
          <w:sz w:val="22"/>
          <w:szCs w:val="22"/>
        </w:rPr>
        <w:t xml:space="preserve"> </w:t>
      </w:r>
      <w:r w:rsidRPr="00273A1A">
        <w:rPr>
          <w:sz w:val="22"/>
          <w:szCs w:val="22"/>
        </w:rPr>
        <w:t>9th</w:t>
      </w:r>
      <w:r w:rsidRPr="00273A1A">
        <w:rPr>
          <w:spacing w:val="-6"/>
          <w:sz w:val="22"/>
          <w:szCs w:val="22"/>
        </w:rPr>
        <w:t xml:space="preserve"> </w:t>
      </w:r>
      <w:r w:rsidRPr="00273A1A">
        <w:rPr>
          <w:sz w:val="22"/>
          <w:szCs w:val="22"/>
        </w:rPr>
        <w:t>grade</w:t>
      </w:r>
      <w:r w:rsidRPr="00273A1A">
        <w:rPr>
          <w:spacing w:val="-13"/>
          <w:sz w:val="22"/>
          <w:szCs w:val="22"/>
        </w:rPr>
        <w:t xml:space="preserve"> </w:t>
      </w:r>
      <w:r w:rsidRPr="00273A1A">
        <w:rPr>
          <w:sz w:val="22"/>
          <w:szCs w:val="22"/>
        </w:rPr>
        <w:t>before</w:t>
      </w:r>
      <w:r w:rsidRPr="00273A1A">
        <w:rPr>
          <w:spacing w:val="-7"/>
          <w:sz w:val="22"/>
          <w:szCs w:val="22"/>
        </w:rPr>
        <w:t xml:space="preserve"> </w:t>
      </w:r>
      <w:r w:rsidRPr="00273A1A">
        <w:rPr>
          <w:sz w:val="22"/>
          <w:szCs w:val="22"/>
        </w:rPr>
        <w:t>the</w:t>
      </w:r>
      <w:r w:rsidRPr="00273A1A">
        <w:rPr>
          <w:spacing w:val="-12"/>
          <w:sz w:val="22"/>
          <w:szCs w:val="22"/>
        </w:rPr>
        <w:t xml:space="preserve"> </w:t>
      </w:r>
      <w:r w:rsidRPr="00273A1A">
        <w:rPr>
          <w:sz w:val="22"/>
          <w:szCs w:val="22"/>
        </w:rPr>
        <w:t>2014-2015</w:t>
      </w:r>
      <w:r w:rsidRPr="00273A1A">
        <w:rPr>
          <w:spacing w:val="-12"/>
          <w:sz w:val="22"/>
          <w:szCs w:val="22"/>
        </w:rPr>
        <w:t xml:space="preserve"> </w:t>
      </w:r>
      <w:r w:rsidRPr="00273A1A">
        <w:rPr>
          <w:sz w:val="22"/>
          <w:szCs w:val="22"/>
        </w:rPr>
        <w:t>school year, may graduate with a regular diploma if the</w:t>
      </w:r>
      <w:r w:rsidRPr="00273A1A">
        <w:rPr>
          <w:spacing w:val="-20"/>
          <w:sz w:val="22"/>
          <w:szCs w:val="22"/>
        </w:rPr>
        <w:t xml:space="preserve"> </w:t>
      </w:r>
      <w:r w:rsidRPr="00273A1A">
        <w:rPr>
          <w:sz w:val="22"/>
          <w:szCs w:val="22"/>
        </w:rPr>
        <w:t>student:</w:t>
      </w:r>
    </w:p>
    <w:p w14:paraId="184BA7E2" w14:textId="77777777" w:rsidR="006E5546" w:rsidRPr="00273A1A" w:rsidRDefault="006E5546">
      <w:pPr>
        <w:pStyle w:val="BodyText"/>
        <w:spacing w:before="6"/>
        <w:rPr>
          <w:sz w:val="22"/>
          <w:szCs w:val="22"/>
        </w:rPr>
      </w:pPr>
    </w:p>
    <w:p w14:paraId="29745575" w14:textId="77777777" w:rsidR="006E5546" w:rsidRPr="00273A1A" w:rsidRDefault="00694824">
      <w:pPr>
        <w:pStyle w:val="ListParagraph"/>
        <w:numPr>
          <w:ilvl w:val="1"/>
          <w:numId w:val="58"/>
        </w:numPr>
        <w:tabs>
          <w:tab w:val="left" w:pos="960"/>
        </w:tabs>
      </w:pPr>
      <w:r w:rsidRPr="00273A1A">
        <w:t>Demonstrates mastery of the state</w:t>
      </w:r>
      <w:r w:rsidRPr="00273A1A">
        <w:rPr>
          <w:spacing w:val="-15"/>
        </w:rPr>
        <w:t xml:space="preserve"> </w:t>
      </w:r>
      <w:r w:rsidRPr="00273A1A">
        <w:t>standards;</w:t>
      </w:r>
    </w:p>
    <w:p w14:paraId="6EFF2080" w14:textId="77777777" w:rsidR="006E5546" w:rsidRPr="00273A1A" w:rsidRDefault="00694824">
      <w:pPr>
        <w:pStyle w:val="ListParagraph"/>
        <w:numPr>
          <w:ilvl w:val="1"/>
          <w:numId w:val="58"/>
        </w:numPr>
        <w:tabs>
          <w:tab w:val="left" w:pos="960"/>
        </w:tabs>
        <w:ind w:right="686"/>
      </w:pPr>
      <w:r w:rsidRPr="00273A1A">
        <w:t>Completes credit requirements for graduation under the recommended or distinguished program;</w:t>
      </w:r>
      <w:r w:rsidRPr="00273A1A">
        <w:rPr>
          <w:spacing w:val="-1"/>
        </w:rPr>
        <w:t xml:space="preserve"> </w:t>
      </w:r>
      <w:r w:rsidRPr="00273A1A">
        <w:t>and</w:t>
      </w:r>
    </w:p>
    <w:p w14:paraId="4C8EB4C7" w14:textId="579E0FBB" w:rsidR="006E5546" w:rsidRDefault="00694824">
      <w:pPr>
        <w:pStyle w:val="ListParagraph"/>
        <w:numPr>
          <w:ilvl w:val="1"/>
          <w:numId w:val="58"/>
        </w:numPr>
        <w:tabs>
          <w:tab w:val="left" w:pos="960"/>
        </w:tabs>
      </w:pPr>
      <w:r w:rsidRPr="00273A1A">
        <w:t>Achieves satisfactory performance on the required state</w:t>
      </w:r>
      <w:r w:rsidRPr="00273A1A">
        <w:rPr>
          <w:spacing w:val="-16"/>
        </w:rPr>
        <w:t xml:space="preserve"> </w:t>
      </w:r>
      <w:r w:rsidRPr="00273A1A">
        <w:t>assessment.</w:t>
      </w:r>
    </w:p>
    <w:p w14:paraId="65CE51CC" w14:textId="77777777" w:rsidR="001830A5" w:rsidRPr="00273A1A" w:rsidRDefault="001830A5" w:rsidP="001830A5">
      <w:pPr>
        <w:pStyle w:val="ListParagraph"/>
        <w:tabs>
          <w:tab w:val="left" w:pos="960"/>
        </w:tabs>
        <w:ind w:firstLine="0"/>
      </w:pPr>
    </w:p>
    <w:p w14:paraId="11B37DE8" w14:textId="77777777" w:rsidR="006E5546" w:rsidRPr="00273A1A" w:rsidRDefault="00694824">
      <w:pPr>
        <w:pStyle w:val="BodyText"/>
        <w:spacing w:before="67"/>
        <w:ind w:left="239" w:right="395"/>
        <w:jc w:val="both"/>
        <w:rPr>
          <w:sz w:val="22"/>
          <w:szCs w:val="22"/>
        </w:rPr>
      </w:pPr>
      <w:r w:rsidRPr="00273A1A">
        <w:rPr>
          <w:sz w:val="22"/>
          <w:szCs w:val="22"/>
        </w:rPr>
        <w:t>A student who is in 11th or 12th grade in 2014-2015, 2015-2016, or 2016-2017 school years and who took each of the required assessments, but failed to achieve satisfactorily on no more than two assessments may graduate under the recommended or distinguished program if the student met the other graduation requirements.</w:t>
      </w:r>
    </w:p>
    <w:p w14:paraId="2DF1E8DA" w14:textId="77777777" w:rsidR="006E5546" w:rsidRPr="00273A1A" w:rsidRDefault="006E5546">
      <w:pPr>
        <w:pStyle w:val="BodyText"/>
        <w:rPr>
          <w:sz w:val="22"/>
          <w:szCs w:val="22"/>
        </w:rPr>
      </w:pPr>
    </w:p>
    <w:p w14:paraId="347EB62F" w14:textId="77777777" w:rsidR="006E5546" w:rsidRPr="00273A1A" w:rsidRDefault="00694824">
      <w:pPr>
        <w:pStyle w:val="BodyText"/>
        <w:ind w:left="239" w:right="398"/>
        <w:jc w:val="both"/>
        <w:rPr>
          <w:sz w:val="22"/>
          <w:szCs w:val="22"/>
        </w:rPr>
      </w:pPr>
      <w:r w:rsidRPr="00273A1A">
        <w:rPr>
          <w:sz w:val="22"/>
          <w:szCs w:val="22"/>
        </w:rPr>
        <w:t>A</w:t>
      </w:r>
      <w:r w:rsidRPr="00273A1A">
        <w:rPr>
          <w:spacing w:val="-10"/>
          <w:sz w:val="22"/>
          <w:szCs w:val="22"/>
        </w:rPr>
        <w:t xml:space="preserve"> </w:t>
      </w:r>
      <w:r w:rsidRPr="00273A1A">
        <w:rPr>
          <w:sz w:val="22"/>
          <w:szCs w:val="22"/>
        </w:rPr>
        <w:t>student</w:t>
      </w:r>
      <w:r w:rsidRPr="00273A1A">
        <w:rPr>
          <w:spacing w:val="-6"/>
          <w:sz w:val="22"/>
          <w:szCs w:val="22"/>
        </w:rPr>
        <w:t xml:space="preserve"> </w:t>
      </w:r>
      <w:r w:rsidRPr="00273A1A">
        <w:rPr>
          <w:sz w:val="22"/>
          <w:szCs w:val="22"/>
        </w:rPr>
        <w:t>receiving</w:t>
      </w:r>
      <w:r w:rsidRPr="00273A1A">
        <w:rPr>
          <w:spacing w:val="-14"/>
          <w:sz w:val="22"/>
          <w:szCs w:val="22"/>
        </w:rPr>
        <w:t xml:space="preserve"> </w:t>
      </w:r>
      <w:r w:rsidRPr="00273A1A">
        <w:rPr>
          <w:sz w:val="22"/>
          <w:szCs w:val="22"/>
        </w:rPr>
        <w:t>special</w:t>
      </w:r>
      <w:r w:rsidRPr="00273A1A">
        <w:rPr>
          <w:spacing w:val="-6"/>
          <w:sz w:val="22"/>
          <w:szCs w:val="22"/>
        </w:rPr>
        <w:t xml:space="preserve"> </w:t>
      </w:r>
      <w:r w:rsidRPr="00273A1A">
        <w:rPr>
          <w:sz w:val="22"/>
          <w:szCs w:val="22"/>
        </w:rPr>
        <w:t>education</w:t>
      </w:r>
      <w:r w:rsidRPr="00273A1A">
        <w:rPr>
          <w:spacing w:val="-9"/>
          <w:sz w:val="22"/>
          <w:szCs w:val="22"/>
        </w:rPr>
        <w:t xml:space="preserve"> </w:t>
      </w:r>
      <w:r w:rsidRPr="00273A1A">
        <w:rPr>
          <w:sz w:val="22"/>
          <w:szCs w:val="22"/>
        </w:rPr>
        <w:t>services</w:t>
      </w:r>
      <w:r w:rsidRPr="00273A1A">
        <w:rPr>
          <w:spacing w:val="-7"/>
          <w:sz w:val="22"/>
          <w:szCs w:val="22"/>
        </w:rPr>
        <w:t xml:space="preserve"> </w:t>
      </w:r>
      <w:r w:rsidRPr="00273A1A">
        <w:rPr>
          <w:sz w:val="22"/>
          <w:szCs w:val="22"/>
        </w:rPr>
        <w:t>who</w:t>
      </w:r>
      <w:r w:rsidRPr="00273A1A">
        <w:rPr>
          <w:spacing w:val="-4"/>
          <w:sz w:val="22"/>
          <w:szCs w:val="22"/>
        </w:rPr>
        <w:t xml:space="preserve"> </w:t>
      </w:r>
      <w:r w:rsidRPr="00273A1A">
        <w:rPr>
          <w:sz w:val="22"/>
          <w:szCs w:val="22"/>
        </w:rPr>
        <w:t>entered</w:t>
      </w:r>
      <w:r w:rsidRPr="00273A1A">
        <w:rPr>
          <w:spacing w:val="-7"/>
          <w:sz w:val="22"/>
          <w:szCs w:val="22"/>
        </w:rPr>
        <w:t xml:space="preserve"> </w:t>
      </w:r>
      <w:r w:rsidRPr="00273A1A">
        <w:rPr>
          <w:sz w:val="22"/>
          <w:szCs w:val="22"/>
        </w:rPr>
        <w:t>9th</w:t>
      </w:r>
      <w:r w:rsidRPr="00273A1A">
        <w:rPr>
          <w:spacing w:val="-6"/>
          <w:sz w:val="22"/>
          <w:szCs w:val="22"/>
        </w:rPr>
        <w:t xml:space="preserve"> </w:t>
      </w:r>
      <w:r w:rsidRPr="00273A1A">
        <w:rPr>
          <w:sz w:val="22"/>
          <w:szCs w:val="22"/>
        </w:rPr>
        <w:t>grade</w:t>
      </w:r>
      <w:r w:rsidRPr="00273A1A">
        <w:rPr>
          <w:spacing w:val="-11"/>
          <w:sz w:val="22"/>
          <w:szCs w:val="22"/>
        </w:rPr>
        <w:t xml:space="preserve"> </w:t>
      </w:r>
      <w:r w:rsidRPr="00273A1A">
        <w:rPr>
          <w:sz w:val="22"/>
          <w:szCs w:val="22"/>
        </w:rPr>
        <w:t>before</w:t>
      </w:r>
      <w:r w:rsidRPr="00273A1A">
        <w:rPr>
          <w:spacing w:val="-5"/>
          <w:sz w:val="22"/>
          <w:szCs w:val="22"/>
        </w:rPr>
        <w:t xml:space="preserve"> </w:t>
      </w:r>
      <w:r w:rsidRPr="00273A1A">
        <w:rPr>
          <w:sz w:val="22"/>
          <w:szCs w:val="22"/>
        </w:rPr>
        <w:t>the</w:t>
      </w:r>
      <w:r w:rsidRPr="00273A1A">
        <w:rPr>
          <w:spacing w:val="-10"/>
          <w:sz w:val="22"/>
          <w:szCs w:val="22"/>
        </w:rPr>
        <w:t xml:space="preserve"> </w:t>
      </w:r>
      <w:r w:rsidRPr="00273A1A">
        <w:rPr>
          <w:sz w:val="22"/>
          <w:szCs w:val="22"/>
        </w:rPr>
        <w:t>2014-2015</w:t>
      </w:r>
      <w:r w:rsidRPr="00273A1A">
        <w:rPr>
          <w:spacing w:val="-10"/>
          <w:sz w:val="22"/>
          <w:szCs w:val="22"/>
        </w:rPr>
        <w:t xml:space="preserve"> </w:t>
      </w:r>
      <w:r w:rsidRPr="00273A1A">
        <w:rPr>
          <w:sz w:val="22"/>
          <w:szCs w:val="22"/>
        </w:rPr>
        <w:t>school year, may also graduate with a regular diploma if the</w:t>
      </w:r>
      <w:r w:rsidRPr="00273A1A">
        <w:rPr>
          <w:spacing w:val="-14"/>
          <w:sz w:val="22"/>
          <w:szCs w:val="22"/>
        </w:rPr>
        <w:t xml:space="preserve"> </w:t>
      </w:r>
      <w:r w:rsidRPr="00273A1A">
        <w:rPr>
          <w:sz w:val="22"/>
          <w:szCs w:val="22"/>
        </w:rPr>
        <w:t>student:</w:t>
      </w:r>
    </w:p>
    <w:p w14:paraId="7C1FEB62" w14:textId="77777777" w:rsidR="006E5546" w:rsidRPr="00273A1A" w:rsidRDefault="006E5546">
      <w:pPr>
        <w:pStyle w:val="BodyText"/>
        <w:rPr>
          <w:sz w:val="22"/>
          <w:szCs w:val="22"/>
        </w:rPr>
      </w:pPr>
    </w:p>
    <w:p w14:paraId="6F960549" w14:textId="77777777" w:rsidR="006E5546" w:rsidRPr="00273A1A" w:rsidRDefault="00694824">
      <w:pPr>
        <w:pStyle w:val="ListParagraph"/>
        <w:numPr>
          <w:ilvl w:val="0"/>
          <w:numId w:val="56"/>
        </w:numPr>
        <w:tabs>
          <w:tab w:val="left" w:pos="960"/>
        </w:tabs>
        <w:ind w:hanging="361"/>
      </w:pPr>
      <w:r w:rsidRPr="00273A1A">
        <w:t>Demonstrates mastery of the state</w:t>
      </w:r>
      <w:r w:rsidRPr="00273A1A">
        <w:rPr>
          <w:spacing w:val="-15"/>
        </w:rPr>
        <w:t xml:space="preserve"> </w:t>
      </w:r>
      <w:r w:rsidRPr="00273A1A">
        <w:t>standards;</w:t>
      </w:r>
    </w:p>
    <w:p w14:paraId="6955B6EE" w14:textId="77777777" w:rsidR="006E5546" w:rsidRPr="00273A1A" w:rsidRDefault="00694824">
      <w:pPr>
        <w:pStyle w:val="ListParagraph"/>
        <w:numPr>
          <w:ilvl w:val="0"/>
          <w:numId w:val="56"/>
        </w:numPr>
        <w:tabs>
          <w:tab w:val="left" w:pos="960"/>
        </w:tabs>
        <w:ind w:hanging="361"/>
      </w:pPr>
      <w:r w:rsidRPr="00273A1A">
        <w:t>Completes credit requirements for graduation under the minimum program;</w:t>
      </w:r>
      <w:r w:rsidRPr="00273A1A">
        <w:rPr>
          <w:spacing w:val="-13"/>
        </w:rPr>
        <w:t xml:space="preserve"> </w:t>
      </w:r>
      <w:r w:rsidRPr="00273A1A">
        <w:t>and</w:t>
      </w:r>
    </w:p>
    <w:p w14:paraId="1857BA94" w14:textId="77777777" w:rsidR="006E5546" w:rsidRPr="00273A1A" w:rsidRDefault="00694824">
      <w:pPr>
        <w:pStyle w:val="ListParagraph"/>
        <w:numPr>
          <w:ilvl w:val="0"/>
          <w:numId w:val="56"/>
        </w:numPr>
        <w:tabs>
          <w:tab w:val="left" w:pos="960"/>
        </w:tabs>
        <w:ind w:left="959" w:right="419"/>
      </w:pPr>
      <w:r w:rsidRPr="00273A1A">
        <w:t>Participates</w:t>
      </w:r>
      <w:r w:rsidRPr="00273A1A">
        <w:rPr>
          <w:spacing w:val="-10"/>
        </w:rPr>
        <w:t xml:space="preserve"> </w:t>
      </w:r>
      <w:r w:rsidRPr="00273A1A">
        <w:t>in</w:t>
      </w:r>
      <w:r w:rsidRPr="00273A1A">
        <w:rPr>
          <w:spacing w:val="-9"/>
        </w:rPr>
        <w:t xml:space="preserve"> </w:t>
      </w:r>
      <w:r w:rsidRPr="00273A1A">
        <w:t>or</w:t>
      </w:r>
      <w:r w:rsidRPr="00273A1A">
        <w:rPr>
          <w:spacing w:val="-9"/>
        </w:rPr>
        <w:t xml:space="preserve"> </w:t>
      </w:r>
      <w:r w:rsidRPr="00273A1A">
        <w:t>satisfactorily</w:t>
      </w:r>
      <w:r w:rsidRPr="00273A1A">
        <w:rPr>
          <w:spacing w:val="-15"/>
        </w:rPr>
        <w:t xml:space="preserve"> </w:t>
      </w:r>
      <w:r w:rsidRPr="00273A1A">
        <w:t>performs</w:t>
      </w:r>
      <w:r w:rsidRPr="00273A1A">
        <w:rPr>
          <w:spacing w:val="-8"/>
        </w:rPr>
        <w:t xml:space="preserve"> </w:t>
      </w:r>
      <w:r w:rsidRPr="00273A1A">
        <w:t>on</w:t>
      </w:r>
      <w:r w:rsidRPr="00273A1A">
        <w:rPr>
          <w:spacing w:val="-7"/>
        </w:rPr>
        <w:t xml:space="preserve"> </w:t>
      </w:r>
      <w:r w:rsidRPr="00273A1A">
        <w:t>the</w:t>
      </w:r>
      <w:r w:rsidRPr="00273A1A">
        <w:rPr>
          <w:spacing w:val="-7"/>
        </w:rPr>
        <w:t xml:space="preserve"> </w:t>
      </w:r>
      <w:r w:rsidRPr="00273A1A">
        <w:t>required</w:t>
      </w:r>
      <w:r w:rsidRPr="00273A1A">
        <w:rPr>
          <w:spacing w:val="-9"/>
        </w:rPr>
        <w:t xml:space="preserve"> </w:t>
      </w:r>
      <w:r w:rsidRPr="00273A1A">
        <w:t>state</w:t>
      </w:r>
      <w:r w:rsidRPr="00273A1A">
        <w:rPr>
          <w:spacing w:val="-5"/>
        </w:rPr>
        <w:t xml:space="preserve"> </w:t>
      </w:r>
      <w:r w:rsidRPr="00273A1A">
        <w:t>assessment</w:t>
      </w:r>
      <w:r w:rsidRPr="00273A1A">
        <w:rPr>
          <w:spacing w:val="-8"/>
        </w:rPr>
        <w:t xml:space="preserve"> </w:t>
      </w:r>
      <w:r w:rsidRPr="00273A1A">
        <w:t>as</w:t>
      </w:r>
      <w:r w:rsidRPr="00273A1A">
        <w:rPr>
          <w:spacing w:val="-1"/>
        </w:rPr>
        <w:t xml:space="preserve"> </w:t>
      </w:r>
      <w:r w:rsidRPr="00273A1A">
        <w:t>determined</w:t>
      </w:r>
      <w:r w:rsidRPr="00273A1A">
        <w:rPr>
          <w:spacing w:val="-9"/>
        </w:rPr>
        <w:t xml:space="preserve"> </w:t>
      </w:r>
      <w:r w:rsidRPr="00273A1A">
        <w:t>by the ARD</w:t>
      </w:r>
      <w:r w:rsidRPr="00273A1A">
        <w:rPr>
          <w:spacing w:val="-5"/>
        </w:rPr>
        <w:t xml:space="preserve"> </w:t>
      </w:r>
      <w:r w:rsidRPr="00273A1A">
        <w:t>committee.</w:t>
      </w:r>
    </w:p>
    <w:p w14:paraId="789D8BBD" w14:textId="77777777" w:rsidR="006E5546" w:rsidRDefault="006E5546">
      <w:pPr>
        <w:pStyle w:val="BodyText"/>
        <w:rPr>
          <w:sz w:val="22"/>
          <w:szCs w:val="22"/>
        </w:rPr>
      </w:pPr>
    </w:p>
    <w:p w14:paraId="004B470D" w14:textId="77777777" w:rsidR="00B917F7" w:rsidRPr="00D43371" w:rsidRDefault="00B917F7" w:rsidP="00B917F7">
      <w:pPr>
        <w:jc w:val="both"/>
        <w:rPr>
          <w:sz w:val="24"/>
          <w:szCs w:val="24"/>
          <w:highlight w:val="green"/>
        </w:rPr>
      </w:pPr>
      <w:r w:rsidRPr="00D43371">
        <w:rPr>
          <w:i/>
          <w:iCs/>
          <w:sz w:val="24"/>
          <w:szCs w:val="24"/>
        </w:rPr>
        <w:t>Education Code 28.025(c), 39.025; 19 TAC 74.1021, 74.1025(n), 89.1070(f)(3), 101.3023</w:t>
      </w:r>
      <w:r w:rsidRPr="00D43371">
        <w:rPr>
          <w:sz w:val="24"/>
          <w:szCs w:val="24"/>
        </w:rPr>
        <w:t>.</w:t>
      </w:r>
    </w:p>
    <w:p w14:paraId="6781C741" w14:textId="77777777" w:rsidR="00B917F7" w:rsidRPr="00273A1A" w:rsidRDefault="00B917F7">
      <w:pPr>
        <w:pStyle w:val="BodyText"/>
        <w:rPr>
          <w:sz w:val="22"/>
          <w:szCs w:val="22"/>
        </w:rPr>
      </w:pPr>
    </w:p>
    <w:p w14:paraId="4F06D8E8" w14:textId="77777777" w:rsidR="006E5546" w:rsidRPr="00273A1A" w:rsidRDefault="00694824">
      <w:pPr>
        <w:pStyle w:val="BodyText"/>
        <w:ind w:left="239" w:right="398"/>
        <w:jc w:val="both"/>
        <w:rPr>
          <w:sz w:val="22"/>
          <w:szCs w:val="22"/>
        </w:rPr>
      </w:pPr>
      <w:r w:rsidRPr="00273A1A">
        <w:rPr>
          <w:sz w:val="22"/>
          <w:szCs w:val="22"/>
        </w:rPr>
        <w:t>A</w:t>
      </w:r>
      <w:r w:rsidRPr="00273A1A">
        <w:rPr>
          <w:spacing w:val="-10"/>
          <w:sz w:val="22"/>
          <w:szCs w:val="22"/>
        </w:rPr>
        <w:t xml:space="preserve"> </w:t>
      </w:r>
      <w:r w:rsidRPr="00273A1A">
        <w:rPr>
          <w:sz w:val="22"/>
          <w:szCs w:val="22"/>
        </w:rPr>
        <w:t>student</w:t>
      </w:r>
      <w:r w:rsidRPr="00273A1A">
        <w:rPr>
          <w:spacing w:val="-6"/>
          <w:sz w:val="22"/>
          <w:szCs w:val="22"/>
        </w:rPr>
        <w:t xml:space="preserve"> </w:t>
      </w:r>
      <w:r w:rsidRPr="00273A1A">
        <w:rPr>
          <w:sz w:val="22"/>
          <w:szCs w:val="22"/>
        </w:rPr>
        <w:t>receiving</w:t>
      </w:r>
      <w:r w:rsidRPr="00273A1A">
        <w:rPr>
          <w:spacing w:val="-14"/>
          <w:sz w:val="22"/>
          <w:szCs w:val="22"/>
        </w:rPr>
        <w:t xml:space="preserve"> </w:t>
      </w:r>
      <w:r w:rsidRPr="00273A1A">
        <w:rPr>
          <w:sz w:val="22"/>
          <w:szCs w:val="22"/>
        </w:rPr>
        <w:t>special</w:t>
      </w:r>
      <w:r w:rsidRPr="00273A1A">
        <w:rPr>
          <w:spacing w:val="-6"/>
          <w:sz w:val="22"/>
          <w:szCs w:val="22"/>
        </w:rPr>
        <w:t xml:space="preserve"> </w:t>
      </w:r>
      <w:r w:rsidRPr="00273A1A">
        <w:rPr>
          <w:sz w:val="22"/>
          <w:szCs w:val="22"/>
        </w:rPr>
        <w:t>education</w:t>
      </w:r>
      <w:r w:rsidRPr="00273A1A">
        <w:rPr>
          <w:spacing w:val="-9"/>
          <w:sz w:val="22"/>
          <w:szCs w:val="22"/>
        </w:rPr>
        <w:t xml:space="preserve"> </w:t>
      </w:r>
      <w:r w:rsidRPr="00273A1A">
        <w:rPr>
          <w:sz w:val="22"/>
          <w:szCs w:val="22"/>
        </w:rPr>
        <w:t>services</w:t>
      </w:r>
      <w:r w:rsidRPr="00273A1A">
        <w:rPr>
          <w:spacing w:val="-7"/>
          <w:sz w:val="22"/>
          <w:szCs w:val="22"/>
        </w:rPr>
        <w:t xml:space="preserve"> </w:t>
      </w:r>
      <w:r w:rsidRPr="00273A1A">
        <w:rPr>
          <w:sz w:val="22"/>
          <w:szCs w:val="22"/>
        </w:rPr>
        <w:t>who</w:t>
      </w:r>
      <w:r w:rsidRPr="00273A1A">
        <w:rPr>
          <w:spacing w:val="-4"/>
          <w:sz w:val="22"/>
          <w:szCs w:val="22"/>
        </w:rPr>
        <w:t xml:space="preserve"> </w:t>
      </w:r>
      <w:r w:rsidRPr="00273A1A">
        <w:rPr>
          <w:sz w:val="22"/>
          <w:szCs w:val="22"/>
        </w:rPr>
        <w:t>entered</w:t>
      </w:r>
      <w:r w:rsidRPr="00273A1A">
        <w:rPr>
          <w:spacing w:val="-7"/>
          <w:sz w:val="22"/>
          <w:szCs w:val="22"/>
        </w:rPr>
        <w:t xml:space="preserve"> </w:t>
      </w:r>
      <w:r w:rsidRPr="00273A1A">
        <w:rPr>
          <w:sz w:val="22"/>
          <w:szCs w:val="22"/>
        </w:rPr>
        <w:t>9th</w:t>
      </w:r>
      <w:r w:rsidRPr="00273A1A">
        <w:rPr>
          <w:spacing w:val="-6"/>
          <w:sz w:val="22"/>
          <w:szCs w:val="22"/>
        </w:rPr>
        <w:t xml:space="preserve"> </w:t>
      </w:r>
      <w:r w:rsidRPr="00273A1A">
        <w:rPr>
          <w:sz w:val="22"/>
          <w:szCs w:val="22"/>
        </w:rPr>
        <w:t>grade</w:t>
      </w:r>
      <w:r w:rsidRPr="00273A1A">
        <w:rPr>
          <w:spacing w:val="-11"/>
          <w:sz w:val="22"/>
          <w:szCs w:val="22"/>
        </w:rPr>
        <w:t xml:space="preserve"> </w:t>
      </w:r>
      <w:r w:rsidRPr="00273A1A">
        <w:rPr>
          <w:sz w:val="22"/>
          <w:szCs w:val="22"/>
        </w:rPr>
        <w:t>before</w:t>
      </w:r>
      <w:r w:rsidRPr="00273A1A">
        <w:rPr>
          <w:spacing w:val="-5"/>
          <w:sz w:val="22"/>
          <w:szCs w:val="22"/>
        </w:rPr>
        <w:t xml:space="preserve"> </w:t>
      </w:r>
      <w:r w:rsidRPr="00273A1A">
        <w:rPr>
          <w:sz w:val="22"/>
          <w:szCs w:val="22"/>
        </w:rPr>
        <w:t>the</w:t>
      </w:r>
      <w:r w:rsidRPr="00273A1A">
        <w:rPr>
          <w:spacing w:val="-10"/>
          <w:sz w:val="22"/>
          <w:szCs w:val="22"/>
        </w:rPr>
        <w:t xml:space="preserve"> </w:t>
      </w:r>
      <w:r w:rsidRPr="00273A1A">
        <w:rPr>
          <w:sz w:val="22"/>
          <w:szCs w:val="22"/>
        </w:rPr>
        <w:t>2014-2015</w:t>
      </w:r>
      <w:r w:rsidRPr="00273A1A">
        <w:rPr>
          <w:spacing w:val="-10"/>
          <w:sz w:val="22"/>
          <w:szCs w:val="22"/>
        </w:rPr>
        <w:t xml:space="preserve"> </w:t>
      </w:r>
      <w:r w:rsidRPr="00273A1A">
        <w:rPr>
          <w:sz w:val="22"/>
          <w:szCs w:val="22"/>
        </w:rPr>
        <w:t>school year, may also graduate with a regular diploma if the</w:t>
      </w:r>
      <w:r w:rsidRPr="00273A1A">
        <w:rPr>
          <w:spacing w:val="-14"/>
          <w:sz w:val="22"/>
          <w:szCs w:val="22"/>
        </w:rPr>
        <w:t xml:space="preserve"> </w:t>
      </w:r>
      <w:r w:rsidRPr="00273A1A">
        <w:rPr>
          <w:sz w:val="22"/>
          <w:szCs w:val="22"/>
        </w:rPr>
        <w:t>student:</w:t>
      </w:r>
    </w:p>
    <w:p w14:paraId="54BC10E0" w14:textId="77777777" w:rsidR="006E5546" w:rsidRPr="00273A1A" w:rsidRDefault="006E5546">
      <w:pPr>
        <w:pStyle w:val="BodyText"/>
        <w:rPr>
          <w:sz w:val="22"/>
          <w:szCs w:val="22"/>
        </w:rPr>
      </w:pPr>
    </w:p>
    <w:p w14:paraId="4DE03DFC" w14:textId="77777777" w:rsidR="006E5546" w:rsidRPr="00273A1A" w:rsidRDefault="00694824">
      <w:pPr>
        <w:pStyle w:val="ListParagraph"/>
        <w:numPr>
          <w:ilvl w:val="0"/>
          <w:numId w:val="55"/>
        </w:numPr>
        <w:tabs>
          <w:tab w:val="left" w:pos="960"/>
        </w:tabs>
        <w:ind w:left="959" w:right="391"/>
        <w:jc w:val="both"/>
      </w:pPr>
      <w:r w:rsidRPr="00273A1A">
        <w:t>Demonstrates mastery of the state standards through courses, one or more of which contained modified content and is aligned with the requirements under the minimum high school</w:t>
      </w:r>
      <w:r w:rsidRPr="00273A1A">
        <w:rPr>
          <w:spacing w:val="-1"/>
        </w:rPr>
        <w:t xml:space="preserve"> </w:t>
      </w:r>
      <w:r w:rsidRPr="00273A1A">
        <w:t>program;</w:t>
      </w:r>
    </w:p>
    <w:p w14:paraId="2EB6D9DE" w14:textId="77777777" w:rsidR="006E5546" w:rsidRPr="00273A1A" w:rsidRDefault="00694824">
      <w:pPr>
        <w:pStyle w:val="ListParagraph"/>
        <w:numPr>
          <w:ilvl w:val="0"/>
          <w:numId w:val="55"/>
        </w:numPr>
        <w:tabs>
          <w:tab w:val="left" w:pos="960"/>
        </w:tabs>
        <w:ind w:hanging="361"/>
        <w:jc w:val="both"/>
      </w:pPr>
      <w:r w:rsidRPr="00273A1A">
        <w:t>Completes credit requirements for graduation under the minimum</w:t>
      </w:r>
      <w:r w:rsidRPr="00273A1A">
        <w:rPr>
          <w:spacing w:val="-8"/>
        </w:rPr>
        <w:t xml:space="preserve"> </w:t>
      </w:r>
      <w:r w:rsidRPr="00273A1A">
        <w:t>program;</w:t>
      </w:r>
    </w:p>
    <w:p w14:paraId="37D0F403" w14:textId="77777777" w:rsidR="006E5546" w:rsidRPr="00273A1A" w:rsidRDefault="00694824">
      <w:pPr>
        <w:pStyle w:val="ListParagraph"/>
        <w:numPr>
          <w:ilvl w:val="0"/>
          <w:numId w:val="55"/>
        </w:numPr>
        <w:tabs>
          <w:tab w:val="left" w:pos="960"/>
        </w:tabs>
        <w:spacing w:line="242" w:lineRule="auto"/>
        <w:ind w:left="959" w:right="390"/>
        <w:jc w:val="both"/>
      </w:pPr>
      <w:r w:rsidRPr="00273A1A">
        <w:t>Participates</w:t>
      </w:r>
      <w:r w:rsidRPr="00273A1A">
        <w:rPr>
          <w:spacing w:val="-6"/>
        </w:rPr>
        <w:t xml:space="preserve"> </w:t>
      </w:r>
      <w:r w:rsidRPr="00273A1A">
        <w:t>in</w:t>
      </w:r>
      <w:r w:rsidRPr="00273A1A">
        <w:rPr>
          <w:spacing w:val="-6"/>
        </w:rPr>
        <w:t xml:space="preserve"> </w:t>
      </w:r>
      <w:r w:rsidRPr="00273A1A">
        <w:t>or</w:t>
      </w:r>
      <w:r w:rsidRPr="00273A1A">
        <w:rPr>
          <w:spacing w:val="-7"/>
        </w:rPr>
        <w:t xml:space="preserve"> </w:t>
      </w:r>
      <w:r w:rsidRPr="00273A1A">
        <w:t>satisfactorily</w:t>
      </w:r>
      <w:r w:rsidRPr="00273A1A">
        <w:rPr>
          <w:spacing w:val="-15"/>
        </w:rPr>
        <w:t xml:space="preserve"> </w:t>
      </w:r>
      <w:r w:rsidRPr="00273A1A">
        <w:t>performs</w:t>
      </w:r>
      <w:r w:rsidRPr="00273A1A">
        <w:rPr>
          <w:spacing w:val="-4"/>
        </w:rPr>
        <w:t xml:space="preserve"> </w:t>
      </w:r>
      <w:r w:rsidRPr="00273A1A">
        <w:t>on</w:t>
      </w:r>
      <w:r w:rsidRPr="00273A1A">
        <w:rPr>
          <w:spacing w:val="-6"/>
        </w:rPr>
        <w:t xml:space="preserve"> </w:t>
      </w:r>
      <w:r w:rsidRPr="00273A1A">
        <w:t>the</w:t>
      </w:r>
      <w:r w:rsidRPr="00273A1A">
        <w:rPr>
          <w:spacing w:val="-6"/>
        </w:rPr>
        <w:t xml:space="preserve"> </w:t>
      </w:r>
      <w:r w:rsidRPr="00273A1A">
        <w:t>required</w:t>
      </w:r>
      <w:r w:rsidRPr="00273A1A">
        <w:rPr>
          <w:spacing w:val="-6"/>
        </w:rPr>
        <w:t xml:space="preserve"> </w:t>
      </w:r>
      <w:r w:rsidRPr="00273A1A">
        <w:t>state</w:t>
      </w:r>
      <w:r w:rsidRPr="00273A1A">
        <w:rPr>
          <w:spacing w:val="-2"/>
        </w:rPr>
        <w:t xml:space="preserve"> </w:t>
      </w:r>
      <w:r w:rsidRPr="00273A1A">
        <w:t>assessment</w:t>
      </w:r>
      <w:r w:rsidRPr="00273A1A">
        <w:rPr>
          <w:spacing w:val="-3"/>
        </w:rPr>
        <w:t xml:space="preserve"> </w:t>
      </w:r>
      <w:r w:rsidRPr="00273A1A">
        <w:t>as determined</w:t>
      </w:r>
      <w:r w:rsidRPr="00273A1A">
        <w:rPr>
          <w:spacing w:val="-6"/>
        </w:rPr>
        <w:t xml:space="preserve"> </w:t>
      </w:r>
      <w:r w:rsidRPr="00273A1A">
        <w:t>by the ARD committee;</w:t>
      </w:r>
      <w:r w:rsidRPr="00273A1A">
        <w:rPr>
          <w:spacing w:val="-5"/>
        </w:rPr>
        <w:t xml:space="preserve"> </w:t>
      </w:r>
      <w:r w:rsidRPr="00273A1A">
        <w:t>and</w:t>
      </w:r>
    </w:p>
    <w:p w14:paraId="662DF32D" w14:textId="77777777" w:rsidR="006E5546" w:rsidRPr="00273A1A" w:rsidRDefault="00694824">
      <w:pPr>
        <w:pStyle w:val="ListParagraph"/>
        <w:numPr>
          <w:ilvl w:val="0"/>
          <w:numId w:val="55"/>
        </w:numPr>
        <w:tabs>
          <w:tab w:val="left" w:pos="960"/>
        </w:tabs>
        <w:spacing w:line="273" w:lineRule="exact"/>
        <w:ind w:hanging="361"/>
        <w:jc w:val="both"/>
      </w:pPr>
      <w:r w:rsidRPr="00273A1A">
        <w:t>Successfully completes the IEP and meets one of the following</w:t>
      </w:r>
      <w:r w:rsidRPr="00273A1A">
        <w:rPr>
          <w:spacing w:val="-20"/>
        </w:rPr>
        <w:t xml:space="preserve"> </w:t>
      </w:r>
      <w:r w:rsidRPr="00273A1A">
        <w:t>conditions:</w:t>
      </w:r>
    </w:p>
    <w:p w14:paraId="0BD6E842" w14:textId="77777777" w:rsidR="006E5546" w:rsidRPr="00273A1A" w:rsidRDefault="00694824">
      <w:pPr>
        <w:pStyle w:val="ListParagraph"/>
        <w:numPr>
          <w:ilvl w:val="1"/>
          <w:numId w:val="55"/>
        </w:numPr>
        <w:tabs>
          <w:tab w:val="left" w:pos="1320"/>
        </w:tabs>
        <w:ind w:left="1319" w:right="393"/>
        <w:jc w:val="both"/>
      </w:pPr>
      <w:r w:rsidRPr="00273A1A">
        <w:t>consistent with the IEP, the student obtains full-time employment and masters sufficient</w:t>
      </w:r>
      <w:r w:rsidRPr="00273A1A">
        <w:rPr>
          <w:spacing w:val="-16"/>
        </w:rPr>
        <w:t xml:space="preserve"> </w:t>
      </w:r>
      <w:r w:rsidRPr="00273A1A">
        <w:t>self-help</w:t>
      </w:r>
      <w:r w:rsidRPr="00273A1A">
        <w:rPr>
          <w:spacing w:val="-17"/>
        </w:rPr>
        <w:t xml:space="preserve"> </w:t>
      </w:r>
      <w:r w:rsidRPr="00273A1A">
        <w:t>skills</w:t>
      </w:r>
      <w:r w:rsidRPr="00273A1A">
        <w:rPr>
          <w:spacing w:val="-17"/>
        </w:rPr>
        <w:t xml:space="preserve"> </w:t>
      </w:r>
      <w:r w:rsidRPr="00273A1A">
        <w:t>to</w:t>
      </w:r>
      <w:r w:rsidRPr="00273A1A">
        <w:rPr>
          <w:spacing w:val="-17"/>
        </w:rPr>
        <w:t xml:space="preserve"> </w:t>
      </w:r>
      <w:r w:rsidRPr="00273A1A">
        <w:t>enable</w:t>
      </w:r>
      <w:r w:rsidRPr="00273A1A">
        <w:rPr>
          <w:spacing w:val="-18"/>
        </w:rPr>
        <w:t xml:space="preserve"> </w:t>
      </w:r>
      <w:r w:rsidRPr="00273A1A">
        <w:t>to</w:t>
      </w:r>
      <w:r w:rsidRPr="00273A1A">
        <w:rPr>
          <w:spacing w:val="-16"/>
        </w:rPr>
        <w:t xml:space="preserve"> </w:t>
      </w:r>
      <w:r w:rsidRPr="00273A1A">
        <w:t>the</w:t>
      </w:r>
      <w:r w:rsidRPr="00273A1A">
        <w:rPr>
          <w:spacing w:val="-18"/>
        </w:rPr>
        <w:t xml:space="preserve"> </w:t>
      </w:r>
      <w:r w:rsidRPr="00273A1A">
        <w:t>student</w:t>
      </w:r>
      <w:r w:rsidRPr="00273A1A">
        <w:rPr>
          <w:spacing w:val="-16"/>
        </w:rPr>
        <w:t xml:space="preserve"> </w:t>
      </w:r>
      <w:r w:rsidRPr="00273A1A">
        <w:t>to</w:t>
      </w:r>
      <w:r w:rsidRPr="00273A1A">
        <w:rPr>
          <w:spacing w:val="-19"/>
        </w:rPr>
        <w:t xml:space="preserve"> </w:t>
      </w:r>
      <w:r w:rsidRPr="00273A1A">
        <w:t>maintain</w:t>
      </w:r>
      <w:r w:rsidRPr="00273A1A">
        <w:rPr>
          <w:spacing w:val="-17"/>
        </w:rPr>
        <w:t xml:space="preserve"> </w:t>
      </w:r>
      <w:r w:rsidRPr="00273A1A">
        <w:t>employment</w:t>
      </w:r>
      <w:r w:rsidRPr="00273A1A">
        <w:rPr>
          <w:spacing w:val="-16"/>
        </w:rPr>
        <w:t xml:space="preserve"> </w:t>
      </w:r>
      <w:r w:rsidRPr="00273A1A">
        <w:t>without</w:t>
      </w:r>
      <w:r w:rsidRPr="00273A1A">
        <w:rPr>
          <w:spacing w:val="-15"/>
        </w:rPr>
        <w:t xml:space="preserve"> </w:t>
      </w:r>
      <w:r w:rsidRPr="00273A1A">
        <w:t>direct or ongoing educational</w:t>
      </w:r>
      <w:r w:rsidRPr="00273A1A">
        <w:rPr>
          <w:spacing w:val="-7"/>
        </w:rPr>
        <w:t xml:space="preserve"> </w:t>
      </w:r>
      <w:r w:rsidRPr="00273A1A">
        <w:t>support;</w:t>
      </w:r>
    </w:p>
    <w:p w14:paraId="4E98D676" w14:textId="77777777" w:rsidR="006E5546" w:rsidRPr="00273A1A" w:rsidRDefault="00694824">
      <w:pPr>
        <w:pStyle w:val="ListParagraph"/>
        <w:numPr>
          <w:ilvl w:val="1"/>
          <w:numId w:val="55"/>
        </w:numPr>
        <w:tabs>
          <w:tab w:val="left" w:pos="1320"/>
        </w:tabs>
        <w:ind w:left="1319" w:right="397"/>
        <w:jc w:val="both"/>
      </w:pPr>
      <w:r w:rsidRPr="00273A1A">
        <w:t>consistent</w:t>
      </w:r>
      <w:r w:rsidRPr="00273A1A">
        <w:rPr>
          <w:spacing w:val="-9"/>
        </w:rPr>
        <w:t xml:space="preserve"> </w:t>
      </w:r>
      <w:r w:rsidRPr="00273A1A">
        <w:t>with</w:t>
      </w:r>
      <w:r w:rsidRPr="00273A1A">
        <w:rPr>
          <w:spacing w:val="-9"/>
        </w:rPr>
        <w:t xml:space="preserve"> </w:t>
      </w:r>
      <w:r w:rsidRPr="00273A1A">
        <w:t>the</w:t>
      </w:r>
      <w:r w:rsidRPr="00273A1A">
        <w:rPr>
          <w:spacing w:val="-7"/>
        </w:rPr>
        <w:t xml:space="preserve"> </w:t>
      </w:r>
      <w:r w:rsidRPr="00273A1A">
        <w:t>IEP,</w:t>
      </w:r>
      <w:r w:rsidRPr="00273A1A">
        <w:rPr>
          <w:spacing w:val="-9"/>
        </w:rPr>
        <w:t xml:space="preserve"> </w:t>
      </w:r>
      <w:r w:rsidRPr="00273A1A">
        <w:t>demonstrated</w:t>
      </w:r>
      <w:r w:rsidRPr="00273A1A">
        <w:rPr>
          <w:spacing w:val="-9"/>
        </w:rPr>
        <w:t xml:space="preserve"> </w:t>
      </w:r>
      <w:r w:rsidRPr="00273A1A">
        <w:t>mastery</w:t>
      </w:r>
      <w:r w:rsidRPr="00273A1A">
        <w:rPr>
          <w:spacing w:val="-21"/>
        </w:rPr>
        <w:t xml:space="preserve"> </w:t>
      </w:r>
      <w:r w:rsidRPr="00273A1A">
        <w:t>of</w:t>
      </w:r>
      <w:r w:rsidRPr="00273A1A">
        <w:rPr>
          <w:spacing w:val="-9"/>
        </w:rPr>
        <w:t xml:space="preserve"> </w:t>
      </w:r>
      <w:r w:rsidRPr="00273A1A">
        <w:t>specific</w:t>
      </w:r>
      <w:r w:rsidRPr="00273A1A">
        <w:rPr>
          <w:spacing w:val="-11"/>
        </w:rPr>
        <w:t xml:space="preserve"> </w:t>
      </w:r>
      <w:r w:rsidRPr="00273A1A">
        <w:t>employability</w:t>
      </w:r>
      <w:r w:rsidRPr="00273A1A">
        <w:rPr>
          <w:spacing w:val="-16"/>
        </w:rPr>
        <w:t xml:space="preserve"> </w:t>
      </w:r>
      <w:r w:rsidRPr="00273A1A">
        <w:t>skills</w:t>
      </w:r>
      <w:r w:rsidRPr="00273A1A">
        <w:rPr>
          <w:spacing w:val="-8"/>
        </w:rPr>
        <w:t xml:space="preserve"> </w:t>
      </w:r>
      <w:r w:rsidRPr="00273A1A">
        <w:t>and</w:t>
      </w:r>
      <w:r w:rsidRPr="00273A1A">
        <w:rPr>
          <w:spacing w:val="-9"/>
        </w:rPr>
        <w:t xml:space="preserve"> </w:t>
      </w:r>
      <w:r w:rsidRPr="00273A1A">
        <w:t>self- help skills that do not require ongoing educational support;</w:t>
      </w:r>
    </w:p>
    <w:p w14:paraId="58684655" w14:textId="77777777" w:rsidR="006E5546" w:rsidRPr="00273A1A" w:rsidRDefault="00694824">
      <w:pPr>
        <w:pStyle w:val="ListParagraph"/>
        <w:numPr>
          <w:ilvl w:val="1"/>
          <w:numId w:val="55"/>
        </w:numPr>
        <w:tabs>
          <w:tab w:val="left" w:pos="1320"/>
        </w:tabs>
        <w:ind w:left="1319" w:right="397"/>
        <w:jc w:val="both"/>
      </w:pPr>
      <w:r w:rsidRPr="00273A1A">
        <w:t>has access to services that are not within the legal responsibility of Richard Milburn Academy or educational options for which the student has been prepared for by the academic program;</w:t>
      </w:r>
      <w:r w:rsidRPr="00273A1A">
        <w:rPr>
          <w:spacing w:val="-4"/>
        </w:rPr>
        <w:t xml:space="preserve"> </w:t>
      </w:r>
      <w:r w:rsidRPr="00273A1A">
        <w:t>or</w:t>
      </w:r>
    </w:p>
    <w:p w14:paraId="335F0013" w14:textId="77777777" w:rsidR="006E5546" w:rsidRPr="00273A1A" w:rsidRDefault="00694824">
      <w:pPr>
        <w:pStyle w:val="ListParagraph"/>
        <w:numPr>
          <w:ilvl w:val="1"/>
          <w:numId w:val="55"/>
        </w:numPr>
        <w:tabs>
          <w:tab w:val="left" w:pos="1320"/>
        </w:tabs>
        <w:spacing w:before="1"/>
        <w:ind w:hanging="361"/>
        <w:jc w:val="both"/>
      </w:pPr>
      <w:r w:rsidRPr="00273A1A">
        <w:t>No longer meets eligibility</w:t>
      </w:r>
      <w:r w:rsidRPr="00273A1A">
        <w:rPr>
          <w:spacing w:val="-15"/>
        </w:rPr>
        <w:t xml:space="preserve"> </w:t>
      </w:r>
      <w:r w:rsidRPr="00273A1A">
        <w:t>requirements.</w:t>
      </w:r>
    </w:p>
    <w:p w14:paraId="5E92A088" w14:textId="77777777" w:rsidR="006E5546" w:rsidRPr="00273A1A" w:rsidRDefault="006E5546">
      <w:pPr>
        <w:pStyle w:val="BodyText"/>
        <w:spacing w:before="11"/>
        <w:rPr>
          <w:sz w:val="22"/>
          <w:szCs w:val="22"/>
        </w:rPr>
      </w:pPr>
    </w:p>
    <w:p w14:paraId="1424AF6B" w14:textId="6EAFABDA" w:rsidR="00042309" w:rsidRPr="00D43371" w:rsidRDefault="00042309" w:rsidP="00042309">
      <w:pPr>
        <w:jc w:val="both"/>
        <w:rPr>
          <w:sz w:val="24"/>
          <w:szCs w:val="24"/>
        </w:rPr>
      </w:pPr>
      <w:r w:rsidRPr="00D43371">
        <w:rPr>
          <w:i/>
          <w:iCs/>
          <w:sz w:val="24"/>
          <w:szCs w:val="24"/>
        </w:rPr>
        <w:t>Education Code 28.025(c)(2), 39.025; 19 TAC 74.1025(n), 89.1035, 89.1070(f)(4), 101.3023</w:t>
      </w:r>
      <w:r w:rsidRPr="00D43371">
        <w:rPr>
          <w:sz w:val="24"/>
          <w:szCs w:val="24"/>
        </w:rPr>
        <w:t>.</w:t>
      </w:r>
    </w:p>
    <w:p w14:paraId="3A25741F" w14:textId="5E6A6B25" w:rsidR="006E5546" w:rsidRPr="008301F9" w:rsidRDefault="006E5546">
      <w:pPr>
        <w:pStyle w:val="BodyText"/>
        <w:ind w:left="240"/>
        <w:jc w:val="both"/>
        <w:rPr>
          <w:strike/>
          <w:color w:val="FF0000"/>
          <w:sz w:val="22"/>
          <w:szCs w:val="22"/>
        </w:rPr>
      </w:pPr>
    </w:p>
    <w:p w14:paraId="49E4A69F" w14:textId="77777777" w:rsidR="006E5546" w:rsidRPr="00273A1A" w:rsidRDefault="006E5546">
      <w:pPr>
        <w:pStyle w:val="BodyText"/>
        <w:rPr>
          <w:sz w:val="22"/>
          <w:szCs w:val="22"/>
        </w:rPr>
      </w:pPr>
    </w:p>
    <w:p w14:paraId="09647745" w14:textId="5B12E194" w:rsidR="006E5546" w:rsidRPr="008A134B" w:rsidRDefault="00694824" w:rsidP="00071901">
      <w:pPr>
        <w:pStyle w:val="Heading3"/>
        <w:ind w:left="720"/>
        <w:rPr>
          <w:rFonts w:ascii="Times New Roman" w:hAnsi="Times New Roman" w:cs="Times New Roman"/>
          <w:color w:val="000000" w:themeColor="text1"/>
          <w:sz w:val="22"/>
        </w:rPr>
      </w:pPr>
      <w:bookmarkStart w:id="359" w:name="SEC._9._HIGH_SCHOOL_DIPLOMA_AND_CERTIFIC"/>
      <w:bookmarkStart w:id="360" w:name="_Toc178586906"/>
      <w:bookmarkEnd w:id="359"/>
      <w:r w:rsidRPr="008A134B">
        <w:rPr>
          <w:rFonts w:ascii="Times New Roman" w:hAnsi="Times New Roman" w:cs="Times New Roman"/>
          <w:color w:val="000000" w:themeColor="text1"/>
          <w:sz w:val="22"/>
        </w:rPr>
        <w:t>S</w:t>
      </w:r>
      <w:r w:rsidR="003F35BE"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8C04A1">
        <w:rPr>
          <w:rFonts w:ascii="Times New Roman" w:hAnsi="Times New Roman" w:cs="Times New Roman"/>
          <w:color w:val="000000" w:themeColor="text1"/>
          <w:sz w:val="22"/>
        </w:rPr>
        <w:t>10</w:t>
      </w:r>
      <w:r w:rsidRPr="008A134B">
        <w:rPr>
          <w:rFonts w:ascii="Times New Roman" w:hAnsi="Times New Roman" w:cs="Times New Roman"/>
          <w:color w:val="000000" w:themeColor="text1"/>
          <w:sz w:val="22"/>
        </w:rPr>
        <w:t>. HIGH SCHOOL DIPLOMA AND CERTIFICATE; ACADEMIC ACHIEVEMENT RECORD</w:t>
      </w:r>
      <w:bookmarkEnd w:id="360"/>
    </w:p>
    <w:p w14:paraId="6E4054AD" w14:textId="77777777" w:rsidR="006E5546" w:rsidRPr="00273A1A" w:rsidRDefault="006E5546">
      <w:pPr>
        <w:pStyle w:val="BodyText"/>
        <w:spacing w:before="8"/>
        <w:rPr>
          <w:b/>
          <w:sz w:val="22"/>
          <w:szCs w:val="22"/>
        </w:rPr>
      </w:pPr>
    </w:p>
    <w:p w14:paraId="34FD5D0C" w14:textId="77777777" w:rsidR="006E5546" w:rsidRPr="00273A1A" w:rsidRDefault="00694824">
      <w:pPr>
        <w:pStyle w:val="BodyText"/>
        <w:ind w:left="239" w:right="388"/>
        <w:jc w:val="both"/>
        <w:rPr>
          <w:sz w:val="22"/>
          <w:szCs w:val="22"/>
        </w:rPr>
      </w:pPr>
      <w:r w:rsidRPr="00273A1A">
        <w:rPr>
          <w:sz w:val="22"/>
          <w:szCs w:val="22"/>
        </w:rPr>
        <w:lastRenderedPageBreak/>
        <w:t>Richard Milburn Academy does issue a certificate of coursework completion to a student who successfully completes the curriculum requirements identified by the SBOE under TEX. EDUC. CODE</w:t>
      </w:r>
      <w:r w:rsidRPr="00273A1A">
        <w:rPr>
          <w:spacing w:val="-4"/>
          <w:sz w:val="22"/>
          <w:szCs w:val="22"/>
        </w:rPr>
        <w:t xml:space="preserve"> </w:t>
      </w:r>
      <w:r w:rsidRPr="00273A1A">
        <w:rPr>
          <w:sz w:val="22"/>
          <w:szCs w:val="22"/>
        </w:rPr>
        <w:t>§</w:t>
      </w:r>
      <w:r w:rsidRPr="00273A1A">
        <w:rPr>
          <w:spacing w:val="-4"/>
          <w:sz w:val="22"/>
          <w:szCs w:val="22"/>
        </w:rPr>
        <w:t xml:space="preserve"> </w:t>
      </w:r>
      <w:r w:rsidRPr="00273A1A">
        <w:rPr>
          <w:sz w:val="22"/>
          <w:szCs w:val="22"/>
        </w:rPr>
        <w:t>28.025(a)</w:t>
      </w:r>
      <w:r w:rsidRPr="00273A1A">
        <w:rPr>
          <w:spacing w:val="-6"/>
          <w:sz w:val="22"/>
          <w:szCs w:val="22"/>
        </w:rPr>
        <w:t xml:space="preserve"> </w:t>
      </w:r>
      <w:r w:rsidRPr="00273A1A">
        <w:rPr>
          <w:sz w:val="22"/>
          <w:szCs w:val="22"/>
        </w:rPr>
        <w:t>but</w:t>
      </w:r>
      <w:r w:rsidRPr="00273A1A">
        <w:rPr>
          <w:spacing w:val="-1"/>
          <w:sz w:val="22"/>
          <w:szCs w:val="22"/>
        </w:rPr>
        <w:t xml:space="preserve"> </w:t>
      </w:r>
      <w:r w:rsidRPr="00273A1A">
        <w:rPr>
          <w:sz w:val="22"/>
          <w:szCs w:val="22"/>
        </w:rPr>
        <w:t>who</w:t>
      </w:r>
      <w:r w:rsidRPr="00273A1A">
        <w:rPr>
          <w:spacing w:val="-3"/>
          <w:sz w:val="22"/>
          <w:szCs w:val="22"/>
        </w:rPr>
        <w:t xml:space="preserve"> </w:t>
      </w:r>
      <w:r w:rsidRPr="00273A1A">
        <w:rPr>
          <w:sz w:val="22"/>
          <w:szCs w:val="22"/>
        </w:rPr>
        <w:t>fails</w:t>
      </w:r>
      <w:r w:rsidRPr="00273A1A">
        <w:rPr>
          <w:spacing w:val="-4"/>
          <w:sz w:val="22"/>
          <w:szCs w:val="22"/>
        </w:rPr>
        <w:t xml:space="preserve"> </w:t>
      </w:r>
      <w:r w:rsidRPr="00273A1A">
        <w:rPr>
          <w:sz w:val="22"/>
          <w:szCs w:val="22"/>
        </w:rPr>
        <w:t>to</w:t>
      </w:r>
      <w:r w:rsidRPr="00273A1A">
        <w:rPr>
          <w:spacing w:val="-3"/>
          <w:sz w:val="22"/>
          <w:szCs w:val="22"/>
        </w:rPr>
        <w:t xml:space="preserve"> </w:t>
      </w:r>
      <w:r w:rsidRPr="00273A1A">
        <w:rPr>
          <w:sz w:val="22"/>
          <w:szCs w:val="22"/>
        </w:rPr>
        <w:t>comply</w:t>
      </w:r>
      <w:r w:rsidRPr="00273A1A">
        <w:rPr>
          <w:spacing w:val="-13"/>
          <w:sz w:val="22"/>
          <w:szCs w:val="22"/>
        </w:rPr>
        <w:t xml:space="preserve"> </w:t>
      </w:r>
      <w:r w:rsidRPr="00273A1A">
        <w:rPr>
          <w:sz w:val="22"/>
          <w:szCs w:val="22"/>
        </w:rPr>
        <w:t>with</w:t>
      </w:r>
      <w:r w:rsidRPr="00273A1A">
        <w:rPr>
          <w:spacing w:val="-3"/>
          <w:sz w:val="22"/>
          <w:szCs w:val="22"/>
        </w:rPr>
        <w:t xml:space="preserve"> </w:t>
      </w:r>
      <w:r w:rsidRPr="00273A1A">
        <w:rPr>
          <w:sz w:val="22"/>
          <w:szCs w:val="22"/>
        </w:rPr>
        <w:t>TEX.</w:t>
      </w:r>
      <w:r w:rsidRPr="00273A1A">
        <w:rPr>
          <w:spacing w:val="-4"/>
          <w:sz w:val="22"/>
          <w:szCs w:val="22"/>
        </w:rPr>
        <w:t xml:space="preserve"> </w:t>
      </w:r>
      <w:r w:rsidRPr="00273A1A">
        <w:rPr>
          <w:sz w:val="22"/>
          <w:szCs w:val="22"/>
        </w:rPr>
        <w:t>EDUC.</w:t>
      </w:r>
      <w:r w:rsidRPr="00273A1A">
        <w:rPr>
          <w:spacing w:val="-4"/>
          <w:sz w:val="22"/>
          <w:szCs w:val="22"/>
        </w:rPr>
        <w:t xml:space="preserve"> </w:t>
      </w:r>
      <w:r w:rsidRPr="00273A1A">
        <w:rPr>
          <w:sz w:val="22"/>
          <w:szCs w:val="22"/>
        </w:rPr>
        <w:t>CODE</w:t>
      </w:r>
      <w:r w:rsidRPr="00273A1A">
        <w:rPr>
          <w:spacing w:val="-3"/>
          <w:sz w:val="22"/>
          <w:szCs w:val="22"/>
        </w:rPr>
        <w:t xml:space="preserve"> </w:t>
      </w:r>
      <w:r w:rsidRPr="00273A1A">
        <w:rPr>
          <w:sz w:val="22"/>
          <w:szCs w:val="22"/>
        </w:rPr>
        <w:t>§</w:t>
      </w:r>
      <w:r w:rsidRPr="00273A1A">
        <w:rPr>
          <w:spacing w:val="-1"/>
          <w:sz w:val="22"/>
          <w:szCs w:val="22"/>
        </w:rPr>
        <w:t xml:space="preserve"> </w:t>
      </w:r>
      <w:r w:rsidRPr="00273A1A">
        <w:rPr>
          <w:sz w:val="22"/>
          <w:szCs w:val="22"/>
        </w:rPr>
        <w:t>39.025</w:t>
      </w:r>
      <w:r w:rsidRPr="00273A1A">
        <w:rPr>
          <w:spacing w:val="-3"/>
          <w:sz w:val="22"/>
          <w:szCs w:val="22"/>
        </w:rPr>
        <w:t xml:space="preserve"> </w:t>
      </w:r>
      <w:r w:rsidRPr="00273A1A">
        <w:rPr>
          <w:sz w:val="22"/>
          <w:szCs w:val="22"/>
        </w:rPr>
        <w:t>(Secondary-Level Performance</w:t>
      </w:r>
      <w:r w:rsidRPr="00273A1A">
        <w:rPr>
          <w:spacing w:val="-7"/>
          <w:sz w:val="22"/>
          <w:szCs w:val="22"/>
        </w:rPr>
        <w:t xml:space="preserve"> </w:t>
      </w:r>
      <w:r w:rsidRPr="00273A1A">
        <w:rPr>
          <w:sz w:val="22"/>
          <w:szCs w:val="22"/>
        </w:rPr>
        <w:t>Required)</w:t>
      </w:r>
      <w:r w:rsidRPr="00273A1A">
        <w:rPr>
          <w:spacing w:val="-5"/>
          <w:sz w:val="22"/>
          <w:szCs w:val="22"/>
        </w:rPr>
        <w:t xml:space="preserve"> </w:t>
      </w:r>
      <w:r w:rsidRPr="00273A1A">
        <w:rPr>
          <w:sz w:val="22"/>
          <w:szCs w:val="22"/>
        </w:rPr>
        <w:t>relating</w:t>
      </w:r>
      <w:r w:rsidRPr="00273A1A">
        <w:rPr>
          <w:spacing w:val="-11"/>
          <w:sz w:val="22"/>
          <w:szCs w:val="22"/>
        </w:rPr>
        <w:t xml:space="preserve"> </w:t>
      </w:r>
      <w:r w:rsidRPr="00273A1A">
        <w:rPr>
          <w:sz w:val="22"/>
          <w:szCs w:val="22"/>
        </w:rPr>
        <w:t>to</w:t>
      </w:r>
      <w:r w:rsidRPr="00273A1A">
        <w:rPr>
          <w:spacing w:val="-1"/>
          <w:sz w:val="22"/>
          <w:szCs w:val="22"/>
        </w:rPr>
        <w:t xml:space="preserve"> </w:t>
      </w:r>
      <w:r w:rsidRPr="00273A1A">
        <w:rPr>
          <w:sz w:val="22"/>
          <w:szCs w:val="22"/>
        </w:rPr>
        <w:t>exit-level</w:t>
      </w:r>
      <w:r w:rsidRPr="00273A1A">
        <w:rPr>
          <w:spacing w:val="-6"/>
          <w:sz w:val="22"/>
          <w:szCs w:val="22"/>
        </w:rPr>
        <w:t xml:space="preserve"> </w:t>
      </w:r>
      <w:r w:rsidRPr="00273A1A">
        <w:rPr>
          <w:sz w:val="22"/>
          <w:szCs w:val="22"/>
        </w:rPr>
        <w:t>assessment</w:t>
      </w:r>
      <w:r w:rsidRPr="00273A1A">
        <w:rPr>
          <w:spacing w:val="-6"/>
          <w:sz w:val="22"/>
          <w:szCs w:val="22"/>
        </w:rPr>
        <w:t xml:space="preserve"> </w:t>
      </w:r>
      <w:r w:rsidRPr="00273A1A">
        <w:rPr>
          <w:sz w:val="22"/>
          <w:szCs w:val="22"/>
        </w:rPr>
        <w:t>requirements.</w:t>
      </w:r>
      <w:r w:rsidRPr="00273A1A">
        <w:rPr>
          <w:spacing w:val="-6"/>
          <w:sz w:val="22"/>
          <w:szCs w:val="22"/>
        </w:rPr>
        <w:t xml:space="preserve"> </w:t>
      </w:r>
      <w:r w:rsidRPr="00273A1A">
        <w:rPr>
          <w:sz w:val="22"/>
          <w:szCs w:val="22"/>
        </w:rPr>
        <w:t>Richard</w:t>
      </w:r>
      <w:r w:rsidRPr="00273A1A">
        <w:rPr>
          <w:spacing w:val="-6"/>
          <w:sz w:val="22"/>
          <w:szCs w:val="22"/>
        </w:rPr>
        <w:t xml:space="preserve"> </w:t>
      </w:r>
      <w:r w:rsidRPr="00273A1A">
        <w:rPr>
          <w:sz w:val="22"/>
          <w:szCs w:val="22"/>
        </w:rPr>
        <w:t>Milburn</w:t>
      </w:r>
      <w:r w:rsidRPr="00273A1A">
        <w:rPr>
          <w:spacing w:val="-4"/>
          <w:sz w:val="22"/>
          <w:szCs w:val="22"/>
        </w:rPr>
        <w:t xml:space="preserve"> </w:t>
      </w:r>
      <w:r w:rsidRPr="00273A1A">
        <w:rPr>
          <w:sz w:val="22"/>
          <w:szCs w:val="22"/>
        </w:rPr>
        <w:t>Academy does allow a student who receives a certificate to participate in a graduation ceremony with students receiving high school diplomas. (TEX. EDUC. CODE §</w:t>
      </w:r>
      <w:r w:rsidRPr="00273A1A">
        <w:rPr>
          <w:spacing w:val="-14"/>
          <w:sz w:val="22"/>
          <w:szCs w:val="22"/>
        </w:rPr>
        <w:t xml:space="preserve"> </w:t>
      </w:r>
      <w:r w:rsidRPr="00273A1A">
        <w:rPr>
          <w:sz w:val="22"/>
          <w:szCs w:val="22"/>
        </w:rPr>
        <w:t>28.025(d)).</w:t>
      </w:r>
    </w:p>
    <w:p w14:paraId="238B7847" w14:textId="77777777" w:rsidR="006E5546" w:rsidRPr="00273A1A" w:rsidRDefault="006E5546">
      <w:pPr>
        <w:pStyle w:val="BodyText"/>
        <w:spacing w:before="9"/>
        <w:rPr>
          <w:sz w:val="22"/>
          <w:szCs w:val="22"/>
        </w:rPr>
      </w:pPr>
    </w:p>
    <w:p w14:paraId="3891F2DE" w14:textId="0361299F" w:rsidR="006E5546" w:rsidRPr="008A134B" w:rsidRDefault="00694824" w:rsidP="00071901">
      <w:pPr>
        <w:pStyle w:val="Heading3"/>
        <w:ind w:left="720"/>
        <w:rPr>
          <w:rFonts w:ascii="Times New Roman" w:hAnsi="Times New Roman" w:cs="Times New Roman"/>
        </w:rPr>
      </w:pPr>
      <w:bookmarkStart w:id="361" w:name="SEC._10._CERTIFICATE_OF_ATTENDANCE"/>
      <w:bookmarkStart w:id="362" w:name="_Toc178586907"/>
      <w:bookmarkEnd w:id="361"/>
      <w:r w:rsidRPr="008A134B">
        <w:rPr>
          <w:rFonts w:ascii="Times New Roman" w:hAnsi="Times New Roman" w:cs="Times New Roman"/>
          <w:color w:val="000000" w:themeColor="text1"/>
          <w:sz w:val="22"/>
        </w:rPr>
        <w:t>S</w:t>
      </w:r>
      <w:r w:rsidR="003F35BE"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1</w:t>
      </w:r>
      <w:r w:rsidR="008C04A1">
        <w:rPr>
          <w:rFonts w:ascii="Times New Roman" w:hAnsi="Times New Roman" w:cs="Times New Roman"/>
          <w:color w:val="000000" w:themeColor="text1"/>
          <w:sz w:val="22"/>
        </w:rPr>
        <w:t>1</w:t>
      </w:r>
      <w:r w:rsidRPr="008A134B">
        <w:rPr>
          <w:rFonts w:ascii="Times New Roman" w:hAnsi="Times New Roman" w:cs="Times New Roman"/>
          <w:color w:val="000000" w:themeColor="text1"/>
          <w:sz w:val="22"/>
        </w:rPr>
        <w:t>. CERTIFICATE OF ATTENDANCE</w:t>
      </w:r>
      <w:bookmarkEnd w:id="362"/>
    </w:p>
    <w:p w14:paraId="521EF588" w14:textId="77777777" w:rsidR="006E5546" w:rsidRPr="00273A1A" w:rsidRDefault="006E5546">
      <w:pPr>
        <w:pStyle w:val="BodyText"/>
        <w:spacing w:before="8"/>
        <w:rPr>
          <w:b/>
          <w:sz w:val="22"/>
          <w:szCs w:val="22"/>
        </w:rPr>
      </w:pPr>
    </w:p>
    <w:p w14:paraId="08BE35CE" w14:textId="77777777" w:rsidR="006E5546" w:rsidRDefault="00694824">
      <w:pPr>
        <w:pStyle w:val="BodyText"/>
        <w:ind w:left="239" w:right="390"/>
        <w:jc w:val="both"/>
        <w:rPr>
          <w:sz w:val="22"/>
          <w:szCs w:val="22"/>
        </w:rPr>
      </w:pPr>
      <w:r w:rsidRPr="00273A1A">
        <w:rPr>
          <w:sz w:val="22"/>
          <w:szCs w:val="22"/>
        </w:rPr>
        <w:t>Richard</w:t>
      </w:r>
      <w:r w:rsidRPr="00273A1A">
        <w:rPr>
          <w:spacing w:val="-12"/>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14"/>
          <w:sz w:val="22"/>
          <w:szCs w:val="22"/>
        </w:rPr>
        <w:t xml:space="preserve"> </w:t>
      </w:r>
      <w:r w:rsidRPr="00273A1A">
        <w:rPr>
          <w:sz w:val="22"/>
          <w:szCs w:val="22"/>
        </w:rPr>
        <w:t>does</w:t>
      </w:r>
      <w:r w:rsidRPr="00273A1A">
        <w:rPr>
          <w:spacing w:val="-11"/>
          <w:sz w:val="22"/>
          <w:szCs w:val="22"/>
        </w:rPr>
        <w:t xml:space="preserve"> </w:t>
      </w:r>
      <w:r w:rsidRPr="00273A1A">
        <w:rPr>
          <w:sz w:val="22"/>
          <w:szCs w:val="22"/>
        </w:rPr>
        <w:t>issue</w:t>
      </w:r>
      <w:r w:rsidRPr="00273A1A">
        <w:rPr>
          <w:spacing w:val="-10"/>
          <w:sz w:val="22"/>
          <w:szCs w:val="22"/>
        </w:rPr>
        <w:t xml:space="preserve"> </w:t>
      </w:r>
      <w:r w:rsidRPr="00273A1A">
        <w:rPr>
          <w:sz w:val="22"/>
          <w:szCs w:val="22"/>
        </w:rPr>
        <w:t>a</w:t>
      </w:r>
      <w:r w:rsidRPr="00273A1A">
        <w:rPr>
          <w:spacing w:val="-12"/>
          <w:sz w:val="22"/>
          <w:szCs w:val="22"/>
        </w:rPr>
        <w:t xml:space="preserve"> </w:t>
      </w:r>
      <w:r w:rsidRPr="00273A1A">
        <w:rPr>
          <w:sz w:val="22"/>
          <w:szCs w:val="22"/>
        </w:rPr>
        <w:t>Certificate</w:t>
      </w:r>
      <w:r w:rsidRPr="00273A1A">
        <w:rPr>
          <w:spacing w:val="-8"/>
          <w:sz w:val="22"/>
          <w:szCs w:val="22"/>
        </w:rPr>
        <w:t xml:space="preserve"> </w:t>
      </w:r>
      <w:r w:rsidRPr="00273A1A">
        <w:rPr>
          <w:sz w:val="22"/>
          <w:szCs w:val="22"/>
        </w:rPr>
        <w:t>of</w:t>
      </w:r>
      <w:r w:rsidRPr="00273A1A">
        <w:rPr>
          <w:spacing w:val="-12"/>
          <w:sz w:val="22"/>
          <w:szCs w:val="22"/>
        </w:rPr>
        <w:t xml:space="preserve"> </w:t>
      </w:r>
      <w:r w:rsidRPr="00273A1A">
        <w:rPr>
          <w:sz w:val="22"/>
          <w:szCs w:val="22"/>
        </w:rPr>
        <w:t>Attendance</w:t>
      </w:r>
      <w:r w:rsidRPr="00273A1A">
        <w:rPr>
          <w:spacing w:val="-12"/>
          <w:sz w:val="22"/>
          <w:szCs w:val="22"/>
        </w:rPr>
        <w:t xml:space="preserve"> </w:t>
      </w:r>
      <w:r w:rsidRPr="00273A1A">
        <w:rPr>
          <w:sz w:val="22"/>
          <w:szCs w:val="22"/>
        </w:rPr>
        <w:t>to</w:t>
      </w:r>
      <w:r w:rsidRPr="00273A1A">
        <w:rPr>
          <w:spacing w:val="-9"/>
          <w:sz w:val="22"/>
          <w:szCs w:val="22"/>
        </w:rPr>
        <w:t xml:space="preserve"> </w:t>
      </w:r>
      <w:r w:rsidRPr="00273A1A">
        <w:rPr>
          <w:sz w:val="22"/>
          <w:szCs w:val="22"/>
        </w:rPr>
        <w:t>a</w:t>
      </w:r>
      <w:r w:rsidRPr="00273A1A">
        <w:rPr>
          <w:spacing w:val="-12"/>
          <w:sz w:val="22"/>
          <w:szCs w:val="22"/>
        </w:rPr>
        <w:t xml:space="preserve"> </w:t>
      </w:r>
      <w:r w:rsidRPr="00273A1A">
        <w:rPr>
          <w:sz w:val="22"/>
          <w:szCs w:val="22"/>
        </w:rPr>
        <w:t>student</w:t>
      </w:r>
      <w:r w:rsidRPr="00273A1A">
        <w:rPr>
          <w:spacing w:val="-11"/>
          <w:sz w:val="22"/>
          <w:szCs w:val="22"/>
        </w:rPr>
        <w:t xml:space="preserve"> </w:t>
      </w:r>
      <w:r w:rsidRPr="00273A1A">
        <w:rPr>
          <w:sz w:val="22"/>
          <w:szCs w:val="22"/>
        </w:rPr>
        <w:t>who</w:t>
      </w:r>
      <w:r w:rsidRPr="00273A1A">
        <w:rPr>
          <w:spacing w:val="-12"/>
          <w:sz w:val="22"/>
          <w:szCs w:val="22"/>
        </w:rPr>
        <w:t xml:space="preserve"> </w:t>
      </w:r>
      <w:r w:rsidRPr="00273A1A">
        <w:rPr>
          <w:sz w:val="22"/>
          <w:szCs w:val="22"/>
        </w:rPr>
        <w:t>receives</w:t>
      </w:r>
      <w:r w:rsidRPr="00273A1A">
        <w:rPr>
          <w:spacing w:val="-11"/>
          <w:sz w:val="22"/>
          <w:szCs w:val="22"/>
        </w:rPr>
        <w:t xml:space="preserve"> </w:t>
      </w:r>
      <w:r w:rsidRPr="00273A1A">
        <w:rPr>
          <w:sz w:val="22"/>
          <w:szCs w:val="22"/>
        </w:rPr>
        <w:t>special education services under the Individuals with Disabilities Education Act (“IDEA”), and who has completed four years of high school but has not completed the student's IEP. Richard Milburn Academy shall allow a student who receives a certificate to participate in a graduation ceremony with students receiving high school diplomas. A student may participate in only one graduation ceremony. Receiving a Certificate of Attendance does not preclude a student from receiving a diploma. (TEX. EDUC. CODE § 28.025(f)).</w:t>
      </w:r>
    </w:p>
    <w:p w14:paraId="01FD5705" w14:textId="77777777" w:rsidR="002512CD" w:rsidRDefault="002512CD">
      <w:pPr>
        <w:pStyle w:val="BodyText"/>
        <w:ind w:left="239" w:right="390"/>
        <w:jc w:val="both"/>
        <w:rPr>
          <w:sz w:val="22"/>
          <w:szCs w:val="22"/>
        </w:rPr>
      </w:pPr>
    </w:p>
    <w:p w14:paraId="20970BEB" w14:textId="352AFD2F" w:rsidR="002512CD" w:rsidRPr="00D43371" w:rsidRDefault="002512CD" w:rsidP="002512CD">
      <w:pPr>
        <w:adjustRightInd w:val="0"/>
        <w:jc w:val="center"/>
        <w:rPr>
          <w:i/>
          <w:iCs/>
          <w:sz w:val="24"/>
          <w:szCs w:val="24"/>
        </w:rPr>
      </w:pPr>
      <w:r w:rsidRPr="00D43371">
        <w:rPr>
          <w:i/>
          <w:iCs/>
          <w:sz w:val="24"/>
          <w:szCs w:val="24"/>
        </w:rPr>
        <w:t xml:space="preserve">For additional information related to state assessments, please see </w:t>
      </w:r>
      <w:r w:rsidRPr="002512CD">
        <w:rPr>
          <w:bCs/>
          <w:i/>
          <w:iCs/>
          <w:sz w:val="24"/>
          <w:szCs w:val="24"/>
        </w:rPr>
        <w:t>Richard Milburn Academy</w:t>
      </w:r>
      <w:r w:rsidRPr="00D43371">
        <w:rPr>
          <w:bCs/>
          <w:i/>
          <w:iCs/>
          <w:sz w:val="24"/>
          <w:szCs w:val="24"/>
        </w:rPr>
        <w:t xml:space="preserve">’s Policy </w:t>
      </w:r>
      <w:r>
        <w:rPr>
          <w:bCs/>
          <w:i/>
          <w:iCs/>
          <w:sz w:val="24"/>
          <w:szCs w:val="24"/>
        </w:rPr>
        <w:t>Module</w:t>
      </w:r>
      <w:r w:rsidRPr="00D43371">
        <w:rPr>
          <w:bCs/>
          <w:i/>
          <w:iCs/>
          <w:sz w:val="24"/>
          <w:szCs w:val="24"/>
        </w:rPr>
        <w:t xml:space="preserve"> 2 (Instruction).</w:t>
      </w:r>
    </w:p>
    <w:p w14:paraId="3AF95FD5" w14:textId="77777777" w:rsidR="002512CD" w:rsidRPr="00273A1A" w:rsidRDefault="002512CD">
      <w:pPr>
        <w:pStyle w:val="BodyText"/>
        <w:ind w:left="239" w:right="390"/>
        <w:jc w:val="both"/>
        <w:rPr>
          <w:sz w:val="22"/>
          <w:szCs w:val="22"/>
        </w:rPr>
      </w:pPr>
    </w:p>
    <w:p w14:paraId="0422D9AF" w14:textId="77777777" w:rsidR="006E5546" w:rsidRPr="00273A1A" w:rsidRDefault="006E5546">
      <w:pPr>
        <w:pStyle w:val="BodyText"/>
        <w:spacing w:before="1"/>
        <w:rPr>
          <w:sz w:val="22"/>
          <w:szCs w:val="22"/>
        </w:rPr>
      </w:pPr>
    </w:p>
    <w:p w14:paraId="7372CB3A" w14:textId="6D956AF2" w:rsidR="006E5546" w:rsidRPr="002307B6" w:rsidRDefault="00B4316A" w:rsidP="00B4316A">
      <w:pPr>
        <w:pStyle w:val="Heading1"/>
        <w:tabs>
          <w:tab w:val="left" w:pos="1559"/>
          <w:tab w:val="left" w:pos="1560"/>
        </w:tabs>
        <w:ind w:left="0" w:firstLine="0"/>
        <w:rPr>
          <w:rFonts w:ascii="Times New Roman" w:hAnsi="Times New Roman" w:cs="Times New Roman"/>
          <w:szCs w:val="22"/>
          <w:u w:val="none"/>
        </w:rPr>
      </w:pPr>
      <w:bookmarkStart w:id="363" w:name="SEC._11._PROMOTION_TO_6TH_OR_9TH_GRADE"/>
      <w:bookmarkStart w:id="364" w:name="6.22_PARENT"/>
      <w:bookmarkStart w:id="365" w:name="_Toc178586908"/>
      <w:bookmarkEnd w:id="363"/>
      <w:bookmarkEnd w:id="364"/>
      <w:r w:rsidRPr="002307B6">
        <w:rPr>
          <w:rFonts w:ascii="Times New Roman" w:hAnsi="Times New Roman" w:cs="Times New Roman"/>
          <w:szCs w:val="22"/>
          <w:u w:val="none"/>
        </w:rPr>
        <w:t xml:space="preserve">PG-6.23 </w:t>
      </w:r>
      <w:r w:rsidR="00694824" w:rsidRPr="002307B6">
        <w:rPr>
          <w:rFonts w:ascii="Times New Roman" w:hAnsi="Times New Roman" w:cs="Times New Roman"/>
          <w:szCs w:val="22"/>
          <w:u w:val="none"/>
        </w:rPr>
        <w:t>PARENT</w:t>
      </w:r>
      <w:bookmarkEnd w:id="365"/>
    </w:p>
    <w:p w14:paraId="15EB57D9" w14:textId="3D9E6FDF" w:rsidR="006E5546" w:rsidRPr="008A134B" w:rsidRDefault="00694824" w:rsidP="00B46D1F">
      <w:pPr>
        <w:pStyle w:val="Heading3"/>
        <w:ind w:left="720"/>
        <w:rPr>
          <w:rFonts w:ascii="Times New Roman" w:hAnsi="Times New Roman" w:cs="Times New Roman"/>
          <w:color w:val="000000" w:themeColor="text1"/>
          <w:sz w:val="22"/>
          <w:szCs w:val="22"/>
        </w:rPr>
      </w:pPr>
      <w:bookmarkStart w:id="366" w:name="SEC._1._FOSTER_PARENT"/>
      <w:bookmarkStart w:id="367" w:name="_Toc178586909"/>
      <w:bookmarkEnd w:id="366"/>
      <w:r w:rsidRPr="008A134B">
        <w:rPr>
          <w:rFonts w:ascii="Times New Roman" w:hAnsi="Times New Roman" w:cs="Times New Roman"/>
          <w:color w:val="000000" w:themeColor="text1"/>
          <w:sz w:val="22"/>
          <w:szCs w:val="22"/>
        </w:rPr>
        <w:t>S</w:t>
      </w:r>
      <w:r w:rsidR="007259BE" w:rsidRPr="008A134B">
        <w:rPr>
          <w:rFonts w:ascii="Times New Roman" w:hAnsi="Times New Roman" w:cs="Times New Roman"/>
          <w:color w:val="000000" w:themeColor="text1"/>
          <w:sz w:val="22"/>
          <w:szCs w:val="22"/>
        </w:rPr>
        <w:t>ec</w:t>
      </w:r>
      <w:r w:rsidRPr="008A134B">
        <w:rPr>
          <w:rFonts w:ascii="Times New Roman" w:hAnsi="Times New Roman" w:cs="Times New Roman"/>
          <w:color w:val="000000" w:themeColor="text1"/>
          <w:sz w:val="22"/>
          <w:szCs w:val="22"/>
        </w:rPr>
        <w:t>. 1. FOSTER PARENT</w:t>
      </w:r>
      <w:bookmarkEnd w:id="367"/>
    </w:p>
    <w:p w14:paraId="0095E957" w14:textId="77777777" w:rsidR="006E5546" w:rsidRPr="00273A1A" w:rsidRDefault="006E5546">
      <w:pPr>
        <w:pStyle w:val="BodyText"/>
        <w:spacing w:before="8"/>
        <w:rPr>
          <w:b/>
          <w:sz w:val="22"/>
          <w:szCs w:val="22"/>
        </w:rPr>
      </w:pPr>
    </w:p>
    <w:p w14:paraId="1225695A" w14:textId="77777777" w:rsidR="006E5546" w:rsidRPr="00273A1A" w:rsidRDefault="00694824">
      <w:pPr>
        <w:pStyle w:val="BodyText"/>
        <w:ind w:left="240" w:right="391"/>
        <w:jc w:val="both"/>
        <w:rPr>
          <w:sz w:val="22"/>
          <w:szCs w:val="22"/>
        </w:rPr>
      </w:pPr>
      <w:r w:rsidRPr="00273A1A">
        <w:rPr>
          <w:sz w:val="22"/>
          <w:szCs w:val="22"/>
        </w:rPr>
        <w:t>A foster parent may act as a parent of a child with a disability, as authorized under 20 U.S.C. § 1415(b) and its subsequent amendments, if:</w:t>
      </w:r>
    </w:p>
    <w:p w14:paraId="404764C2" w14:textId="77777777" w:rsidR="006E5546" w:rsidRPr="00273A1A" w:rsidRDefault="006E5546">
      <w:pPr>
        <w:pStyle w:val="BodyText"/>
        <w:rPr>
          <w:sz w:val="22"/>
          <w:szCs w:val="22"/>
        </w:rPr>
      </w:pPr>
    </w:p>
    <w:p w14:paraId="0DF13B43" w14:textId="77777777" w:rsidR="006E5546" w:rsidRPr="00273A1A" w:rsidRDefault="00694824">
      <w:pPr>
        <w:pStyle w:val="ListParagraph"/>
        <w:numPr>
          <w:ilvl w:val="0"/>
          <w:numId w:val="54"/>
        </w:numPr>
        <w:tabs>
          <w:tab w:val="left" w:pos="960"/>
        </w:tabs>
        <w:ind w:left="959" w:right="417"/>
      </w:pPr>
      <w:r w:rsidRPr="00273A1A">
        <w:t>the</w:t>
      </w:r>
      <w:r w:rsidRPr="00273A1A">
        <w:rPr>
          <w:spacing w:val="-10"/>
        </w:rPr>
        <w:t xml:space="preserve"> </w:t>
      </w:r>
      <w:r w:rsidRPr="00273A1A">
        <w:t>Department</w:t>
      </w:r>
      <w:r w:rsidRPr="00273A1A">
        <w:rPr>
          <w:spacing w:val="-8"/>
        </w:rPr>
        <w:t xml:space="preserve"> </w:t>
      </w:r>
      <w:r w:rsidRPr="00273A1A">
        <w:t>of</w:t>
      </w:r>
      <w:r w:rsidRPr="00273A1A">
        <w:rPr>
          <w:spacing w:val="-5"/>
        </w:rPr>
        <w:t xml:space="preserve"> </w:t>
      </w:r>
      <w:r w:rsidRPr="00273A1A">
        <w:t>Family</w:t>
      </w:r>
      <w:r w:rsidRPr="00273A1A">
        <w:rPr>
          <w:spacing w:val="-13"/>
        </w:rPr>
        <w:t xml:space="preserve"> </w:t>
      </w:r>
      <w:r w:rsidRPr="00273A1A">
        <w:t>and</w:t>
      </w:r>
      <w:r w:rsidRPr="00273A1A">
        <w:rPr>
          <w:spacing w:val="-9"/>
        </w:rPr>
        <w:t xml:space="preserve"> </w:t>
      </w:r>
      <w:r w:rsidRPr="00273A1A">
        <w:t>Protective</w:t>
      </w:r>
      <w:r w:rsidRPr="00273A1A">
        <w:rPr>
          <w:spacing w:val="-7"/>
        </w:rPr>
        <w:t xml:space="preserve"> </w:t>
      </w:r>
      <w:r w:rsidRPr="00273A1A">
        <w:t>Services</w:t>
      </w:r>
      <w:r w:rsidRPr="00273A1A">
        <w:rPr>
          <w:spacing w:val="-4"/>
        </w:rPr>
        <w:t xml:space="preserve"> </w:t>
      </w:r>
      <w:r w:rsidRPr="00273A1A">
        <w:t>(“DFPS”)</w:t>
      </w:r>
      <w:r w:rsidRPr="00273A1A">
        <w:rPr>
          <w:spacing w:val="-9"/>
        </w:rPr>
        <w:t xml:space="preserve"> </w:t>
      </w:r>
      <w:r w:rsidRPr="00273A1A">
        <w:t>is</w:t>
      </w:r>
      <w:r w:rsidRPr="00273A1A">
        <w:rPr>
          <w:spacing w:val="-8"/>
        </w:rPr>
        <w:t xml:space="preserve"> </w:t>
      </w:r>
      <w:r w:rsidRPr="00273A1A">
        <w:t>appointed</w:t>
      </w:r>
      <w:r w:rsidRPr="00273A1A">
        <w:rPr>
          <w:spacing w:val="-4"/>
        </w:rPr>
        <w:t xml:space="preserve"> </w:t>
      </w:r>
      <w:r w:rsidRPr="00273A1A">
        <w:t>as</w:t>
      </w:r>
      <w:r w:rsidRPr="00273A1A">
        <w:rPr>
          <w:spacing w:val="-8"/>
        </w:rPr>
        <w:t xml:space="preserve"> </w:t>
      </w:r>
      <w:r w:rsidRPr="00273A1A">
        <w:t>the</w:t>
      </w:r>
      <w:r w:rsidRPr="00273A1A">
        <w:rPr>
          <w:spacing w:val="-10"/>
        </w:rPr>
        <w:t xml:space="preserve"> </w:t>
      </w:r>
      <w:r w:rsidRPr="00273A1A">
        <w:t>temporary or permanent managing conservator of the</w:t>
      </w:r>
      <w:r w:rsidRPr="00273A1A">
        <w:rPr>
          <w:spacing w:val="-16"/>
        </w:rPr>
        <w:t xml:space="preserve"> </w:t>
      </w:r>
      <w:r w:rsidRPr="00273A1A">
        <w:t>child;</w:t>
      </w:r>
    </w:p>
    <w:p w14:paraId="7A7B2DC9" w14:textId="77777777" w:rsidR="006E5546" w:rsidRPr="00273A1A" w:rsidRDefault="00694824">
      <w:pPr>
        <w:pStyle w:val="ListParagraph"/>
        <w:numPr>
          <w:ilvl w:val="0"/>
          <w:numId w:val="54"/>
        </w:numPr>
        <w:tabs>
          <w:tab w:val="left" w:pos="960"/>
        </w:tabs>
        <w:ind w:left="959" w:right="434"/>
      </w:pPr>
      <w:r w:rsidRPr="00273A1A">
        <w:t>the rights and duties of the department to make decisions regarding education provided</w:t>
      </w:r>
      <w:r w:rsidRPr="00273A1A">
        <w:rPr>
          <w:spacing w:val="-18"/>
        </w:rPr>
        <w:t xml:space="preserve"> </w:t>
      </w:r>
      <w:r w:rsidRPr="00273A1A">
        <w:t>to the child under Texas Family Code § 153.371, have not been limited by court order;</w:t>
      </w:r>
      <w:r w:rsidRPr="00273A1A">
        <w:rPr>
          <w:spacing w:val="-33"/>
        </w:rPr>
        <w:t xml:space="preserve"> </w:t>
      </w:r>
      <w:r w:rsidRPr="00273A1A">
        <w:t>and</w:t>
      </w:r>
    </w:p>
    <w:p w14:paraId="62987DEA" w14:textId="77777777" w:rsidR="006E5546" w:rsidRPr="00273A1A" w:rsidRDefault="00694824">
      <w:pPr>
        <w:pStyle w:val="ListParagraph"/>
        <w:numPr>
          <w:ilvl w:val="0"/>
          <w:numId w:val="54"/>
        </w:numPr>
        <w:tabs>
          <w:tab w:val="left" w:pos="960"/>
        </w:tabs>
        <w:ind w:hanging="361"/>
      </w:pPr>
      <w:r w:rsidRPr="00273A1A">
        <w:t>the foster parent agrees</w:t>
      </w:r>
      <w:r w:rsidRPr="00273A1A">
        <w:rPr>
          <w:spacing w:val="-6"/>
        </w:rPr>
        <w:t xml:space="preserve"> </w:t>
      </w:r>
      <w:r w:rsidRPr="00273A1A">
        <w:t>to:</w:t>
      </w:r>
    </w:p>
    <w:p w14:paraId="0F236AA1" w14:textId="77777777" w:rsidR="006E5546" w:rsidRPr="00273A1A" w:rsidRDefault="00694824">
      <w:pPr>
        <w:pStyle w:val="ListParagraph"/>
        <w:numPr>
          <w:ilvl w:val="1"/>
          <w:numId w:val="54"/>
        </w:numPr>
        <w:tabs>
          <w:tab w:val="left" w:pos="1320"/>
        </w:tabs>
        <w:spacing w:before="2"/>
        <w:ind w:hanging="361"/>
      </w:pPr>
      <w:r w:rsidRPr="00273A1A">
        <w:t>participate in making special education decisions on the child’s behalf;</w:t>
      </w:r>
      <w:r w:rsidRPr="00273A1A">
        <w:rPr>
          <w:spacing w:val="-18"/>
        </w:rPr>
        <w:t xml:space="preserve"> </w:t>
      </w:r>
      <w:r w:rsidRPr="00273A1A">
        <w:t>and</w:t>
      </w:r>
    </w:p>
    <w:p w14:paraId="5CBE5630" w14:textId="110ACE67" w:rsidR="006E5546" w:rsidRPr="00273A1A" w:rsidRDefault="00694824">
      <w:pPr>
        <w:pStyle w:val="ListParagraph"/>
        <w:numPr>
          <w:ilvl w:val="1"/>
          <w:numId w:val="54"/>
        </w:numPr>
        <w:tabs>
          <w:tab w:val="left" w:pos="1320"/>
        </w:tabs>
        <w:ind w:left="1319" w:right="418"/>
      </w:pPr>
      <w:r w:rsidRPr="00273A1A">
        <w:t xml:space="preserve">complete a training program that complies with minimum standards established </w:t>
      </w:r>
      <w:r w:rsidRPr="00273A1A">
        <w:rPr>
          <w:spacing w:val="3"/>
        </w:rPr>
        <w:t>by</w:t>
      </w:r>
      <w:r w:rsidR="00195932" w:rsidRPr="00273A1A">
        <w:rPr>
          <w:spacing w:val="3"/>
        </w:rPr>
        <w:t xml:space="preserve"> </w:t>
      </w:r>
      <w:r w:rsidRPr="00273A1A">
        <w:rPr>
          <w:spacing w:val="3"/>
        </w:rPr>
        <w:t xml:space="preserve">the </w:t>
      </w:r>
      <w:r w:rsidRPr="00273A1A">
        <w:t>Texas Education Agency (“TEA”)</w:t>
      </w:r>
      <w:r w:rsidRPr="00273A1A">
        <w:rPr>
          <w:spacing w:val="-10"/>
        </w:rPr>
        <w:t xml:space="preserve"> </w:t>
      </w:r>
      <w:r w:rsidRPr="00273A1A">
        <w:t>rule.</w:t>
      </w:r>
    </w:p>
    <w:p w14:paraId="0CFD5605" w14:textId="77777777" w:rsidR="006E5546" w:rsidRPr="00273A1A" w:rsidRDefault="006E5546">
      <w:pPr>
        <w:pStyle w:val="BodyText"/>
        <w:rPr>
          <w:sz w:val="22"/>
          <w:szCs w:val="22"/>
        </w:rPr>
      </w:pPr>
    </w:p>
    <w:p w14:paraId="6DD9A47A" w14:textId="77777777" w:rsidR="006E5546" w:rsidRPr="00273A1A" w:rsidRDefault="00694824">
      <w:pPr>
        <w:pStyle w:val="BodyText"/>
        <w:ind w:left="240"/>
        <w:jc w:val="both"/>
        <w:rPr>
          <w:sz w:val="22"/>
          <w:szCs w:val="22"/>
        </w:rPr>
      </w:pPr>
      <w:r w:rsidRPr="00273A1A">
        <w:rPr>
          <w:sz w:val="22"/>
          <w:szCs w:val="22"/>
        </w:rPr>
        <w:t>(TEX. EDUC. CODE § 29.015(a)).</w:t>
      </w:r>
    </w:p>
    <w:p w14:paraId="5187D208" w14:textId="77777777" w:rsidR="006E5546" w:rsidRPr="00273A1A" w:rsidRDefault="006E5546">
      <w:pPr>
        <w:pStyle w:val="BodyText"/>
        <w:rPr>
          <w:sz w:val="22"/>
          <w:szCs w:val="22"/>
        </w:rPr>
      </w:pPr>
    </w:p>
    <w:p w14:paraId="62916488" w14:textId="77777777" w:rsidR="006E5546" w:rsidRPr="00273A1A" w:rsidRDefault="00694824">
      <w:pPr>
        <w:pStyle w:val="BodyText"/>
        <w:ind w:left="240" w:right="390"/>
        <w:jc w:val="both"/>
        <w:rPr>
          <w:sz w:val="22"/>
          <w:szCs w:val="22"/>
        </w:rPr>
      </w:pPr>
      <w:r w:rsidRPr="00273A1A">
        <w:rPr>
          <w:sz w:val="22"/>
          <w:szCs w:val="22"/>
        </w:rPr>
        <w:t>A foster parent who will act as a parent of a child with a disability must complete a training program</w:t>
      </w:r>
      <w:r w:rsidRPr="00273A1A">
        <w:rPr>
          <w:spacing w:val="-7"/>
          <w:sz w:val="22"/>
          <w:szCs w:val="22"/>
        </w:rPr>
        <w:t xml:space="preserve"> </w:t>
      </w:r>
      <w:r w:rsidRPr="00273A1A">
        <w:rPr>
          <w:sz w:val="22"/>
          <w:szCs w:val="22"/>
        </w:rPr>
        <w:t>before</w:t>
      </w:r>
      <w:r w:rsidRPr="00273A1A">
        <w:rPr>
          <w:spacing w:val="-7"/>
          <w:sz w:val="22"/>
          <w:szCs w:val="22"/>
        </w:rPr>
        <w:t xml:space="preserve"> </w:t>
      </w:r>
      <w:r w:rsidRPr="00273A1A">
        <w:rPr>
          <w:sz w:val="22"/>
          <w:szCs w:val="22"/>
        </w:rPr>
        <w:t>the</w:t>
      </w:r>
      <w:r w:rsidRPr="00273A1A">
        <w:rPr>
          <w:spacing w:val="-7"/>
          <w:sz w:val="22"/>
          <w:szCs w:val="22"/>
        </w:rPr>
        <w:t xml:space="preserve"> </w:t>
      </w:r>
      <w:r w:rsidRPr="00273A1A">
        <w:rPr>
          <w:sz w:val="22"/>
          <w:szCs w:val="22"/>
        </w:rPr>
        <w:t>next</w:t>
      </w:r>
      <w:r w:rsidRPr="00273A1A">
        <w:rPr>
          <w:spacing w:val="-6"/>
          <w:sz w:val="22"/>
          <w:szCs w:val="22"/>
        </w:rPr>
        <w:t xml:space="preserve"> </w:t>
      </w:r>
      <w:r w:rsidRPr="00273A1A">
        <w:rPr>
          <w:sz w:val="22"/>
          <w:szCs w:val="22"/>
        </w:rPr>
        <w:t>scheduled</w:t>
      </w:r>
      <w:r w:rsidRPr="00273A1A">
        <w:rPr>
          <w:spacing w:val="-2"/>
          <w:sz w:val="22"/>
          <w:szCs w:val="22"/>
        </w:rPr>
        <w:t xml:space="preserve"> </w:t>
      </w:r>
      <w:r w:rsidRPr="00273A1A">
        <w:rPr>
          <w:sz w:val="22"/>
          <w:szCs w:val="22"/>
        </w:rPr>
        <w:t>admission,</w:t>
      </w:r>
      <w:r w:rsidRPr="00273A1A">
        <w:rPr>
          <w:spacing w:val="-6"/>
          <w:sz w:val="22"/>
          <w:szCs w:val="22"/>
        </w:rPr>
        <w:t xml:space="preserve"> </w:t>
      </w:r>
      <w:r w:rsidRPr="00273A1A">
        <w:rPr>
          <w:sz w:val="22"/>
          <w:szCs w:val="22"/>
        </w:rPr>
        <w:t>review,</w:t>
      </w:r>
      <w:r w:rsidRPr="00273A1A">
        <w:rPr>
          <w:spacing w:val="-4"/>
          <w:sz w:val="22"/>
          <w:szCs w:val="22"/>
        </w:rPr>
        <w:t xml:space="preserve"> </w:t>
      </w:r>
      <w:r w:rsidRPr="00273A1A">
        <w:rPr>
          <w:sz w:val="22"/>
          <w:szCs w:val="22"/>
        </w:rPr>
        <w:t>and</w:t>
      </w:r>
      <w:r w:rsidRPr="00273A1A">
        <w:rPr>
          <w:spacing w:val="-2"/>
          <w:sz w:val="22"/>
          <w:szCs w:val="22"/>
        </w:rPr>
        <w:t xml:space="preserve"> </w:t>
      </w:r>
      <w:r w:rsidRPr="00273A1A">
        <w:rPr>
          <w:sz w:val="22"/>
          <w:szCs w:val="22"/>
        </w:rPr>
        <w:t>dismissal</w:t>
      </w:r>
      <w:r w:rsidRPr="00273A1A">
        <w:rPr>
          <w:spacing w:val="-6"/>
          <w:sz w:val="22"/>
          <w:szCs w:val="22"/>
        </w:rPr>
        <w:t xml:space="preserve"> </w:t>
      </w:r>
      <w:r w:rsidRPr="00273A1A">
        <w:rPr>
          <w:sz w:val="22"/>
          <w:szCs w:val="22"/>
        </w:rPr>
        <w:t>(“ARD”)</w:t>
      </w:r>
      <w:r w:rsidRPr="00273A1A">
        <w:rPr>
          <w:spacing w:val="-7"/>
          <w:sz w:val="22"/>
          <w:szCs w:val="22"/>
        </w:rPr>
        <w:t xml:space="preserve"> </w:t>
      </w:r>
      <w:r w:rsidRPr="00273A1A">
        <w:rPr>
          <w:sz w:val="22"/>
          <w:szCs w:val="22"/>
        </w:rPr>
        <w:t>committee</w:t>
      </w:r>
      <w:r w:rsidRPr="00273A1A">
        <w:rPr>
          <w:spacing w:val="-7"/>
          <w:sz w:val="22"/>
          <w:szCs w:val="22"/>
        </w:rPr>
        <w:t xml:space="preserve"> </w:t>
      </w:r>
      <w:r w:rsidRPr="00273A1A">
        <w:rPr>
          <w:sz w:val="22"/>
          <w:szCs w:val="22"/>
        </w:rPr>
        <w:t>meeting for the child but not later than the 90th day after the date the foster parent begins acting as the parent for the purpose of making special education decisions. (TEX. EDUC. CODE §</w:t>
      </w:r>
      <w:r w:rsidRPr="00273A1A">
        <w:rPr>
          <w:spacing w:val="-43"/>
          <w:sz w:val="22"/>
          <w:szCs w:val="22"/>
        </w:rPr>
        <w:t xml:space="preserve"> </w:t>
      </w:r>
      <w:r w:rsidRPr="00273A1A">
        <w:rPr>
          <w:sz w:val="22"/>
          <w:szCs w:val="22"/>
        </w:rPr>
        <w:t>29.015(b)).</w:t>
      </w:r>
    </w:p>
    <w:p w14:paraId="7ECA9742" w14:textId="77777777" w:rsidR="006E5546" w:rsidRPr="00273A1A" w:rsidRDefault="006E5546">
      <w:pPr>
        <w:pStyle w:val="BodyText"/>
        <w:spacing w:before="9"/>
        <w:rPr>
          <w:sz w:val="22"/>
          <w:szCs w:val="22"/>
        </w:rPr>
      </w:pPr>
    </w:p>
    <w:p w14:paraId="3D19C7B9" w14:textId="77777777" w:rsidR="006E5546" w:rsidRPr="00273A1A" w:rsidRDefault="00694824">
      <w:pPr>
        <w:pStyle w:val="BodyText"/>
        <w:spacing w:before="1"/>
        <w:ind w:left="239" w:right="389"/>
        <w:jc w:val="both"/>
        <w:rPr>
          <w:sz w:val="22"/>
          <w:szCs w:val="22"/>
        </w:rPr>
      </w:pPr>
      <w:r w:rsidRPr="00273A1A">
        <w:rPr>
          <w:sz w:val="22"/>
          <w:szCs w:val="22"/>
        </w:rPr>
        <w:t>Richard</w:t>
      </w:r>
      <w:r w:rsidRPr="00273A1A">
        <w:rPr>
          <w:spacing w:val="-9"/>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13"/>
          <w:sz w:val="22"/>
          <w:szCs w:val="22"/>
        </w:rPr>
        <w:t xml:space="preserve"> </w:t>
      </w:r>
      <w:r w:rsidRPr="00273A1A">
        <w:rPr>
          <w:sz w:val="22"/>
          <w:szCs w:val="22"/>
        </w:rPr>
        <w:t>may</w:t>
      </w:r>
      <w:r w:rsidRPr="00273A1A">
        <w:rPr>
          <w:spacing w:val="-16"/>
          <w:sz w:val="22"/>
          <w:szCs w:val="22"/>
        </w:rPr>
        <w:t xml:space="preserve"> </w:t>
      </w:r>
      <w:r w:rsidRPr="00273A1A">
        <w:rPr>
          <w:sz w:val="22"/>
          <w:szCs w:val="22"/>
        </w:rPr>
        <w:t>not</w:t>
      </w:r>
      <w:r w:rsidRPr="00273A1A">
        <w:rPr>
          <w:spacing w:val="-5"/>
          <w:sz w:val="22"/>
          <w:szCs w:val="22"/>
        </w:rPr>
        <w:t xml:space="preserve"> </w:t>
      </w:r>
      <w:r w:rsidRPr="00273A1A">
        <w:rPr>
          <w:sz w:val="22"/>
          <w:szCs w:val="22"/>
        </w:rPr>
        <w:t>require</w:t>
      </w:r>
      <w:r w:rsidRPr="00273A1A">
        <w:rPr>
          <w:spacing w:val="-10"/>
          <w:sz w:val="22"/>
          <w:szCs w:val="22"/>
        </w:rPr>
        <w:t xml:space="preserve"> </w:t>
      </w:r>
      <w:r w:rsidRPr="00273A1A">
        <w:rPr>
          <w:sz w:val="22"/>
          <w:szCs w:val="22"/>
        </w:rPr>
        <w:t>a</w:t>
      </w:r>
      <w:r w:rsidRPr="00273A1A">
        <w:rPr>
          <w:spacing w:val="-6"/>
          <w:sz w:val="22"/>
          <w:szCs w:val="22"/>
        </w:rPr>
        <w:t xml:space="preserve"> </w:t>
      </w:r>
      <w:r w:rsidRPr="00273A1A">
        <w:rPr>
          <w:sz w:val="22"/>
          <w:szCs w:val="22"/>
        </w:rPr>
        <w:t>foster</w:t>
      </w:r>
      <w:r w:rsidRPr="00273A1A">
        <w:rPr>
          <w:spacing w:val="-5"/>
          <w:sz w:val="22"/>
          <w:szCs w:val="22"/>
        </w:rPr>
        <w:t xml:space="preserve"> </w:t>
      </w:r>
      <w:r w:rsidRPr="00273A1A">
        <w:rPr>
          <w:sz w:val="22"/>
          <w:szCs w:val="22"/>
        </w:rPr>
        <w:t>parent</w:t>
      </w:r>
      <w:r w:rsidRPr="00273A1A">
        <w:rPr>
          <w:spacing w:val="-6"/>
          <w:sz w:val="22"/>
          <w:szCs w:val="22"/>
        </w:rPr>
        <w:t xml:space="preserve"> </w:t>
      </w:r>
      <w:r w:rsidRPr="00273A1A">
        <w:rPr>
          <w:sz w:val="22"/>
          <w:szCs w:val="22"/>
        </w:rPr>
        <w:t>to</w:t>
      </w:r>
      <w:r w:rsidRPr="00273A1A">
        <w:rPr>
          <w:spacing w:val="-8"/>
          <w:sz w:val="22"/>
          <w:szCs w:val="22"/>
        </w:rPr>
        <w:t xml:space="preserve"> </w:t>
      </w:r>
      <w:r w:rsidRPr="00273A1A">
        <w:rPr>
          <w:sz w:val="22"/>
          <w:szCs w:val="22"/>
        </w:rPr>
        <w:t>retake</w:t>
      </w:r>
      <w:r w:rsidRPr="00273A1A">
        <w:rPr>
          <w:spacing w:val="-10"/>
          <w:sz w:val="22"/>
          <w:szCs w:val="22"/>
        </w:rPr>
        <w:t xml:space="preserve"> </w:t>
      </w:r>
      <w:r w:rsidRPr="00273A1A">
        <w:rPr>
          <w:sz w:val="22"/>
          <w:szCs w:val="22"/>
        </w:rPr>
        <w:t>a</w:t>
      </w:r>
      <w:r w:rsidRPr="00273A1A">
        <w:rPr>
          <w:spacing w:val="-9"/>
          <w:sz w:val="22"/>
          <w:szCs w:val="22"/>
        </w:rPr>
        <w:t xml:space="preserve"> </w:t>
      </w:r>
      <w:r w:rsidRPr="00273A1A">
        <w:rPr>
          <w:sz w:val="22"/>
          <w:szCs w:val="22"/>
        </w:rPr>
        <w:t>training</w:t>
      </w:r>
      <w:r w:rsidRPr="00273A1A">
        <w:rPr>
          <w:spacing w:val="-11"/>
          <w:sz w:val="22"/>
          <w:szCs w:val="22"/>
        </w:rPr>
        <w:t xml:space="preserve"> </w:t>
      </w:r>
      <w:r w:rsidRPr="00273A1A">
        <w:rPr>
          <w:sz w:val="22"/>
          <w:szCs w:val="22"/>
        </w:rPr>
        <w:t>program</w:t>
      </w:r>
      <w:r w:rsidRPr="00273A1A">
        <w:rPr>
          <w:spacing w:val="-6"/>
          <w:sz w:val="22"/>
          <w:szCs w:val="22"/>
        </w:rPr>
        <w:t xml:space="preserve"> </w:t>
      </w:r>
      <w:r w:rsidRPr="00273A1A">
        <w:rPr>
          <w:sz w:val="22"/>
          <w:szCs w:val="22"/>
        </w:rPr>
        <w:t>to</w:t>
      </w:r>
      <w:r w:rsidRPr="00273A1A">
        <w:rPr>
          <w:spacing w:val="-8"/>
          <w:sz w:val="22"/>
          <w:szCs w:val="22"/>
        </w:rPr>
        <w:t xml:space="preserve"> </w:t>
      </w:r>
      <w:r w:rsidRPr="00273A1A">
        <w:rPr>
          <w:sz w:val="22"/>
          <w:szCs w:val="22"/>
        </w:rPr>
        <w:t>continue serving as a child’s parent or to serve as the surrogate parent for another child if the foster parent has completed a training program to act as a parent of a child with a disability provided</w:t>
      </w:r>
      <w:r w:rsidRPr="00273A1A">
        <w:rPr>
          <w:spacing w:val="-31"/>
          <w:sz w:val="22"/>
          <w:szCs w:val="22"/>
        </w:rPr>
        <w:t xml:space="preserve"> </w:t>
      </w:r>
      <w:r w:rsidRPr="00273A1A">
        <w:rPr>
          <w:spacing w:val="-4"/>
          <w:sz w:val="22"/>
          <w:szCs w:val="22"/>
        </w:rPr>
        <w:t>by:</w:t>
      </w:r>
    </w:p>
    <w:p w14:paraId="210FCAB7" w14:textId="77777777" w:rsidR="006E5546" w:rsidRPr="00273A1A" w:rsidRDefault="006E5546">
      <w:pPr>
        <w:pStyle w:val="BodyText"/>
        <w:rPr>
          <w:sz w:val="22"/>
          <w:szCs w:val="22"/>
        </w:rPr>
      </w:pPr>
    </w:p>
    <w:p w14:paraId="75E0A565" w14:textId="77777777" w:rsidR="006E5546" w:rsidRPr="00273A1A" w:rsidRDefault="00694824">
      <w:pPr>
        <w:pStyle w:val="ListParagraph"/>
        <w:numPr>
          <w:ilvl w:val="0"/>
          <w:numId w:val="53"/>
        </w:numPr>
        <w:tabs>
          <w:tab w:val="left" w:pos="960"/>
        </w:tabs>
        <w:ind w:hanging="361"/>
      </w:pPr>
      <w:r w:rsidRPr="00273A1A">
        <w:t>the</w:t>
      </w:r>
      <w:r w:rsidRPr="00273A1A">
        <w:rPr>
          <w:spacing w:val="-5"/>
        </w:rPr>
        <w:t xml:space="preserve"> </w:t>
      </w:r>
      <w:r w:rsidRPr="00273A1A">
        <w:t>DFPS;</w:t>
      </w:r>
    </w:p>
    <w:p w14:paraId="46360881" w14:textId="77777777" w:rsidR="006E5546" w:rsidRPr="00273A1A" w:rsidRDefault="00694824">
      <w:pPr>
        <w:pStyle w:val="ListParagraph"/>
        <w:numPr>
          <w:ilvl w:val="0"/>
          <w:numId w:val="53"/>
        </w:numPr>
        <w:tabs>
          <w:tab w:val="left" w:pos="960"/>
        </w:tabs>
        <w:ind w:hanging="361"/>
      </w:pPr>
      <w:r w:rsidRPr="00273A1A">
        <w:t>a school</w:t>
      </w:r>
      <w:r w:rsidRPr="00273A1A">
        <w:rPr>
          <w:spacing w:val="-4"/>
        </w:rPr>
        <w:t xml:space="preserve"> </w:t>
      </w:r>
      <w:r w:rsidRPr="00273A1A">
        <w:t>district;</w:t>
      </w:r>
    </w:p>
    <w:p w14:paraId="21F11D99" w14:textId="77777777" w:rsidR="006E5546" w:rsidRPr="00273A1A" w:rsidRDefault="00694824">
      <w:pPr>
        <w:pStyle w:val="ListParagraph"/>
        <w:numPr>
          <w:ilvl w:val="0"/>
          <w:numId w:val="53"/>
        </w:numPr>
        <w:tabs>
          <w:tab w:val="left" w:pos="960"/>
        </w:tabs>
        <w:ind w:hanging="361"/>
      </w:pPr>
      <w:r w:rsidRPr="00273A1A">
        <w:t>an education service center; or</w:t>
      </w:r>
    </w:p>
    <w:p w14:paraId="3A093D2A" w14:textId="77777777" w:rsidR="006E5546" w:rsidRPr="00273A1A" w:rsidRDefault="00694824">
      <w:pPr>
        <w:pStyle w:val="ListParagraph"/>
        <w:numPr>
          <w:ilvl w:val="0"/>
          <w:numId w:val="53"/>
        </w:numPr>
        <w:tabs>
          <w:tab w:val="left" w:pos="960"/>
        </w:tabs>
        <w:ind w:hanging="361"/>
      </w:pPr>
      <w:r w:rsidRPr="00273A1A">
        <w:t>any</w:t>
      </w:r>
      <w:r w:rsidRPr="00273A1A">
        <w:rPr>
          <w:spacing w:val="-16"/>
        </w:rPr>
        <w:t xml:space="preserve"> </w:t>
      </w:r>
      <w:r w:rsidRPr="00273A1A">
        <w:t>other</w:t>
      </w:r>
      <w:r w:rsidRPr="00273A1A">
        <w:rPr>
          <w:spacing w:val="-6"/>
        </w:rPr>
        <w:t xml:space="preserve"> </w:t>
      </w:r>
      <w:r w:rsidRPr="00273A1A">
        <w:t>entity</w:t>
      </w:r>
      <w:r w:rsidRPr="00273A1A">
        <w:rPr>
          <w:spacing w:val="-17"/>
        </w:rPr>
        <w:t xml:space="preserve"> </w:t>
      </w:r>
      <w:r w:rsidRPr="00273A1A">
        <w:t>that</w:t>
      </w:r>
      <w:r w:rsidRPr="00273A1A">
        <w:rPr>
          <w:spacing w:val="-8"/>
        </w:rPr>
        <w:t xml:space="preserve"> </w:t>
      </w:r>
      <w:r w:rsidRPr="00273A1A">
        <w:t>receives</w:t>
      </w:r>
      <w:r w:rsidRPr="00273A1A">
        <w:rPr>
          <w:spacing w:val="-7"/>
        </w:rPr>
        <w:t xml:space="preserve"> </w:t>
      </w:r>
      <w:r w:rsidRPr="00273A1A">
        <w:t>federal</w:t>
      </w:r>
      <w:r w:rsidRPr="00273A1A">
        <w:rPr>
          <w:spacing w:val="-7"/>
        </w:rPr>
        <w:t xml:space="preserve"> </w:t>
      </w:r>
      <w:r w:rsidRPr="00273A1A">
        <w:t>funds</w:t>
      </w:r>
      <w:r w:rsidRPr="00273A1A">
        <w:rPr>
          <w:spacing w:val="-6"/>
        </w:rPr>
        <w:t xml:space="preserve"> </w:t>
      </w:r>
      <w:r w:rsidRPr="00273A1A">
        <w:t>to</w:t>
      </w:r>
      <w:r w:rsidRPr="00273A1A">
        <w:rPr>
          <w:spacing w:val="-8"/>
        </w:rPr>
        <w:t xml:space="preserve"> </w:t>
      </w:r>
      <w:r w:rsidRPr="00273A1A">
        <w:t>provide</w:t>
      </w:r>
      <w:r w:rsidRPr="00273A1A">
        <w:rPr>
          <w:spacing w:val="-9"/>
        </w:rPr>
        <w:t xml:space="preserve"> </w:t>
      </w:r>
      <w:r w:rsidRPr="00273A1A">
        <w:t>special</w:t>
      </w:r>
      <w:r w:rsidRPr="00273A1A">
        <w:rPr>
          <w:spacing w:val="-6"/>
        </w:rPr>
        <w:t xml:space="preserve"> </w:t>
      </w:r>
      <w:r w:rsidRPr="00273A1A">
        <w:t>education</w:t>
      </w:r>
      <w:r w:rsidRPr="00273A1A">
        <w:rPr>
          <w:spacing w:val="-8"/>
        </w:rPr>
        <w:t xml:space="preserve"> </w:t>
      </w:r>
      <w:r w:rsidRPr="00273A1A">
        <w:t>training</w:t>
      </w:r>
      <w:r w:rsidRPr="00273A1A">
        <w:rPr>
          <w:spacing w:val="-13"/>
        </w:rPr>
        <w:t xml:space="preserve"> </w:t>
      </w:r>
      <w:r w:rsidRPr="00273A1A">
        <w:t>to</w:t>
      </w:r>
      <w:r w:rsidRPr="00273A1A">
        <w:rPr>
          <w:spacing w:val="-9"/>
        </w:rPr>
        <w:t xml:space="preserve"> </w:t>
      </w:r>
      <w:r w:rsidRPr="00273A1A">
        <w:t>parents.</w:t>
      </w:r>
    </w:p>
    <w:p w14:paraId="0F7C5225" w14:textId="77777777" w:rsidR="006E5546" w:rsidRPr="00273A1A" w:rsidRDefault="006E5546">
      <w:pPr>
        <w:pStyle w:val="BodyText"/>
        <w:rPr>
          <w:sz w:val="22"/>
          <w:szCs w:val="22"/>
        </w:rPr>
      </w:pPr>
    </w:p>
    <w:p w14:paraId="2F681FC6" w14:textId="77777777" w:rsidR="006E5546" w:rsidRPr="00273A1A" w:rsidRDefault="00694824">
      <w:pPr>
        <w:pStyle w:val="BodyText"/>
        <w:ind w:left="239" w:right="386"/>
        <w:jc w:val="both"/>
        <w:rPr>
          <w:sz w:val="22"/>
          <w:szCs w:val="22"/>
        </w:rPr>
      </w:pPr>
      <w:r w:rsidRPr="00273A1A">
        <w:rPr>
          <w:sz w:val="22"/>
          <w:szCs w:val="22"/>
        </w:rPr>
        <w:t>A foster parent who is denied the right to act as a parent under TEX. EDUC. CODE § 29.015 by an open-enrollment charter school may file a complaint with the TEA in accordance with federal law and regulations. (TEX. EDUC. CODE § 29.015(c)).</w:t>
      </w:r>
    </w:p>
    <w:p w14:paraId="4897A999" w14:textId="77777777" w:rsidR="006E5546" w:rsidRPr="00273A1A" w:rsidRDefault="006E5546">
      <w:pPr>
        <w:pStyle w:val="BodyText"/>
        <w:spacing w:before="2"/>
        <w:rPr>
          <w:sz w:val="22"/>
          <w:szCs w:val="22"/>
        </w:rPr>
      </w:pPr>
    </w:p>
    <w:p w14:paraId="7D523509" w14:textId="77777777" w:rsidR="006E5546" w:rsidRPr="00273A1A" w:rsidRDefault="00694824">
      <w:pPr>
        <w:pStyle w:val="BodyText"/>
        <w:ind w:left="240" w:right="397"/>
        <w:jc w:val="both"/>
        <w:rPr>
          <w:sz w:val="22"/>
          <w:szCs w:val="22"/>
        </w:rPr>
      </w:pPr>
      <w:r w:rsidRPr="00273A1A">
        <w:rPr>
          <w:sz w:val="22"/>
          <w:szCs w:val="22"/>
        </w:rPr>
        <w:t>Richard Milburn Academy shall provide notice to the student’s educational decision-maker and caseworker regarding events that may significantly impact the education of a student, including:</w:t>
      </w:r>
    </w:p>
    <w:p w14:paraId="55C98E08" w14:textId="77777777" w:rsidR="006E5546" w:rsidRPr="00273A1A" w:rsidRDefault="006E5546">
      <w:pPr>
        <w:pStyle w:val="BodyText"/>
        <w:rPr>
          <w:sz w:val="22"/>
          <w:szCs w:val="22"/>
        </w:rPr>
      </w:pPr>
    </w:p>
    <w:p w14:paraId="305ABB2C" w14:textId="77777777" w:rsidR="006E5546" w:rsidRPr="00273A1A" w:rsidRDefault="00694824">
      <w:pPr>
        <w:pStyle w:val="ListParagraph"/>
        <w:numPr>
          <w:ilvl w:val="0"/>
          <w:numId w:val="52"/>
        </w:numPr>
        <w:tabs>
          <w:tab w:val="left" w:pos="960"/>
        </w:tabs>
        <w:spacing w:line="275" w:lineRule="exact"/>
      </w:pPr>
      <w:r w:rsidRPr="00273A1A">
        <w:t>requests</w:t>
      </w:r>
      <w:r w:rsidRPr="00273A1A">
        <w:rPr>
          <w:spacing w:val="11"/>
        </w:rPr>
        <w:t xml:space="preserve"> </w:t>
      </w:r>
      <w:r w:rsidRPr="00273A1A">
        <w:t>or</w:t>
      </w:r>
      <w:r w:rsidRPr="00273A1A">
        <w:rPr>
          <w:spacing w:val="10"/>
        </w:rPr>
        <w:t xml:space="preserve"> </w:t>
      </w:r>
      <w:r w:rsidRPr="00273A1A">
        <w:t>referrals</w:t>
      </w:r>
      <w:r w:rsidRPr="00273A1A">
        <w:rPr>
          <w:spacing w:val="13"/>
        </w:rPr>
        <w:t xml:space="preserve"> </w:t>
      </w:r>
      <w:r w:rsidRPr="00273A1A">
        <w:t>for</w:t>
      </w:r>
      <w:r w:rsidRPr="00273A1A">
        <w:rPr>
          <w:spacing w:val="12"/>
        </w:rPr>
        <w:t xml:space="preserve"> </w:t>
      </w:r>
      <w:r w:rsidRPr="00273A1A">
        <w:t>an</w:t>
      </w:r>
      <w:r w:rsidRPr="00273A1A">
        <w:rPr>
          <w:spacing w:val="11"/>
        </w:rPr>
        <w:t xml:space="preserve"> </w:t>
      </w:r>
      <w:r w:rsidRPr="00273A1A">
        <w:t>evaluation</w:t>
      </w:r>
      <w:r w:rsidRPr="00273A1A">
        <w:rPr>
          <w:spacing w:val="10"/>
        </w:rPr>
        <w:t xml:space="preserve"> </w:t>
      </w:r>
      <w:r w:rsidRPr="00273A1A">
        <w:t>under</w:t>
      </w:r>
      <w:r w:rsidRPr="00273A1A">
        <w:rPr>
          <w:spacing w:val="11"/>
        </w:rPr>
        <w:t xml:space="preserve"> </w:t>
      </w:r>
      <w:r w:rsidRPr="00273A1A">
        <w:t>Section</w:t>
      </w:r>
      <w:r w:rsidRPr="00273A1A">
        <w:rPr>
          <w:spacing w:val="11"/>
        </w:rPr>
        <w:t xml:space="preserve"> </w:t>
      </w:r>
      <w:r w:rsidRPr="00273A1A">
        <w:t>504,</w:t>
      </w:r>
      <w:r w:rsidRPr="00273A1A">
        <w:rPr>
          <w:spacing w:val="11"/>
        </w:rPr>
        <w:t xml:space="preserve"> </w:t>
      </w:r>
      <w:r w:rsidRPr="00273A1A">
        <w:t>Rehabilitation</w:t>
      </w:r>
      <w:r w:rsidRPr="00273A1A">
        <w:rPr>
          <w:spacing w:val="6"/>
        </w:rPr>
        <w:t xml:space="preserve"> </w:t>
      </w:r>
      <w:r w:rsidRPr="00273A1A">
        <w:t>Act</w:t>
      </w:r>
      <w:r w:rsidRPr="00273A1A">
        <w:rPr>
          <w:spacing w:val="11"/>
        </w:rPr>
        <w:t xml:space="preserve"> </w:t>
      </w:r>
      <w:r w:rsidRPr="00273A1A">
        <w:t>of</w:t>
      </w:r>
      <w:r w:rsidRPr="00273A1A">
        <w:rPr>
          <w:spacing w:val="11"/>
        </w:rPr>
        <w:t xml:space="preserve"> </w:t>
      </w:r>
      <w:r w:rsidRPr="00273A1A">
        <w:t>1973</w:t>
      </w:r>
      <w:r w:rsidRPr="00273A1A">
        <w:rPr>
          <w:spacing w:val="13"/>
        </w:rPr>
        <w:t xml:space="preserve"> </w:t>
      </w:r>
      <w:r w:rsidRPr="00273A1A">
        <w:t>(29</w:t>
      </w:r>
    </w:p>
    <w:p w14:paraId="23CB60E6" w14:textId="77777777" w:rsidR="006E5546" w:rsidRPr="00273A1A" w:rsidRDefault="00694824">
      <w:pPr>
        <w:pStyle w:val="BodyText"/>
        <w:spacing w:line="275" w:lineRule="exact"/>
        <w:ind w:left="960"/>
        <w:rPr>
          <w:sz w:val="22"/>
          <w:szCs w:val="22"/>
        </w:rPr>
      </w:pPr>
      <w:r w:rsidRPr="00273A1A">
        <w:rPr>
          <w:sz w:val="22"/>
          <w:szCs w:val="22"/>
        </w:rPr>
        <w:t>U.S.C. § 794), or special education under TEX. EDUC. CODE § 29.003;</w:t>
      </w:r>
    </w:p>
    <w:p w14:paraId="4C513032" w14:textId="77777777" w:rsidR="006E5546" w:rsidRPr="00273A1A" w:rsidRDefault="00694824">
      <w:pPr>
        <w:pStyle w:val="ListParagraph"/>
        <w:numPr>
          <w:ilvl w:val="0"/>
          <w:numId w:val="52"/>
        </w:numPr>
        <w:tabs>
          <w:tab w:val="left" w:pos="960"/>
        </w:tabs>
      </w:pPr>
      <w:r w:rsidRPr="00273A1A">
        <w:t>ARD committee</w:t>
      </w:r>
      <w:r w:rsidRPr="00273A1A">
        <w:rPr>
          <w:spacing w:val="-6"/>
        </w:rPr>
        <w:t xml:space="preserve"> </w:t>
      </w:r>
      <w:r w:rsidRPr="00273A1A">
        <w:t>meetings;</w:t>
      </w:r>
    </w:p>
    <w:p w14:paraId="61B2C36E" w14:textId="77777777" w:rsidR="006E5546" w:rsidRPr="00273A1A" w:rsidRDefault="00694824">
      <w:pPr>
        <w:pStyle w:val="ListParagraph"/>
        <w:numPr>
          <w:ilvl w:val="0"/>
          <w:numId w:val="52"/>
        </w:numPr>
        <w:tabs>
          <w:tab w:val="left" w:pos="960"/>
        </w:tabs>
      </w:pPr>
      <w:r w:rsidRPr="00273A1A">
        <w:t>manifestation determination reviews required by TEX. EDUC. CODE §</w:t>
      </w:r>
      <w:r w:rsidRPr="00273A1A">
        <w:rPr>
          <w:spacing w:val="-24"/>
        </w:rPr>
        <w:t xml:space="preserve"> </w:t>
      </w:r>
      <w:r w:rsidRPr="00273A1A">
        <w:t>37.004(b);</w:t>
      </w:r>
    </w:p>
    <w:p w14:paraId="220047ED" w14:textId="77777777" w:rsidR="006E5546" w:rsidRPr="00273A1A" w:rsidRDefault="00694824">
      <w:pPr>
        <w:pStyle w:val="ListParagraph"/>
        <w:numPr>
          <w:ilvl w:val="0"/>
          <w:numId w:val="52"/>
        </w:numPr>
        <w:tabs>
          <w:tab w:val="left" w:pos="960"/>
        </w:tabs>
        <w:ind w:right="417"/>
      </w:pPr>
      <w:r w:rsidRPr="00273A1A">
        <w:t>any</w:t>
      </w:r>
      <w:r w:rsidRPr="00273A1A">
        <w:rPr>
          <w:spacing w:val="-18"/>
        </w:rPr>
        <w:t xml:space="preserve"> </w:t>
      </w:r>
      <w:r w:rsidRPr="00273A1A">
        <w:t>disciplinary</w:t>
      </w:r>
      <w:r w:rsidRPr="00273A1A">
        <w:rPr>
          <w:spacing w:val="-15"/>
        </w:rPr>
        <w:t xml:space="preserve"> </w:t>
      </w:r>
      <w:r w:rsidRPr="00273A1A">
        <w:t>actions</w:t>
      </w:r>
      <w:r w:rsidRPr="00273A1A">
        <w:rPr>
          <w:spacing w:val="-8"/>
        </w:rPr>
        <w:t xml:space="preserve"> </w:t>
      </w:r>
      <w:r w:rsidRPr="00273A1A">
        <w:t>under</w:t>
      </w:r>
      <w:r w:rsidRPr="00273A1A">
        <w:rPr>
          <w:spacing w:val="-8"/>
        </w:rPr>
        <w:t xml:space="preserve"> </w:t>
      </w:r>
      <w:r w:rsidRPr="00273A1A">
        <w:t>Texas</w:t>
      </w:r>
      <w:r w:rsidRPr="00273A1A">
        <w:rPr>
          <w:spacing w:val="-8"/>
        </w:rPr>
        <w:t xml:space="preserve"> </w:t>
      </w:r>
      <w:r w:rsidRPr="00273A1A">
        <w:t>Education</w:t>
      </w:r>
      <w:r w:rsidRPr="00273A1A">
        <w:rPr>
          <w:spacing w:val="-9"/>
        </w:rPr>
        <w:t xml:space="preserve"> </w:t>
      </w:r>
      <w:r w:rsidRPr="00273A1A">
        <w:t>Code</w:t>
      </w:r>
      <w:r w:rsidRPr="00273A1A">
        <w:rPr>
          <w:spacing w:val="-9"/>
        </w:rPr>
        <w:t xml:space="preserve"> </w:t>
      </w:r>
      <w:r w:rsidRPr="00273A1A">
        <w:t>Chapter</w:t>
      </w:r>
      <w:r w:rsidRPr="00273A1A">
        <w:rPr>
          <w:spacing w:val="-9"/>
        </w:rPr>
        <w:t xml:space="preserve"> </w:t>
      </w:r>
      <w:r w:rsidRPr="00273A1A">
        <w:t>37</w:t>
      </w:r>
      <w:r w:rsidRPr="00273A1A">
        <w:rPr>
          <w:spacing w:val="-5"/>
        </w:rPr>
        <w:t xml:space="preserve"> </w:t>
      </w:r>
      <w:r w:rsidRPr="00273A1A">
        <w:t>for</w:t>
      </w:r>
      <w:r w:rsidRPr="00273A1A">
        <w:rPr>
          <w:spacing w:val="-8"/>
        </w:rPr>
        <w:t xml:space="preserve"> </w:t>
      </w:r>
      <w:r w:rsidRPr="00273A1A">
        <w:t>which</w:t>
      </w:r>
      <w:r w:rsidRPr="00273A1A">
        <w:rPr>
          <w:spacing w:val="-1"/>
        </w:rPr>
        <w:t xml:space="preserve"> </w:t>
      </w:r>
      <w:r w:rsidRPr="00273A1A">
        <w:t>parental</w:t>
      </w:r>
      <w:r w:rsidRPr="00273A1A">
        <w:rPr>
          <w:spacing w:val="-5"/>
        </w:rPr>
        <w:t xml:space="preserve"> </w:t>
      </w:r>
      <w:r w:rsidRPr="00273A1A">
        <w:t>notice is</w:t>
      </w:r>
      <w:r w:rsidRPr="00273A1A">
        <w:rPr>
          <w:spacing w:val="-1"/>
        </w:rPr>
        <w:t xml:space="preserve"> </w:t>
      </w:r>
      <w:r w:rsidRPr="00273A1A">
        <w:t>required;</w:t>
      </w:r>
    </w:p>
    <w:p w14:paraId="7FD41753" w14:textId="77777777" w:rsidR="006E5546" w:rsidRPr="00273A1A" w:rsidRDefault="00694824" w:rsidP="00195932">
      <w:pPr>
        <w:pStyle w:val="ListParagraph"/>
        <w:numPr>
          <w:ilvl w:val="0"/>
          <w:numId w:val="52"/>
        </w:numPr>
        <w:tabs>
          <w:tab w:val="left" w:pos="960"/>
        </w:tabs>
        <w:ind w:left="965" w:right="1093"/>
      </w:pPr>
      <w:r w:rsidRPr="00273A1A">
        <w:t>citations issued for Class C misdemeanor offenses on school property or at</w:t>
      </w:r>
      <w:r w:rsidRPr="00273A1A">
        <w:rPr>
          <w:spacing w:val="-15"/>
        </w:rPr>
        <w:t xml:space="preserve"> </w:t>
      </w:r>
      <w:r w:rsidRPr="00273A1A">
        <w:t>school- sponsored</w:t>
      </w:r>
      <w:r w:rsidRPr="00273A1A">
        <w:rPr>
          <w:spacing w:val="-1"/>
        </w:rPr>
        <w:t xml:space="preserve"> </w:t>
      </w:r>
      <w:r w:rsidRPr="00273A1A">
        <w:t>activities;</w:t>
      </w:r>
    </w:p>
    <w:p w14:paraId="560EAD14" w14:textId="77777777" w:rsidR="006E5546" w:rsidRPr="00273A1A" w:rsidRDefault="00694824" w:rsidP="00195932">
      <w:pPr>
        <w:pStyle w:val="ListParagraph"/>
        <w:numPr>
          <w:ilvl w:val="0"/>
          <w:numId w:val="52"/>
        </w:numPr>
        <w:tabs>
          <w:tab w:val="left" w:pos="960"/>
        </w:tabs>
        <w:ind w:left="965"/>
      </w:pPr>
      <w:r w:rsidRPr="00273A1A">
        <w:t>reports of restraint and seclusion required by Tex. Educ. Code § 37.0021;</w:t>
      </w:r>
      <w:r w:rsidRPr="00273A1A">
        <w:rPr>
          <w:spacing w:val="-18"/>
        </w:rPr>
        <w:t xml:space="preserve"> </w:t>
      </w:r>
      <w:r w:rsidRPr="00273A1A">
        <w:t>and</w:t>
      </w:r>
    </w:p>
    <w:p w14:paraId="0C12C883" w14:textId="77777777" w:rsidR="006E5546" w:rsidRPr="00273A1A" w:rsidRDefault="00694824">
      <w:pPr>
        <w:pStyle w:val="ListParagraph"/>
        <w:numPr>
          <w:ilvl w:val="0"/>
          <w:numId w:val="52"/>
        </w:numPr>
        <w:tabs>
          <w:tab w:val="left" w:pos="960"/>
        </w:tabs>
        <w:spacing w:line="480" w:lineRule="auto"/>
        <w:ind w:left="240" w:right="2202" w:firstLine="360"/>
      </w:pPr>
      <w:r w:rsidRPr="00273A1A">
        <w:t>use of corporal punishment as provided by Tex. Educ. Code §</w:t>
      </w:r>
      <w:r w:rsidRPr="00273A1A">
        <w:rPr>
          <w:spacing w:val="-20"/>
        </w:rPr>
        <w:t xml:space="preserve"> </w:t>
      </w:r>
      <w:r w:rsidRPr="00273A1A">
        <w:t>37.0011. (TEX. EDUC. CODE §</w:t>
      </w:r>
      <w:r w:rsidRPr="00273A1A">
        <w:rPr>
          <w:spacing w:val="-6"/>
        </w:rPr>
        <w:t xml:space="preserve"> </w:t>
      </w:r>
      <w:r w:rsidRPr="00273A1A">
        <w:t>25.007).</w:t>
      </w:r>
    </w:p>
    <w:p w14:paraId="47A300D0" w14:textId="77777777" w:rsidR="006E5546" w:rsidRPr="00273A1A" w:rsidRDefault="00694824">
      <w:pPr>
        <w:pStyle w:val="BodyText"/>
        <w:ind w:left="239" w:right="224"/>
        <w:rPr>
          <w:sz w:val="22"/>
          <w:szCs w:val="22"/>
        </w:rPr>
      </w:pPr>
      <w:r w:rsidRPr="00273A1A">
        <w:rPr>
          <w:sz w:val="22"/>
          <w:szCs w:val="22"/>
        </w:rPr>
        <w:t>As</w:t>
      </w:r>
      <w:r w:rsidRPr="00273A1A">
        <w:rPr>
          <w:spacing w:val="-14"/>
          <w:sz w:val="22"/>
          <w:szCs w:val="22"/>
        </w:rPr>
        <w:t xml:space="preserve"> </w:t>
      </w:r>
      <w:r w:rsidRPr="00273A1A">
        <w:rPr>
          <w:sz w:val="22"/>
          <w:szCs w:val="22"/>
        </w:rPr>
        <w:t>a</w:t>
      </w:r>
      <w:r w:rsidRPr="00273A1A">
        <w:rPr>
          <w:spacing w:val="-18"/>
          <w:sz w:val="22"/>
          <w:szCs w:val="22"/>
        </w:rPr>
        <w:t xml:space="preserve"> </w:t>
      </w:r>
      <w:r w:rsidRPr="00273A1A">
        <w:rPr>
          <w:sz w:val="22"/>
          <w:szCs w:val="22"/>
        </w:rPr>
        <w:t>condition</w:t>
      </w:r>
      <w:r w:rsidRPr="00273A1A">
        <w:rPr>
          <w:spacing w:val="-13"/>
          <w:sz w:val="22"/>
          <w:szCs w:val="22"/>
        </w:rPr>
        <w:t xml:space="preserve"> </w:t>
      </w:r>
      <w:r w:rsidRPr="00273A1A">
        <w:rPr>
          <w:sz w:val="22"/>
          <w:szCs w:val="22"/>
        </w:rPr>
        <w:t>to</w:t>
      </w:r>
      <w:r w:rsidRPr="00273A1A">
        <w:rPr>
          <w:spacing w:val="-14"/>
          <w:sz w:val="22"/>
          <w:szCs w:val="22"/>
        </w:rPr>
        <w:t xml:space="preserve"> </w:t>
      </w:r>
      <w:r w:rsidRPr="00273A1A">
        <w:rPr>
          <w:sz w:val="22"/>
          <w:szCs w:val="22"/>
        </w:rPr>
        <w:t>receiving</w:t>
      </w:r>
      <w:r w:rsidRPr="00273A1A">
        <w:rPr>
          <w:spacing w:val="-18"/>
          <w:sz w:val="22"/>
          <w:szCs w:val="22"/>
        </w:rPr>
        <w:t xml:space="preserve"> </w:t>
      </w:r>
      <w:r w:rsidRPr="00273A1A">
        <w:rPr>
          <w:sz w:val="22"/>
          <w:szCs w:val="22"/>
        </w:rPr>
        <w:t>funds</w:t>
      </w:r>
      <w:r w:rsidRPr="00273A1A">
        <w:rPr>
          <w:spacing w:val="-14"/>
          <w:sz w:val="22"/>
          <w:szCs w:val="22"/>
        </w:rPr>
        <w:t xml:space="preserve"> </w:t>
      </w:r>
      <w:r w:rsidRPr="00273A1A">
        <w:rPr>
          <w:sz w:val="22"/>
          <w:szCs w:val="22"/>
        </w:rPr>
        <w:t>under</w:t>
      </w:r>
      <w:r w:rsidRPr="00273A1A">
        <w:rPr>
          <w:spacing w:val="-18"/>
          <w:sz w:val="22"/>
          <w:szCs w:val="22"/>
        </w:rPr>
        <w:t xml:space="preserve"> </w:t>
      </w:r>
      <w:r w:rsidRPr="00273A1A">
        <w:rPr>
          <w:sz w:val="22"/>
          <w:szCs w:val="22"/>
        </w:rPr>
        <w:t>Title</w:t>
      </w:r>
      <w:r w:rsidRPr="00273A1A">
        <w:rPr>
          <w:spacing w:val="-12"/>
          <w:sz w:val="22"/>
          <w:szCs w:val="22"/>
        </w:rPr>
        <w:t xml:space="preserve"> </w:t>
      </w:r>
      <w:r w:rsidRPr="00273A1A">
        <w:rPr>
          <w:sz w:val="22"/>
          <w:szCs w:val="22"/>
        </w:rPr>
        <w:t>I,</w:t>
      </w:r>
      <w:r w:rsidRPr="00273A1A">
        <w:rPr>
          <w:spacing w:val="-14"/>
          <w:sz w:val="22"/>
          <w:szCs w:val="22"/>
        </w:rPr>
        <w:t xml:space="preserve"> </w:t>
      </w:r>
      <w:r w:rsidRPr="00273A1A">
        <w:rPr>
          <w:sz w:val="22"/>
          <w:szCs w:val="22"/>
        </w:rPr>
        <w:t>Part</w:t>
      </w:r>
      <w:r w:rsidRPr="00273A1A">
        <w:rPr>
          <w:spacing w:val="-12"/>
          <w:sz w:val="22"/>
          <w:szCs w:val="22"/>
        </w:rPr>
        <w:t xml:space="preserve"> </w:t>
      </w:r>
      <w:r w:rsidRPr="00273A1A">
        <w:rPr>
          <w:sz w:val="22"/>
          <w:szCs w:val="22"/>
        </w:rPr>
        <w:t>A,</w:t>
      </w:r>
      <w:r w:rsidRPr="00273A1A">
        <w:rPr>
          <w:spacing w:val="-13"/>
          <w:sz w:val="22"/>
          <w:szCs w:val="22"/>
        </w:rPr>
        <w:t xml:space="preserve"> </w:t>
      </w:r>
      <w:r w:rsidRPr="00273A1A">
        <w:rPr>
          <w:sz w:val="22"/>
          <w:szCs w:val="22"/>
        </w:rPr>
        <w:t>Richard</w:t>
      </w:r>
      <w:r w:rsidRPr="00273A1A">
        <w:rPr>
          <w:spacing w:val="-15"/>
          <w:sz w:val="22"/>
          <w:szCs w:val="22"/>
        </w:rPr>
        <w:t xml:space="preserve"> </w:t>
      </w:r>
      <w:r w:rsidRPr="00273A1A">
        <w:rPr>
          <w:sz w:val="22"/>
          <w:szCs w:val="22"/>
        </w:rPr>
        <w:t>Milburn</w:t>
      </w:r>
      <w:r w:rsidRPr="00273A1A">
        <w:rPr>
          <w:spacing w:val="-14"/>
          <w:sz w:val="22"/>
          <w:szCs w:val="22"/>
        </w:rPr>
        <w:t xml:space="preserve"> </w:t>
      </w:r>
      <w:r w:rsidRPr="00273A1A">
        <w:rPr>
          <w:sz w:val="22"/>
          <w:szCs w:val="22"/>
        </w:rPr>
        <w:t>Academy</w:t>
      </w:r>
      <w:r w:rsidRPr="00273A1A">
        <w:rPr>
          <w:spacing w:val="-23"/>
          <w:sz w:val="22"/>
          <w:szCs w:val="22"/>
        </w:rPr>
        <w:t xml:space="preserve"> </w:t>
      </w:r>
      <w:r w:rsidRPr="00273A1A">
        <w:rPr>
          <w:sz w:val="22"/>
          <w:szCs w:val="22"/>
        </w:rPr>
        <w:t>shall</w:t>
      </w:r>
      <w:r w:rsidRPr="00273A1A">
        <w:rPr>
          <w:spacing w:val="-14"/>
          <w:sz w:val="22"/>
          <w:szCs w:val="22"/>
        </w:rPr>
        <w:t xml:space="preserve"> </w:t>
      </w:r>
      <w:r w:rsidRPr="00273A1A">
        <w:rPr>
          <w:sz w:val="22"/>
          <w:szCs w:val="22"/>
        </w:rPr>
        <w:t>collaborate with the state or local child welfare agency</w:t>
      </w:r>
      <w:r w:rsidRPr="00273A1A">
        <w:rPr>
          <w:spacing w:val="-24"/>
          <w:sz w:val="22"/>
          <w:szCs w:val="22"/>
        </w:rPr>
        <w:t xml:space="preserve"> </w:t>
      </w:r>
      <w:r w:rsidRPr="00273A1A">
        <w:rPr>
          <w:sz w:val="22"/>
          <w:szCs w:val="22"/>
        </w:rPr>
        <w:t>to:</w:t>
      </w:r>
    </w:p>
    <w:p w14:paraId="53630061" w14:textId="77777777" w:rsidR="006E5546" w:rsidRPr="00273A1A" w:rsidRDefault="006E5546">
      <w:pPr>
        <w:pStyle w:val="BodyText"/>
        <w:rPr>
          <w:sz w:val="22"/>
          <w:szCs w:val="22"/>
        </w:rPr>
      </w:pPr>
    </w:p>
    <w:p w14:paraId="18127AC2" w14:textId="77777777" w:rsidR="006E5546" w:rsidRPr="00273A1A" w:rsidRDefault="00694824">
      <w:pPr>
        <w:pStyle w:val="ListParagraph"/>
        <w:numPr>
          <w:ilvl w:val="0"/>
          <w:numId w:val="51"/>
        </w:numPr>
        <w:tabs>
          <w:tab w:val="left" w:pos="960"/>
        </w:tabs>
        <w:ind w:left="959" w:right="393"/>
        <w:jc w:val="both"/>
      </w:pPr>
      <w:r w:rsidRPr="00273A1A">
        <w:t>ensure that children in foster care needing transportation to the school of origin will promptly receive transportation in a cost-effective manner and in accordance with</w:t>
      </w:r>
      <w:r w:rsidRPr="00273A1A">
        <w:rPr>
          <w:spacing w:val="12"/>
        </w:rPr>
        <w:t xml:space="preserve"> </w:t>
      </w:r>
      <w:r w:rsidRPr="00273A1A">
        <w:t>42</w:t>
      </w:r>
    </w:p>
    <w:p w14:paraId="17FC1F13" w14:textId="77777777" w:rsidR="006E5546" w:rsidRPr="00273A1A" w:rsidRDefault="00694824">
      <w:pPr>
        <w:pStyle w:val="BodyText"/>
        <w:ind w:left="959"/>
        <w:rPr>
          <w:sz w:val="22"/>
          <w:szCs w:val="22"/>
        </w:rPr>
      </w:pPr>
      <w:r w:rsidRPr="00273A1A">
        <w:rPr>
          <w:sz w:val="22"/>
          <w:szCs w:val="22"/>
        </w:rPr>
        <w:t>U.S.C. § 675(4)(A) and to the extent required by law; and</w:t>
      </w:r>
    </w:p>
    <w:p w14:paraId="3E40D107" w14:textId="77777777" w:rsidR="006E5546" w:rsidRPr="00273A1A" w:rsidRDefault="006E5546">
      <w:pPr>
        <w:pStyle w:val="BodyText"/>
        <w:rPr>
          <w:sz w:val="22"/>
          <w:szCs w:val="22"/>
        </w:rPr>
      </w:pPr>
    </w:p>
    <w:p w14:paraId="579FCB10" w14:textId="77777777" w:rsidR="006E5546" w:rsidRPr="00273A1A" w:rsidRDefault="00694824">
      <w:pPr>
        <w:pStyle w:val="ListParagraph"/>
        <w:numPr>
          <w:ilvl w:val="0"/>
          <w:numId w:val="51"/>
        </w:numPr>
        <w:tabs>
          <w:tab w:val="left" w:pos="960"/>
        </w:tabs>
        <w:ind w:left="959" w:right="390"/>
        <w:jc w:val="both"/>
      </w:pPr>
      <w:r w:rsidRPr="00273A1A">
        <w:t>ensure that, if there are additional costs incurred in providing transportation to maintain children in foster care in their schools of origin, Richard Milburn Academy will, to the extent required by law, provide transportation to the school of origin</w:t>
      </w:r>
      <w:r w:rsidRPr="00273A1A">
        <w:rPr>
          <w:spacing w:val="-22"/>
        </w:rPr>
        <w:t xml:space="preserve"> </w:t>
      </w:r>
      <w:r w:rsidRPr="00273A1A">
        <w:t>if:</w:t>
      </w:r>
    </w:p>
    <w:p w14:paraId="283E16A1" w14:textId="77777777" w:rsidR="006E5546" w:rsidRPr="00273A1A" w:rsidRDefault="006E5546">
      <w:pPr>
        <w:pStyle w:val="BodyText"/>
        <w:rPr>
          <w:sz w:val="22"/>
          <w:szCs w:val="22"/>
        </w:rPr>
      </w:pPr>
    </w:p>
    <w:p w14:paraId="70F6F4F4" w14:textId="77777777" w:rsidR="006E5546" w:rsidRPr="00273A1A" w:rsidRDefault="00694824">
      <w:pPr>
        <w:pStyle w:val="ListParagraph"/>
        <w:numPr>
          <w:ilvl w:val="1"/>
          <w:numId w:val="51"/>
        </w:numPr>
        <w:tabs>
          <w:tab w:val="left" w:pos="1680"/>
        </w:tabs>
        <w:ind w:left="1679" w:right="514"/>
        <w:jc w:val="left"/>
      </w:pPr>
      <w:r w:rsidRPr="00273A1A">
        <w:t>the local child welfare agency agrees to reimburse Richard Milburn Academy for the cost of</w:t>
      </w:r>
      <w:r w:rsidRPr="00273A1A">
        <w:rPr>
          <w:spacing w:val="-6"/>
        </w:rPr>
        <w:t xml:space="preserve"> </w:t>
      </w:r>
      <w:r w:rsidRPr="00273A1A">
        <w:t>transportation;</w:t>
      </w:r>
    </w:p>
    <w:p w14:paraId="4D202602" w14:textId="77777777" w:rsidR="006E5546" w:rsidRPr="00273A1A" w:rsidRDefault="00694824">
      <w:pPr>
        <w:pStyle w:val="ListParagraph"/>
        <w:numPr>
          <w:ilvl w:val="1"/>
          <w:numId w:val="51"/>
        </w:numPr>
        <w:tabs>
          <w:tab w:val="left" w:pos="1680"/>
        </w:tabs>
        <w:ind w:hanging="375"/>
        <w:jc w:val="left"/>
      </w:pPr>
      <w:r w:rsidRPr="00273A1A">
        <w:t>Richard Milburn Academy agrees to pay the cost of transportation;</w:t>
      </w:r>
      <w:r w:rsidRPr="00273A1A">
        <w:rPr>
          <w:spacing w:val="-24"/>
        </w:rPr>
        <w:t xml:space="preserve"> </w:t>
      </w:r>
      <w:r w:rsidRPr="00273A1A">
        <w:t>or</w:t>
      </w:r>
    </w:p>
    <w:p w14:paraId="655EEDD2" w14:textId="77777777" w:rsidR="006E5546" w:rsidRPr="00273A1A" w:rsidRDefault="00694824">
      <w:pPr>
        <w:pStyle w:val="ListParagraph"/>
        <w:numPr>
          <w:ilvl w:val="1"/>
          <w:numId w:val="51"/>
        </w:numPr>
        <w:tabs>
          <w:tab w:val="left" w:pos="1680"/>
        </w:tabs>
        <w:ind w:left="1679" w:right="471" w:hanging="440"/>
        <w:jc w:val="left"/>
      </w:pPr>
      <w:r w:rsidRPr="00273A1A">
        <w:t>Richard Milburn Academy and the local welfare agency agree to share the cost of such</w:t>
      </w:r>
      <w:r w:rsidRPr="00273A1A">
        <w:rPr>
          <w:spacing w:val="-1"/>
        </w:rPr>
        <w:t xml:space="preserve"> </w:t>
      </w:r>
      <w:r w:rsidRPr="00273A1A">
        <w:t>transportation.</w:t>
      </w:r>
    </w:p>
    <w:p w14:paraId="05D67BFE" w14:textId="77777777" w:rsidR="006E5546" w:rsidRPr="00273A1A" w:rsidRDefault="006E5546">
      <w:pPr>
        <w:pStyle w:val="BodyText"/>
        <w:rPr>
          <w:sz w:val="22"/>
          <w:szCs w:val="22"/>
        </w:rPr>
      </w:pPr>
    </w:p>
    <w:p w14:paraId="105F6591" w14:textId="77777777" w:rsidR="006E5546" w:rsidRPr="00273A1A" w:rsidRDefault="00694824">
      <w:pPr>
        <w:pStyle w:val="BodyText"/>
        <w:ind w:left="239"/>
        <w:rPr>
          <w:sz w:val="22"/>
          <w:szCs w:val="22"/>
        </w:rPr>
      </w:pPr>
      <w:r w:rsidRPr="00273A1A">
        <w:rPr>
          <w:sz w:val="22"/>
          <w:szCs w:val="22"/>
        </w:rPr>
        <w:t>20 U.S.C. § 6312(c)(5).</w:t>
      </w:r>
    </w:p>
    <w:p w14:paraId="36C8182F" w14:textId="77777777" w:rsidR="006E5546" w:rsidRPr="008A134B" w:rsidRDefault="006E5546">
      <w:pPr>
        <w:pStyle w:val="BodyText"/>
        <w:spacing w:before="10"/>
        <w:rPr>
          <w:sz w:val="22"/>
          <w:szCs w:val="22"/>
        </w:rPr>
      </w:pPr>
    </w:p>
    <w:p w14:paraId="355498DE" w14:textId="5AE859CC" w:rsidR="006E5546" w:rsidRPr="008A134B" w:rsidRDefault="00694824" w:rsidP="00B46D1F">
      <w:pPr>
        <w:pStyle w:val="Heading3"/>
        <w:ind w:left="720"/>
        <w:rPr>
          <w:rFonts w:ascii="Times New Roman" w:hAnsi="Times New Roman" w:cs="Times New Roman"/>
          <w:color w:val="000000" w:themeColor="text1"/>
          <w:sz w:val="22"/>
          <w:szCs w:val="22"/>
        </w:rPr>
      </w:pPr>
      <w:bookmarkStart w:id="368" w:name="SEC._2._SURROGATE_PARENT"/>
      <w:bookmarkStart w:id="369" w:name="_Toc178586910"/>
      <w:bookmarkEnd w:id="368"/>
      <w:r w:rsidRPr="008A134B">
        <w:rPr>
          <w:rFonts w:ascii="Times New Roman" w:hAnsi="Times New Roman" w:cs="Times New Roman"/>
          <w:color w:val="000000" w:themeColor="text1"/>
          <w:sz w:val="22"/>
          <w:szCs w:val="22"/>
        </w:rPr>
        <w:t>S</w:t>
      </w:r>
      <w:r w:rsidR="007259BE" w:rsidRPr="008A134B">
        <w:rPr>
          <w:rFonts w:ascii="Times New Roman" w:hAnsi="Times New Roman" w:cs="Times New Roman"/>
          <w:color w:val="000000" w:themeColor="text1"/>
          <w:sz w:val="22"/>
          <w:szCs w:val="22"/>
        </w:rPr>
        <w:t>ec</w:t>
      </w:r>
      <w:r w:rsidRPr="008A134B">
        <w:rPr>
          <w:rFonts w:ascii="Times New Roman" w:hAnsi="Times New Roman" w:cs="Times New Roman"/>
          <w:color w:val="000000" w:themeColor="text1"/>
          <w:sz w:val="22"/>
          <w:szCs w:val="22"/>
        </w:rPr>
        <w:t>. 2. SURROGATE PARENT</w:t>
      </w:r>
      <w:bookmarkEnd w:id="369"/>
    </w:p>
    <w:p w14:paraId="097955AB" w14:textId="77777777" w:rsidR="006E5546" w:rsidRPr="00273A1A" w:rsidRDefault="006E5546">
      <w:pPr>
        <w:pStyle w:val="BodyText"/>
        <w:spacing w:before="10"/>
        <w:rPr>
          <w:b/>
          <w:sz w:val="22"/>
          <w:szCs w:val="22"/>
        </w:rPr>
      </w:pPr>
    </w:p>
    <w:p w14:paraId="0ED82C82" w14:textId="77777777" w:rsidR="006E5546" w:rsidRPr="00273A1A" w:rsidRDefault="00694824">
      <w:pPr>
        <w:pStyle w:val="BodyText"/>
        <w:ind w:left="240" w:right="442"/>
        <w:rPr>
          <w:sz w:val="22"/>
          <w:szCs w:val="22"/>
        </w:rPr>
      </w:pPr>
      <w:r w:rsidRPr="00273A1A">
        <w:rPr>
          <w:sz w:val="22"/>
          <w:szCs w:val="22"/>
        </w:rPr>
        <w:t>Richard Milburn Academy must appoint an individual to serve as the surrogate parent for a child if:</w:t>
      </w:r>
    </w:p>
    <w:p w14:paraId="16303139" w14:textId="77777777" w:rsidR="006E5546" w:rsidRPr="00273A1A" w:rsidRDefault="006E5546">
      <w:pPr>
        <w:pStyle w:val="BodyText"/>
        <w:rPr>
          <w:sz w:val="22"/>
          <w:szCs w:val="22"/>
        </w:rPr>
      </w:pPr>
    </w:p>
    <w:p w14:paraId="51DD21CF" w14:textId="77777777" w:rsidR="006E5546" w:rsidRPr="00273A1A" w:rsidRDefault="00694824">
      <w:pPr>
        <w:pStyle w:val="ListParagraph"/>
        <w:numPr>
          <w:ilvl w:val="0"/>
          <w:numId w:val="50"/>
        </w:numPr>
        <w:tabs>
          <w:tab w:val="left" w:pos="959"/>
          <w:tab w:val="left" w:pos="960"/>
        </w:tabs>
        <w:ind w:right="1056"/>
      </w:pPr>
      <w:r w:rsidRPr="00273A1A">
        <w:t>Richard Milburn Academy is unable to identify or locate a parent for a child with a disability;</w:t>
      </w:r>
      <w:r w:rsidRPr="00273A1A">
        <w:rPr>
          <w:spacing w:val="-1"/>
        </w:rPr>
        <w:t xml:space="preserve"> </w:t>
      </w:r>
      <w:r w:rsidRPr="00273A1A">
        <w:t>or</w:t>
      </w:r>
    </w:p>
    <w:p w14:paraId="2B66F4B1" w14:textId="77777777" w:rsidR="006E5546" w:rsidRPr="00273A1A" w:rsidRDefault="00694824">
      <w:pPr>
        <w:pStyle w:val="ListParagraph"/>
        <w:numPr>
          <w:ilvl w:val="0"/>
          <w:numId w:val="50"/>
        </w:numPr>
        <w:tabs>
          <w:tab w:val="left" w:pos="959"/>
          <w:tab w:val="left" w:pos="960"/>
        </w:tabs>
      </w:pPr>
      <w:r w:rsidRPr="00273A1A">
        <w:t>the foster parent of a child is unwilling or unable to serve as a</w:t>
      </w:r>
      <w:r w:rsidRPr="00273A1A">
        <w:rPr>
          <w:spacing w:val="-20"/>
        </w:rPr>
        <w:t xml:space="preserve"> </w:t>
      </w:r>
      <w:r w:rsidRPr="00273A1A">
        <w:t>parent.</w:t>
      </w:r>
    </w:p>
    <w:p w14:paraId="27C5F2C2" w14:textId="77777777" w:rsidR="006E5546" w:rsidRPr="00273A1A" w:rsidRDefault="006E5546">
      <w:pPr>
        <w:pStyle w:val="BodyText"/>
        <w:rPr>
          <w:sz w:val="22"/>
          <w:szCs w:val="22"/>
        </w:rPr>
      </w:pPr>
    </w:p>
    <w:p w14:paraId="6FFEC8C0" w14:textId="77777777" w:rsidR="006E5546" w:rsidRPr="00273A1A" w:rsidRDefault="00694824">
      <w:pPr>
        <w:pStyle w:val="BodyText"/>
        <w:ind w:left="239"/>
        <w:rPr>
          <w:sz w:val="22"/>
          <w:szCs w:val="22"/>
        </w:rPr>
      </w:pPr>
      <w:r w:rsidRPr="00273A1A">
        <w:rPr>
          <w:sz w:val="22"/>
          <w:szCs w:val="22"/>
        </w:rPr>
        <w:t>A surrogate parent appointed by Richard Milburn Academy may not:</w:t>
      </w:r>
    </w:p>
    <w:p w14:paraId="1C686A82" w14:textId="77777777" w:rsidR="006E5546" w:rsidRPr="00273A1A" w:rsidRDefault="006E5546">
      <w:pPr>
        <w:pStyle w:val="BodyText"/>
        <w:rPr>
          <w:sz w:val="22"/>
          <w:szCs w:val="22"/>
        </w:rPr>
      </w:pPr>
    </w:p>
    <w:p w14:paraId="6CCAC155" w14:textId="77777777" w:rsidR="006E5546" w:rsidRPr="00273A1A" w:rsidRDefault="00694824">
      <w:pPr>
        <w:pStyle w:val="ListParagraph"/>
        <w:numPr>
          <w:ilvl w:val="0"/>
          <w:numId w:val="49"/>
        </w:numPr>
        <w:tabs>
          <w:tab w:val="left" w:pos="960"/>
        </w:tabs>
        <w:spacing w:before="1"/>
        <w:ind w:left="959" w:right="546"/>
      </w:pPr>
      <w:r w:rsidRPr="00273A1A">
        <w:lastRenderedPageBreak/>
        <w:t>be an employee of the state, Richard Milburn Academy, or any other agency involved in the education or care of the child;</w:t>
      </w:r>
      <w:r w:rsidRPr="00273A1A">
        <w:rPr>
          <w:spacing w:val="-9"/>
        </w:rPr>
        <w:t xml:space="preserve"> </w:t>
      </w:r>
      <w:r w:rsidRPr="00273A1A">
        <w:t>or</w:t>
      </w:r>
    </w:p>
    <w:p w14:paraId="3967DE5A" w14:textId="77777777" w:rsidR="006E5546" w:rsidRPr="00273A1A" w:rsidRDefault="00694824">
      <w:pPr>
        <w:pStyle w:val="ListParagraph"/>
        <w:numPr>
          <w:ilvl w:val="0"/>
          <w:numId w:val="49"/>
        </w:numPr>
        <w:tabs>
          <w:tab w:val="left" w:pos="960"/>
        </w:tabs>
        <w:ind w:hanging="361"/>
      </w:pPr>
      <w:r w:rsidRPr="00273A1A">
        <w:t>have any interest that conflicts with the interests of the</w:t>
      </w:r>
      <w:r w:rsidRPr="00273A1A">
        <w:rPr>
          <w:spacing w:val="-20"/>
        </w:rPr>
        <w:t xml:space="preserve"> </w:t>
      </w:r>
      <w:r w:rsidRPr="00273A1A">
        <w:t>child.</w:t>
      </w:r>
    </w:p>
    <w:p w14:paraId="60CA01ED" w14:textId="77777777" w:rsidR="006E5546" w:rsidRPr="00273A1A" w:rsidRDefault="006E5546">
      <w:pPr>
        <w:pStyle w:val="BodyText"/>
        <w:spacing w:before="11"/>
        <w:rPr>
          <w:sz w:val="22"/>
          <w:szCs w:val="22"/>
        </w:rPr>
      </w:pPr>
    </w:p>
    <w:p w14:paraId="40B8DC21" w14:textId="77777777" w:rsidR="006E5546" w:rsidRPr="00273A1A" w:rsidRDefault="00694824">
      <w:pPr>
        <w:pStyle w:val="BodyText"/>
        <w:ind w:left="239"/>
        <w:rPr>
          <w:sz w:val="22"/>
          <w:szCs w:val="22"/>
        </w:rPr>
      </w:pPr>
      <w:r w:rsidRPr="00273A1A">
        <w:rPr>
          <w:sz w:val="22"/>
          <w:szCs w:val="22"/>
        </w:rPr>
        <w:t>A surrogate parent must:</w:t>
      </w:r>
    </w:p>
    <w:p w14:paraId="0EE1C192" w14:textId="77777777" w:rsidR="006E5546" w:rsidRPr="00273A1A" w:rsidRDefault="006E5546">
      <w:pPr>
        <w:pStyle w:val="BodyText"/>
        <w:spacing w:before="9"/>
        <w:rPr>
          <w:sz w:val="22"/>
          <w:szCs w:val="22"/>
        </w:rPr>
      </w:pPr>
    </w:p>
    <w:p w14:paraId="05CBC0E1" w14:textId="77777777" w:rsidR="006E5546" w:rsidRPr="00273A1A" w:rsidRDefault="00694824">
      <w:pPr>
        <w:pStyle w:val="ListParagraph"/>
        <w:numPr>
          <w:ilvl w:val="0"/>
          <w:numId w:val="48"/>
        </w:numPr>
        <w:tabs>
          <w:tab w:val="left" w:pos="960"/>
        </w:tabs>
      </w:pPr>
      <w:r w:rsidRPr="00273A1A">
        <w:t>be willing to serve in that</w:t>
      </w:r>
      <w:r w:rsidRPr="00273A1A">
        <w:rPr>
          <w:spacing w:val="-13"/>
        </w:rPr>
        <w:t xml:space="preserve"> </w:t>
      </w:r>
      <w:r w:rsidRPr="00273A1A">
        <w:t>capacity;</w:t>
      </w:r>
    </w:p>
    <w:p w14:paraId="74B32C1C" w14:textId="77777777" w:rsidR="006E5546" w:rsidRPr="00273A1A" w:rsidRDefault="00694824">
      <w:pPr>
        <w:pStyle w:val="ListParagraph"/>
        <w:numPr>
          <w:ilvl w:val="0"/>
          <w:numId w:val="48"/>
        </w:numPr>
        <w:tabs>
          <w:tab w:val="left" w:pos="960"/>
        </w:tabs>
      </w:pPr>
      <w:r w:rsidRPr="00273A1A">
        <w:t>exercise independent judgement in pursuing the child’s</w:t>
      </w:r>
      <w:r w:rsidRPr="00273A1A">
        <w:rPr>
          <w:spacing w:val="-10"/>
        </w:rPr>
        <w:t xml:space="preserve"> </w:t>
      </w:r>
      <w:r w:rsidRPr="00273A1A">
        <w:t>interests;</w:t>
      </w:r>
    </w:p>
    <w:p w14:paraId="18B02D1A" w14:textId="77777777" w:rsidR="006E5546" w:rsidRPr="00273A1A" w:rsidRDefault="00694824" w:rsidP="00195932">
      <w:pPr>
        <w:pStyle w:val="ListParagraph"/>
        <w:numPr>
          <w:ilvl w:val="0"/>
          <w:numId w:val="48"/>
        </w:numPr>
        <w:tabs>
          <w:tab w:val="left" w:pos="960"/>
        </w:tabs>
        <w:ind w:right="630"/>
      </w:pPr>
      <w:r w:rsidRPr="00273A1A">
        <w:t>ensure that the child’s due process rights under applicable state and federal laws are</w:t>
      </w:r>
      <w:r w:rsidRPr="00273A1A">
        <w:rPr>
          <w:spacing w:val="-22"/>
        </w:rPr>
        <w:t xml:space="preserve"> </w:t>
      </w:r>
      <w:r w:rsidRPr="00273A1A">
        <w:t>not violated;</w:t>
      </w:r>
    </w:p>
    <w:p w14:paraId="715E8DD9" w14:textId="77777777" w:rsidR="006E5546" w:rsidRPr="00273A1A" w:rsidRDefault="00694824" w:rsidP="00195932">
      <w:pPr>
        <w:pStyle w:val="ListParagraph"/>
        <w:numPr>
          <w:ilvl w:val="0"/>
          <w:numId w:val="48"/>
        </w:numPr>
        <w:tabs>
          <w:tab w:val="left" w:pos="960"/>
        </w:tabs>
        <w:ind w:left="959" w:right="388"/>
        <w:jc w:val="both"/>
      </w:pPr>
      <w:r w:rsidRPr="00273A1A">
        <w:t>complete</w:t>
      </w:r>
      <w:r w:rsidRPr="00273A1A">
        <w:rPr>
          <w:spacing w:val="-7"/>
        </w:rPr>
        <w:t xml:space="preserve"> </w:t>
      </w:r>
      <w:r w:rsidRPr="00273A1A">
        <w:t>a</w:t>
      </w:r>
      <w:r w:rsidRPr="00273A1A">
        <w:rPr>
          <w:spacing w:val="-2"/>
        </w:rPr>
        <w:t xml:space="preserve"> </w:t>
      </w:r>
      <w:r w:rsidRPr="00273A1A">
        <w:t>training</w:t>
      </w:r>
      <w:r w:rsidRPr="00273A1A">
        <w:rPr>
          <w:spacing w:val="-9"/>
        </w:rPr>
        <w:t xml:space="preserve"> </w:t>
      </w:r>
      <w:r w:rsidRPr="00273A1A">
        <w:t>program</w:t>
      </w:r>
      <w:r w:rsidRPr="00273A1A">
        <w:rPr>
          <w:spacing w:val="-3"/>
        </w:rPr>
        <w:t xml:space="preserve"> </w:t>
      </w:r>
      <w:r w:rsidRPr="00273A1A">
        <w:t>that</w:t>
      </w:r>
      <w:r w:rsidRPr="00273A1A">
        <w:rPr>
          <w:spacing w:val="-3"/>
        </w:rPr>
        <w:t xml:space="preserve"> </w:t>
      </w:r>
      <w:r w:rsidRPr="00273A1A">
        <w:t>complies</w:t>
      </w:r>
      <w:r w:rsidRPr="00273A1A">
        <w:rPr>
          <w:spacing w:val="-4"/>
        </w:rPr>
        <w:t xml:space="preserve"> </w:t>
      </w:r>
      <w:r w:rsidRPr="00273A1A">
        <w:t>with</w:t>
      </w:r>
      <w:r w:rsidRPr="00273A1A">
        <w:rPr>
          <w:spacing w:val="-4"/>
        </w:rPr>
        <w:t xml:space="preserve"> </w:t>
      </w:r>
      <w:r w:rsidRPr="00273A1A">
        <w:t>minimum</w:t>
      </w:r>
      <w:r w:rsidRPr="00273A1A">
        <w:rPr>
          <w:spacing w:val="-3"/>
        </w:rPr>
        <w:t xml:space="preserve"> </w:t>
      </w:r>
      <w:r w:rsidRPr="00273A1A">
        <w:t>standards</w:t>
      </w:r>
      <w:r w:rsidRPr="00273A1A">
        <w:rPr>
          <w:spacing w:val="-4"/>
        </w:rPr>
        <w:t xml:space="preserve"> </w:t>
      </w:r>
      <w:r w:rsidRPr="00273A1A">
        <w:t>established</w:t>
      </w:r>
      <w:r w:rsidRPr="00273A1A">
        <w:rPr>
          <w:spacing w:val="-4"/>
        </w:rPr>
        <w:t xml:space="preserve"> </w:t>
      </w:r>
      <w:r w:rsidRPr="00273A1A">
        <w:t>by</w:t>
      </w:r>
      <w:r w:rsidRPr="00273A1A">
        <w:rPr>
          <w:spacing w:val="-13"/>
        </w:rPr>
        <w:t xml:space="preserve"> </w:t>
      </w:r>
      <w:r w:rsidRPr="00273A1A">
        <w:t>agency rule</w:t>
      </w:r>
      <w:r w:rsidRPr="00273A1A">
        <w:rPr>
          <w:spacing w:val="-10"/>
        </w:rPr>
        <w:t xml:space="preserve"> </w:t>
      </w:r>
      <w:r w:rsidRPr="00273A1A">
        <w:t>before</w:t>
      </w:r>
      <w:r w:rsidRPr="00273A1A">
        <w:rPr>
          <w:spacing w:val="-10"/>
        </w:rPr>
        <w:t xml:space="preserve"> </w:t>
      </w:r>
      <w:r w:rsidRPr="00273A1A">
        <w:t>the</w:t>
      </w:r>
      <w:r w:rsidRPr="00273A1A">
        <w:rPr>
          <w:spacing w:val="-10"/>
        </w:rPr>
        <w:t xml:space="preserve"> </w:t>
      </w:r>
      <w:r w:rsidRPr="00273A1A">
        <w:t>next</w:t>
      </w:r>
      <w:r w:rsidRPr="00273A1A">
        <w:rPr>
          <w:spacing w:val="-6"/>
        </w:rPr>
        <w:t xml:space="preserve"> </w:t>
      </w:r>
      <w:r w:rsidRPr="00273A1A">
        <w:t>scheduled</w:t>
      </w:r>
      <w:r w:rsidRPr="00273A1A">
        <w:rPr>
          <w:spacing w:val="-8"/>
        </w:rPr>
        <w:t xml:space="preserve"> </w:t>
      </w:r>
      <w:r w:rsidRPr="00273A1A">
        <w:t>admission,</w:t>
      </w:r>
      <w:r w:rsidRPr="00273A1A">
        <w:rPr>
          <w:spacing w:val="-6"/>
        </w:rPr>
        <w:t xml:space="preserve"> </w:t>
      </w:r>
      <w:r w:rsidRPr="00273A1A">
        <w:t>review,</w:t>
      </w:r>
      <w:r w:rsidRPr="00273A1A">
        <w:rPr>
          <w:spacing w:val="-4"/>
        </w:rPr>
        <w:t xml:space="preserve"> </w:t>
      </w:r>
      <w:r w:rsidRPr="00273A1A">
        <w:t>and</w:t>
      </w:r>
      <w:r w:rsidRPr="00273A1A">
        <w:rPr>
          <w:spacing w:val="-9"/>
        </w:rPr>
        <w:t xml:space="preserve"> </w:t>
      </w:r>
      <w:r w:rsidRPr="00273A1A">
        <w:t>dismissal</w:t>
      </w:r>
      <w:r w:rsidRPr="00273A1A">
        <w:rPr>
          <w:spacing w:val="-6"/>
        </w:rPr>
        <w:t xml:space="preserve"> </w:t>
      </w:r>
      <w:r w:rsidRPr="00273A1A">
        <w:t>committee</w:t>
      </w:r>
      <w:r w:rsidRPr="00273A1A">
        <w:rPr>
          <w:spacing w:val="-9"/>
        </w:rPr>
        <w:t xml:space="preserve"> </w:t>
      </w:r>
      <w:r w:rsidRPr="00273A1A">
        <w:t>meeting</w:t>
      </w:r>
      <w:r w:rsidRPr="00273A1A">
        <w:rPr>
          <w:spacing w:val="-9"/>
        </w:rPr>
        <w:t xml:space="preserve"> </w:t>
      </w:r>
      <w:r w:rsidRPr="00273A1A">
        <w:t>for</w:t>
      </w:r>
      <w:r w:rsidRPr="00273A1A">
        <w:rPr>
          <w:spacing w:val="-9"/>
        </w:rPr>
        <w:t xml:space="preserve"> </w:t>
      </w:r>
      <w:r w:rsidRPr="00273A1A">
        <w:t>the child but not later than the 90th day after the date the surrogate parent is</w:t>
      </w:r>
      <w:r w:rsidRPr="00273A1A">
        <w:rPr>
          <w:spacing w:val="-32"/>
        </w:rPr>
        <w:t xml:space="preserve"> </w:t>
      </w:r>
      <w:r w:rsidRPr="00273A1A">
        <w:t>appointed;</w:t>
      </w:r>
    </w:p>
    <w:p w14:paraId="5374A3CF" w14:textId="77777777" w:rsidR="006E5546" w:rsidRPr="00273A1A" w:rsidRDefault="00694824">
      <w:pPr>
        <w:pStyle w:val="ListParagraph"/>
        <w:numPr>
          <w:ilvl w:val="0"/>
          <w:numId w:val="48"/>
        </w:numPr>
        <w:tabs>
          <w:tab w:val="left" w:pos="960"/>
        </w:tabs>
        <w:ind w:hanging="361"/>
        <w:jc w:val="both"/>
      </w:pPr>
      <w:r w:rsidRPr="00273A1A">
        <w:t>visit the child and the school where the child is</w:t>
      </w:r>
      <w:r w:rsidRPr="00273A1A">
        <w:rPr>
          <w:spacing w:val="-9"/>
        </w:rPr>
        <w:t xml:space="preserve"> </w:t>
      </w:r>
      <w:r w:rsidRPr="00273A1A">
        <w:t>enrolled;</w:t>
      </w:r>
    </w:p>
    <w:p w14:paraId="3CBD1E48" w14:textId="77777777" w:rsidR="006E5546" w:rsidRPr="00273A1A" w:rsidRDefault="00694824">
      <w:pPr>
        <w:pStyle w:val="ListParagraph"/>
        <w:numPr>
          <w:ilvl w:val="0"/>
          <w:numId w:val="48"/>
        </w:numPr>
        <w:tabs>
          <w:tab w:val="left" w:pos="960"/>
        </w:tabs>
        <w:ind w:hanging="361"/>
        <w:jc w:val="both"/>
      </w:pPr>
      <w:r w:rsidRPr="00273A1A">
        <w:t>review the child’s educational</w:t>
      </w:r>
      <w:r w:rsidRPr="00273A1A">
        <w:rPr>
          <w:spacing w:val="-1"/>
        </w:rPr>
        <w:t xml:space="preserve"> </w:t>
      </w:r>
      <w:r w:rsidRPr="00273A1A">
        <w:t>records;</w:t>
      </w:r>
    </w:p>
    <w:p w14:paraId="3E3F8114" w14:textId="77777777" w:rsidR="006E5546" w:rsidRPr="00273A1A" w:rsidRDefault="00694824">
      <w:pPr>
        <w:pStyle w:val="ListParagraph"/>
        <w:numPr>
          <w:ilvl w:val="0"/>
          <w:numId w:val="48"/>
        </w:numPr>
        <w:tabs>
          <w:tab w:val="left" w:pos="960"/>
        </w:tabs>
        <w:ind w:left="959" w:right="393"/>
        <w:jc w:val="both"/>
      </w:pPr>
      <w:r w:rsidRPr="00273A1A">
        <w:t>consult with any person involved in the child’s education, including the child’s teachers, caseworkers, court-appointed volunteers, guardian ad litem, attorney ad litem, foster parent, and caregiver;</w:t>
      </w:r>
      <w:r w:rsidRPr="00273A1A">
        <w:rPr>
          <w:spacing w:val="3"/>
        </w:rPr>
        <w:t xml:space="preserve"> </w:t>
      </w:r>
      <w:r w:rsidRPr="00273A1A">
        <w:t>and</w:t>
      </w:r>
    </w:p>
    <w:p w14:paraId="2547BCB3" w14:textId="77777777" w:rsidR="006E5546" w:rsidRPr="00273A1A" w:rsidRDefault="00694824">
      <w:pPr>
        <w:pStyle w:val="ListParagraph"/>
        <w:numPr>
          <w:ilvl w:val="0"/>
          <w:numId w:val="48"/>
        </w:numPr>
        <w:tabs>
          <w:tab w:val="left" w:pos="960"/>
        </w:tabs>
        <w:ind w:hanging="361"/>
        <w:jc w:val="both"/>
      </w:pPr>
      <w:r w:rsidRPr="00273A1A">
        <w:t>attend meetings of the child’s admission, review, and dismissal</w:t>
      </w:r>
      <w:r w:rsidRPr="00273A1A">
        <w:rPr>
          <w:spacing w:val="-13"/>
        </w:rPr>
        <w:t xml:space="preserve"> </w:t>
      </w:r>
      <w:r w:rsidRPr="00273A1A">
        <w:t>committee.</w:t>
      </w:r>
    </w:p>
    <w:p w14:paraId="4C1EF019" w14:textId="77777777" w:rsidR="006E5546" w:rsidRPr="00273A1A" w:rsidRDefault="006E5546">
      <w:pPr>
        <w:pStyle w:val="BodyText"/>
        <w:rPr>
          <w:sz w:val="22"/>
          <w:szCs w:val="22"/>
        </w:rPr>
      </w:pPr>
    </w:p>
    <w:p w14:paraId="59EDDD73" w14:textId="77777777" w:rsidR="006E5546" w:rsidRPr="00273A1A" w:rsidRDefault="00694824">
      <w:pPr>
        <w:pStyle w:val="BodyText"/>
        <w:ind w:left="239" w:right="395"/>
        <w:jc w:val="both"/>
        <w:rPr>
          <w:sz w:val="22"/>
          <w:szCs w:val="22"/>
        </w:rPr>
      </w:pPr>
      <w:r w:rsidRPr="00273A1A">
        <w:rPr>
          <w:sz w:val="22"/>
          <w:szCs w:val="22"/>
        </w:rPr>
        <w:t>Richard Milburn Academy may appoint a person who has been appointed to serve as a child’s guardian</w:t>
      </w:r>
      <w:r w:rsidRPr="00273A1A">
        <w:rPr>
          <w:spacing w:val="-12"/>
          <w:sz w:val="22"/>
          <w:szCs w:val="22"/>
        </w:rPr>
        <w:t xml:space="preserve"> </w:t>
      </w:r>
      <w:r w:rsidRPr="00273A1A">
        <w:rPr>
          <w:sz w:val="22"/>
          <w:szCs w:val="22"/>
        </w:rPr>
        <w:t>ad</w:t>
      </w:r>
      <w:r w:rsidRPr="00273A1A">
        <w:rPr>
          <w:spacing w:val="-12"/>
          <w:sz w:val="22"/>
          <w:szCs w:val="22"/>
        </w:rPr>
        <w:t xml:space="preserve"> </w:t>
      </w:r>
      <w:r w:rsidRPr="00273A1A">
        <w:rPr>
          <w:sz w:val="22"/>
          <w:szCs w:val="22"/>
        </w:rPr>
        <w:t>litem</w:t>
      </w:r>
      <w:r w:rsidRPr="00273A1A">
        <w:rPr>
          <w:spacing w:val="-12"/>
          <w:sz w:val="22"/>
          <w:szCs w:val="22"/>
        </w:rPr>
        <w:t xml:space="preserve"> </w:t>
      </w:r>
      <w:r w:rsidRPr="00273A1A">
        <w:rPr>
          <w:sz w:val="22"/>
          <w:szCs w:val="22"/>
        </w:rPr>
        <w:t>or</w:t>
      </w:r>
      <w:r w:rsidRPr="00273A1A">
        <w:rPr>
          <w:spacing w:val="-12"/>
          <w:sz w:val="22"/>
          <w:szCs w:val="22"/>
        </w:rPr>
        <w:t xml:space="preserve"> </w:t>
      </w:r>
      <w:r w:rsidRPr="00273A1A">
        <w:rPr>
          <w:sz w:val="22"/>
          <w:szCs w:val="22"/>
        </w:rPr>
        <w:t>as</w:t>
      </w:r>
      <w:r w:rsidRPr="00273A1A">
        <w:rPr>
          <w:spacing w:val="-12"/>
          <w:sz w:val="22"/>
          <w:szCs w:val="22"/>
        </w:rPr>
        <w:t xml:space="preserve"> </w:t>
      </w:r>
      <w:r w:rsidRPr="00273A1A">
        <w:rPr>
          <w:sz w:val="22"/>
          <w:szCs w:val="22"/>
        </w:rPr>
        <w:t>a</w:t>
      </w:r>
      <w:r w:rsidRPr="00273A1A">
        <w:rPr>
          <w:spacing w:val="-13"/>
          <w:sz w:val="22"/>
          <w:szCs w:val="22"/>
        </w:rPr>
        <w:t xml:space="preserve"> </w:t>
      </w:r>
      <w:r w:rsidRPr="00273A1A">
        <w:rPr>
          <w:sz w:val="22"/>
          <w:szCs w:val="22"/>
        </w:rPr>
        <w:t>court-certified</w:t>
      </w:r>
      <w:r w:rsidRPr="00273A1A">
        <w:rPr>
          <w:spacing w:val="-12"/>
          <w:sz w:val="22"/>
          <w:szCs w:val="22"/>
        </w:rPr>
        <w:t xml:space="preserve"> </w:t>
      </w:r>
      <w:r w:rsidRPr="00273A1A">
        <w:rPr>
          <w:sz w:val="22"/>
          <w:szCs w:val="22"/>
        </w:rPr>
        <w:t>volunteer</w:t>
      </w:r>
      <w:r w:rsidRPr="00273A1A">
        <w:rPr>
          <w:spacing w:val="-7"/>
          <w:sz w:val="22"/>
          <w:szCs w:val="22"/>
        </w:rPr>
        <w:t xml:space="preserve"> </w:t>
      </w:r>
      <w:r w:rsidRPr="00273A1A">
        <w:rPr>
          <w:sz w:val="22"/>
          <w:szCs w:val="22"/>
        </w:rPr>
        <w:t>advocate</w:t>
      </w:r>
      <w:r w:rsidRPr="00273A1A">
        <w:rPr>
          <w:spacing w:val="-13"/>
          <w:sz w:val="22"/>
          <w:szCs w:val="22"/>
        </w:rPr>
        <w:t xml:space="preserve"> </w:t>
      </w:r>
      <w:r w:rsidRPr="00273A1A">
        <w:rPr>
          <w:sz w:val="22"/>
          <w:szCs w:val="22"/>
        </w:rPr>
        <w:t>as</w:t>
      </w:r>
      <w:r w:rsidRPr="00273A1A">
        <w:rPr>
          <w:spacing w:val="-12"/>
          <w:sz w:val="22"/>
          <w:szCs w:val="22"/>
        </w:rPr>
        <w:t xml:space="preserve"> </w:t>
      </w:r>
      <w:r w:rsidRPr="00273A1A">
        <w:rPr>
          <w:sz w:val="22"/>
          <w:szCs w:val="22"/>
        </w:rPr>
        <w:t>the</w:t>
      </w:r>
      <w:r w:rsidRPr="00273A1A">
        <w:rPr>
          <w:spacing w:val="-13"/>
          <w:sz w:val="22"/>
          <w:szCs w:val="22"/>
        </w:rPr>
        <w:t xml:space="preserve"> </w:t>
      </w:r>
      <w:r w:rsidRPr="00273A1A">
        <w:rPr>
          <w:sz w:val="22"/>
          <w:szCs w:val="22"/>
        </w:rPr>
        <w:t>child’s</w:t>
      </w:r>
      <w:r w:rsidRPr="00273A1A">
        <w:rPr>
          <w:spacing w:val="-11"/>
          <w:sz w:val="22"/>
          <w:szCs w:val="22"/>
        </w:rPr>
        <w:t xml:space="preserve"> </w:t>
      </w:r>
      <w:r w:rsidRPr="00273A1A">
        <w:rPr>
          <w:sz w:val="22"/>
          <w:szCs w:val="22"/>
        </w:rPr>
        <w:t>surrogate</w:t>
      </w:r>
      <w:r w:rsidRPr="00273A1A">
        <w:rPr>
          <w:spacing w:val="-13"/>
          <w:sz w:val="22"/>
          <w:szCs w:val="22"/>
        </w:rPr>
        <w:t xml:space="preserve"> </w:t>
      </w:r>
      <w:r w:rsidRPr="00273A1A">
        <w:rPr>
          <w:sz w:val="22"/>
          <w:szCs w:val="22"/>
        </w:rPr>
        <w:t>parent.</w:t>
      </w:r>
      <w:r w:rsidRPr="00273A1A">
        <w:rPr>
          <w:spacing w:val="-12"/>
          <w:sz w:val="22"/>
          <w:szCs w:val="22"/>
        </w:rPr>
        <w:t xml:space="preserve"> </w:t>
      </w:r>
      <w:r w:rsidRPr="00273A1A">
        <w:rPr>
          <w:sz w:val="22"/>
          <w:szCs w:val="22"/>
        </w:rPr>
        <w:t>As</w:t>
      </w:r>
      <w:r w:rsidRPr="00273A1A">
        <w:rPr>
          <w:spacing w:val="-12"/>
          <w:sz w:val="22"/>
          <w:szCs w:val="22"/>
        </w:rPr>
        <w:t xml:space="preserve"> </w:t>
      </w:r>
      <w:r w:rsidRPr="00273A1A">
        <w:rPr>
          <w:sz w:val="22"/>
          <w:szCs w:val="22"/>
        </w:rPr>
        <w:t>soon as practicable after appointing a surrogate parent Richard Milburn Academy shall provide</w:t>
      </w:r>
      <w:r w:rsidRPr="00273A1A">
        <w:rPr>
          <w:spacing w:val="-31"/>
          <w:sz w:val="22"/>
          <w:szCs w:val="22"/>
        </w:rPr>
        <w:t xml:space="preserve"> </w:t>
      </w:r>
      <w:r w:rsidRPr="00273A1A">
        <w:rPr>
          <w:sz w:val="22"/>
          <w:szCs w:val="22"/>
        </w:rPr>
        <w:t>written notice of the appointment to the child’s educational decision-maker and</w:t>
      </w:r>
      <w:r w:rsidRPr="00273A1A">
        <w:rPr>
          <w:spacing w:val="-17"/>
          <w:sz w:val="22"/>
          <w:szCs w:val="22"/>
        </w:rPr>
        <w:t xml:space="preserve"> </w:t>
      </w:r>
      <w:r w:rsidRPr="00273A1A">
        <w:rPr>
          <w:sz w:val="22"/>
          <w:szCs w:val="22"/>
        </w:rPr>
        <w:t>caseworker.</w:t>
      </w:r>
    </w:p>
    <w:p w14:paraId="155573F9" w14:textId="77777777" w:rsidR="006E5546" w:rsidRPr="00273A1A" w:rsidRDefault="006E5546">
      <w:pPr>
        <w:pStyle w:val="BodyText"/>
        <w:rPr>
          <w:sz w:val="22"/>
          <w:szCs w:val="22"/>
        </w:rPr>
      </w:pPr>
    </w:p>
    <w:p w14:paraId="0A4EE037" w14:textId="7D8A9886" w:rsidR="006E5546" w:rsidRDefault="00694824">
      <w:pPr>
        <w:pStyle w:val="BodyText"/>
        <w:ind w:left="239" w:right="390"/>
        <w:jc w:val="both"/>
        <w:rPr>
          <w:sz w:val="22"/>
          <w:szCs w:val="22"/>
        </w:rPr>
      </w:pPr>
      <w:r w:rsidRPr="00273A1A">
        <w:rPr>
          <w:sz w:val="22"/>
          <w:szCs w:val="22"/>
        </w:rPr>
        <w:t>If</w:t>
      </w:r>
      <w:r w:rsidRPr="00273A1A">
        <w:rPr>
          <w:spacing w:val="-12"/>
          <w:sz w:val="22"/>
          <w:szCs w:val="22"/>
        </w:rPr>
        <w:t xml:space="preserve"> </w:t>
      </w:r>
      <w:r w:rsidRPr="00273A1A">
        <w:rPr>
          <w:sz w:val="22"/>
          <w:szCs w:val="22"/>
        </w:rPr>
        <w:t>a</w:t>
      </w:r>
      <w:r w:rsidRPr="00273A1A">
        <w:rPr>
          <w:spacing w:val="-12"/>
          <w:sz w:val="22"/>
          <w:szCs w:val="22"/>
        </w:rPr>
        <w:t xml:space="preserve"> </w:t>
      </w:r>
      <w:r w:rsidRPr="00273A1A">
        <w:rPr>
          <w:sz w:val="22"/>
          <w:szCs w:val="22"/>
        </w:rPr>
        <w:t>court</w:t>
      </w:r>
      <w:r w:rsidRPr="00273A1A">
        <w:rPr>
          <w:spacing w:val="-11"/>
          <w:sz w:val="22"/>
          <w:szCs w:val="22"/>
        </w:rPr>
        <w:t xml:space="preserve"> </w:t>
      </w:r>
      <w:r w:rsidRPr="00273A1A">
        <w:rPr>
          <w:sz w:val="22"/>
          <w:szCs w:val="22"/>
        </w:rPr>
        <w:t>appoints</w:t>
      </w:r>
      <w:r w:rsidRPr="00273A1A">
        <w:rPr>
          <w:spacing w:val="-13"/>
          <w:sz w:val="22"/>
          <w:szCs w:val="22"/>
        </w:rPr>
        <w:t xml:space="preserve"> </w:t>
      </w:r>
      <w:r w:rsidRPr="00273A1A">
        <w:rPr>
          <w:sz w:val="22"/>
          <w:szCs w:val="22"/>
        </w:rPr>
        <w:t>a</w:t>
      </w:r>
      <w:r w:rsidRPr="00273A1A">
        <w:rPr>
          <w:spacing w:val="-14"/>
          <w:sz w:val="22"/>
          <w:szCs w:val="22"/>
        </w:rPr>
        <w:t xml:space="preserve"> </w:t>
      </w:r>
      <w:r w:rsidRPr="00273A1A">
        <w:rPr>
          <w:sz w:val="22"/>
          <w:szCs w:val="22"/>
        </w:rPr>
        <w:t>surrogate</w:t>
      </w:r>
      <w:r w:rsidRPr="00273A1A">
        <w:rPr>
          <w:spacing w:val="-17"/>
          <w:sz w:val="22"/>
          <w:szCs w:val="22"/>
        </w:rPr>
        <w:t xml:space="preserve"> </w:t>
      </w:r>
      <w:r w:rsidRPr="00273A1A">
        <w:rPr>
          <w:sz w:val="22"/>
          <w:szCs w:val="22"/>
        </w:rPr>
        <w:t>parent</w:t>
      </w:r>
      <w:r w:rsidRPr="00273A1A">
        <w:rPr>
          <w:spacing w:val="-13"/>
          <w:sz w:val="22"/>
          <w:szCs w:val="22"/>
        </w:rPr>
        <w:t xml:space="preserve"> </w:t>
      </w:r>
      <w:r w:rsidRPr="00273A1A">
        <w:rPr>
          <w:sz w:val="22"/>
          <w:szCs w:val="22"/>
        </w:rPr>
        <w:t>for</w:t>
      </w:r>
      <w:r w:rsidRPr="00273A1A">
        <w:rPr>
          <w:spacing w:val="-14"/>
          <w:sz w:val="22"/>
          <w:szCs w:val="22"/>
        </w:rPr>
        <w:t xml:space="preserve"> </w:t>
      </w:r>
      <w:r w:rsidRPr="00273A1A">
        <w:rPr>
          <w:sz w:val="22"/>
          <w:szCs w:val="22"/>
        </w:rPr>
        <w:t>a</w:t>
      </w:r>
      <w:r w:rsidRPr="00273A1A">
        <w:rPr>
          <w:spacing w:val="-14"/>
          <w:sz w:val="22"/>
          <w:szCs w:val="22"/>
        </w:rPr>
        <w:t xml:space="preserve"> </w:t>
      </w:r>
      <w:r w:rsidRPr="00273A1A">
        <w:rPr>
          <w:sz w:val="22"/>
          <w:szCs w:val="22"/>
        </w:rPr>
        <w:t>child</w:t>
      </w:r>
      <w:r w:rsidRPr="00273A1A">
        <w:rPr>
          <w:spacing w:val="-16"/>
          <w:sz w:val="22"/>
          <w:szCs w:val="22"/>
        </w:rPr>
        <w:t xml:space="preserve"> </w:t>
      </w:r>
      <w:r w:rsidRPr="00273A1A">
        <w:rPr>
          <w:sz w:val="22"/>
          <w:szCs w:val="22"/>
        </w:rPr>
        <w:t>with</w:t>
      </w:r>
      <w:r w:rsidRPr="00273A1A">
        <w:rPr>
          <w:spacing w:val="-13"/>
          <w:sz w:val="22"/>
          <w:szCs w:val="22"/>
        </w:rPr>
        <w:t xml:space="preserve"> </w:t>
      </w:r>
      <w:r w:rsidRPr="00273A1A">
        <w:rPr>
          <w:sz w:val="22"/>
          <w:szCs w:val="22"/>
        </w:rPr>
        <w:t>a</w:t>
      </w:r>
      <w:r w:rsidRPr="00273A1A">
        <w:rPr>
          <w:spacing w:val="-17"/>
          <w:sz w:val="22"/>
          <w:szCs w:val="22"/>
        </w:rPr>
        <w:t xml:space="preserve"> </w:t>
      </w:r>
      <w:r w:rsidRPr="00273A1A">
        <w:rPr>
          <w:sz w:val="22"/>
          <w:szCs w:val="22"/>
        </w:rPr>
        <w:t>disability</w:t>
      </w:r>
      <w:r w:rsidRPr="00273A1A">
        <w:rPr>
          <w:spacing w:val="-22"/>
          <w:sz w:val="22"/>
          <w:szCs w:val="22"/>
        </w:rPr>
        <w:t xml:space="preserve"> </w:t>
      </w:r>
      <w:r w:rsidRPr="00273A1A">
        <w:rPr>
          <w:sz w:val="22"/>
          <w:szCs w:val="22"/>
        </w:rPr>
        <w:t>and</w:t>
      </w:r>
      <w:r w:rsidRPr="00273A1A">
        <w:rPr>
          <w:spacing w:val="-14"/>
          <w:sz w:val="22"/>
          <w:szCs w:val="22"/>
        </w:rPr>
        <w:t xml:space="preserve"> </w:t>
      </w:r>
      <w:r w:rsidRPr="00273A1A">
        <w:rPr>
          <w:sz w:val="22"/>
          <w:szCs w:val="22"/>
        </w:rPr>
        <w:t>the</w:t>
      </w:r>
      <w:r w:rsidRPr="00273A1A">
        <w:rPr>
          <w:spacing w:val="-17"/>
          <w:sz w:val="22"/>
          <w:szCs w:val="22"/>
        </w:rPr>
        <w:t xml:space="preserve"> </w:t>
      </w:r>
      <w:r w:rsidRPr="00273A1A">
        <w:rPr>
          <w:sz w:val="22"/>
          <w:szCs w:val="22"/>
        </w:rPr>
        <w:t>Richard</w:t>
      </w:r>
      <w:r w:rsidRPr="00273A1A">
        <w:rPr>
          <w:spacing w:val="-16"/>
          <w:sz w:val="22"/>
          <w:szCs w:val="22"/>
        </w:rPr>
        <w:t xml:space="preserve"> </w:t>
      </w:r>
      <w:r w:rsidRPr="00273A1A">
        <w:rPr>
          <w:sz w:val="22"/>
          <w:szCs w:val="22"/>
        </w:rPr>
        <w:t>Milburn</w:t>
      </w:r>
      <w:r w:rsidRPr="00273A1A">
        <w:rPr>
          <w:spacing w:val="-13"/>
          <w:sz w:val="22"/>
          <w:szCs w:val="22"/>
        </w:rPr>
        <w:t xml:space="preserve"> </w:t>
      </w:r>
      <w:r w:rsidRPr="00273A1A">
        <w:rPr>
          <w:sz w:val="22"/>
          <w:szCs w:val="22"/>
        </w:rPr>
        <w:t>Academy determines that the surrogate parent is failing to perform or is not properly performing the duties listed in this policy, Richard Milburn Academy shall consult with the DFPS regarding whether another person should be appointed to serve as the surrogate parent for the</w:t>
      </w:r>
      <w:r w:rsidRPr="00273A1A">
        <w:rPr>
          <w:spacing w:val="-5"/>
          <w:sz w:val="22"/>
          <w:szCs w:val="22"/>
        </w:rPr>
        <w:t xml:space="preserve"> </w:t>
      </w:r>
      <w:r w:rsidRPr="00273A1A">
        <w:rPr>
          <w:sz w:val="22"/>
          <w:szCs w:val="22"/>
        </w:rPr>
        <w:t>child.</w:t>
      </w:r>
    </w:p>
    <w:p w14:paraId="490A3B93" w14:textId="77777777" w:rsidR="001830A5" w:rsidRPr="00273A1A" w:rsidRDefault="001830A5">
      <w:pPr>
        <w:pStyle w:val="BodyText"/>
        <w:ind w:left="239" w:right="390"/>
        <w:jc w:val="both"/>
        <w:rPr>
          <w:sz w:val="22"/>
          <w:szCs w:val="22"/>
        </w:rPr>
      </w:pPr>
    </w:p>
    <w:p w14:paraId="51B8AA32" w14:textId="486D10AC" w:rsidR="00195932" w:rsidRPr="00273A1A" w:rsidRDefault="00195932">
      <w:pPr>
        <w:jc w:val="both"/>
      </w:pPr>
      <w:bookmarkStart w:id="370" w:name="6.23_PRIVATE_SCHOOL_CHILDREN"/>
      <w:bookmarkEnd w:id="370"/>
    </w:p>
    <w:p w14:paraId="43230DDD" w14:textId="486165B5" w:rsidR="003C13BD" w:rsidRPr="006A711E" w:rsidRDefault="003C13BD" w:rsidP="003C13BD">
      <w:pPr>
        <w:pStyle w:val="Heading1"/>
        <w:tabs>
          <w:tab w:val="left" w:pos="840"/>
        </w:tabs>
        <w:ind w:left="0" w:firstLine="0"/>
        <w:rPr>
          <w:rFonts w:ascii="Times New Roman" w:hAnsi="Times New Roman" w:cs="Times New Roman"/>
          <w:szCs w:val="22"/>
          <w:u w:val="none"/>
        </w:rPr>
      </w:pPr>
      <w:bookmarkStart w:id="371" w:name="_Hlk97798250"/>
      <w:bookmarkStart w:id="372" w:name="_Toc178586911"/>
      <w:r w:rsidRPr="006A711E">
        <w:rPr>
          <w:rFonts w:ascii="Times New Roman" w:hAnsi="Times New Roman" w:cs="Times New Roman"/>
          <w:szCs w:val="22"/>
          <w:u w:val="none"/>
        </w:rPr>
        <w:t>PG-6.25 PROCEDURAL SAFEGUARDS AND REQUIREMENTS</w:t>
      </w:r>
      <w:bookmarkEnd w:id="372"/>
    </w:p>
    <w:p w14:paraId="32D7B399" w14:textId="12A0FA71" w:rsidR="003C13BD" w:rsidRPr="008A134B" w:rsidRDefault="003C13BD" w:rsidP="00601CFE">
      <w:pPr>
        <w:pStyle w:val="Heading3"/>
        <w:ind w:left="720"/>
        <w:rPr>
          <w:rFonts w:ascii="Times New Roman" w:hAnsi="Times New Roman" w:cs="Times New Roman"/>
          <w:color w:val="000000" w:themeColor="text1"/>
          <w:sz w:val="22"/>
          <w:szCs w:val="22"/>
        </w:rPr>
      </w:pPr>
      <w:bookmarkStart w:id="373" w:name="_Hlk98940435"/>
      <w:bookmarkStart w:id="374" w:name="_Toc178586912"/>
      <w:bookmarkEnd w:id="371"/>
      <w:r w:rsidRPr="008A134B">
        <w:rPr>
          <w:rFonts w:ascii="Times New Roman" w:hAnsi="Times New Roman" w:cs="Times New Roman"/>
          <w:color w:val="000000" w:themeColor="text1"/>
          <w:sz w:val="22"/>
          <w:szCs w:val="22"/>
        </w:rPr>
        <w:t>S</w:t>
      </w:r>
      <w:r w:rsidR="001D2601" w:rsidRPr="008A134B">
        <w:rPr>
          <w:rFonts w:ascii="Times New Roman" w:hAnsi="Times New Roman" w:cs="Times New Roman"/>
          <w:color w:val="000000" w:themeColor="text1"/>
          <w:sz w:val="22"/>
          <w:szCs w:val="22"/>
        </w:rPr>
        <w:t>ec</w:t>
      </w:r>
      <w:r w:rsidRPr="008A134B">
        <w:rPr>
          <w:rFonts w:ascii="Times New Roman" w:hAnsi="Times New Roman" w:cs="Times New Roman"/>
          <w:color w:val="000000" w:themeColor="text1"/>
          <w:sz w:val="22"/>
          <w:szCs w:val="22"/>
        </w:rPr>
        <w:t>. 1. PROCEDURAL SAFEGUARDS</w:t>
      </w:r>
      <w:bookmarkEnd w:id="374"/>
    </w:p>
    <w:p w14:paraId="1811C608" w14:textId="77777777" w:rsidR="003C13BD" w:rsidRPr="00273A1A" w:rsidRDefault="003C13BD" w:rsidP="003C13BD">
      <w:pPr>
        <w:pStyle w:val="BodyText"/>
        <w:spacing w:before="6"/>
        <w:rPr>
          <w:b/>
          <w:sz w:val="22"/>
          <w:szCs w:val="22"/>
        </w:rPr>
      </w:pPr>
    </w:p>
    <w:p w14:paraId="7CE6E563" w14:textId="77777777" w:rsidR="003C13BD" w:rsidRPr="00273A1A" w:rsidRDefault="003C13BD" w:rsidP="003C13BD">
      <w:pPr>
        <w:pStyle w:val="BodyText"/>
        <w:ind w:left="240" w:right="390"/>
        <w:jc w:val="both"/>
        <w:rPr>
          <w:sz w:val="22"/>
          <w:szCs w:val="22"/>
        </w:rPr>
      </w:pPr>
      <w:r w:rsidRPr="00273A1A">
        <w:rPr>
          <w:sz w:val="22"/>
          <w:szCs w:val="22"/>
        </w:rPr>
        <w:t>The</w:t>
      </w:r>
      <w:r w:rsidRPr="00273A1A">
        <w:rPr>
          <w:spacing w:val="-15"/>
          <w:sz w:val="22"/>
          <w:szCs w:val="22"/>
        </w:rPr>
        <w:t xml:space="preserve"> </w:t>
      </w:r>
      <w:r w:rsidRPr="00273A1A">
        <w:rPr>
          <w:sz w:val="22"/>
          <w:szCs w:val="22"/>
        </w:rPr>
        <w:t>Superintendent</w:t>
      </w:r>
      <w:r w:rsidRPr="00273A1A">
        <w:rPr>
          <w:spacing w:val="-13"/>
          <w:sz w:val="22"/>
          <w:szCs w:val="22"/>
        </w:rPr>
        <w:t xml:space="preserve"> </w:t>
      </w:r>
      <w:r w:rsidRPr="00273A1A">
        <w:rPr>
          <w:sz w:val="22"/>
          <w:szCs w:val="22"/>
        </w:rPr>
        <w:t>shall</w:t>
      </w:r>
      <w:r w:rsidRPr="00273A1A">
        <w:rPr>
          <w:spacing w:val="-12"/>
          <w:sz w:val="22"/>
          <w:szCs w:val="22"/>
        </w:rPr>
        <w:t xml:space="preserve"> </w:t>
      </w:r>
      <w:r w:rsidRPr="00273A1A">
        <w:rPr>
          <w:sz w:val="22"/>
          <w:szCs w:val="22"/>
        </w:rPr>
        <w:t>establish</w:t>
      </w:r>
      <w:r w:rsidRPr="00273A1A">
        <w:rPr>
          <w:spacing w:val="-15"/>
          <w:sz w:val="22"/>
          <w:szCs w:val="22"/>
        </w:rPr>
        <w:t xml:space="preserve"> </w:t>
      </w:r>
      <w:r w:rsidRPr="00273A1A">
        <w:rPr>
          <w:sz w:val="22"/>
          <w:szCs w:val="22"/>
        </w:rPr>
        <w:t>and</w:t>
      </w:r>
      <w:r w:rsidRPr="00273A1A">
        <w:rPr>
          <w:spacing w:val="-14"/>
          <w:sz w:val="22"/>
          <w:szCs w:val="22"/>
        </w:rPr>
        <w:t xml:space="preserve"> </w:t>
      </w:r>
      <w:r w:rsidRPr="00273A1A">
        <w:rPr>
          <w:sz w:val="22"/>
          <w:szCs w:val="22"/>
        </w:rPr>
        <w:t>maintain</w:t>
      </w:r>
      <w:r w:rsidRPr="00273A1A">
        <w:rPr>
          <w:spacing w:val="-14"/>
          <w:sz w:val="22"/>
          <w:szCs w:val="22"/>
        </w:rPr>
        <w:t xml:space="preserve"> </w:t>
      </w:r>
      <w:r w:rsidRPr="00273A1A">
        <w:rPr>
          <w:sz w:val="22"/>
          <w:szCs w:val="22"/>
        </w:rPr>
        <w:t>procedures</w:t>
      </w:r>
      <w:r w:rsidRPr="00273A1A">
        <w:rPr>
          <w:spacing w:val="-14"/>
          <w:sz w:val="22"/>
          <w:szCs w:val="22"/>
        </w:rPr>
        <w:t xml:space="preserve"> </w:t>
      </w:r>
      <w:r w:rsidRPr="00273A1A">
        <w:rPr>
          <w:sz w:val="22"/>
          <w:szCs w:val="22"/>
        </w:rPr>
        <w:t>to</w:t>
      </w:r>
      <w:r w:rsidRPr="00273A1A">
        <w:rPr>
          <w:spacing w:val="-12"/>
          <w:sz w:val="22"/>
          <w:szCs w:val="22"/>
        </w:rPr>
        <w:t xml:space="preserve"> </w:t>
      </w:r>
      <w:r w:rsidRPr="00273A1A">
        <w:rPr>
          <w:sz w:val="22"/>
          <w:szCs w:val="22"/>
        </w:rPr>
        <w:t>ensure</w:t>
      </w:r>
      <w:r w:rsidRPr="00273A1A">
        <w:rPr>
          <w:spacing w:val="-14"/>
          <w:sz w:val="22"/>
          <w:szCs w:val="22"/>
        </w:rPr>
        <w:t xml:space="preserve"> </w:t>
      </w:r>
      <w:r w:rsidRPr="00273A1A">
        <w:rPr>
          <w:sz w:val="22"/>
          <w:szCs w:val="22"/>
        </w:rPr>
        <w:t>that</w:t>
      </w:r>
      <w:r w:rsidRPr="00273A1A">
        <w:rPr>
          <w:spacing w:val="-12"/>
          <w:sz w:val="22"/>
          <w:szCs w:val="22"/>
        </w:rPr>
        <w:t xml:space="preserve"> </w:t>
      </w:r>
      <w:r w:rsidRPr="00273A1A">
        <w:rPr>
          <w:sz w:val="22"/>
          <w:szCs w:val="22"/>
        </w:rPr>
        <w:t>children</w:t>
      </w:r>
      <w:r w:rsidRPr="00273A1A">
        <w:rPr>
          <w:spacing w:val="-14"/>
          <w:sz w:val="22"/>
          <w:szCs w:val="22"/>
        </w:rPr>
        <w:t xml:space="preserve"> </w:t>
      </w:r>
      <w:r w:rsidRPr="00273A1A">
        <w:rPr>
          <w:sz w:val="22"/>
          <w:szCs w:val="22"/>
        </w:rPr>
        <w:t>with</w:t>
      </w:r>
      <w:r w:rsidRPr="00273A1A">
        <w:rPr>
          <w:spacing w:val="-14"/>
          <w:sz w:val="22"/>
          <w:szCs w:val="22"/>
        </w:rPr>
        <w:t xml:space="preserve"> </w:t>
      </w:r>
      <w:r w:rsidRPr="00273A1A">
        <w:rPr>
          <w:sz w:val="22"/>
          <w:szCs w:val="22"/>
        </w:rPr>
        <w:t>disabilities and their parents or adult student are guaranteed procedural safeguards with respect to the provision of a free appropriate public education (“FAPE”). 20 U.S.C. §</w:t>
      </w:r>
      <w:r w:rsidRPr="00273A1A">
        <w:rPr>
          <w:spacing w:val="-19"/>
          <w:sz w:val="22"/>
          <w:szCs w:val="22"/>
        </w:rPr>
        <w:t xml:space="preserve"> </w:t>
      </w:r>
      <w:r w:rsidRPr="00273A1A">
        <w:rPr>
          <w:sz w:val="22"/>
          <w:szCs w:val="22"/>
        </w:rPr>
        <w:t>1415(a)–(b).</w:t>
      </w:r>
    </w:p>
    <w:p w14:paraId="40FB07EB" w14:textId="77777777" w:rsidR="003C13BD" w:rsidRPr="00273A1A" w:rsidRDefault="003C13BD" w:rsidP="003C13BD">
      <w:pPr>
        <w:pStyle w:val="BodyText"/>
        <w:rPr>
          <w:sz w:val="22"/>
          <w:szCs w:val="22"/>
        </w:rPr>
      </w:pPr>
    </w:p>
    <w:p w14:paraId="796B8D12" w14:textId="77777777" w:rsidR="003C13BD" w:rsidRPr="00273A1A" w:rsidRDefault="003C13BD" w:rsidP="003C13BD">
      <w:pPr>
        <w:pStyle w:val="BodyText"/>
        <w:ind w:left="240"/>
        <w:jc w:val="both"/>
        <w:rPr>
          <w:sz w:val="22"/>
          <w:szCs w:val="22"/>
        </w:rPr>
      </w:pPr>
      <w:r w:rsidRPr="00273A1A">
        <w:rPr>
          <w:sz w:val="22"/>
          <w:szCs w:val="22"/>
        </w:rPr>
        <w:t>These procedures shall include:</w:t>
      </w:r>
    </w:p>
    <w:p w14:paraId="2E0FEF6A" w14:textId="77777777" w:rsidR="003C13BD" w:rsidRPr="00273A1A" w:rsidRDefault="003C13BD" w:rsidP="003C13BD">
      <w:pPr>
        <w:pStyle w:val="BodyText"/>
        <w:rPr>
          <w:sz w:val="22"/>
          <w:szCs w:val="22"/>
        </w:rPr>
      </w:pPr>
    </w:p>
    <w:p w14:paraId="3460835C" w14:textId="5120689D" w:rsidR="003C13BD" w:rsidRPr="00273A1A" w:rsidRDefault="003C13BD" w:rsidP="003C13BD">
      <w:pPr>
        <w:tabs>
          <w:tab w:val="left" w:pos="1560"/>
        </w:tabs>
        <w:ind w:left="1530" w:right="394" w:hanging="720"/>
        <w:jc w:val="both"/>
      </w:pPr>
      <w:r w:rsidRPr="00273A1A">
        <w:t>6.25.1</w:t>
      </w:r>
      <w:r w:rsidRPr="00273A1A">
        <w:tab/>
        <w:t>An opportunity for the parents to review all education records and to participate in meetings relating to the identification, evaluation, and educational placement of the child and the provision of FAPE to the child. 34 C.F.R. §</w:t>
      </w:r>
      <w:r w:rsidRPr="00273A1A">
        <w:rPr>
          <w:spacing w:val="-9"/>
        </w:rPr>
        <w:t xml:space="preserve"> </w:t>
      </w:r>
      <w:r w:rsidRPr="00273A1A">
        <w:t>300.501.</w:t>
      </w:r>
    </w:p>
    <w:p w14:paraId="759C2FB1" w14:textId="2404CDAB" w:rsidR="003C13BD" w:rsidRPr="00273A1A" w:rsidRDefault="003C13BD" w:rsidP="00EE57F4">
      <w:pPr>
        <w:pStyle w:val="ListParagraph"/>
        <w:numPr>
          <w:ilvl w:val="2"/>
          <w:numId w:val="150"/>
        </w:numPr>
        <w:tabs>
          <w:tab w:val="left" w:pos="1560"/>
        </w:tabs>
        <w:ind w:left="1620" w:right="394" w:hanging="810"/>
        <w:jc w:val="both"/>
      </w:pPr>
      <w:r w:rsidRPr="00273A1A">
        <w:t>An</w:t>
      </w:r>
      <w:r w:rsidRPr="00273A1A">
        <w:rPr>
          <w:spacing w:val="-13"/>
        </w:rPr>
        <w:t xml:space="preserve"> </w:t>
      </w:r>
      <w:r w:rsidRPr="00273A1A">
        <w:t>opportunity</w:t>
      </w:r>
      <w:r w:rsidRPr="00273A1A">
        <w:rPr>
          <w:spacing w:val="-21"/>
        </w:rPr>
        <w:t xml:space="preserve"> </w:t>
      </w:r>
      <w:r w:rsidRPr="00273A1A">
        <w:t>for</w:t>
      </w:r>
      <w:r w:rsidRPr="00273A1A">
        <w:rPr>
          <w:spacing w:val="-11"/>
        </w:rPr>
        <w:t xml:space="preserve"> </w:t>
      </w:r>
      <w:r w:rsidRPr="00273A1A">
        <w:t>the</w:t>
      </w:r>
      <w:r w:rsidRPr="00273A1A">
        <w:rPr>
          <w:spacing w:val="-14"/>
        </w:rPr>
        <w:t xml:space="preserve"> </w:t>
      </w:r>
      <w:r w:rsidRPr="00273A1A">
        <w:t>parents</w:t>
      </w:r>
      <w:r w:rsidRPr="00273A1A">
        <w:rPr>
          <w:spacing w:val="-13"/>
        </w:rPr>
        <w:t xml:space="preserve"> </w:t>
      </w:r>
      <w:r w:rsidRPr="00273A1A">
        <w:t>to</w:t>
      </w:r>
      <w:r w:rsidRPr="00273A1A">
        <w:rPr>
          <w:spacing w:val="-12"/>
        </w:rPr>
        <w:t xml:space="preserve"> </w:t>
      </w:r>
      <w:r w:rsidRPr="00273A1A">
        <w:t>obtain</w:t>
      </w:r>
      <w:r w:rsidRPr="00273A1A">
        <w:rPr>
          <w:spacing w:val="-11"/>
        </w:rPr>
        <w:t xml:space="preserve"> </w:t>
      </w:r>
      <w:r w:rsidRPr="00273A1A">
        <w:t>an</w:t>
      </w:r>
      <w:r w:rsidRPr="00273A1A">
        <w:rPr>
          <w:spacing w:val="-13"/>
        </w:rPr>
        <w:t xml:space="preserve"> </w:t>
      </w:r>
      <w:r w:rsidRPr="00273A1A">
        <w:t>independent</w:t>
      </w:r>
      <w:r w:rsidRPr="00273A1A">
        <w:rPr>
          <w:spacing w:val="-12"/>
        </w:rPr>
        <w:t xml:space="preserve"> </w:t>
      </w:r>
      <w:r w:rsidRPr="00273A1A">
        <w:t>educational</w:t>
      </w:r>
      <w:r w:rsidRPr="00273A1A">
        <w:rPr>
          <w:spacing w:val="-11"/>
        </w:rPr>
        <w:t xml:space="preserve"> </w:t>
      </w:r>
      <w:r w:rsidRPr="00273A1A">
        <w:t>evaluation</w:t>
      </w:r>
      <w:r w:rsidRPr="00273A1A">
        <w:rPr>
          <w:spacing w:val="-14"/>
        </w:rPr>
        <w:t xml:space="preserve"> </w:t>
      </w:r>
      <w:r w:rsidRPr="00273A1A">
        <w:t>of</w:t>
      </w:r>
      <w:r w:rsidRPr="00273A1A">
        <w:rPr>
          <w:spacing w:val="-13"/>
        </w:rPr>
        <w:t xml:space="preserve"> </w:t>
      </w:r>
      <w:r w:rsidRPr="00273A1A">
        <w:t>th</w:t>
      </w:r>
      <w:r w:rsidR="00EE57F4" w:rsidRPr="00273A1A">
        <w:t xml:space="preserve">e </w:t>
      </w:r>
      <w:r w:rsidRPr="00273A1A">
        <w:t>child. 34 C.F.R. §</w:t>
      </w:r>
      <w:r w:rsidRPr="00273A1A">
        <w:rPr>
          <w:spacing w:val="-1"/>
        </w:rPr>
        <w:t xml:space="preserve"> </w:t>
      </w:r>
      <w:r w:rsidRPr="00273A1A">
        <w:t>300.502.</w:t>
      </w:r>
    </w:p>
    <w:p w14:paraId="03DEA040" w14:textId="629BBF6D" w:rsidR="003C13BD" w:rsidRPr="00273A1A" w:rsidRDefault="003C13BD" w:rsidP="00EE57F4">
      <w:pPr>
        <w:pStyle w:val="ListParagraph"/>
        <w:numPr>
          <w:ilvl w:val="2"/>
          <w:numId w:val="150"/>
        </w:numPr>
        <w:tabs>
          <w:tab w:val="left" w:pos="1560"/>
        </w:tabs>
        <w:ind w:left="1620" w:right="390" w:hanging="810"/>
        <w:jc w:val="both"/>
      </w:pPr>
      <w:r w:rsidRPr="00273A1A">
        <w:t>Assignment of an individual to act as a surrogate for the parent when no parent can</w:t>
      </w:r>
      <w:r w:rsidR="00EE57F4" w:rsidRPr="00273A1A">
        <w:t xml:space="preserve"> </w:t>
      </w:r>
      <w:r w:rsidRPr="00273A1A">
        <w:t xml:space="preserve">be identified, Richard Milburn Academy cannot locate the parents, or the child is a ward of the </w:t>
      </w:r>
      <w:bookmarkStart w:id="375" w:name="_Hlk98940464"/>
      <w:bookmarkEnd w:id="373"/>
      <w:r w:rsidRPr="00273A1A">
        <w:t>state. 34 C.F.R. §</w:t>
      </w:r>
      <w:r w:rsidRPr="00273A1A">
        <w:rPr>
          <w:spacing w:val="-6"/>
        </w:rPr>
        <w:t xml:space="preserve"> </w:t>
      </w:r>
      <w:r w:rsidRPr="00273A1A">
        <w:t>300.519.</w:t>
      </w:r>
      <w:bookmarkEnd w:id="375"/>
    </w:p>
    <w:p w14:paraId="0EB66FF9" w14:textId="77777777" w:rsidR="003C13BD" w:rsidRPr="00273A1A" w:rsidRDefault="003C13BD" w:rsidP="00EE57F4">
      <w:pPr>
        <w:pStyle w:val="ListParagraph"/>
        <w:numPr>
          <w:ilvl w:val="2"/>
          <w:numId w:val="150"/>
        </w:numPr>
        <w:tabs>
          <w:tab w:val="left" w:pos="1560"/>
        </w:tabs>
        <w:ind w:left="1530" w:right="395"/>
        <w:jc w:val="both"/>
      </w:pPr>
      <w:bookmarkStart w:id="376" w:name="_Hlk98940477"/>
      <w:r w:rsidRPr="00273A1A">
        <w:t xml:space="preserve">Prior written notice to the parents whenever Richard Milburn Academy proposes to initiate or change, or refuses to initiate or change, the identification, evaluation, or educational </w:t>
      </w:r>
      <w:r w:rsidRPr="00273A1A">
        <w:lastRenderedPageBreak/>
        <w:t>placement of the child, or the provision of FAPE to the child. 34</w:t>
      </w:r>
      <w:r w:rsidRPr="00273A1A">
        <w:rPr>
          <w:spacing w:val="-19"/>
        </w:rPr>
        <w:t xml:space="preserve"> </w:t>
      </w:r>
      <w:r w:rsidRPr="00273A1A">
        <w:t>C.F.R.</w:t>
      </w:r>
    </w:p>
    <w:p w14:paraId="07F26A31" w14:textId="77777777" w:rsidR="003C13BD" w:rsidRPr="00273A1A" w:rsidRDefault="003C13BD" w:rsidP="003C13BD">
      <w:pPr>
        <w:pStyle w:val="BodyText"/>
        <w:ind w:left="1560"/>
        <w:jc w:val="both"/>
        <w:rPr>
          <w:sz w:val="22"/>
          <w:szCs w:val="22"/>
        </w:rPr>
      </w:pPr>
      <w:r w:rsidRPr="00273A1A">
        <w:rPr>
          <w:sz w:val="22"/>
          <w:szCs w:val="22"/>
        </w:rPr>
        <w:t>§ 300.503.</w:t>
      </w:r>
    </w:p>
    <w:p w14:paraId="4BE4EE03" w14:textId="77777777" w:rsidR="00D37324" w:rsidRPr="00273A1A" w:rsidRDefault="003C13BD" w:rsidP="00FB75E6">
      <w:pPr>
        <w:pStyle w:val="ListParagraph"/>
        <w:numPr>
          <w:ilvl w:val="2"/>
          <w:numId w:val="150"/>
        </w:numPr>
        <w:tabs>
          <w:tab w:val="left" w:pos="1560"/>
        </w:tabs>
        <w:ind w:left="1560"/>
        <w:jc w:val="both"/>
      </w:pPr>
      <w:r w:rsidRPr="00273A1A">
        <w:t>Procedures</w:t>
      </w:r>
      <w:r w:rsidRPr="00273A1A">
        <w:rPr>
          <w:spacing w:val="42"/>
        </w:rPr>
        <w:t xml:space="preserve"> </w:t>
      </w:r>
      <w:r w:rsidRPr="00273A1A">
        <w:t>to</w:t>
      </w:r>
      <w:r w:rsidRPr="00273A1A">
        <w:rPr>
          <w:spacing w:val="39"/>
        </w:rPr>
        <w:t xml:space="preserve"> </w:t>
      </w:r>
      <w:r w:rsidRPr="00273A1A">
        <w:t>allow</w:t>
      </w:r>
      <w:r w:rsidRPr="00273A1A">
        <w:rPr>
          <w:spacing w:val="41"/>
        </w:rPr>
        <w:t xml:space="preserve"> </w:t>
      </w:r>
      <w:r w:rsidRPr="00273A1A">
        <w:t>parties</w:t>
      </w:r>
      <w:r w:rsidRPr="00273A1A">
        <w:rPr>
          <w:spacing w:val="40"/>
        </w:rPr>
        <w:t xml:space="preserve"> </w:t>
      </w:r>
      <w:r w:rsidRPr="00273A1A">
        <w:t>to</w:t>
      </w:r>
      <w:r w:rsidRPr="00273A1A">
        <w:rPr>
          <w:spacing w:val="39"/>
        </w:rPr>
        <w:t xml:space="preserve"> </w:t>
      </w:r>
      <w:r w:rsidRPr="00273A1A">
        <w:t>resolve</w:t>
      </w:r>
      <w:r w:rsidRPr="00273A1A">
        <w:rPr>
          <w:spacing w:val="41"/>
        </w:rPr>
        <w:t xml:space="preserve"> </w:t>
      </w:r>
      <w:r w:rsidRPr="00273A1A">
        <w:t>disputes</w:t>
      </w:r>
      <w:r w:rsidRPr="00273A1A">
        <w:rPr>
          <w:spacing w:val="42"/>
        </w:rPr>
        <w:t xml:space="preserve"> </w:t>
      </w:r>
      <w:r w:rsidRPr="00273A1A">
        <w:t>through</w:t>
      </w:r>
      <w:r w:rsidRPr="00273A1A">
        <w:rPr>
          <w:spacing w:val="42"/>
        </w:rPr>
        <w:t xml:space="preserve"> </w:t>
      </w:r>
      <w:r w:rsidRPr="00273A1A">
        <w:t>a</w:t>
      </w:r>
      <w:r w:rsidRPr="00273A1A">
        <w:rPr>
          <w:spacing w:val="38"/>
        </w:rPr>
        <w:t xml:space="preserve"> </w:t>
      </w:r>
      <w:r w:rsidRPr="00273A1A">
        <w:t>mediation</w:t>
      </w:r>
      <w:r w:rsidRPr="00273A1A">
        <w:rPr>
          <w:spacing w:val="39"/>
        </w:rPr>
        <w:t xml:space="preserve"> </w:t>
      </w:r>
      <w:r w:rsidRPr="00273A1A">
        <w:t>process.</w:t>
      </w:r>
      <w:r w:rsidRPr="00273A1A">
        <w:rPr>
          <w:spacing w:val="39"/>
        </w:rPr>
        <w:t xml:space="preserve"> </w:t>
      </w:r>
    </w:p>
    <w:p w14:paraId="394A8F6D" w14:textId="318B666B" w:rsidR="003C13BD" w:rsidRPr="00273A1A" w:rsidRDefault="003C13BD" w:rsidP="00D37324">
      <w:pPr>
        <w:pStyle w:val="ListParagraph"/>
        <w:tabs>
          <w:tab w:val="left" w:pos="1560"/>
        </w:tabs>
        <w:ind w:left="1560" w:firstLine="0"/>
        <w:jc w:val="both"/>
      </w:pPr>
      <w:r w:rsidRPr="00273A1A">
        <w:t>34</w:t>
      </w:r>
      <w:r w:rsidR="00EE57F4" w:rsidRPr="00273A1A">
        <w:t xml:space="preserve"> </w:t>
      </w:r>
      <w:r w:rsidRPr="00273A1A">
        <w:t>C.F.R. § 300.506.</w:t>
      </w:r>
    </w:p>
    <w:p w14:paraId="7C6D2A87" w14:textId="578201C9" w:rsidR="003C13BD" w:rsidRPr="00273A1A" w:rsidRDefault="003C13BD" w:rsidP="00D37324">
      <w:pPr>
        <w:pStyle w:val="ListParagraph"/>
        <w:numPr>
          <w:ilvl w:val="2"/>
          <w:numId w:val="150"/>
        </w:numPr>
        <w:tabs>
          <w:tab w:val="left" w:pos="1560"/>
        </w:tabs>
        <w:ind w:left="1620" w:right="397" w:hanging="810"/>
        <w:jc w:val="both"/>
      </w:pPr>
      <w:r w:rsidRPr="00273A1A">
        <w:t>An opportunity for any party to file a due process complaint on any matter relating</w:t>
      </w:r>
      <w:r w:rsidR="00D37324" w:rsidRPr="00273A1A">
        <w:t xml:space="preserve"> </w:t>
      </w:r>
      <w:r w:rsidRPr="00273A1A">
        <w:t>to the identification, evaluation, or educational placement of the child, or the provision of FAPE to the child. 34 C.F.R. §</w:t>
      </w:r>
      <w:r w:rsidRPr="00273A1A">
        <w:rPr>
          <w:spacing w:val="-6"/>
        </w:rPr>
        <w:t xml:space="preserve"> </w:t>
      </w:r>
      <w:r w:rsidRPr="00273A1A">
        <w:t>300.507.</w:t>
      </w:r>
    </w:p>
    <w:p w14:paraId="667426C7" w14:textId="77777777" w:rsidR="00D37324" w:rsidRPr="00273A1A" w:rsidRDefault="003C13BD" w:rsidP="00D37324">
      <w:pPr>
        <w:pStyle w:val="ListParagraph"/>
        <w:numPr>
          <w:ilvl w:val="2"/>
          <w:numId w:val="150"/>
        </w:numPr>
        <w:tabs>
          <w:tab w:val="left" w:pos="1560"/>
        </w:tabs>
        <w:ind w:left="1620" w:right="393" w:hanging="810"/>
        <w:jc w:val="both"/>
      </w:pPr>
      <w:r w:rsidRPr="00273A1A">
        <w:t>Procedures that require either party, or the attorney representing a party, to provide to</w:t>
      </w:r>
      <w:r w:rsidRPr="00273A1A">
        <w:rPr>
          <w:spacing w:val="-14"/>
        </w:rPr>
        <w:t xml:space="preserve"> </w:t>
      </w:r>
      <w:r w:rsidRPr="00273A1A">
        <w:t>the</w:t>
      </w:r>
      <w:r w:rsidRPr="00273A1A">
        <w:rPr>
          <w:spacing w:val="-15"/>
        </w:rPr>
        <w:t xml:space="preserve"> </w:t>
      </w:r>
      <w:r w:rsidRPr="00273A1A">
        <w:t>other</w:t>
      </w:r>
      <w:r w:rsidRPr="00273A1A">
        <w:rPr>
          <w:spacing w:val="-26"/>
        </w:rPr>
        <w:t xml:space="preserve"> </w:t>
      </w:r>
      <w:r w:rsidRPr="00273A1A">
        <w:t>party</w:t>
      </w:r>
      <w:r w:rsidRPr="00273A1A">
        <w:rPr>
          <w:spacing w:val="-33"/>
        </w:rPr>
        <w:t xml:space="preserve"> </w:t>
      </w:r>
      <w:r w:rsidRPr="00273A1A">
        <w:t>a</w:t>
      </w:r>
      <w:r w:rsidRPr="00273A1A">
        <w:rPr>
          <w:spacing w:val="-25"/>
        </w:rPr>
        <w:t xml:space="preserve"> </w:t>
      </w:r>
      <w:r w:rsidRPr="00273A1A">
        <w:t>due</w:t>
      </w:r>
      <w:r w:rsidRPr="00273A1A">
        <w:rPr>
          <w:spacing w:val="-24"/>
        </w:rPr>
        <w:t xml:space="preserve"> </w:t>
      </w:r>
      <w:r w:rsidRPr="00273A1A">
        <w:t>process</w:t>
      </w:r>
      <w:r w:rsidRPr="00273A1A">
        <w:rPr>
          <w:spacing w:val="-23"/>
        </w:rPr>
        <w:t xml:space="preserve"> </w:t>
      </w:r>
      <w:r w:rsidRPr="00273A1A">
        <w:t>complaint</w:t>
      </w:r>
      <w:r w:rsidRPr="00273A1A">
        <w:rPr>
          <w:spacing w:val="-23"/>
        </w:rPr>
        <w:t xml:space="preserve"> </w:t>
      </w:r>
      <w:r w:rsidRPr="00273A1A">
        <w:t>(which</w:t>
      </w:r>
      <w:r w:rsidRPr="00273A1A">
        <w:rPr>
          <w:spacing w:val="-23"/>
        </w:rPr>
        <w:t xml:space="preserve"> </w:t>
      </w:r>
      <w:r w:rsidRPr="00273A1A">
        <w:t>shall</w:t>
      </w:r>
      <w:r w:rsidRPr="00273A1A">
        <w:rPr>
          <w:spacing w:val="-24"/>
        </w:rPr>
        <w:t xml:space="preserve"> </w:t>
      </w:r>
      <w:r w:rsidRPr="00273A1A">
        <w:t>remain</w:t>
      </w:r>
      <w:r w:rsidRPr="00273A1A">
        <w:rPr>
          <w:spacing w:val="-25"/>
        </w:rPr>
        <w:t xml:space="preserve"> </w:t>
      </w:r>
      <w:r w:rsidRPr="00273A1A">
        <w:t>confidential).</w:t>
      </w:r>
    </w:p>
    <w:p w14:paraId="5D047121" w14:textId="68D65A54" w:rsidR="00EE57F4" w:rsidRPr="00273A1A" w:rsidRDefault="003C13BD" w:rsidP="001830A5">
      <w:pPr>
        <w:pStyle w:val="ListParagraph"/>
        <w:tabs>
          <w:tab w:val="left" w:pos="1560"/>
        </w:tabs>
        <w:ind w:left="1620" w:right="393" w:firstLine="0"/>
        <w:jc w:val="both"/>
      </w:pPr>
      <w:r w:rsidRPr="00273A1A">
        <w:rPr>
          <w:spacing w:val="-21"/>
        </w:rPr>
        <w:t xml:space="preserve"> </w:t>
      </w:r>
      <w:r w:rsidRPr="00273A1A">
        <w:t>34</w:t>
      </w:r>
      <w:r w:rsidRPr="00273A1A">
        <w:rPr>
          <w:spacing w:val="-24"/>
        </w:rPr>
        <w:t xml:space="preserve"> </w:t>
      </w:r>
      <w:r w:rsidRPr="00273A1A">
        <w:t>C.F.R.§ 300.508.</w:t>
      </w:r>
    </w:p>
    <w:bookmarkEnd w:id="376"/>
    <w:p w14:paraId="36ABAC4A" w14:textId="72FD563E" w:rsidR="00EE57F4" w:rsidRPr="00273A1A" w:rsidRDefault="00EE57F4">
      <w:pPr>
        <w:jc w:val="both"/>
      </w:pPr>
    </w:p>
    <w:p w14:paraId="7BE26DAC" w14:textId="77777777" w:rsidR="00EE57F4" w:rsidRPr="00273A1A" w:rsidRDefault="00EE57F4">
      <w:pPr>
        <w:jc w:val="both"/>
      </w:pPr>
      <w:bookmarkStart w:id="377" w:name="_Hlk98940539"/>
    </w:p>
    <w:p w14:paraId="6371D097" w14:textId="78845BEB" w:rsidR="00EE57F4" w:rsidRPr="008A134B" w:rsidRDefault="00EE57F4" w:rsidP="00601CFE">
      <w:pPr>
        <w:pStyle w:val="Heading3"/>
        <w:ind w:left="720"/>
        <w:rPr>
          <w:rFonts w:ascii="Times New Roman" w:hAnsi="Times New Roman" w:cs="Times New Roman"/>
          <w:color w:val="000000" w:themeColor="text1"/>
          <w:sz w:val="22"/>
          <w:szCs w:val="22"/>
        </w:rPr>
      </w:pPr>
      <w:bookmarkStart w:id="378" w:name="_Toc178586913"/>
      <w:r w:rsidRPr="008A134B">
        <w:rPr>
          <w:rFonts w:ascii="Times New Roman" w:hAnsi="Times New Roman" w:cs="Times New Roman"/>
          <w:color w:val="000000" w:themeColor="text1"/>
          <w:sz w:val="22"/>
          <w:szCs w:val="22"/>
        </w:rPr>
        <w:t>S</w:t>
      </w:r>
      <w:r w:rsidR="001D2601" w:rsidRPr="008A134B">
        <w:rPr>
          <w:rFonts w:ascii="Times New Roman" w:hAnsi="Times New Roman" w:cs="Times New Roman"/>
          <w:color w:val="000000" w:themeColor="text1"/>
          <w:sz w:val="22"/>
          <w:szCs w:val="22"/>
        </w:rPr>
        <w:t>ec</w:t>
      </w:r>
      <w:r w:rsidRPr="008A134B">
        <w:rPr>
          <w:rFonts w:ascii="Times New Roman" w:hAnsi="Times New Roman" w:cs="Times New Roman"/>
          <w:color w:val="000000" w:themeColor="text1"/>
          <w:sz w:val="22"/>
          <w:szCs w:val="22"/>
        </w:rPr>
        <w:t>. 2. LANGUAGE OF NOTICES</w:t>
      </w:r>
      <w:bookmarkEnd w:id="378"/>
    </w:p>
    <w:p w14:paraId="205C15A3" w14:textId="77777777" w:rsidR="00EE57F4" w:rsidRPr="00273A1A" w:rsidRDefault="00EE57F4" w:rsidP="00EE57F4">
      <w:pPr>
        <w:pStyle w:val="BodyText"/>
        <w:spacing w:before="3"/>
        <w:rPr>
          <w:b/>
          <w:sz w:val="22"/>
          <w:szCs w:val="22"/>
        </w:rPr>
      </w:pPr>
    </w:p>
    <w:p w14:paraId="07B6CD75" w14:textId="77777777" w:rsidR="00EE57F4" w:rsidRPr="00273A1A" w:rsidRDefault="00EE57F4" w:rsidP="00EE57F4">
      <w:pPr>
        <w:pStyle w:val="BodyText"/>
        <w:ind w:left="240" w:right="399"/>
        <w:jc w:val="both"/>
        <w:rPr>
          <w:sz w:val="22"/>
          <w:szCs w:val="22"/>
        </w:rPr>
      </w:pPr>
      <w:r w:rsidRPr="00273A1A">
        <w:rPr>
          <w:sz w:val="22"/>
          <w:szCs w:val="22"/>
        </w:rPr>
        <w:t>The procedural safeguards and prior notices described below must be written in a language understandable to the general public. The notice must be provided in the native language of the parent or other mode of communication used by the parent, unless it is clearly not feasible to do so. 34 C.F.R. §§ 300.503(c), 300.504(d).</w:t>
      </w:r>
    </w:p>
    <w:p w14:paraId="16C63CF7" w14:textId="4E1D8E98" w:rsidR="00195932" w:rsidRPr="00273A1A" w:rsidRDefault="00195932">
      <w:pPr>
        <w:jc w:val="both"/>
      </w:pPr>
    </w:p>
    <w:p w14:paraId="5EF44644" w14:textId="5C3891DE" w:rsidR="00195932" w:rsidRPr="00273A1A" w:rsidRDefault="00195932">
      <w:pPr>
        <w:jc w:val="both"/>
      </w:pPr>
    </w:p>
    <w:p w14:paraId="471A2A31" w14:textId="77777777" w:rsidR="00EE57F4" w:rsidRPr="00273A1A" w:rsidRDefault="00EE57F4" w:rsidP="00EE57F4">
      <w:pPr>
        <w:pStyle w:val="ListParagraph"/>
        <w:numPr>
          <w:ilvl w:val="0"/>
          <w:numId w:val="151"/>
        </w:numPr>
        <w:tabs>
          <w:tab w:val="left" w:pos="840"/>
        </w:tabs>
        <w:rPr>
          <w:b/>
        </w:rPr>
      </w:pPr>
      <w:r w:rsidRPr="00273A1A">
        <w:rPr>
          <w:b/>
        </w:rPr>
        <w:t>Electronic Delivery of</w:t>
      </w:r>
      <w:r w:rsidRPr="00273A1A">
        <w:rPr>
          <w:b/>
          <w:spacing w:val="-1"/>
        </w:rPr>
        <w:t xml:space="preserve"> </w:t>
      </w:r>
      <w:r w:rsidRPr="00273A1A">
        <w:rPr>
          <w:b/>
        </w:rPr>
        <w:t>Notices</w:t>
      </w:r>
    </w:p>
    <w:p w14:paraId="51D16F71" w14:textId="77777777" w:rsidR="00EE57F4" w:rsidRPr="00273A1A" w:rsidRDefault="00EE57F4" w:rsidP="00EE57F4">
      <w:pPr>
        <w:pStyle w:val="BodyText"/>
        <w:spacing w:before="10"/>
        <w:rPr>
          <w:b/>
          <w:sz w:val="22"/>
          <w:szCs w:val="22"/>
        </w:rPr>
      </w:pPr>
    </w:p>
    <w:p w14:paraId="6AAD337D" w14:textId="77777777" w:rsidR="00EE57F4" w:rsidRPr="00273A1A" w:rsidRDefault="00EE57F4" w:rsidP="00EE57F4">
      <w:pPr>
        <w:pStyle w:val="BodyText"/>
        <w:ind w:left="240" w:right="224"/>
        <w:rPr>
          <w:sz w:val="22"/>
          <w:szCs w:val="22"/>
        </w:rPr>
      </w:pPr>
      <w:r w:rsidRPr="00273A1A">
        <w:rPr>
          <w:sz w:val="22"/>
          <w:szCs w:val="22"/>
        </w:rPr>
        <w:t>A parent of a child or adult student with a disability may elect to receive required notices by electronic mail, if Richard Milburn Academy makes that option available. 34 C.F.R. § 300.505.</w:t>
      </w:r>
    </w:p>
    <w:p w14:paraId="0140D276" w14:textId="2ED6A00E" w:rsidR="00195932" w:rsidRPr="00273A1A" w:rsidRDefault="00195932">
      <w:pPr>
        <w:jc w:val="both"/>
      </w:pPr>
    </w:p>
    <w:p w14:paraId="7AC712D9" w14:textId="422B0B67" w:rsidR="00195932" w:rsidRPr="00273A1A" w:rsidRDefault="00195932">
      <w:pPr>
        <w:jc w:val="both"/>
      </w:pPr>
    </w:p>
    <w:p w14:paraId="3E5D1B13" w14:textId="57EA6033" w:rsidR="00EE57F4" w:rsidRPr="00273A1A" w:rsidRDefault="00EE57F4" w:rsidP="00EE57F4">
      <w:pPr>
        <w:pStyle w:val="ListParagraph"/>
        <w:numPr>
          <w:ilvl w:val="0"/>
          <w:numId w:val="151"/>
        </w:numPr>
        <w:rPr>
          <w:b/>
        </w:rPr>
      </w:pPr>
      <w:r w:rsidRPr="00273A1A">
        <w:rPr>
          <w:b/>
        </w:rPr>
        <w:t>Notice of Procedural Safeguards</w:t>
      </w:r>
    </w:p>
    <w:p w14:paraId="14E47FDF" w14:textId="77777777" w:rsidR="00EE57F4" w:rsidRPr="00273A1A" w:rsidRDefault="00EE57F4" w:rsidP="00EE57F4">
      <w:pPr>
        <w:pStyle w:val="BodyText"/>
        <w:spacing w:before="3"/>
        <w:rPr>
          <w:b/>
          <w:sz w:val="22"/>
          <w:szCs w:val="22"/>
        </w:rPr>
      </w:pPr>
    </w:p>
    <w:p w14:paraId="1D0A4AEE" w14:textId="77777777" w:rsidR="00EE57F4" w:rsidRPr="00273A1A" w:rsidRDefault="00EE57F4" w:rsidP="00EE57F4">
      <w:pPr>
        <w:pStyle w:val="BodyText"/>
        <w:spacing w:line="242" w:lineRule="auto"/>
        <w:ind w:left="240" w:right="536"/>
        <w:rPr>
          <w:sz w:val="22"/>
          <w:szCs w:val="22"/>
        </w:rPr>
      </w:pPr>
      <w:r w:rsidRPr="00273A1A">
        <w:rPr>
          <w:sz w:val="22"/>
          <w:szCs w:val="22"/>
        </w:rPr>
        <w:t>Richard Milburn Academy shall provide a copy of the procedural safeguards to parents or adult student only once per year, except that a copy also shall be given to the parents or adult student:</w:t>
      </w:r>
    </w:p>
    <w:p w14:paraId="2EE959CA" w14:textId="77777777" w:rsidR="00EE57F4" w:rsidRPr="00273A1A" w:rsidRDefault="00EE57F4" w:rsidP="00EE57F4">
      <w:pPr>
        <w:pStyle w:val="BodyText"/>
        <w:spacing w:before="8"/>
        <w:rPr>
          <w:sz w:val="22"/>
          <w:szCs w:val="22"/>
        </w:rPr>
      </w:pPr>
    </w:p>
    <w:p w14:paraId="49265F3E" w14:textId="77777777" w:rsidR="00EE57F4" w:rsidRPr="00273A1A" w:rsidRDefault="00EE57F4" w:rsidP="00EE57F4">
      <w:pPr>
        <w:pStyle w:val="ListParagraph"/>
        <w:numPr>
          <w:ilvl w:val="1"/>
          <w:numId w:val="151"/>
        </w:numPr>
        <w:tabs>
          <w:tab w:val="left" w:pos="960"/>
        </w:tabs>
        <w:spacing w:before="1"/>
        <w:ind w:hanging="361"/>
      </w:pPr>
      <w:r w:rsidRPr="00273A1A">
        <w:t>Upon initial referral or parental or adult student request for</w:t>
      </w:r>
      <w:r w:rsidRPr="00273A1A">
        <w:rPr>
          <w:spacing w:val="-9"/>
        </w:rPr>
        <w:t xml:space="preserve"> </w:t>
      </w:r>
      <w:r w:rsidRPr="00273A1A">
        <w:t>evaluation;</w:t>
      </w:r>
    </w:p>
    <w:p w14:paraId="6020A497" w14:textId="77777777" w:rsidR="00EE57F4" w:rsidRPr="00273A1A" w:rsidRDefault="00EE57F4" w:rsidP="00EE57F4">
      <w:pPr>
        <w:pStyle w:val="ListParagraph"/>
        <w:numPr>
          <w:ilvl w:val="1"/>
          <w:numId w:val="151"/>
        </w:numPr>
        <w:tabs>
          <w:tab w:val="left" w:pos="960"/>
        </w:tabs>
        <w:ind w:left="959" w:right="420"/>
      </w:pPr>
      <w:r w:rsidRPr="00273A1A">
        <w:t>Upon</w:t>
      </w:r>
      <w:r w:rsidRPr="00273A1A">
        <w:rPr>
          <w:spacing w:val="-12"/>
        </w:rPr>
        <w:t xml:space="preserve"> </w:t>
      </w:r>
      <w:r w:rsidRPr="00273A1A">
        <w:t>receipt</w:t>
      </w:r>
      <w:r w:rsidRPr="00273A1A">
        <w:rPr>
          <w:spacing w:val="-8"/>
        </w:rPr>
        <w:t xml:space="preserve"> </w:t>
      </w:r>
      <w:r w:rsidRPr="00273A1A">
        <w:t>of</w:t>
      </w:r>
      <w:r w:rsidRPr="00273A1A">
        <w:rPr>
          <w:spacing w:val="-12"/>
        </w:rPr>
        <w:t xml:space="preserve"> </w:t>
      </w:r>
      <w:r w:rsidRPr="00273A1A">
        <w:t>the</w:t>
      </w:r>
      <w:r w:rsidRPr="00273A1A">
        <w:rPr>
          <w:spacing w:val="-12"/>
        </w:rPr>
        <w:t xml:space="preserve"> </w:t>
      </w:r>
      <w:r w:rsidRPr="00273A1A">
        <w:t>first</w:t>
      </w:r>
      <w:r w:rsidRPr="00273A1A">
        <w:rPr>
          <w:spacing w:val="-8"/>
        </w:rPr>
        <w:t xml:space="preserve"> </w:t>
      </w:r>
      <w:r w:rsidRPr="00273A1A">
        <w:t>state</w:t>
      </w:r>
      <w:r w:rsidRPr="00273A1A">
        <w:rPr>
          <w:spacing w:val="-12"/>
        </w:rPr>
        <w:t xml:space="preserve"> </w:t>
      </w:r>
      <w:r w:rsidRPr="00273A1A">
        <w:t>complaint</w:t>
      </w:r>
      <w:r w:rsidRPr="00273A1A">
        <w:rPr>
          <w:spacing w:val="-8"/>
        </w:rPr>
        <w:t xml:space="preserve"> </w:t>
      </w:r>
      <w:r w:rsidRPr="00273A1A">
        <w:t>and</w:t>
      </w:r>
      <w:r w:rsidRPr="00273A1A">
        <w:rPr>
          <w:spacing w:val="-11"/>
        </w:rPr>
        <w:t xml:space="preserve"> </w:t>
      </w:r>
      <w:r w:rsidRPr="00273A1A">
        <w:t>upon</w:t>
      </w:r>
      <w:r w:rsidRPr="00273A1A">
        <w:rPr>
          <w:spacing w:val="-11"/>
        </w:rPr>
        <w:t xml:space="preserve"> </w:t>
      </w:r>
      <w:r w:rsidRPr="00273A1A">
        <w:t>receipt</w:t>
      </w:r>
      <w:r w:rsidRPr="00273A1A">
        <w:rPr>
          <w:spacing w:val="-8"/>
        </w:rPr>
        <w:t xml:space="preserve"> </w:t>
      </w:r>
      <w:r w:rsidRPr="00273A1A">
        <w:t>of</w:t>
      </w:r>
      <w:r w:rsidRPr="00273A1A">
        <w:rPr>
          <w:spacing w:val="-9"/>
        </w:rPr>
        <w:t xml:space="preserve"> </w:t>
      </w:r>
      <w:r w:rsidRPr="00273A1A">
        <w:t>the</w:t>
      </w:r>
      <w:r w:rsidRPr="00273A1A">
        <w:rPr>
          <w:spacing w:val="-12"/>
        </w:rPr>
        <w:t xml:space="preserve"> </w:t>
      </w:r>
      <w:r w:rsidRPr="00273A1A">
        <w:t>first</w:t>
      </w:r>
      <w:r w:rsidRPr="00273A1A">
        <w:rPr>
          <w:spacing w:val="-8"/>
        </w:rPr>
        <w:t xml:space="preserve"> </w:t>
      </w:r>
      <w:r w:rsidRPr="00273A1A">
        <w:t>due</w:t>
      </w:r>
      <w:r w:rsidRPr="00273A1A">
        <w:rPr>
          <w:spacing w:val="-12"/>
        </w:rPr>
        <w:t xml:space="preserve"> </w:t>
      </w:r>
      <w:r w:rsidRPr="00273A1A">
        <w:t>process</w:t>
      </w:r>
      <w:r w:rsidRPr="00273A1A">
        <w:rPr>
          <w:spacing w:val="-9"/>
        </w:rPr>
        <w:t xml:space="preserve"> </w:t>
      </w:r>
      <w:r w:rsidRPr="00273A1A">
        <w:t>complaint in a school year;</w:t>
      </w:r>
    </w:p>
    <w:p w14:paraId="5F57113E" w14:textId="77777777" w:rsidR="00EE57F4" w:rsidRPr="00273A1A" w:rsidRDefault="00EE57F4" w:rsidP="00EE57F4">
      <w:pPr>
        <w:pStyle w:val="ListParagraph"/>
        <w:numPr>
          <w:ilvl w:val="1"/>
          <w:numId w:val="151"/>
        </w:numPr>
        <w:tabs>
          <w:tab w:val="left" w:pos="960"/>
        </w:tabs>
        <w:ind w:hanging="361"/>
      </w:pPr>
      <w:r w:rsidRPr="00273A1A">
        <w:t>On</w:t>
      </w:r>
      <w:r w:rsidRPr="00273A1A">
        <w:rPr>
          <w:spacing w:val="-9"/>
        </w:rPr>
        <w:t xml:space="preserve"> </w:t>
      </w:r>
      <w:r w:rsidRPr="00273A1A">
        <w:t>the</w:t>
      </w:r>
      <w:r w:rsidRPr="00273A1A">
        <w:rPr>
          <w:spacing w:val="-9"/>
        </w:rPr>
        <w:t xml:space="preserve"> </w:t>
      </w:r>
      <w:r w:rsidRPr="00273A1A">
        <w:t>date</w:t>
      </w:r>
      <w:r w:rsidRPr="00273A1A">
        <w:rPr>
          <w:spacing w:val="-9"/>
        </w:rPr>
        <w:t xml:space="preserve"> </w:t>
      </w:r>
      <w:r w:rsidRPr="00273A1A">
        <w:t>of</w:t>
      </w:r>
      <w:r w:rsidRPr="00273A1A">
        <w:rPr>
          <w:spacing w:val="-8"/>
        </w:rPr>
        <w:t xml:space="preserve"> </w:t>
      </w:r>
      <w:r w:rsidRPr="00273A1A">
        <w:t>a</w:t>
      </w:r>
      <w:r w:rsidRPr="00273A1A">
        <w:rPr>
          <w:spacing w:val="-6"/>
        </w:rPr>
        <w:t xml:space="preserve"> </w:t>
      </w:r>
      <w:r w:rsidRPr="00273A1A">
        <w:t>decision</w:t>
      </w:r>
      <w:r w:rsidRPr="00273A1A">
        <w:rPr>
          <w:spacing w:val="-6"/>
        </w:rPr>
        <w:t xml:space="preserve"> </w:t>
      </w:r>
      <w:r w:rsidRPr="00273A1A">
        <w:t>to</w:t>
      </w:r>
      <w:r w:rsidRPr="00273A1A">
        <w:rPr>
          <w:spacing w:val="-8"/>
        </w:rPr>
        <w:t xml:space="preserve"> </w:t>
      </w:r>
      <w:r w:rsidRPr="00273A1A">
        <w:t>make</w:t>
      </w:r>
      <w:r w:rsidRPr="00273A1A">
        <w:rPr>
          <w:spacing w:val="-9"/>
        </w:rPr>
        <w:t xml:space="preserve"> </w:t>
      </w:r>
      <w:r w:rsidRPr="00273A1A">
        <w:t>a</w:t>
      </w:r>
      <w:r w:rsidRPr="00273A1A">
        <w:rPr>
          <w:spacing w:val="-9"/>
        </w:rPr>
        <w:t xml:space="preserve"> </w:t>
      </w:r>
      <w:r w:rsidRPr="00273A1A">
        <w:t>disciplinary</w:t>
      </w:r>
      <w:r w:rsidRPr="00273A1A">
        <w:rPr>
          <w:spacing w:val="-17"/>
        </w:rPr>
        <w:t xml:space="preserve"> </w:t>
      </w:r>
      <w:r w:rsidRPr="00273A1A">
        <w:t>removal</w:t>
      </w:r>
      <w:r w:rsidRPr="00273A1A">
        <w:rPr>
          <w:spacing w:val="-8"/>
        </w:rPr>
        <w:t xml:space="preserve"> </w:t>
      </w:r>
      <w:r w:rsidRPr="00273A1A">
        <w:t>that</w:t>
      </w:r>
      <w:r w:rsidRPr="00273A1A">
        <w:rPr>
          <w:spacing w:val="-5"/>
        </w:rPr>
        <w:t xml:space="preserve"> </w:t>
      </w:r>
      <w:r w:rsidRPr="00273A1A">
        <w:t>is</w:t>
      </w:r>
      <w:r w:rsidRPr="00273A1A">
        <w:rPr>
          <w:spacing w:val="-7"/>
        </w:rPr>
        <w:t xml:space="preserve"> </w:t>
      </w:r>
      <w:r w:rsidRPr="00273A1A">
        <w:t>a</w:t>
      </w:r>
      <w:r w:rsidRPr="00273A1A">
        <w:rPr>
          <w:spacing w:val="-9"/>
        </w:rPr>
        <w:t xml:space="preserve"> </w:t>
      </w:r>
      <w:r w:rsidRPr="00273A1A">
        <w:t>change</w:t>
      </w:r>
      <w:r w:rsidRPr="00273A1A">
        <w:rPr>
          <w:spacing w:val="-9"/>
        </w:rPr>
        <w:t xml:space="preserve"> </w:t>
      </w:r>
      <w:r w:rsidRPr="00273A1A">
        <w:t>in</w:t>
      </w:r>
      <w:r w:rsidRPr="00273A1A">
        <w:rPr>
          <w:spacing w:val="-4"/>
        </w:rPr>
        <w:t xml:space="preserve"> </w:t>
      </w:r>
      <w:r w:rsidRPr="00273A1A">
        <w:t>placement;</w:t>
      </w:r>
      <w:r w:rsidRPr="00273A1A">
        <w:rPr>
          <w:spacing w:val="-5"/>
        </w:rPr>
        <w:t xml:space="preserve"> </w:t>
      </w:r>
      <w:r w:rsidRPr="00273A1A">
        <w:t>and</w:t>
      </w:r>
    </w:p>
    <w:p w14:paraId="2A3D4FF1" w14:textId="77777777" w:rsidR="00EE57F4" w:rsidRPr="00273A1A" w:rsidRDefault="00EE57F4" w:rsidP="00EE57F4">
      <w:pPr>
        <w:pStyle w:val="ListParagraph"/>
        <w:numPr>
          <w:ilvl w:val="1"/>
          <w:numId w:val="151"/>
        </w:numPr>
        <w:tabs>
          <w:tab w:val="left" w:pos="960"/>
        </w:tabs>
        <w:ind w:hanging="361"/>
      </w:pPr>
      <w:r w:rsidRPr="00273A1A">
        <w:t>Upon request by a parent or adult</w:t>
      </w:r>
      <w:r w:rsidRPr="00273A1A">
        <w:rPr>
          <w:spacing w:val="-15"/>
        </w:rPr>
        <w:t xml:space="preserve"> </w:t>
      </w:r>
      <w:r w:rsidRPr="00273A1A">
        <w:t>student.</w:t>
      </w:r>
    </w:p>
    <w:p w14:paraId="0D3090EB" w14:textId="0599C333" w:rsidR="00EE57F4" w:rsidRDefault="00EE57F4" w:rsidP="00EE57F4">
      <w:pPr>
        <w:pStyle w:val="BodyText"/>
        <w:rPr>
          <w:sz w:val="22"/>
          <w:szCs w:val="22"/>
        </w:rPr>
      </w:pPr>
    </w:p>
    <w:p w14:paraId="76E2281B" w14:textId="77777777" w:rsidR="00370E08" w:rsidRPr="00273A1A" w:rsidRDefault="00370E08" w:rsidP="00EE57F4">
      <w:pPr>
        <w:pStyle w:val="BodyText"/>
        <w:rPr>
          <w:sz w:val="22"/>
          <w:szCs w:val="22"/>
        </w:rPr>
      </w:pPr>
    </w:p>
    <w:p w14:paraId="1B343BF9" w14:textId="77777777" w:rsidR="00EE57F4" w:rsidRPr="00273A1A" w:rsidRDefault="00EE57F4" w:rsidP="00EE57F4">
      <w:pPr>
        <w:pStyle w:val="BodyText"/>
        <w:ind w:left="239" w:right="504"/>
        <w:rPr>
          <w:sz w:val="22"/>
          <w:szCs w:val="22"/>
        </w:rPr>
      </w:pPr>
      <w:r w:rsidRPr="00273A1A">
        <w:rPr>
          <w:sz w:val="22"/>
          <w:szCs w:val="22"/>
        </w:rPr>
        <w:t>Richard Milburn Academy may also place a current copy of the procedural safeguards notice on its Internet website.</w:t>
      </w:r>
    </w:p>
    <w:p w14:paraId="08613454" w14:textId="1421400D" w:rsidR="00195932" w:rsidRPr="00273A1A" w:rsidRDefault="00195932">
      <w:pPr>
        <w:jc w:val="both"/>
        <w:rPr>
          <w:b/>
        </w:rPr>
      </w:pPr>
    </w:p>
    <w:p w14:paraId="54D29414" w14:textId="77777777" w:rsidR="00EE57F4" w:rsidRPr="00273A1A" w:rsidRDefault="00EE57F4" w:rsidP="00EE57F4">
      <w:pPr>
        <w:pStyle w:val="ListParagraph"/>
        <w:numPr>
          <w:ilvl w:val="0"/>
          <w:numId w:val="151"/>
        </w:numPr>
        <w:tabs>
          <w:tab w:val="left" w:pos="840"/>
        </w:tabs>
        <w:spacing w:before="1"/>
        <w:rPr>
          <w:b/>
        </w:rPr>
      </w:pPr>
      <w:r w:rsidRPr="00273A1A">
        <w:rPr>
          <w:b/>
        </w:rPr>
        <w:t>Contents of Notice</w:t>
      </w:r>
    </w:p>
    <w:p w14:paraId="2D87A832" w14:textId="77777777" w:rsidR="00EE57F4" w:rsidRPr="00273A1A" w:rsidRDefault="00EE57F4" w:rsidP="00EE57F4">
      <w:pPr>
        <w:pStyle w:val="BodyText"/>
        <w:spacing w:before="10"/>
        <w:rPr>
          <w:b/>
          <w:sz w:val="22"/>
          <w:szCs w:val="22"/>
        </w:rPr>
      </w:pPr>
    </w:p>
    <w:p w14:paraId="484C5357" w14:textId="77777777" w:rsidR="00EE57F4" w:rsidRPr="00273A1A" w:rsidRDefault="00EE57F4" w:rsidP="00EE57F4">
      <w:pPr>
        <w:pStyle w:val="BodyText"/>
        <w:ind w:left="240"/>
        <w:rPr>
          <w:sz w:val="22"/>
          <w:szCs w:val="22"/>
        </w:rPr>
      </w:pPr>
      <w:r w:rsidRPr="00273A1A">
        <w:rPr>
          <w:sz w:val="22"/>
          <w:szCs w:val="22"/>
        </w:rPr>
        <w:t>The notice shall include a full explanation of the procedural safeguards relating to:</w:t>
      </w:r>
    </w:p>
    <w:p w14:paraId="33260DE4" w14:textId="77777777" w:rsidR="00EE57F4" w:rsidRPr="00273A1A" w:rsidRDefault="00EE57F4" w:rsidP="00EE57F4">
      <w:pPr>
        <w:pStyle w:val="BodyText"/>
        <w:rPr>
          <w:sz w:val="22"/>
          <w:szCs w:val="22"/>
        </w:rPr>
      </w:pPr>
    </w:p>
    <w:p w14:paraId="55EFC323" w14:textId="77777777" w:rsidR="00EE57F4" w:rsidRPr="00273A1A" w:rsidRDefault="00EE57F4" w:rsidP="00EE57F4">
      <w:pPr>
        <w:pStyle w:val="ListParagraph"/>
        <w:numPr>
          <w:ilvl w:val="1"/>
          <w:numId w:val="152"/>
        </w:numPr>
        <w:tabs>
          <w:tab w:val="left" w:pos="960"/>
        </w:tabs>
      </w:pPr>
      <w:r w:rsidRPr="00273A1A">
        <w:t>Independent educational</w:t>
      </w:r>
      <w:r w:rsidRPr="00273A1A">
        <w:rPr>
          <w:spacing w:val="6"/>
        </w:rPr>
        <w:t xml:space="preserve"> </w:t>
      </w:r>
      <w:r w:rsidRPr="00273A1A">
        <w:t>evaluations;</w:t>
      </w:r>
    </w:p>
    <w:p w14:paraId="6A1DF15A" w14:textId="77777777" w:rsidR="00EE57F4" w:rsidRPr="00273A1A" w:rsidRDefault="00EE57F4" w:rsidP="00EE57F4">
      <w:pPr>
        <w:pStyle w:val="ListParagraph"/>
        <w:numPr>
          <w:ilvl w:val="1"/>
          <w:numId w:val="152"/>
        </w:numPr>
        <w:tabs>
          <w:tab w:val="left" w:pos="960"/>
        </w:tabs>
      </w:pPr>
      <w:r w:rsidRPr="00273A1A">
        <w:t>Prior written</w:t>
      </w:r>
      <w:r w:rsidRPr="00273A1A">
        <w:rPr>
          <w:spacing w:val="-5"/>
        </w:rPr>
        <w:t xml:space="preserve"> </w:t>
      </w:r>
      <w:r w:rsidRPr="00273A1A">
        <w:t>notice;</w:t>
      </w:r>
    </w:p>
    <w:p w14:paraId="19C0E928" w14:textId="77777777" w:rsidR="00EE57F4" w:rsidRPr="00273A1A" w:rsidRDefault="00EE57F4" w:rsidP="00EE57F4">
      <w:pPr>
        <w:pStyle w:val="ListParagraph"/>
        <w:numPr>
          <w:ilvl w:val="1"/>
          <w:numId w:val="152"/>
        </w:numPr>
        <w:tabs>
          <w:tab w:val="left" w:pos="960"/>
        </w:tabs>
        <w:ind w:hanging="361"/>
      </w:pPr>
      <w:r w:rsidRPr="00273A1A">
        <w:t>Parental</w:t>
      </w:r>
      <w:r w:rsidRPr="00273A1A">
        <w:rPr>
          <w:spacing w:val="-1"/>
        </w:rPr>
        <w:t xml:space="preserve"> </w:t>
      </w:r>
      <w:r w:rsidRPr="00273A1A">
        <w:t>consent;</w:t>
      </w:r>
    </w:p>
    <w:p w14:paraId="18BD66BF" w14:textId="77777777" w:rsidR="00EE57F4" w:rsidRPr="00273A1A" w:rsidRDefault="00EE57F4" w:rsidP="00EE57F4">
      <w:pPr>
        <w:pStyle w:val="ListParagraph"/>
        <w:numPr>
          <w:ilvl w:val="1"/>
          <w:numId w:val="152"/>
        </w:numPr>
        <w:tabs>
          <w:tab w:val="left" w:pos="960"/>
        </w:tabs>
      </w:pPr>
      <w:r w:rsidRPr="00273A1A">
        <w:t>Access to educational</w:t>
      </w:r>
      <w:r w:rsidRPr="00273A1A">
        <w:rPr>
          <w:spacing w:val="-1"/>
        </w:rPr>
        <w:t xml:space="preserve"> </w:t>
      </w:r>
      <w:r w:rsidRPr="00273A1A">
        <w:t>records;</w:t>
      </w:r>
    </w:p>
    <w:p w14:paraId="351B5E3E" w14:textId="77777777" w:rsidR="00EE57F4" w:rsidRPr="00273A1A" w:rsidRDefault="00EE57F4" w:rsidP="00EE57F4">
      <w:pPr>
        <w:pStyle w:val="ListParagraph"/>
        <w:numPr>
          <w:ilvl w:val="1"/>
          <w:numId w:val="152"/>
        </w:numPr>
        <w:tabs>
          <w:tab w:val="left" w:pos="960"/>
        </w:tabs>
        <w:ind w:left="959" w:right="416"/>
      </w:pPr>
      <w:bookmarkStart w:id="379" w:name="_Hlk98940562"/>
      <w:bookmarkEnd w:id="377"/>
      <w:r w:rsidRPr="00273A1A">
        <w:t>Opportunity</w:t>
      </w:r>
      <w:r w:rsidRPr="00273A1A">
        <w:rPr>
          <w:spacing w:val="-21"/>
        </w:rPr>
        <w:t xml:space="preserve"> </w:t>
      </w:r>
      <w:r w:rsidRPr="00273A1A">
        <w:t>to</w:t>
      </w:r>
      <w:r w:rsidRPr="00273A1A">
        <w:rPr>
          <w:spacing w:val="-9"/>
        </w:rPr>
        <w:t xml:space="preserve"> </w:t>
      </w:r>
      <w:r w:rsidRPr="00273A1A">
        <w:t>present</w:t>
      </w:r>
      <w:r w:rsidRPr="00273A1A">
        <w:rPr>
          <w:spacing w:val="-6"/>
        </w:rPr>
        <w:t xml:space="preserve"> </w:t>
      </w:r>
      <w:r w:rsidRPr="00273A1A">
        <w:t>and</w:t>
      </w:r>
      <w:r w:rsidRPr="00273A1A">
        <w:rPr>
          <w:spacing w:val="-11"/>
        </w:rPr>
        <w:t xml:space="preserve"> </w:t>
      </w:r>
      <w:r w:rsidRPr="00273A1A">
        <w:t>resolve</w:t>
      </w:r>
      <w:r w:rsidRPr="00273A1A">
        <w:rPr>
          <w:spacing w:val="-8"/>
        </w:rPr>
        <w:t xml:space="preserve"> </w:t>
      </w:r>
      <w:r w:rsidRPr="00273A1A">
        <w:t>complaints</w:t>
      </w:r>
      <w:r w:rsidRPr="00273A1A">
        <w:rPr>
          <w:spacing w:val="-9"/>
        </w:rPr>
        <w:t xml:space="preserve"> </w:t>
      </w:r>
      <w:r w:rsidRPr="00273A1A">
        <w:t>through</w:t>
      </w:r>
      <w:r w:rsidRPr="00273A1A">
        <w:rPr>
          <w:spacing w:val="-9"/>
        </w:rPr>
        <w:t xml:space="preserve"> </w:t>
      </w:r>
      <w:r w:rsidRPr="00273A1A">
        <w:t>the</w:t>
      </w:r>
      <w:r w:rsidRPr="00273A1A">
        <w:rPr>
          <w:spacing w:val="-10"/>
        </w:rPr>
        <w:t xml:space="preserve"> </w:t>
      </w:r>
      <w:r w:rsidRPr="00273A1A">
        <w:t>due</w:t>
      </w:r>
      <w:r w:rsidRPr="00273A1A">
        <w:rPr>
          <w:spacing w:val="-12"/>
        </w:rPr>
        <w:t xml:space="preserve"> </w:t>
      </w:r>
      <w:r w:rsidRPr="00273A1A">
        <w:t>process</w:t>
      </w:r>
      <w:r w:rsidRPr="00273A1A">
        <w:rPr>
          <w:spacing w:val="-6"/>
        </w:rPr>
        <w:t xml:space="preserve"> </w:t>
      </w:r>
      <w:r w:rsidRPr="00273A1A">
        <w:t>complaint</w:t>
      </w:r>
      <w:r w:rsidRPr="00273A1A">
        <w:rPr>
          <w:spacing w:val="-8"/>
        </w:rPr>
        <w:t xml:space="preserve"> </w:t>
      </w:r>
      <w:r w:rsidRPr="00273A1A">
        <w:t>and</w:t>
      </w:r>
      <w:r w:rsidRPr="00273A1A">
        <w:rPr>
          <w:spacing w:val="-9"/>
        </w:rPr>
        <w:t xml:space="preserve"> </w:t>
      </w:r>
      <w:r w:rsidRPr="00273A1A">
        <w:t>state complaint procedures,</w:t>
      </w:r>
      <w:r w:rsidRPr="00273A1A">
        <w:rPr>
          <w:spacing w:val="-1"/>
        </w:rPr>
        <w:t xml:space="preserve"> </w:t>
      </w:r>
      <w:r w:rsidRPr="00273A1A">
        <w:t>including:</w:t>
      </w:r>
    </w:p>
    <w:p w14:paraId="75FB347B" w14:textId="77777777" w:rsidR="00EE57F4" w:rsidRPr="00273A1A" w:rsidRDefault="00EE57F4" w:rsidP="00EE57F4">
      <w:pPr>
        <w:pStyle w:val="ListParagraph"/>
        <w:numPr>
          <w:ilvl w:val="2"/>
          <w:numId w:val="152"/>
        </w:numPr>
        <w:tabs>
          <w:tab w:val="left" w:pos="1320"/>
        </w:tabs>
        <w:ind w:hanging="361"/>
      </w:pPr>
      <w:r w:rsidRPr="00273A1A">
        <w:lastRenderedPageBreak/>
        <w:t>The time period in which to file a</w:t>
      </w:r>
      <w:r w:rsidRPr="00273A1A">
        <w:rPr>
          <w:spacing w:val="-6"/>
        </w:rPr>
        <w:t xml:space="preserve"> </w:t>
      </w:r>
      <w:r w:rsidRPr="00273A1A">
        <w:t>complaint,</w:t>
      </w:r>
    </w:p>
    <w:p w14:paraId="41194938" w14:textId="77777777" w:rsidR="00EE57F4" w:rsidRPr="00273A1A" w:rsidRDefault="00EE57F4" w:rsidP="00EE57F4">
      <w:pPr>
        <w:pStyle w:val="ListParagraph"/>
        <w:numPr>
          <w:ilvl w:val="2"/>
          <w:numId w:val="152"/>
        </w:numPr>
        <w:tabs>
          <w:tab w:val="left" w:pos="1320"/>
        </w:tabs>
        <w:ind w:hanging="361"/>
      </w:pPr>
      <w:r w:rsidRPr="00273A1A">
        <w:t>The opportunity for Richard Milburn Academy to resolve the complaint;</w:t>
      </w:r>
      <w:r w:rsidRPr="00273A1A">
        <w:rPr>
          <w:spacing w:val="-29"/>
        </w:rPr>
        <w:t xml:space="preserve"> </w:t>
      </w:r>
      <w:r w:rsidRPr="00273A1A">
        <w:t>and</w:t>
      </w:r>
    </w:p>
    <w:p w14:paraId="5096F4CB" w14:textId="77777777" w:rsidR="00EE57F4" w:rsidRPr="00273A1A" w:rsidRDefault="00EE57F4" w:rsidP="00EE57F4">
      <w:pPr>
        <w:pStyle w:val="ListParagraph"/>
        <w:numPr>
          <w:ilvl w:val="2"/>
          <w:numId w:val="152"/>
        </w:numPr>
        <w:tabs>
          <w:tab w:val="left" w:pos="1320"/>
        </w:tabs>
        <w:spacing w:before="67"/>
        <w:ind w:right="400"/>
        <w:jc w:val="both"/>
      </w:pPr>
      <w:r w:rsidRPr="00273A1A">
        <w:t>The difference between the due process complaint and the state complaint procedures, including the jurisdiction of each procedure, what issues may be raised, filing and decisional timelines, and relevant</w:t>
      </w:r>
      <w:r w:rsidRPr="00273A1A">
        <w:rPr>
          <w:spacing w:val="-1"/>
        </w:rPr>
        <w:t xml:space="preserve"> </w:t>
      </w:r>
      <w:r w:rsidRPr="00273A1A">
        <w:t>procedures.</w:t>
      </w:r>
    </w:p>
    <w:p w14:paraId="4A39E3BE" w14:textId="77777777" w:rsidR="00EE57F4" w:rsidRPr="00273A1A" w:rsidRDefault="00EE57F4" w:rsidP="00EE57F4">
      <w:pPr>
        <w:pStyle w:val="ListParagraph"/>
        <w:numPr>
          <w:ilvl w:val="1"/>
          <w:numId w:val="152"/>
        </w:numPr>
        <w:tabs>
          <w:tab w:val="left" w:pos="960"/>
        </w:tabs>
        <w:jc w:val="both"/>
      </w:pPr>
      <w:r w:rsidRPr="00273A1A">
        <w:t>The availability of</w:t>
      </w:r>
      <w:r w:rsidRPr="00273A1A">
        <w:rPr>
          <w:spacing w:val="-14"/>
        </w:rPr>
        <w:t xml:space="preserve"> </w:t>
      </w:r>
      <w:r w:rsidRPr="00273A1A">
        <w:t>mediation;</w:t>
      </w:r>
    </w:p>
    <w:p w14:paraId="29E2BB41" w14:textId="77777777" w:rsidR="00EE57F4" w:rsidRPr="00273A1A" w:rsidRDefault="00EE57F4" w:rsidP="00EE57F4">
      <w:pPr>
        <w:pStyle w:val="ListParagraph"/>
        <w:numPr>
          <w:ilvl w:val="1"/>
          <w:numId w:val="152"/>
        </w:numPr>
        <w:tabs>
          <w:tab w:val="left" w:pos="960"/>
        </w:tabs>
        <w:jc w:val="both"/>
      </w:pPr>
      <w:r w:rsidRPr="00273A1A">
        <w:t>The child’s placement during pendency of any due process</w:t>
      </w:r>
      <w:r w:rsidRPr="00273A1A">
        <w:rPr>
          <w:spacing w:val="-29"/>
        </w:rPr>
        <w:t xml:space="preserve"> </w:t>
      </w:r>
      <w:r w:rsidRPr="00273A1A">
        <w:t>proceedings;</w:t>
      </w:r>
    </w:p>
    <w:p w14:paraId="7A366E2C" w14:textId="77777777" w:rsidR="00EE57F4" w:rsidRPr="00273A1A" w:rsidRDefault="00EE57F4" w:rsidP="00EE57F4">
      <w:pPr>
        <w:pStyle w:val="ListParagraph"/>
        <w:numPr>
          <w:ilvl w:val="1"/>
          <w:numId w:val="152"/>
        </w:numPr>
        <w:tabs>
          <w:tab w:val="left" w:pos="960"/>
        </w:tabs>
        <w:ind w:left="959" w:right="401"/>
      </w:pPr>
      <w:r w:rsidRPr="00273A1A">
        <w:t>Procedures for children who are subject to placement in an interim alternative educational setting;</w:t>
      </w:r>
    </w:p>
    <w:p w14:paraId="152D8BB8" w14:textId="77777777" w:rsidR="00EE57F4" w:rsidRPr="00273A1A" w:rsidRDefault="00EE57F4" w:rsidP="00EE57F4">
      <w:pPr>
        <w:pStyle w:val="ListParagraph"/>
        <w:numPr>
          <w:ilvl w:val="1"/>
          <w:numId w:val="152"/>
        </w:numPr>
        <w:tabs>
          <w:tab w:val="left" w:pos="960"/>
        </w:tabs>
        <w:ind w:left="959" w:right="546"/>
      </w:pPr>
      <w:r w:rsidRPr="00273A1A">
        <w:t>Requirements for unilateral placement by parents of children in private schools at public expense;</w:t>
      </w:r>
    </w:p>
    <w:p w14:paraId="0F55BD88" w14:textId="77777777" w:rsidR="00EE57F4" w:rsidRPr="00273A1A" w:rsidRDefault="00EE57F4" w:rsidP="00EE57F4">
      <w:pPr>
        <w:pStyle w:val="ListParagraph"/>
        <w:numPr>
          <w:ilvl w:val="1"/>
          <w:numId w:val="152"/>
        </w:numPr>
        <w:tabs>
          <w:tab w:val="left" w:pos="960"/>
        </w:tabs>
        <w:ind w:left="959" w:right="544"/>
      </w:pPr>
      <w:r w:rsidRPr="00273A1A">
        <w:t>Hearings on due process complaints, including requirements for disclosure of</w:t>
      </w:r>
      <w:r w:rsidRPr="00273A1A">
        <w:rPr>
          <w:spacing w:val="-21"/>
        </w:rPr>
        <w:t xml:space="preserve"> </w:t>
      </w:r>
      <w:r w:rsidRPr="00273A1A">
        <w:t>evaluation results and</w:t>
      </w:r>
      <w:r w:rsidRPr="00273A1A">
        <w:rPr>
          <w:spacing w:val="-2"/>
        </w:rPr>
        <w:t xml:space="preserve"> </w:t>
      </w:r>
      <w:r w:rsidRPr="00273A1A">
        <w:t>recommendations;</w:t>
      </w:r>
    </w:p>
    <w:p w14:paraId="6754B9E9" w14:textId="77777777" w:rsidR="00EE57F4" w:rsidRPr="00273A1A" w:rsidRDefault="00EE57F4" w:rsidP="00EE57F4">
      <w:pPr>
        <w:pStyle w:val="ListParagraph"/>
        <w:numPr>
          <w:ilvl w:val="1"/>
          <w:numId w:val="152"/>
        </w:numPr>
        <w:tabs>
          <w:tab w:val="left" w:pos="960"/>
        </w:tabs>
        <w:ind w:hanging="361"/>
      </w:pPr>
      <w:r w:rsidRPr="00273A1A">
        <w:t>Civil actions, including the time period in which to file such actions;</w:t>
      </w:r>
      <w:r w:rsidRPr="00273A1A">
        <w:rPr>
          <w:spacing w:val="-19"/>
        </w:rPr>
        <w:t xml:space="preserve"> </w:t>
      </w:r>
      <w:r w:rsidRPr="00273A1A">
        <w:t>and</w:t>
      </w:r>
    </w:p>
    <w:p w14:paraId="386CFFA1" w14:textId="77777777" w:rsidR="00EE57F4" w:rsidRPr="00273A1A" w:rsidRDefault="00EE57F4" w:rsidP="00EE57F4">
      <w:pPr>
        <w:pStyle w:val="ListParagraph"/>
        <w:numPr>
          <w:ilvl w:val="1"/>
          <w:numId w:val="152"/>
        </w:numPr>
        <w:tabs>
          <w:tab w:val="left" w:pos="960"/>
        </w:tabs>
        <w:ind w:hanging="361"/>
      </w:pPr>
      <w:r w:rsidRPr="00273A1A">
        <w:t>Attorneys’</w:t>
      </w:r>
      <w:r w:rsidRPr="00273A1A">
        <w:rPr>
          <w:spacing w:val="-5"/>
        </w:rPr>
        <w:t xml:space="preserve"> </w:t>
      </w:r>
      <w:r w:rsidRPr="00273A1A">
        <w:t>fees.</w:t>
      </w:r>
    </w:p>
    <w:p w14:paraId="4897911D" w14:textId="77777777" w:rsidR="00EE57F4" w:rsidRPr="00273A1A" w:rsidRDefault="00EE57F4" w:rsidP="00EE57F4">
      <w:pPr>
        <w:pStyle w:val="BodyText"/>
        <w:rPr>
          <w:sz w:val="22"/>
          <w:szCs w:val="22"/>
        </w:rPr>
      </w:pPr>
    </w:p>
    <w:p w14:paraId="79A6E644" w14:textId="77777777" w:rsidR="00EE57F4" w:rsidRPr="00273A1A" w:rsidRDefault="00EE57F4" w:rsidP="00EE57F4">
      <w:pPr>
        <w:pStyle w:val="BodyText"/>
        <w:ind w:left="239"/>
        <w:rPr>
          <w:sz w:val="22"/>
          <w:szCs w:val="22"/>
        </w:rPr>
      </w:pPr>
      <w:r w:rsidRPr="00273A1A">
        <w:rPr>
          <w:sz w:val="22"/>
          <w:szCs w:val="22"/>
        </w:rPr>
        <w:t>20 U.S.C. § 1415(a)–(b), (d); 34 C.F.R. § 300.504(c).</w:t>
      </w:r>
    </w:p>
    <w:p w14:paraId="5AA2FBC7" w14:textId="39A1DEF4" w:rsidR="00195932" w:rsidRPr="00273A1A" w:rsidRDefault="00195932">
      <w:pPr>
        <w:jc w:val="both"/>
      </w:pPr>
    </w:p>
    <w:p w14:paraId="6ECB0C8E" w14:textId="66984773" w:rsidR="00D37324" w:rsidRPr="008A134B" w:rsidRDefault="00601CFE" w:rsidP="00601CFE">
      <w:pPr>
        <w:pStyle w:val="Heading3"/>
        <w:ind w:left="720"/>
        <w:rPr>
          <w:rFonts w:ascii="Times New Roman" w:hAnsi="Times New Roman" w:cs="Times New Roman"/>
          <w:color w:val="000000" w:themeColor="text1"/>
          <w:sz w:val="22"/>
          <w:szCs w:val="22"/>
        </w:rPr>
      </w:pPr>
      <w:bookmarkStart w:id="380" w:name="_Toc178586914"/>
      <w:r w:rsidRPr="008A134B">
        <w:rPr>
          <w:rFonts w:ascii="Times New Roman" w:hAnsi="Times New Roman" w:cs="Times New Roman"/>
          <w:color w:val="000000" w:themeColor="text1"/>
          <w:sz w:val="22"/>
          <w:szCs w:val="22"/>
        </w:rPr>
        <w:t xml:space="preserve">Sec. 3. </w:t>
      </w:r>
      <w:r w:rsidR="00D37324" w:rsidRPr="008A134B">
        <w:rPr>
          <w:rFonts w:ascii="Times New Roman" w:hAnsi="Times New Roman" w:cs="Times New Roman"/>
          <w:color w:val="000000" w:themeColor="text1"/>
          <w:sz w:val="22"/>
          <w:szCs w:val="22"/>
        </w:rPr>
        <w:t>D</w:t>
      </w:r>
      <w:r w:rsidR="001D2601" w:rsidRPr="008A134B">
        <w:rPr>
          <w:rFonts w:ascii="Times New Roman" w:hAnsi="Times New Roman" w:cs="Times New Roman"/>
          <w:color w:val="000000" w:themeColor="text1"/>
          <w:sz w:val="22"/>
          <w:szCs w:val="22"/>
        </w:rPr>
        <w:t>ISPUTE RESOLUTION</w:t>
      </w:r>
      <w:bookmarkEnd w:id="380"/>
    </w:p>
    <w:p w14:paraId="7EAD8CEE" w14:textId="77777777" w:rsidR="00D37324" w:rsidRPr="00273A1A" w:rsidRDefault="00D37324" w:rsidP="00D37324">
      <w:pPr>
        <w:keepNext/>
        <w:keepLines/>
        <w:jc w:val="both"/>
        <w:rPr>
          <w:bCs/>
        </w:rPr>
      </w:pPr>
    </w:p>
    <w:p w14:paraId="630495A6" w14:textId="6F372887" w:rsidR="00D37324" w:rsidRPr="00273A1A" w:rsidRDefault="00D37324" w:rsidP="00D37324">
      <w:pPr>
        <w:jc w:val="both"/>
        <w:rPr>
          <w:bCs/>
        </w:rPr>
      </w:pPr>
      <w:r w:rsidRPr="00273A1A">
        <w:rPr>
          <w:bCs/>
        </w:rPr>
        <w:t xml:space="preserve">The possible options for resolving disputes that arise between a parent and Richard Milburn Academy relating to the identification, evaluation, or educational placement of or the provision of FAPE to a student with a disability include, but are not limited to: </w:t>
      </w:r>
    </w:p>
    <w:p w14:paraId="41EDDFA4" w14:textId="77777777" w:rsidR="00D37324" w:rsidRPr="00273A1A" w:rsidRDefault="00D37324" w:rsidP="00D37324">
      <w:pPr>
        <w:jc w:val="both"/>
        <w:rPr>
          <w:bCs/>
        </w:rPr>
      </w:pPr>
    </w:p>
    <w:p w14:paraId="5DA9645A" w14:textId="321ABD7A" w:rsidR="00D37324" w:rsidRPr="00273A1A" w:rsidRDefault="00D37324" w:rsidP="00D37324">
      <w:pPr>
        <w:pStyle w:val="ListParagraph"/>
        <w:widowControl/>
        <w:numPr>
          <w:ilvl w:val="0"/>
          <w:numId w:val="154"/>
        </w:numPr>
        <w:autoSpaceDE/>
        <w:autoSpaceDN/>
        <w:ind w:left="720" w:hanging="360"/>
        <w:jc w:val="both"/>
        <w:rPr>
          <w:bCs/>
        </w:rPr>
      </w:pPr>
      <w:r w:rsidRPr="00273A1A">
        <w:rPr>
          <w:bCs/>
        </w:rPr>
        <w:t>ARD committee meetings, including IEP facilitation if offered by Richard Milburn Academy, under 19 TAC 89.1196;</w:t>
      </w:r>
    </w:p>
    <w:p w14:paraId="467BBF5D" w14:textId="77777777" w:rsidR="00D37324" w:rsidRPr="00273A1A" w:rsidRDefault="00D37324" w:rsidP="00D37324">
      <w:pPr>
        <w:pStyle w:val="ListParagraph"/>
        <w:widowControl/>
        <w:numPr>
          <w:ilvl w:val="0"/>
          <w:numId w:val="154"/>
        </w:numPr>
        <w:autoSpaceDE/>
        <w:autoSpaceDN/>
        <w:ind w:left="720" w:hanging="360"/>
        <w:jc w:val="both"/>
        <w:rPr>
          <w:bCs/>
        </w:rPr>
      </w:pPr>
      <w:r w:rsidRPr="00273A1A">
        <w:rPr>
          <w:bCs/>
        </w:rPr>
        <w:t>Meetings or conferences with the student’s teachers;</w:t>
      </w:r>
    </w:p>
    <w:p w14:paraId="1469377E" w14:textId="46E3C3AB" w:rsidR="00D37324" w:rsidRPr="00273A1A" w:rsidRDefault="00D37324" w:rsidP="00D37324">
      <w:pPr>
        <w:pStyle w:val="ListParagraph"/>
        <w:widowControl/>
        <w:numPr>
          <w:ilvl w:val="0"/>
          <w:numId w:val="154"/>
        </w:numPr>
        <w:autoSpaceDE/>
        <w:autoSpaceDN/>
        <w:ind w:left="720" w:hanging="360"/>
        <w:jc w:val="both"/>
        <w:rPr>
          <w:bCs/>
        </w:rPr>
      </w:pPr>
      <w:r w:rsidRPr="00273A1A">
        <w:rPr>
          <w:bCs/>
        </w:rPr>
        <w:t>Meetings or conferences, subject to Richard Milburn Academy policies, with the principal, special education director, Superintendent, or Board;</w:t>
      </w:r>
    </w:p>
    <w:p w14:paraId="2382950C" w14:textId="77777777" w:rsidR="00D37324" w:rsidRPr="00273A1A" w:rsidRDefault="00D37324" w:rsidP="00D37324">
      <w:pPr>
        <w:pStyle w:val="ListParagraph"/>
        <w:widowControl/>
        <w:numPr>
          <w:ilvl w:val="0"/>
          <w:numId w:val="154"/>
        </w:numPr>
        <w:autoSpaceDE/>
        <w:autoSpaceDN/>
        <w:ind w:left="720" w:hanging="360"/>
        <w:jc w:val="both"/>
        <w:rPr>
          <w:bCs/>
        </w:rPr>
      </w:pPr>
      <w:r w:rsidRPr="00273A1A">
        <w:rPr>
          <w:bCs/>
        </w:rPr>
        <w:t>Requesting state IEP facilitation in accordance with 19 TAC 89.1197 (relating to State Individualized Education Program Facilitation);</w:t>
      </w:r>
    </w:p>
    <w:p w14:paraId="639CB0A5" w14:textId="77777777" w:rsidR="00D37324" w:rsidRPr="00273A1A" w:rsidRDefault="00D37324" w:rsidP="00D37324">
      <w:pPr>
        <w:pStyle w:val="ListParagraph"/>
        <w:widowControl/>
        <w:numPr>
          <w:ilvl w:val="0"/>
          <w:numId w:val="154"/>
        </w:numPr>
        <w:autoSpaceDE/>
        <w:autoSpaceDN/>
        <w:ind w:left="720" w:hanging="360"/>
        <w:jc w:val="both"/>
        <w:rPr>
          <w:bCs/>
        </w:rPr>
      </w:pPr>
      <w:r w:rsidRPr="00273A1A">
        <w:rPr>
          <w:bCs/>
        </w:rPr>
        <w:t>Requesting mediation through the Texas Education Agency (“TEA”) in accordance with 34 CFR 300.506;</w:t>
      </w:r>
    </w:p>
    <w:p w14:paraId="0D318821" w14:textId="77777777" w:rsidR="00D37324" w:rsidRPr="00273A1A" w:rsidRDefault="00D37324" w:rsidP="00D37324">
      <w:pPr>
        <w:pStyle w:val="ListParagraph"/>
        <w:widowControl/>
        <w:numPr>
          <w:ilvl w:val="0"/>
          <w:numId w:val="154"/>
        </w:numPr>
        <w:autoSpaceDE/>
        <w:autoSpaceDN/>
        <w:ind w:left="720" w:hanging="360"/>
        <w:jc w:val="both"/>
        <w:rPr>
          <w:bCs/>
        </w:rPr>
      </w:pPr>
      <w:r w:rsidRPr="00273A1A">
        <w:rPr>
          <w:bCs/>
        </w:rPr>
        <w:t>Filing a complaint with TEA in accordance with 34 CFR 300.153; or</w:t>
      </w:r>
    </w:p>
    <w:p w14:paraId="404019D4" w14:textId="77777777" w:rsidR="00D37324" w:rsidRPr="00273A1A" w:rsidRDefault="00D37324" w:rsidP="00D37324">
      <w:pPr>
        <w:pStyle w:val="ListParagraph"/>
        <w:widowControl/>
        <w:numPr>
          <w:ilvl w:val="0"/>
          <w:numId w:val="154"/>
        </w:numPr>
        <w:autoSpaceDE/>
        <w:autoSpaceDN/>
        <w:ind w:left="720" w:hanging="360"/>
        <w:jc w:val="both"/>
        <w:rPr>
          <w:bCs/>
        </w:rPr>
      </w:pPr>
      <w:r w:rsidRPr="00273A1A">
        <w:rPr>
          <w:bCs/>
        </w:rPr>
        <w:t>Requesting a due process hearing through TEA in accordance with 34 CFR 300.507-300.514.</w:t>
      </w:r>
    </w:p>
    <w:p w14:paraId="762BAA90" w14:textId="77777777" w:rsidR="00D37324" w:rsidRPr="00273A1A" w:rsidRDefault="00D37324" w:rsidP="00D37324">
      <w:pPr>
        <w:jc w:val="both"/>
        <w:rPr>
          <w:bCs/>
        </w:rPr>
      </w:pPr>
    </w:p>
    <w:p w14:paraId="043B3A45" w14:textId="77777777" w:rsidR="00D37324" w:rsidRPr="000D1CEC" w:rsidRDefault="00D37324" w:rsidP="000D1CEC">
      <w:pPr>
        <w:rPr>
          <w:i/>
        </w:rPr>
      </w:pPr>
      <w:r w:rsidRPr="000D1CEC">
        <w:rPr>
          <w:i/>
        </w:rPr>
        <w:t xml:space="preserve">19 TAC 89.1150. </w:t>
      </w:r>
    </w:p>
    <w:p w14:paraId="11F3126E" w14:textId="3516CCFE" w:rsidR="00195932" w:rsidRPr="00273A1A" w:rsidRDefault="00195932">
      <w:pPr>
        <w:jc w:val="both"/>
      </w:pPr>
    </w:p>
    <w:p w14:paraId="5E28B907" w14:textId="3CEB07AE" w:rsidR="00D37324" w:rsidRPr="008A134B" w:rsidRDefault="00601CFE" w:rsidP="00601CFE">
      <w:pPr>
        <w:pStyle w:val="Heading3"/>
        <w:ind w:left="720"/>
        <w:rPr>
          <w:rFonts w:ascii="Times New Roman" w:hAnsi="Times New Roman" w:cs="Times New Roman"/>
          <w:color w:val="000000" w:themeColor="text1"/>
          <w:sz w:val="22"/>
          <w:szCs w:val="22"/>
        </w:rPr>
      </w:pPr>
      <w:bookmarkStart w:id="381" w:name="_Toc178586915"/>
      <w:r w:rsidRPr="008A134B">
        <w:rPr>
          <w:rFonts w:ascii="Times New Roman" w:hAnsi="Times New Roman" w:cs="Times New Roman"/>
          <w:color w:val="000000" w:themeColor="text1"/>
          <w:sz w:val="22"/>
          <w:szCs w:val="22"/>
        </w:rPr>
        <w:t>Sec. 4.</w:t>
      </w:r>
      <w:r w:rsidR="001D2601" w:rsidRPr="008A134B">
        <w:rPr>
          <w:rFonts w:ascii="Times New Roman" w:hAnsi="Times New Roman" w:cs="Times New Roman"/>
          <w:color w:val="000000" w:themeColor="text1"/>
          <w:sz w:val="22"/>
          <w:szCs w:val="22"/>
        </w:rPr>
        <w:t xml:space="preserve"> PROCESS COMPLAINT</w:t>
      </w:r>
      <w:bookmarkEnd w:id="381"/>
    </w:p>
    <w:p w14:paraId="5B4F3AA0" w14:textId="77777777" w:rsidR="00D37324" w:rsidRPr="00273A1A" w:rsidRDefault="00D37324" w:rsidP="00D37324">
      <w:pPr>
        <w:jc w:val="both"/>
        <w:rPr>
          <w:bCs/>
        </w:rPr>
      </w:pPr>
    </w:p>
    <w:p w14:paraId="0988FA59" w14:textId="7450001E" w:rsidR="00D37324" w:rsidRPr="00273A1A" w:rsidRDefault="00D37324" w:rsidP="00D37324">
      <w:pPr>
        <w:jc w:val="both"/>
        <w:rPr>
          <w:bCs/>
        </w:rPr>
      </w:pPr>
      <w:r w:rsidRPr="00273A1A">
        <w:rPr>
          <w:bCs/>
        </w:rPr>
        <w:t xml:space="preserve">Whenever a due process complaint has been received by Richard Milburn Academy, the parent shall have an opportunity for an impartial due process hearing, which shall be conducted by TEA.  </w:t>
      </w:r>
    </w:p>
    <w:p w14:paraId="66F8E339" w14:textId="77777777" w:rsidR="00D37324" w:rsidRPr="00273A1A" w:rsidRDefault="00D37324" w:rsidP="00D37324">
      <w:pPr>
        <w:jc w:val="both"/>
        <w:rPr>
          <w:bCs/>
        </w:rPr>
      </w:pPr>
    </w:p>
    <w:p w14:paraId="7531F911" w14:textId="77777777" w:rsidR="00D37324" w:rsidRPr="00F436F5" w:rsidRDefault="00D37324" w:rsidP="00F436F5">
      <w:pPr>
        <w:pStyle w:val="ListParagraph"/>
        <w:numPr>
          <w:ilvl w:val="0"/>
          <w:numId w:val="200"/>
        </w:numPr>
        <w:ind w:left="1170" w:firstLine="0"/>
        <w:rPr>
          <w:b/>
          <w:i/>
        </w:rPr>
      </w:pPr>
      <w:r w:rsidRPr="00F436F5">
        <w:rPr>
          <w:b/>
          <w:i/>
        </w:rPr>
        <w:t>Time Limits</w:t>
      </w:r>
    </w:p>
    <w:p w14:paraId="192CE894" w14:textId="77777777" w:rsidR="00D37324" w:rsidRPr="00273A1A" w:rsidRDefault="00D37324" w:rsidP="00D37324">
      <w:pPr>
        <w:jc w:val="both"/>
        <w:rPr>
          <w:bCs/>
        </w:rPr>
      </w:pPr>
    </w:p>
    <w:p w14:paraId="6AE342B7" w14:textId="77777777" w:rsidR="00D37324" w:rsidRPr="00273A1A" w:rsidRDefault="00D37324" w:rsidP="00D37324">
      <w:pPr>
        <w:pStyle w:val="ListParagraph"/>
        <w:widowControl/>
        <w:numPr>
          <w:ilvl w:val="0"/>
          <w:numId w:val="157"/>
        </w:numPr>
        <w:autoSpaceDE/>
        <w:autoSpaceDN/>
        <w:contextualSpacing/>
        <w:jc w:val="both"/>
        <w:rPr>
          <w:bCs/>
        </w:rPr>
      </w:pPr>
      <w:r w:rsidRPr="00273A1A">
        <w:rPr>
          <w:bCs/>
          <w:i/>
          <w:iCs/>
        </w:rPr>
        <w:t>Due Process Complaints Filed Before September 1, 2022:</w:t>
      </w:r>
    </w:p>
    <w:p w14:paraId="2B83553A" w14:textId="77777777" w:rsidR="00D37324" w:rsidRPr="00273A1A" w:rsidRDefault="00D37324" w:rsidP="00D37324">
      <w:pPr>
        <w:pStyle w:val="ListParagraph"/>
        <w:jc w:val="both"/>
        <w:rPr>
          <w:bCs/>
          <w:i/>
          <w:iCs/>
        </w:rPr>
      </w:pPr>
    </w:p>
    <w:p w14:paraId="68695787" w14:textId="3C216ED8" w:rsidR="00D37324" w:rsidRPr="00273A1A" w:rsidRDefault="00D37324" w:rsidP="008E1F38">
      <w:pPr>
        <w:pStyle w:val="ListParagraph"/>
        <w:ind w:hanging="60"/>
        <w:jc w:val="both"/>
        <w:rPr>
          <w:bCs/>
        </w:rPr>
      </w:pPr>
      <w:r w:rsidRPr="00273A1A">
        <w:rPr>
          <w:bCs/>
        </w:rPr>
        <w:t xml:space="preserve">A due process complaint filed before September 1, 2022 must set forth an alleged violation that occurred not more than one year before the date the parent or Richard Milburn Academy knew or should have known about the alleged action that forms the basis of the complaint. </w:t>
      </w:r>
      <w:r w:rsidRPr="00273A1A">
        <w:rPr>
          <w:bCs/>
          <w:i/>
        </w:rPr>
        <w:t xml:space="preserve">20 U.S.C. 1415(f)(1)(A); 19 TAC </w:t>
      </w:r>
      <w:bookmarkStart w:id="382" w:name="_Hlk98940600"/>
      <w:bookmarkEnd w:id="379"/>
      <w:r w:rsidRPr="00273A1A">
        <w:rPr>
          <w:bCs/>
          <w:i/>
        </w:rPr>
        <w:t>89.1151(c)</w:t>
      </w:r>
      <w:r w:rsidRPr="00273A1A">
        <w:rPr>
          <w:bCs/>
        </w:rPr>
        <w:t xml:space="preserve">.  </w:t>
      </w:r>
      <w:bookmarkEnd w:id="382"/>
    </w:p>
    <w:p w14:paraId="2C4FBE7F" w14:textId="77777777" w:rsidR="00D37324" w:rsidRPr="00273A1A" w:rsidRDefault="00D37324" w:rsidP="00D37324">
      <w:pPr>
        <w:pStyle w:val="ListParagraph"/>
        <w:jc w:val="both"/>
        <w:rPr>
          <w:bCs/>
        </w:rPr>
      </w:pPr>
    </w:p>
    <w:p w14:paraId="0A4BC98F" w14:textId="77777777" w:rsidR="00D37324" w:rsidRPr="00273A1A" w:rsidRDefault="00D37324" w:rsidP="00D37324">
      <w:pPr>
        <w:pStyle w:val="ListParagraph"/>
        <w:widowControl/>
        <w:numPr>
          <w:ilvl w:val="0"/>
          <w:numId w:val="157"/>
        </w:numPr>
        <w:autoSpaceDE/>
        <w:autoSpaceDN/>
        <w:contextualSpacing/>
        <w:jc w:val="both"/>
        <w:rPr>
          <w:bCs/>
        </w:rPr>
      </w:pPr>
      <w:bookmarkStart w:id="383" w:name="_Hlk98940618"/>
      <w:r w:rsidRPr="00273A1A">
        <w:rPr>
          <w:bCs/>
          <w:i/>
          <w:iCs/>
        </w:rPr>
        <w:lastRenderedPageBreak/>
        <w:t>Due Process Complaints Filed On or After September 1, 2022:</w:t>
      </w:r>
    </w:p>
    <w:p w14:paraId="18802800" w14:textId="77777777" w:rsidR="00D37324" w:rsidRPr="00273A1A" w:rsidRDefault="00D37324" w:rsidP="00D37324">
      <w:pPr>
        <w:jc w:val="both"/>
        <w:rPr>
          <w:bCs/>
        </w:rPr>
      </w:pPr>
    </w:p>
    <w:p w14:paraId="16D0D6C0" w14:textId="22531DF5" w:rsidR="00D37324" w:rsidRPr="00273A1A" w:rsidRDefault="00D37324" w:rsidP="008E1F38">
      <w:pPr>
        <w:pStyle w:val="ListParagraph"/>
        <w:ind w:hanging="60"/>
        <w:jc w:val="both"/>
      </w:pPr>
      <w:r w:rsidRPr="00273A1A">
        <w:rPr>
          <w:bCs/>
        </w:rPr>
        <w:t xml:space="preserve">A due process complaint filed on or after September 1, 2022 must set forth an alleged violation that occurred not more than two years before the date the parent or Richard Milburn Academy knew or should have known about the alleged action that forms the basis of the complaint. </w:t>
      </w:r>
      <w:r w:rsidRPr="00273A1A">
        <w:rPr>
          <w:bCs/>
          <w:i/>
        </w:rPr>
        <w:t>20 U.S.C. 1415(f)(1)(A); Education Code 29.0164</w:t>
      </w:r>
      <w:r w:rsidRPr="00273A1A">
        <w:rPr>
          <w:bCs/>
          <w:iCs/>
        </w:rPr>
        <w:t>.</w:t>
      </w:r>
    </w:p>
    <w:p w14:paraId="66BE7373" w14:textId="335FFDA9" w:rsidR="00D37324" w:rsidRPr="00F436F5" w:rsidRDefault="00D37324" w:rsidP="00F436F5">
      <w:pPr>
        <w:ind w:left="1170"/>
        <w:rPr>
          <w:b/>
          <w:i/>
        </w:rPr>
      </w:pPr>
    </w:p>
    <w:p w14:paraId="17361686" w14:textId="77777777" w:rsidR="00D37324" w:rsidRPr="00F436F5" w:rsidRDefault="00D37324" w:rsidP="00F436F5">
      <w:pPr>
        <w:pStyle w:val="ListParagraph"/>
        <w:numPr>
          <w:ilvl w:val="0"/>
          <w:numId w:val="200"/>
        </w:numPr>
        <w:ind w:left="1170" w:firstLine="0"/>
        <w:rPr>
          <w:b/>
          <w:i/>
        </w:rPr>
      </w:pPr>
      <w:r w:rsidRPr="00F436F5">
        <w:rPr>
          <w:b/>
          <w:i/>
        </w:rPr>
        <w:t>Exceptions</w:t>
      </w:r>
    </w:p>
    <w:p w14:paraId="110AD658" w14:textId="77777777" w:rsidR="00D37324" w:rsidRPr="00273A1A" w:rsidRDefault="00D37324" w:rsidP="00D37324">
      <w:pPr>
        <w:jc w:val="both"/>
        <w:rPr>
          <w:bCs/>
        </w:rPr>
      </w:pPr>
    </w:p>
    <w:p w14:paraId="67CDA244" w14:textId="77777777" w:rsidR="00D37324" w:rsidRPr="00273A1A" w:rsidRDefault="00D37324" w:rsidP="00D37324">
      <w:pPr>
        <w:jc w:val="both"/>
        <w:rPr>
          <w:bCs/>
        </w:rPr>
      </w:pPr>
      <w:r w:rsidRPr="00273A1A">
        <w:rPr>
          <w:bCs/>
        </w:rPr>
        <w:t>These time limits shall not apply if the parent was prevented from requesting a hearing due to:</w:t>
      </w:r>
    </w:p>
    <w:p w14:paraId="56D702AA" w14:textId="77777777" w:rsidR="00D37324" w:rsidRPr="00273A1A" w:rsidRDefault="00D37324" w:rsidP="00D37324">
      <w:pPr>
        <w:jc w:val="both"/>
        <w:rPr>
          <w:bCs/>
        </w:rPr>
      </w:pPr>
    </w:p>
    <w:p w14:paraId="118E062F" w14:textId="77777777" w:rsidR="00D37324" w:rsidRPr="00273A1A" w:rsidRDefault="00D37324" w:rsidP="00D37324">
      <w:pPr>
        <w:pStyle w:val="ListParagraph"/>
        <w:widowControl/>
        <w:numPr>
          <w:ilvl w:val="0"/>
          <w:numId w:val="159"/>
        </w:numPr>
        <w:autoSpaceDE/>
        <w:autoSpaceDN/>
        <w:contextualSpacing/>
        <w:jc w:val="both"/>
        <w:rPr>
          <w:bCs/>
        </w:rPr>
      </w:pPr>
      <w:r w:rsidRPr="00273A1A">
        <w:rPr>
          <w:bCs/>
        </w:rPr>
        <w:t>A specific misrepresentation by Richard Milburn Academy that it had resolved the problem forming the basis of the complaint; or</w:t>
      </w:r>
    </w:p>
    <w:p w14:paraId="108FE50F" w14:textId="77777777" w:rsidR="00D37324" w:rsidRPr="00273A1A" w:rsidRDefault="00D37324" w:rsidP="00D37324">
      <w:pPr>
        <w:pStyle w:val="ListParagraph"/>
        <w:widowControl/>
        <w:numPr>
          <w:ilvl w:val="0"/>
          <w:numId w:val="159"/>
        </w:numPr>
        <w:autoSpaceDE/>
        <w:autoSpaceDN/>
        <w:contextualSpacing/>
        <w:jc w:val="both"/>
        <w:rPr>
          <w:bCs/>
        </w:rPr>
      </w:pPr>
      <w:r w:rsidRPr="00273A1A">
        <w:rPr>
          <w:bCs/>
        </w:rPr>
        <w:t>Richard Milburn Academy’s withholding of information from the parent that Richard Milburn Academy was required by the IDEA to provide.</w:t>
      </w:r>
    </w:p>
    <w:p w14:paraId="7B533BD3" w14:textId="77777777" w:rsidR="00D37324" w:rsidRPr="00273A1A" w:rsidRDefault="00D37324" w:rsidP="00D37324">
      <w:pPr>
        <w:jc w:val="both"/>
        <w:rPr>
          <w:bCs/>
        </w:rPr>
      </w:pPr>
    </w:p>
    <w:p w14:paraId="432B0384" w14:textId="77777777" w:rsidR="00D37324" w:rsidRPr="00273A1A" w:rsidRDefault="00D37324" w:rsidP="00D37324">
      <w:pPr>
        <w:jc w:val="both"/>
        <w:rPr>
          <w:bCs/>
        </w:rPr>
      </w:pPr>
      <w:r w:rsidRPr="00273A1A">
        <w:rPr>
          <w:bCs/>
          <w:i/>
        </w:rPr>
        <w:t>20 U.S.C. 1415(f)(3)(D); 34 CFR 300.511(f)</w:t>
      </w:r>
      <w:r w:rsidRPr="00273A1A">
        <w:rPr>
          <w:bCs/>
          <w:i/>
          <w:iCs/>
        </w:rPr>
        <w:t>;19 TAC 89.1151(d).</w:t>
      </w:r>
      <w:r w:rsidRPr="00273A1A">
        <w:rPr>
          <w:bCs/>
        </w:rPr>
        <w:t xml:space="preserve">  </w:t>
      </w:r>
    </w:p>
    <w:p w14:paraId="6432AE27" w14:textId="77777777" w:rsidR="00D37324" w:rsidRPr="00273A1A" w:rsidRDefault="00D37324" w:rsidP="00D37324">
      <w:pPr>
        <w:jc w:val="both"/>
        <w:rPr>
          <w:bCs/>
        </w:rPr>
      </w:pPr>
    </w:p>
    <w:p w14:paraId="074FE7C9" w14:textId="77777777" w:rsidR="00D37324" w:rsidRPr="00F436F5" w:rsidRDefault="00D37324" w:rsidP="00F436F5">
      <w:pPr>
        <w:pStyle w:val="ListParagraph"/>
        <w:numPr>
          <w:ilvl w:val="0"/>
          <w:numId w:val="200"/>
        </w:numPr>
        <w:ind w:left="1170" w:firstLine="0"/>
        <w:rPr>
          <w:b/>
          <w:i/>
        </w:rPr>
      </w:pPr>
      <w:r w:rsidRPr="00F436F5">
        <w:rPr>
          <w:b/>
          <w:i/>
        </w:rPr>
        <w:t>“Stay Put”</w:t>
      </w:r>
    </w:p>
    <w:p w14:paraId="1F7BC6CA" w14:textId="77777777" w:rsidR="00D37324" w:rsidRPr="00273A1A" w:rsidRDefault="00D37324" w:rsidP="00D37324">
      <w:pPr>
        <w:jc w:val="both"/>
        <w:rPr>
          <w:bCs/>
        </w:rPr>
      </w:pPr>
    </w:p>
    <w:p w14:paraId="6A85F2C5" w14:textId="77777777" w:rsidR="00D37324" w:rsidRPr="00273A1A" w:rsidRDefault="00D37324" w:rsidP="00D37324">
      <w:pPr>
        <w:jc w:val="both"/>
        <w:rPr>
          <w:bCs/>
        </w:rPr>
      </w:pPr>
      <w:r w:rsidRPr="00273A1A">
        <w:rPr>
          <w:bCs/>
        </w:rPr>
        <w:t xml:space="preserve">During the pendency of any administrative or judicial proceeding regarding a due process complaint notice requesting a due process hearing, the child shall remain in the then-current educational placement unless Richard Milburn Academy and the parent agree otherwise. If the child is applying for initial admission to a public school, the child shall, with the consent of the parents, be placed in the public school program until all proceedings have been completed. </w:t>
      </w:r>
      <w:r w:rsidRPr="00273A1A">
        <w:rPr>
          <w:bCs/>
          <w:i/>
        </w:rPr>
        <w:t>20 U.S.C. 1415(j); 34 CFR 300.518, 300.533</w:t>
      </w:r>
      <w:r w:rsidRPr="00273A1A">
        <w:rPr>
          <w:bCs/>
        </w:rPr>
        <w:t xml:space="preserve">.  </w:t>
      </w:r>
    </w:p>
    <w:p w14:paraId="2FBF6308" w14:textId="77777777" w:rsidR="00D37324" w:rsidRPr="00273A1A" w:rsidRDefault="00D37324" w:rsidP="00D37324">
      <w:pPr>
        <w:jc w:val="both"/>
        <w:rPr>
          <w:bCs/>
        </w:rPr>
      </w:pPr>
    </w:p>
    <w:p w14:paraId="5C470039" w14:textId="77777777" w:rsidR="00D37324" w:rsidRPr="00F436F5" w:rsidRDefault="00D37324" w:rsidP="00F436F5">
      <w:pPr>
        <w:pStyle w:val="ListParagraph"/>
        <w:numPr>
          <w:ilvl w:val="0"/>
          <w:numId w:val="200"/>
        </w:numPr>
        <w:ind w:left="1170" w:firstLine="0"/>
        <w:rPr>
          <w:b/>
          <w:i/>
        </w:rPr>
      </w:pPr>
      <w:r w:rsidRPr="00F436F5">
        <w:rPr>
          <w:b/>
          <w:i/>
        </w:rPr>
        <w:t>Exception</w:t>
      </w:r>
    </w:p>
    <w:p w14:paraId="2AE06E23" w14:textId="77777777" w:rsidR="00D37324" w:rsidRPr="00273A1A" w:rsidRDefault="00D37324" w:rsidP="00D37324">
      <w:pPr>
        <w:jc w:val="both"/>
        <w:rPr>
          <w:bCs/>
        </w:rPr>
      </w:pPr>
    </w:p>
    <w:p w14:paraId="7EEE0FF9" w14:textId="77777777" w:rsidR="00D37324" w:rsidRPr="00273A1A" w:rsidRDefault="00D37324" w:rsidP="00D37324">
      <w:pPr>
        <w:jc w:val="both"/>
        <w:rPr>
          <w:bCs/>
        </w:rPr>
      </w:pPr>
      <w:r w:rsidRPr="00273A1A">
        <w:rPr>
          <w:bCs/>
        </w:rPr>
        <w:t xml:space="preserve">When a due process hearing has been requested by a parent or Richard Milburn Academy concerning a disciplinary change of placement or manifestation determination, the child shall remain in the interim alternative educational setting pending the decision of the hearing officer or until the expiration of the child’s assignment to the alternative setting, or the 45-day timeline, if applicable, whichever occurs first, unless the parent and Richard Milburn Academy agree otherwise. </w:t>
      </w:r>
      <w:r w:rsidRPr="00273A1A">
        <w:rPr>
          <w:bCs/>
          <w:i/>
        </w:rPr>
        <w:t>20 U.S.C. 1415(k)(3)(A), 1415(k)(4)(A); 34 CFR 300.533</w:t>
      </w:r>
      <w:r w:rsidRPr="00273A1A">
        <w:rPr>
          <w:bCs/>
        </w:rPr>
        <w:t xml:space="preserve">.  </w:t>
      </w:r>
    </w:p>
    <w:p w14:paraId="0DE7CCCE" w14:textId="77777777" w:rsidR="00D37324" w:rsidRPr="00273A1A" w:rsidRDefault="00D37324" w:rsidP="00D37324">
      <w:pPr>
        <w:jc w:val="both"/>
        <w:rPr>
          <w:bCs/>
        </w:rPr>
      </w:pPr>
    </w:p>
    <w:p w14:paraId="10A8AC5E" w14:textId="77777777" w:rsidR="00D37324" w:rsidRPr="00F436F5" w:rsidRDefault="00D37324" w:rsidP="00F436F5">
      <w:pPr>
        <w:pStyle w:val="ListParagraph"/>
        <w:numPr>
          <w:ilvl w:val="0"/>
          <w:numId w:val="200"/>
        </w:numPr>
        <w:ind w:left="1170" w:firstLine="0"/>
        <w:rPr>
          <w:b/>
          <w:i/>
        </w:rPr>
      </w:pPr>
      <w:r w:rsidRPr="00F436F5">
        <w:rPr>
          <w:b/>
          <w:i/>
        </w:rPr>
        <w:t>Resolution Process</w:t>
      </w:r>
    </w:p>
    <w:p w14:paraId="31E94819" w14:textId="77777777" w:rsidR="00D37324" w:rsidRPr="00273A1A" w:rsidRDefault="00D37324" w:rsidP="00D37324">
      <w:pPr>
        <w:jc w:val="both"/>
        <w:rPr>
          <w:bCs/>
        </w:rPr>
      </w:pPr>
    </w:p>
    <w:p w14:paraId="5D7FB887" w14:textId="77777777" w:rsidR="00D37324" w:rsidRPr="00273A1A" w:rsidRDefault="00D37324" w:rsidP="00D37324">
      <w:pPr>
        <w:jc w:val="both"/>
        <w:rPr>
          <w:bCs/>
        </w:rPr>
      </w:pPr>
      <w:r w:rsidRPr="00273A1A">
        <w:rPr>
          <w:bCs/>
        </w:rPr>
        <w:t xml:space="preserve">Within 15 days of receiving notice of a parent’s due process complaint, and before initiating a due process hearing under 34 CFR 300.511, Richard Milburn Academy shall convene a meeting with the parent and the relevant member or members of the ARD committee. The purpose of the meeting is for the parent to discuss the due process complaint and the facts that form the basis of the due process complaint, so that Richard Milburn Academy has the opportunity to resolve the dispute. </w:t>
      </w:r>
    </w:p>
    <w:p w14:paraId="07D6FDE5" w14:textId="77777777" w:rsidR="00D37324" w:rsidRPr="00273A1A" w:rsidRDefault="00D37324" w:rsidP="00D37324">
      <w:pPr>
        <w:jc w:val="both"/>
        <w:rPr>
          <w:bCs/>
        </w:rPr>
      </w:pPr>
    </w:p>
    <w:p w14:paraId="5DD6EE6A" w14:textId="0391AF7E" w:rsidR="00D37324" w:rsidRPr="00273A1A" w:rsidRDefault="00D37324" w:rsidP="00D37324">
      <w:pPr>
        <w:jc w:val="both"/>
        <w:rPr>
          <w:bCs/>
        </w:rPr>
      </w:pPr>
      <w:r w:rsidRPr="00273A1A">
        <w:rPr>
          <w:bCs/>
        </w:rPr>
        <w:t>The meeting need not be held if the parent and Richard Milburn Academy agree in writing to waive the meeting, or the parent and Richard Milburn Academy agree to use the mediation process.</w:t>
      </w:r>
    </w:p>
    <w:p w14:paraId="070632AB" w14:textId="13D27EF3" w:rsidR="00D37324" w:rsidRPr="00273A1A" w:rsidRDefault="00D37324" w:rsidP="00D37324">
      <w:pPr>
        <w:jc w:val="both"/>
        <w:rPr>
          <w:bCs/>
        </w:rPr>
      </w:pPr>
    </w:p>
    <w:p w14:paraId="128F5E44" w14:textId="77777777" w:rsidR="00D37324" w:rsidRPr="00273A1A" w:rsidRDefault="00D37324" w:rsidP="00D37324">
      <w:pPr>
        <w:jc w:val="both"/>
        <w:rPr>
          <w:bCs/>
        </w:rPr>
      </w:pPr>
      <w:r w:rsidRPr="00273A1A">
        <w:rPr>
          <w:bCs/>
        </w:rPr>
        <w:t>If Richard Milburn Academy has not resolved the due process complaint to the satisfaction of the parent within 30 days of the receipt of the complaint, the due process hearing may occur. If Richard Milburn Academy is unable to obtain the participation of the parent in the resolution meeting after reasonable efforts have been made Richard Milburn Academy may, at the conclusion of the 30-day period, request that a hearing officer dismiss the parent’s due process complaint.</w:t>
      </w:r>
    </w:p>
    <w:bookmarkEnd w:id="383"/>
    <w:p w14:paraId="21200469" w14:textId="77777777" w:rsidR="00D37324" w:rsidRPr="00273A1A" w:rsidRDefault="00D37324" w:rsidP="00D37324">
      <w:pPr>
        <w:jc w:val="both"/>
        <w:rPr>
          <w:bCs/>
        </w:rPr>
      </w:pPr>
    </w:p>
    <w:p w14:paraId="64560257" w14:textId="77777777" w:rsidR="00D37324" w:rsidRPr="00273A1A" w:rsidRDefault="00D37324" w:rsidP="00D37324">
      <w:pPr>
        <w:jc w:val="both"/>
        <w:rPr>
          <w:bCs/>
        </w:rPr>
      </w:pPr>
      <w:bookmarkStart w:id="384" w:name="_Hlk98940645"/>
      <w:r w:rsidRPr="00273A1A">
        <w:rPr>
          <w:bCs/>
          <w:i/>
        </w:rPr>
        <w:t>34 CFR 300.510</w:t>
      </w:r>
      <w:r w:rsidRPr="00273A1A">
        <w:rPr>
          <w:bCs/>
        </w:rPr>
        <w:t xml:space="preserve">. </w:t>
      </w:r>
    </w:p>
    <w:p w14:paraId="52A4A769" w14:textId="77777777" w:rsidR="00D37324" w:rsidRPr="00273A1A" w:rsidRDefault="00D37324" w:rsidP="00D37324">
      <w:pPr>
        <w:jc w:val="both"/>
        <w:rPr>
          <w:bCs/>
        </w:rPr>
      </w:pPr>
    </w:p>
    <w:p w14:paraId="11B73EE4" w14:textId="1121BCE8" w:rsidR="00D37324" w:rsidRPr="008A134B" w:rsidRDefault="00601CFE" w:rsidP="00601CFE">
      <w:pPr>
        <w:pStyle w:val="Heading3"/>
        <w:ind w:left="720"/>
        <w:rPr>
          <w:rFonts w:ascii="Times New Roman" w:hAnsi="Times New Roman" w:cs="Times New Roman"/>
          <w:color w:val="000000" w:themeColor="text1"/>
          <w:sz w:val="22"/>
          <w:szCs w:val="22"/>
        </w:rPr>
      </w:pPr>
      <w:bookmarkStart w:id="385" w:name="_Toc178586916"/>
      <w:r w:rsidRPr="008A134B">
        <w:rPr>
          <w:rFonts w:ascii="Times New Roman" w:hAnsi="Times New Roman" w:cs="Times New Roman"/>
          <w:color w:val="000000" w:themeColor="text1"/>
          <w:sz w:val="22"/>
          <w:szCs w:val="22"/>
        </w:rPr>
        <w:t xml:space="preserve">Sec. 5. </w:t>
      </w:r>
      <w:r w:rsidR="001D2601" w:rsidRPr="008A134B">
        <w:rPr>
          <w:rFonts w:ascii="Times New Roman" w:hAnsi="Times New Roman" w:cs="Times New Roman"/>
          <w:color w:val="000000" w:themeColor="text1"/>
          <w:sz w:val="22"/>
          <w:szCs w:val="22"/>
        </w:rPr>
        <w:t>TRANSFER OF RIGHTS TO ADULT STUDENTS</w:t>
      </w:r>
      <w:bookmarkEnd w:id="385"/>
    </w:p>
    <w:p w14:paraId="3DF458D7" w14:textId="77777777" w:rsidR="00D37324" w:rsidRPr="00273A1A" w:rsidRDefault="00D37324" w:rsidP="00D37324">
      <w:pPr>
        <w:keepNext/>
        <w:jc w:val="both"/>
        <w:rPr>
          <w:bCs/>
        </w:rPr>
      </w:pPr>
    </w:p>
    <w:p w14:paraId="620109CB" w14:textId="77777777" w:rsidR="00D37324" w:rsidRPr="00273A1A" w:rsidRDefault="00D37324" w:rsidP="00D37324">
      <w:pPr>
        <w:jc w:val="both"/>
        <w:rPr>
          <w:bCs/>
        </w:rPr>
      </w:pPr>
      <w:r w:rsidRPr="00273A1A">
        <w:rPr>
          <w:bCs/>
        </w:rPr>
        <w:t xml:space="preserve">When a student reaches the age of 18, Richard Milburn Academy shall notify the student and the parents of the transfer of parental rights. This notice is separate and distinct from the requirement that, beginning at least one year before the student reaches the age of 18, the student’s IEP include a statement regarding transfer of parental rights.  </w:t>
      </w:r>
    </w:p>
    <w:p w14:paraId="5CE19AD8" w14:textId="77777777" w:rsidR="00D37324" w:rsidRPr="00273A1A" w:rsidRDefault="00D37324" w:rsidP="00D37324">
      <w:pPr>
        <w:jc w:val="both"/>
        <w:rPr>
          <w:bCs/>
        </w:rPr>
      </w:pPr>
    </w:p>
    <w:p w14:paraId="55FE3219" w14:textId="77777777" w:rsidR="00D37324" w:rsidRPr="00273A1A" w:rsidRDefault="00D37324" w:rsidP="00D37324">
      <w:pPr>
        <w:jc w:val="both"/>
        <w:rPr>
          <w:bCs/>
        </w:rPr>
      </w:pPr>
      <w:r w:rsidRPr="00273A1A">
        <w:rPr>
          <w:bCs/>
        </w:rPr>
        <w:t xml:space="preserve">A student with a disability who is 18 years of age or older or whose disabilities of minority have been removed for general purposes under Chapter 31, Family Code, shall have the same right to make educational decisions as a student without a disability. All other rights accorded to parents under Chapter 29, Subchapter A of the Education Code or 20 U.S.C. 1415 transfer to the student. </w:t>
      </w:r>
    </w:p>
    <w:p w14:paraId="13D4DCED" w14:textId="77777777" w:rsidR="00D37324" w:rsidRPr="00273A1A" w:rsidRDefault="00D37324" w:rsidP="00D37324">
      <w:pPr>
        <w:jc w:val="both"/>
        <w:rPr>
          <w:bCs/>
        </w:rPr>
      </w:pPr>
    </w:p>
    <w:p w14:paraId="682C1C87" w14:textId="77777777" w:rsidR="00D37324" w:rsidRPr="00273A1A" w:rsidRDefault="00D37324" w:rsidP="00D37324">
      <w:pPr>
        <w:jc w:val="both"/>
        <w:rPr>
          <w:bCs/>
        </w:rPr>
      </w:pPr>
      <w:r w:rsidRPr="00273A1A">
        <w:rPr>
          <w:bCs/>
          <w:i/>
        </w:rPr>
        <w:t>34 CFR 300.520; Education Code 29.017(a)–(b); 19 TAC 89.1049(c)</w:t>
      </w:r>
      <w:r w:rsidRPr="00273A1A">
        <w:rPr>
          <w:bCs/>
        </w:rPr>
        <w:t xml:space="preserve">.  </w:t>
      </w:r>
    </w:p>
    <w:bookmarkEnd w:id="384"/>
    <w:p w14:paraId="0D5CE5EE" w14:textId="3FED9109" w:rsidR="00D37324" w:rsidRPr="00273A1A" w:rsidRDefault="00D37324" w:rsidP="00D37324">
      <w:pPr>
        <w:jc w:val="both"/>
        <w:rPr>
          <w:bCs/>
        </w:rPr>
      </w:pPr>
    </w:p>
    <w:p w14:paraId="17E1DB3E" w14:textId="4EA48C40" w:rsidR="00D37324" w:rsidRPr="00273A1A" w:rsidRDefault="00D37324" w:rsidP="00D37324">
      <w:pPr>
        <w:jc w:val="both"/>
        <w:rPr>
          <w:bCs/>
        </w:rPr>
      </w:pPr>
    </w:p>
    <w:p w14:paraId="34661249" w14:textId="4BBDEC5E" w:rsidR="006E5546" w:rsidRPr="000C351B" w:rsidRDefault="00FE3035" w:rsidP="006F217E">
      <w:pPr>
        <w:pStyle w:val="Heading1"/>
        <w:spacing w:before="22" w:line="287" w:lineRule="exact"/>
        <w:ind w:left="0" w:firstLine="0"/>
        <w:rPr>
          <w:rFonts w:ascii="Times New Roman" w:hAnsi="Times New Roman" w:cs="Times New Roman"/>
          <w:szCs w:val="22"/>
          <w:u w:val="none"/>
        </w:rPr>
      </w:pPr>
      <w:bookmarkStart w:id="386" w:name="6.24_RECORDS"/>
      <w:bookmarkStart w:id="387" w:name="_Toc178586917"/>
      <w:bookmarkEnd w:id="386"/>
      <w:r w:rsidRPr="000C351B">
        <w:rPr>
          <w:rFonts w:ascii="Times New Roman" w:hAnsi="Times New Roman" w:cs="Times New Roman"/>
          <w:szCs w:val="22"/>
          <w:u w:val="none"/>
        </w:rPr>
        <w:t xml:space="preserve">PG-6.26 </w:t>
      </w:r>
      <w:r w:rsidR="00694824" w:rsidRPr="000C351B">
        <w:rPr>
          <w:rFonts w:ascii="Times New Roman" w:hAnsi="Times New Roman" w:cs="Times New Roman"/>
          <w:szCs w:val="22"/>
          <w:u w:val="none"/>
        </w:rPr>
        <w:t>RECORDS</w:t>
      </w:r>
      <w:bookmarkEnd w:id="387"/>
    </w:p>
    <w:p w14:paraId="127B05FB" w14:textId="260076BA" w:rsidR="00E82782" w:rsidRPr="00A9409E" w:rsidRDefault="004341BF" w:rsidP="004341BF">
      <w:pPr>
        <w:pStyle w:val="PolicySection"/>
        <w:keepNext w:val="0"/>
        <w:widowControl w:val="0"/>
        <w:adjustRightInd w:val="0"/>
        <w:spacing w:after="0"/>
        <w:ind w:firstLine="720"/>
        <w:jc w:val="left"/>
        <w:outlineLvl w:val="2"/>
        <w:rPr>
          <w:rFonts w:ascii="Times New Roman" w:hAnsi="Times New Roman" w:cs="Times New Roman"/>
          <w:smallCaps/>
          <w:color w:val="000000" w:themeColor="text1"/>
          <w:kern w:val="0"/>
          <w:u w:val="single"/>
        </w:rPr>
      </w:pPr>
      <w:bookmarkStart w:id="388" w:name="_Toc178586918"/>
      <w:r>
        <w:rPr>
          <w:rFonts w:ascii="Times New Roman" w:hAnsi="Times New Roman" w:cs="Times New Roman"/>
          <w:smallCaps/>
          <w:color w:val="000000" w:themeColor="text1"/>
          <w:kern w:val="0"/>
          <w:u w:val="single"/>
        </w:rPr>
        <w:t xml:space="preserve">Sec. 1. </w:t>
      </w:r>
      <w:r w:rsidR="00E82782" w:rsidRPr="00A9409E">
        <w:rPr>
          <w:rFonts w:ascii="Times New Roman" w:hAnsi="Times New Roman" w:cs="Times New Roman"/>
          <w:smallCaps/>
          <w:color w:val="000000" w:themeColor="text1"/>
          <w:kern w:val="0"/>
          <w:u w:val="single"/>
        </w:rPr>
        <w:t>Education Records</w:t>
      </w:r>
      <w:r w:rsidR="00E82782">
        <w:rPr>
          <w:rFonts w:ascii="Times New Roman" w:hAnsi="Times New Roman" w:cs="Times New Roman"/>
          <w:smallCaps/>
          <w:color w:val="000000" w:themeColor="text1"/>
          <w:kern w:val="0"/>
          <w:u w:val="single"/>
        </w:rPr>
        <w:t xml:space="preserve"> in General</w:t>
      </w:r>
      <w:bookmarkEnd w:id="388"/>
    </w:p>
    <w:p w14:paraId="7BF0F9B7" w14:textId="77777777" w:rsidR="00E82782" w:rsidRDefault="00E82782">
      <w:pPr>
        <w:pStyle w:val="BodyText"/>
        <w:ind w:left="239" w:right="393"/>
        <w:jc w:val="both"/>
        <w:rPr>
          <w:sz w:val="22"/>
          <w:szCs w:val="22"/>
        </w:rPr>
      </w:pPr>
    </w:p>
    <w:p w14:paraId="4AD8575B" w14:textId="4C98C507" w:rsidR="006E5546" w:rsidRDefault="00694824">
      <w:pPr>
        <w:pStyle w:val="BodyText"/>
        <w:ind w:left="239" w:right="393"/>
        <w:jc w:val="both"/>
        <w:rPr>
          <w:sz w:val="22"/>
          <w:szCs w:val="22"/>
        </w:rPr>
      </w:pPr>
      <w:r w:rsidRPr="00273A1A">
        <w:rPr>
          <w:sz w:val="22"/>
          <w:szCs w:val="22"/>
        </w:rPr>
        <w:t>Student records shall be maintained for each student from the time the student</w:t>
      </w:r>
      <w:r w:rsidRPr="008301F9">
        <w:rPr>
          <w:color w:val="FF0000"/>
          <w:sz w:val="22"/>
          <w:szCs w:val="22"/>
        </w:rPr>
        <w:t xml:space="preserve"> </w:t>
      </w:r>
      <w:r w:rsidR="003F3A48">
        <w:rPr>
          <w:sz w:val="22"/>
          <w:szCs w:val="22"/>
        </w:rPr>
        <w:t xml:space="preserve">is in attendance at </w:t>
      </w:r>
      <w:r w:rsidRPr="00273A1A">
        <w:rPr>
          <w:sz w:val="22"/>
          <w:szCs w:val="22"/>
        </w:rPr>
        <w:t>Richard</w:t>
      </w:r>
      <w:r w:rsidRPr="00273A1A">
        <w:rPr>
          <w:spacing w:val="-10"/>
          <w:sz w:val="22"/>
          <w:szCs w:val="22"/>
        </w:rPr>
        <w:t xml:space="preserve"> </w:t>
      </w:r>
      <w:r w:rsidRPr="00273A1A">
        <w:rPr>
          <w:sz w:val="22"/>
          <w:szCs w:val="22"/>
        </w:rPr>
        <w:t>Milburn</w:t>
      </w:r>
      <w:r w:rsidRPr="00273A1A">
        <w:rPr>
          <w:spacing w:val="-10"/>
          <w:sz w:val="22"/>
          <w:szCs w:val="22"/>
        </w:rPr>
        <w:t xml:space="preserve"> </w:t>
      </w:r>
      <w:r w:rsidRPr="00273A1A">
        <w:rPr>
          <w:sz w:val="22"/>
          <w:szCs w:val="22"/>
        </w:rPr>
        <w:t>Academy</w:t>
      </w:r>
      <w:r w:rsidRPr="00273A1A">
        <w:rPr>
          <w:spacing w:val="-15"/>
          <w:sz w:val="22"/>
          <w:szCs w:val="22"/>
        </w:rPr>
        <w:t xml:space="preserve"> </w:t>
      </w:r>
      <w:r w:rsidRPr="00273A1A">
        <w:rPr>
          <w:sz w:val="22"/>
          <w:szCs w:val="22"/>
        </w:rPr>
        <w:t>until</w:t>
      </w:r>
      <w:r w:rsidRPr="00273A1A">
        <w:rPr>
          <w:spacing w:val="-7"/>
          <w:sz w:val="22"/>
          <w:szCs w:val="22"/>
        </w:rPr>
        <w:t xml:space="preserve"> </w:t>
      </w:r>
      <w:r w:rsidRPr="00273A1A">
        <w:rPr>
          <w:sz w:val="22"/>
          <w:szCs w:val="22"/>
        </w:rPr>
        <w:t>withdrawal</w:t>
      </w:r>
      <w:r w:rsidRPr="00273A1A">
        <w:rPr>
          <w:spacing w:val="-8"/>
          <w:sz w:val="22"/>
          <w:szCs w:val="22"/>
        </w:rPr>
        <w:t xml:space="preserve"> </w:t>
      </w:r>
      <w:r w:rsidRPr="00273A1A">
        <w:rPr>
          <w:sz w:val="22"/>
          <w:szCs w:val="22"/>
        </w:rPr>
        <w:t>or</w:t>
      </w:r>
      <w:r w:rsidRPr="00273A1A">
        <w:rPr>
          <w:spacing w:val="-6"/>
          <w:sz w:val="22"/>
          <w:szCs w:val="22"/>
        </w:rPr>
        <w:t xml:space="preserve"> </w:t>
      </w:r>
      <w:r w:rsidRPr="00273A1A">
        <w:rPr>
          <w:sz w:val="22"/>
          <w:szCs w:val="22"/>
        </w:rPr>
        <w:t>graduation</w:t>
      </w:r>
      <w:r w:rsidRPr="00273A1A">
        <w:rPr>
          <w:spacing w:val="-10"/>
          <w:sz w:val="22"/>
          <w:szCs w:val="22"/>
        </w:rPr>
        <w:t xml:space="preserve"> </w:t>
      </w:r>
      <w:r w:rsidRPr="00273A1A">
        <w:rPr>
          <w:sz w:val="22"/>
          <w:szCs w:val="22"/>
        </w:rPr>
        <w:t>from</w:t>
      </w:r>
      <w:r w:rsidRPr="00273A1A">
        <w:rPr>
          <w:spacing w:val="-7"/>
          <w:sz w:val="22"/>
          <w:szCs w:val="22"/>
        </w:rPr>
        <w:t xml:space="preserve"> </w:t>
      </w:r>
      <w:r w:rsidRPr="00273A1A">
        <w:rPr>
          <w:sz w:val="22"/>
          <w:szCs w:val="22"/>
        </w:rPr>
        <w:t>Richard</w:t>
      </w:r>
      <w:r w:rsidRPr="00273A1A">
        <w:rPr>
          <w:spacing w:val="-10"/>
          <w:sz w:val="22"/>
          <w:szCs w:val="22"/>
        </w:rPr>
        <w:t xml:space="preserve"> </w:t>
      </w:r>
      <w:r w:rsidRPr="00273A1A">
        <w:rPr>
          <w:sz w:val="22"/>
          <w:szCs w:val="22"/>
        </w:rPr>
        <w:t>Milburn</w:t>
      </w:r>
      <w:r w:rsidRPr="00273A1A">
        <w:rPr>
          <w:spacing w:val="-10"/>
          <w:sz w:val="22"/>
          <w:szCs w:val="22"/>
        </w:rPr>
        <w:t xml:space="preserve"> </w:t>
      </w:r>
      <w:r w:rsidRPr="00273A1A">
        <w:rPr>
          <w:sz w:val="22"/>
          <w:szCs w:val="22"/>
        </w:rPr>
        <w:t>Academy.</w:t>
      </w:r>
      <w:r w:rsidRPr="00273A1A">
        <w:rPr>
          <w:spacing w:val="-9"/>
          <w:sz w:val="22"/>
          <w:szCs w:val="22"/>
        </w:rPr>
        <w:t xml:space="preserve"> </w:t>
      </w:r>
      <w:r w:rsidRPr="00273A1A">
        <w:rPr>
          <w:sz w:val="22"/>
          <w:szCs w:val="22"/>
        </w:rPr>
        <w:t>These records shall move with the respective student from campus to campus. Records for students not in attendance and/or withdrawn students and graduates shall be retained for the period of time required</w:t>
      </w:r>
      <w:r w:rsidRPr="00273A1A">
        <w:rPr>
          <w:spacing w:val="-10"/>
          <w:sz w:val="22"/>
          <w:szCs w:val="22"/>
        </w:rPr>
        <w:t xml:space="preserve"> </w:t>
      </w:r>
      <w:r w:rsidRPr="00273A1A">
        <w:rPr>
          <w:sz w:val="22"/>
          <w:szCs w:val="22"/>
        </w:rPr>
        <w:t>by</w:t>
      </w:r>
      <w:r w:rsidRPr="00273A1A">
        <w:rPr>
          <w:spacing w:val="-17"/>
          <w:sz w:val="22"/>
          <w:szCs w:val="22"/>
        </w:rPr>
        <w:t xml:space="preserve"> </w:t>
      </w:r>
      <w:r w:rsidRPr="00273A1A">
        <w:rPr>
          <w:sz w:val="22"/>
          <w:szCs w:val="22"/>
        </w:rPr>
        <w:t>law.</w:t>
      </w:r>
      <w:r w:rsidRPr="00273A1A">
        <w:rPr>
          <w:spacing w:val="-9"/>
          <w:sz w:val="22"/>
          <w:szCs w:val="22"/>
        </w:rPr>
        <w:t xml:space="preserve"> </w:t>
      </w:r>
      <w:r w:rsidRPr="00273A1A">
        <w:rPr>
          <w:sz w:val="22"/>
          <w:szCs w:val="22"/>
        </w:rPr>
        <w:t>No</w:t>
      </w:r>
      <w:r w:rsidRPr="00273A1A">
        <w:rPr>
          <w:spacing w:val="-9"/>
          <w:sz w:val="22"/>
          <w:szCs w:val="22"/>
        </w:rPr>
        <w:t xml:space="preserve"> </w:t>
      </w:r>
      <w:r w:rsidRPr="00273A1A">
        <w:rPr>
          <w:sz w:val="22"/>
          <w:szCs w:val="22"/>
        </w:rPr>
        <w:t>permanent</w:t>
      </w:r>
      <w:r w:rsidRPr="00273A1A">
        <w:rPr>
          <w:spacing w:val="-9"/>
          <w:sz w:val="22"/>
          <w:szCs w:val="22"/>
        </w:rPr>
        <w:t xml:space="preserve"> </w:t>
      </w:r>
      <w:r w:rsidRPr="00273A1A">
        <w:rPr>
          <w:sz w:val="22"/>
          <w:szCs w:val="22"/>
        </w:rPr>
        <w:t>records</w:t>
      </w:r>
      <w:r w:rsidRPr="00273A1A">
        <w:rPr>
          <w:spacing w:val="-6"/>
          <w:sz w:val="22"/>
          <w:szCs w:val="22"/>
        </w:rPr>
        <w:t xml:space="preserve"> </w:t>
      </w:r>
      <w:r w:rsidRPr="00273A1A">
        <w:rPr>
          <w:sz w:val="22"/>
          <w:szCs w:val="22"/>
        </w:rPr>
        <w:t>may</w:t>
      </w:r>
      <w:r w:rsidRPr="00273A1A">
        <w:rPr>
          <w:spacing w:val="-18"/>
          <w:sz w:val="22"/>
          <w:szCs w:val="22"/>
        </w:rPr>
        <w:t xml:space="preserve"> </w:t>
      </w:r>
      <w:r w:rsidRPr="00273A1A">
        <w:rPr>
          <w:sz w:val="22"/>
          <w:szCs w:val="22"/>
        </w:rPr>
        <w:t>be</w:t>
      </w:r>
      <w:r w:rsidRPr="00273A1A">
        <w:rPr>
          <w:spacing w:val="-10"/>
          <w:sz w:val="22"/>
          <w:szCs w:val="22"/>
        </w:rPr>
        <w:t xml:space="preserve"> </w:t>
      </w:r>
      <w:r w:rsidRPr="00273A1A">
        <w:rPr>
          <w:sz w:val="22"/>
          <w:szCs w:val="22"/>
        </w:rPr>
        <w:t>destroyed</w:t>
      </w:r>
      <w:r w:rsidRPr="00273A1A">
        <w:rPr>
          <w:spacing w:val="-9"/>
          <w:sz w:val="22"/>
          <w:szCs w:val="22"/>
        </w:rPr>
        <w:t xml:space="preserve"> </w:t>
      </w:r>
      <w:r w:rsidRPr="00273A1A">
        <w:rPr>
          <w:sz w:val="22"/>
          <w:szCs w:val="22"/>
        </w:rPr>
        <w:t>without</w:t>
      </w:r>
      <w:r w:rsidRPr="00273A1A">
        <w:rPr>
          <w:spacing w:val="-6"/>
          <w:sz w:val="22"/>
          <w:szCs w:val="22"/>
        </w:rPr>
        <w:t xml:space="preserve"> </w:t>
      </w:r>
      <w:r w:rsidRPr="00273A1A">
        <w:rPr>
          <w:sz w:val="22"/>
          <w:szCs w:val="22"/>
        </w:rPr>
        <w:t>explicit</w:t>
      </w:r>
      <w:r w:rsidRPr="00273A1A">
        <w:rPr>
          <w:spacing w:val="-8"/>
          <w:sz w:val="22"/>
          <w:szCs w:val="22"/>
        </w:rPr>
        <w:t xml:space="preserve"> </w:t>
      </w:r>
      <w:r w:rsidRPr="00273A1A">
        <w:rPr>
          <w:sz w:val="22"/>
          <w:szCs w:val="22"/>
        </w:rPr>
        <w:t>written</w:t>
      </w:r>
      <w:r w:rsidRPr="00273A1A">
        <w:rPr>
          <w:spacing w:val="-9"/>
          <w:sz w:val="22"/>
          <w:szCs w:val="22"/>
        </w:rPr>
        <w:t xml:space="preserve"> </w:t>
      </w:r>
      <w:r w:rsidRPr="00273A1A">
        <w:rPr>
          <w:sz w:val="22"/>
          <w:szCs w:val="22"/>
        </w:rPr>
        <w:t>permission</w:t>
      </w:r>
      <w:r w:rsidRPr="00273A1A">
        <w:rPr>
          <w:spacing w:val="-9"/>
          <w:sz w:val="22"/>
          <w:szCs w:val="22"/>
        </w:rPr>
        <w:t xml:space="preserve"> </w:t>
      </w:r>
      <w:r w:rsidRPr="00273A1A">
        <w:rPr>
          <w:sz w:val="22"/>
          <w:szCs w:val="22"/>
        </w:rPr>
        <w:t>from the</w:t>
      </w:r>
      <w:r w:rsidRPr="00273A1A">
        <w:rPr>
          <w:spacing w:val="-5"/>
          <w:sz w:val="22"/>
          <w:szCs w:val="22"/>
        </w:rPr>
        <w:t xml:space="preserve"> </w:t>
      </w:r>
      <w:r w:rsidRPr="00273A1A">
        <w:rPr>
          <w:sz w:val="22"/>
          <w:szCs w:val="22"/>
        </w:rPr>
        <w:t>Superintendent.</w:t>
      </w:r>
    </w:p>
    <w:p w14:paraId="3B467D98" w14:textId="77777777" w:rsidR="006D1B49" w:rsidRDefault="006D1B49">
      <w:pPr>
        <w:pStyle w:val="BodyText"/>
        <w:ind w:left="239" w:right="393"/>
        <w:jc w:val="both"/>
        <w:rPr>
          <w:sz w:val="22"/>
          <w:szCs w:val="22"/>
        </w:rPr>
      </w:pPr>
    </w:p>
    <w:p w14:paraId="19DB67E1" w14:textId="7C1DFE61" w:rsidR="006D1B49" w:rsidRPr="00273A1A" w:rsidRDefault="006D1B49">
      <w:pPr>
        <w:pStyle w:val="BodyText"/>
        <w:ind w:left="239" w:right="393"/>
        <w:jc w:val="both"/>
        <w:rPr>
          <w:sz w:val="22"/>
          <w:szCs w:val="22"/>
        </w:rPr>
      </w:pPr>
      <w:r>
        <w:rPr>
          <w:bCs/>
        </w:rPr>
        <w:t xml:space="preserve">For additional information on </w:t>
      </w:r>
      <w:r w:rsidRPr="006D1B49">
        <w:rPr>
          <w:bCs/>
        </w:rPr>
        <w:t>Richard Milburn Academy</w:t>
      </w:r>
      <w:r>
        <w:rPr>
          <w:bCs/>
        </w:rPr>
        <w:t xml:space="preserve"> general education record policy, please see Module 2 (Students). </w:t>
      </w:r>
    </w:p>
    <w:p w14:paraId="73CD08BB" w14:textId="77777777" w:rsidR="006E5546" w:rsidRPr="008301F9" w:rsidRDefault="006E5546">
      <w:pPr>
        <w:pStyle w:val="BodyText"/>
        <w:spacing w:before="7"/>
        <w:rPr>
          <w:strike/>
          <w:color w:val="FF0000"/>
          <w:sz w:val="22"/>
          <w:szCs w:val="22"/>
        </w:rPr>
      </w:pPr>
    </w:p>
    <w:p w14:paraId="7FE4CEBE" w14:textId="77777777" w:rsidR="006E5546" w:rsidRPr="008301F9" w:rsidRDefault="006E5546">
      <w:pPr>
        <w:pStyle w:val="BodyText"/>
        <w:spacing w:before="11"/>
        <w:rPr>
          <w:strike/>
          <w:color w:val="FF0000"/>
          <w:sz w:val="22"/>
          <w:szCs w:val="22"/>
        </w:rPr>
      </w:pPr>
    </w:p>
    <w:p w14:paraId="52E1B5A0" w14:textId="3507F077" w:rsidR="006E5546" w:rsidRPr="008A134B" w:rsidRDefault="00694824" w:rsidP="002B0571">
      <w:pPr>
        <w:pStyle w:val="Heading3"/>
        <w:ind w:left="720"/>
        <w:rPr>
          <w:rFonts w:ascii="Times New Roman" w:hAnsi="Times New Roman" w:cs="Times New Roman"/>
          <w:color w:val="000000" w:themeColor="text1"/>
          <w:sz w:val="22"/>
        </w:rPr>
      </w:pPr>
      <w:bookmarkStart w:id="389" w:name="SEC._5._ACCESS_TO_RECORDS_UNDER_THE_IDEA"/>
      <w:bookmarkStart w:id="390" w:name="_Toc178586919"/>
      <w:bookmarkEnd w:id="389"/>
      <w:r w:rsidRPr="008A134B">
        <w:rPr>
          <w:rFonts w:ascii="Times New Roman" w:hAnsi="Times New Roman" w:cs="Times New Roman"/>
          <w:color w:val="000000" w:themeColor="text1"/>
          <w:sz w:val="22"/>
        </w:rPr>
        <w:t>S</w:t>
      </w:r>
      <w:r w:rsidR="00410923" w:rsidRPr="008A134B">
        <w:rPr>
          <w:rFonts w:ascii="Times New Roman" w:hAnsi="Times New Roman" w:cs="Times New Roman"/>
          <w:color w:val="000000" w:themeColor="text1"/>
          <w:sz w:val="22"/>
        </w:rPr>
        <w:t>ec</w:t>
      </w:r>
      <w:r w:rsidRPr="008A134B">
        <w:rPr>
          <w:rFonts w:ascii="Times New Roman" w:hAnsi="Times New Roman" w:cs="Times New Roman"/>
          <w:color w:val="000000" w:themeColor="text1"/>
          <w:sz w:val="22"/>
        </w:rPr>
        <w:t xml:space="preserve">. </w:t>
      </w:r>
      <w:r w:rsidR="00CA1511">
        <w:rPr>
          <w:rFonts w:ascii="Times New Roman" w:hAnsi="Times New Roman" w:cs="Times New Roman"/>
          <w:color w:val="000000" w:themeColor="text1"/>
          <w:sz w:val="22"/>
        </w:rPr>
        <w:t>2</w:t>
      </w:r>
      <w:r w:rsidRPr="008A134B">
        <w:rPr>
          <w:rFonts w:ascii="Times New Roman" w:hAnsi="Times New Roman" w:cs="Times New Roman"/>
          <w:color w:val="000000" w:themeColor="text1"/>
          <w:sz w:val="22"/>
        </w:rPr>
        <w:t>. ACCESS TO RECORDS UNDER THE IDEA</w:t>
      </w:r>
      <w:bookmarkEnd w:id="390"/>
    </w:p>
    <w:p w14:paraId="3801ABBE" w14:textId="77777777" w:rsidR="006E5546" w:rsidRPr="00273A1A" w:rsidRDefault="006E5546">
      <w:pPr>
        <w:pStyle w:val="BodyText"/>
        <w:spacing w:before="10"/>
        <w:rPr>
          <w:b/>
          <w:sz w:val="22"/>
          <w:szCs w:val="22"/>
        </w:rPr>
      </w:pPr>
    </w:p>
    <w:p w14:paraId="33267217" w14:textId="77777777" w:rsidR="006E5546" w:rsidRPr="00273A1A" w:rsidRDefault="00694824">
      <w:pPr>
        <w:pStyle w:val="BodyText"/>
        <w:ind w:left="239" w:right="397"/>
        <w:jc w:val="both"/>
        <w:rPr>
          <w:sz w:val="22"/>
          <w:szCs w:val="22"/>
        </w:rPr>
      </w:pPr>
      <w:r w:rsidRPr="00273A1A">
        <w:rPr>
          <w:sz w:val="22"/>
          <w:szCs w:val="22"/>
        </w:rPr>
        <w:t>The</w:t>
      </w:r>
      <w:r w:rsidRPr="00273A1A">
        <w:rPr>
          <w:spacing w:val="-6"/>
          <w:sz w:val="22"/>
          <w:szCs w:val="22"/>
        </w:rPr>
        <w:t xml:space="preserve"> </w:t>
      </w:r>
      <w:r w:rsidRPr="00273A1A">
        <w:rPr>
          <w:sz w:val="22"/>
          <w:szCs w:val="22"/>
        </w:rPr>
        <w:t>IDEA</w:t>
      </w:r>
      <w:r w:rsidRPr="00273A1A">
        <w:rPr>
          <w:spacing w:val="-5"/>
          <w:sz w:val="22"/>
          <w:szCs w:val="22"/>
        </w:rPr>
        <w:t xml:space="preserve"> </w:t>
      </w:r>
      <w:r w:rsidRPr="00273A1A">
        <w:rPr>
          <w:sz w:val="22"/>
          <w:szCs w:val="22"/>
        </w:rPr>
        <w:t>grants</w:t>
      </w:r>
      <w:r w:rsidRPr="00273A1A">
        <w:rPr>
          <w:spacing w:val="-7"/>
          <w:sz w:val="22"/>
          <w:szCs w:val="22"/>
        </w:rPr>
        <w:t xml:space="preserve"> </w:t>
      </w:r>
      <w:r w:rsidRPr="00273A1A">
        <w:rPr>
          <w:sz w:val="22"/>
          <w:szCs w:val="22"/>
        </w:rPr>
        <w:t>parents</w:t>
      </w:r>
      <w:r w:rsidRPr="00273A1A">
        <w:rPr>
          <w:spacing w:val="-1"/>
          <w:sz w:val="22"/>
          <w:szCs w:val="22"/>
        </w:rPr>
        <w:t xml:space="preserve"> </w:t>
      </w:r>
      <w:r w:rsidRPr="00273A1A">
        <w:rPr>
          <w:sz w:val="22"/>
          <w:szCs w:val="22"/>
        </w:rPr>
        <w:t>the</w:t>
      </w:r>
      <w:r w:rsidRPr="00273A1A">
        <w:rPr>
          <w:spacing w:val="-8"/>
          <w:sz w:val="22"/>
          <w:szCs w:val="22"/>
        </w:rPr>
        <w:t xml:space="preserve"> </w:t>
      </w:r>
      <w:r w:rsidRPr="00273A1A">
        <w:rPr>
          <w:sz w:val="22"/>
          <w:szCs w:val="22"/>
        </w:rPr>
        <w:t>right</w:t>
      </w:r>
      <w:r w:rsidRPr="00273A1A">
        <w:rPr>
          <w:spacing w:val="-7"/>
          <w:sz w:val="22"/>
          <w:szCs w:val="22"/>
        </w:rPr>
        <w:t xml:space="preserve"> </w:t>
      </w:r>
      <w:r w:rsidRPr="00273A1A">
        <w:rPr>
          <w:sz w:val="22"/>
          <w:szCs w:val="22"/>
        </w:rPr>
        <w:t>to</w:t>
      </w:r>
      <w:r w:rsidRPr="00273A1A">
        <w:rPr>
          <w:spacing w:val="-6"/>
          <w:sz w:val="22"/>
          <w:szCs w:val="22"/>
        </w:rPr>
        <w:t xml:space="preserve"> </w:t>
      </w:r>
      <w:r w:rsidRPr="00273A1A">
        <w:rPr>
          <w:sz w:val="22"/>
          <w:szCs w:val="22"/>
        </w:rPr>
        <w:t>inspect</w:t>
      </w:r>
      <w:r w:rsidRPr="00273A1A">
        <w:rPr>
          <w:spacing w:val="-4"/>
          <w:sz w:val="22"/>
          <w:szCs w:val="22"/>
        </w:rPr>
        <w:t xml:space="preserve"> </w:t>
      </w:r>
      <w:r w:rsidRPr="00273A1A">
        <w:rPr>
          <w:sz w:val="22"/>
          <w:szCs w:val="22"/>
        </w:rPr>
        <w:t>and</w:t>
      </w:r>
      <w:r w:rsidRPr="00273A1A">
        <w:rPr>
          <w:spacing w:val="-7"/>
          <w:sz w:val="22"/>
          <w:szCs w:val="22"/>
        </w:rPr>
        <w:t xml:space="preserve"> </w:t>
      </w:r>
      <w:r w:rsidRPr="00273A1A">
        <w:rPr>
          <w:sz w:val="22"/>
          <w:szCs w:val="22"/>
        </w:rPr>
        <w:t>review</w:t>
      </w:r>
      <w:r w:rsidRPr="00273A1A">
        <w:rPr>
          <w:spacing w:val="-8"/>
          <w:sz w:val="22"/>
          <w:szCs w:val="22"/>
        </w:rPr>
        <w:t xml:space="preserve"> </w:t>
      </w:r>
      <w:r w:rsidRPr="00273A1A">
        <w:rPr>
          <w:sz w:val="22"/>
          <w:szCs w:val="22"/>
        </w:rPr>
        <w:t>all</w:t>
      </w:r>
      <w:r w:rsidRPr="00273A1A">
        <w:rPr>
          <w:spacing w:val="-6"/>
          <w:sz w:val="22"/>
          <w:szCs w:val="22"/>
        </w:rPr>
        <w:t xml:space="preserve"> </w:t>
      </w:r>
      <w:r w:rsidRPr="00273A1A">
        <w:rPr>
          <w:sz w:val="22"/>
          <w:szCs w:val="22"/>
        </w:rPr>
        <w:t>educational</w:t>
      </w:r>
      <w:r w:rsidRPr="00273A1A">
        <w:rPr>
          <w:spacing w:val="-7"/>
          <w:sz w:val="22"/>
          <w:szCs w:val="22"/>
        </w:rPr>
        <w:t xml:space="preserve"> </w:t>
      </w:r>
      <w:r w:rsidRPr="00273A1A">
        <w:rPr>
          <w:sz w:val="22"/>
          <w:szCs w:val="22"/>
        </w:rPr>
        <w:t>records</w:t>
      </w:r>
      <w:r w:rsidRPr="00273A1A">
        <w:rPr>
          <w:spacing w:val="-7"/>
          <w:sz w:val="22"/>
          <w:szCs w:val="22"/>
        </w:rPr>
        <w:t xml:space="preserve"> </w:t>
      </w:r>
      <w:r w:rsidRPr="00273A1A">
        <w:rPr>
          <w:sz w:val="22"/>
          <w:szCs w:val="22"/>
        </w:rPr>
        <w:t>with</w:t>
      </w:r>
      <w:r w:rsidRPr="00273A1A">
        <w:rPr>
          <w:spacing w:val="-6"/>
          <w:sz w:val="22"/>
          <w:szCs w:val="22"/>
        </w:rPr>
        <w:t xml:space="preserve"> </w:t>
      </w:r>
      <w:r w:rsidRPr="00273A1A">
        <w:rPr>
          <w:sz w:val="22"/>
          <w:szCs w:val="22"/>
        </w:rPr>
        <w:t>respect</w:t>
      </w:r>
      <w:r w:rsidRPr="00273A1A">
        <w:rPr>
          <w:spacing w:val="-7"/>
          <w:sz w:val="22"/>
          <w:szCs w:val="22"/>
        </w:rPr>
        <w:t xml:space="preserve"> </w:t>
      </w:r>
      <w:r w:rsidRPr="00273A1A">
        <w:rPr>
          <w:sz w:val="22"/>
          <w:szCs w:val="22"/>
        </w:rPr>
        <w:t>to</w:t>
      </w:r>
      <w:r w:rsidRPr="00273A1A">
        <w:rPr>
          <w:spacing w:val="-7"/>
          <w:sz w:val="22"/>
          <w:szCs w:val="22"/>
        </w:rPr>
        <w:t xml:space="preserve"> </w:t>
      </w:r>
      <w:r w:rsidRPr="00273A1A">
        <w:rPr>
          <w:sz w:val="22"/>
          <w:szCs w:val="22"/>
        </w:rPr>
        <w:t>the identification,</w:t>
      </w:r>
      <w:r w:rsidRPr="00273A1A">
        <w:rPr>
          <w:spacing w:val="36"/>
          <w:sz w:val="22"/>
          <w:szCs w:val="22"/>
        </w:rPr>
        <w:t xml:space="preserve"> </w:t>
      </w:r>
      <w:r w:rsidRPr="00273A1A">
        <w:rPr>
          <w:sz w:val="22"/>
          <w:szCs w:val="22"/>
        </w:rPr>
        <w:t>evaluation,</w:t>
      </w:r>
      <w:r w:rsidRPr="00273A1A">
        <w:rPr>
          <w:spacing w:val="37"/>
          <w:sz w:val="22"/>
          <w:szCs w:val="22"/>
        </w:rPr>
        <w:t xml:space="preserve"> </w:t>
      </w:r>
      <w:r w:rsidRPr="00273A1A">
        <w:rPr>
          <w:sz w:val="22"/>
          <w:szCs w:val="22"/>
        </w:rPr>
        <w:t>educational</w:t>
      </w:r>
      <w:r w:rsidRPr="00273A1A">
        <w:rPr>
          <w:spacing w:val="40"/>
          <w:sz w:val="22"/>
          <w:szCs w:val="22"/>
        </w:rPr>
        <w:t xml:space="preserve"> </w:t>
      </w:r>
      <w:r w:rsidRPr="00273A1A">
        <w:rPr>
          <w:sz w:val="22"/>
          <w:szCs w:val="22"/>
        </w:rPr>
        <w:t>placement,</w:t>
      </w:r>
      <w:r w:rsidRPr="00273A1A">
        <w:rPr>
          <w:spacing w:val="44"/>
          <w:sz w:val="22"/>
          <w:szCs w:val="22"/>
        </w:rPr>
        <w:t xml:space="preserve"> </w:t>
      </w:r>
      <w:r w:rsidRPr="00273A1A">
        <w:rPr>
          <w:sz w:val="22"/>
          <w:szCs w:val="22"/>
        </w:rPr>
        <w:t>and</w:t>
      </w:r>
      <w:r w:rsidRPr="00273A1A">
        <w:rPr>
          <w:spacing w:val="36"/>
          <w:sz w:val="22"/>
          <w:szCs w:val="22"/>
        </w:rPr>
        <w:t xml:space="preserve"> </w:t>
      </w:r>
      <w:r w:rsidRPr="00273A1A">
        <w:rPr>
          <w:sz w:val="22"/>
          <w:szCs w:val="22"/>
        </w:rPr>
        <w:t>the</w:t>
      </w:r>
      <w:r w:rsidRPr="00273A1A">
        <w:rPr>
          <w:spacing w:val="36"/>
          <w:sz w:val="22"/>
          <w:szCs w:val="22"/>
        </w:rPr>
        <w:t xml:space="preserve"> </w:t>
      </w:r>
      <w:r w:rsidRPr="00273A1A">
        <w:rPr>
          <w:sz w:val="22"/>
          <w:szCs w:val="22"/>
        </w:rPr>
        <w:t>provision</w:t>
      </w:r>
      <w:r w:rsidRPr="00273A1A">
        <w:rPr>
          <w:spacing w:val="37"/>
          <w:sz w:val="22"/>
          <w:szCs w:val="22"/>
        </w:rPr>
        <w:t xml:space="preserve"> </w:t>
      </w:r>
      <w:r w:rsidRPr="00273A1A">
        <w:rPr>
          <w:sz w:val="22"/>
          <w:szCs w:val="22"/>
        </w:rPr>
        <w:t>of</w:t>
      </w:r>
      <w:r w:rsidRPr="00273A1A">
        <w:rPr>
          <w:spacing w:val="36"/>
          <w:sz w:val="22"/>
          <w:szCs w:val="22"/>
        </w:rPr>
        <w:t xml:space="preserve"> </w:t>
      </w:r>
      <w:r w:rsidRPr="00273A1A">
        <w:rPr>
          <w:sz w:val="22"/>
          <w:szCs w:val="22"/>
        </w:rPr>
        <w:t>FAPE</w:t>
      </w:r>
      <w:r w:rsidRPr="00273A1A">
        <w:rPr>
          <w:spacing w:val="37"/>
          <w:sz w:val="22"/>
          <w:szCs w:val="22"/>
        </w:rPr>
        <w:t xml:space="preserve"> </w:t>
      </w:r>
      <w:r w:rsidRPr="00273A1A">
        <w:rPr>
          <w:sz w:val="22"/>
          <w:szCs w:val="22"/>
        </w:rPr>
        <w:t>to</w:t>
      </w:r>
      <w:r w:rsidRPr="00273A1A">
        <w:rPr>
          <w:spacing w:val="37"/>
          <w:sz w:val="22"/>
          <w:szCs w:val="22"/>
        </w:rPr>
        <w:t xml:space="preserve"> </w:t>
      </w:r>
      <w:r w:rsidRPr="00273A1A">
        <w:rPr>
          <w:sz w:val="22"/>
          <w:szCs w:val="22"/>
        </w:rPr>
        <w:t>the</w:t>
      </w:r>
      <w:r w:rsidRPr="00273A1A">
        <w:rPr>
          <w:spacing w:val="35"/>
          <w:sz w:val="22"/>
          <w:szCs w:val="22"/>
        </w:rPr>
        <w:t xml:space="preserve"> </w:t>
      </w:r>
      <w:r w:rsidRPr="00273A1A">
        <w:rPr>
          <w:sz w:val="22"/>
          <w:szCs w:val="22"/>
        </w:rPr>
        <w:t>child.</w:t>
      </w:r>
      <w:r w:rsidRPr="00273A1A">
        <w:rPr>
          <w:spacing w:val="37"/>
          <w:sz w:val="22"/>
          <w:szCs w:val="22"/>
        </w:rPr>
        <w:t xml:space="preserve"> </w:t>
      </w:r>
      <w:r w:rsidRPr="00273A1A">
        <w:rPr>
          <w:sz w:val="22"/>
          <w:szCs w:val="22"/>
        </w:rPr>
        <w:t>34</w:t>
      </w:r>
    </w:p>
    <w:p w14:paraId="64F39C91" w14:textId="571B7698" w:rsidR="006E5546" w:rsidRDefault="00694824">
      <w:pPr>
        <w:pStyle w:val="BodyText"/>
        <w:ind w:left="239" w:right="386"/>
        <w:jc w:val="both"/>
        <w:rPr>
          <w:sz w:val="22"/>
          <w:szCs w:val="22"/>
        </w:rPr>
      </w:pPr>
      <w:r w:rsidRPr="00273A1A">
        <w:rPr>
          <w:sz w:val="22"/>
          <w:szCs w:val="22"/>
        </w:rPr>
        <w:t>C.F.R. § 300.501(a). Richard Milburn Academy must permit parents to inspect and review any education records relating to their children that are collected, maintained, or used by the district under the IDEA. Richard Milburn Academy must comply with the request without unnecessary delay and before any meeting regarding an IEP, any due process hearing, or resolution session, and in no case more than 45 days after the request has been made. 34 C.F.R. § 300.613(a).</w:t>
      </w:r>
    </w:p>
    <w:p w14:paraId="51736D6B" w14:textId="77777777" w:rsidR="0063275B" w:rsidRPr="00273A1A" w:rsidRDefault="0063275B">
      <w:pPr>
        <w:pStyle w:val="BodyText"/>
        <w:ind w:left="239" w:right="386"/>
        <w:jc w:val="both"/>
        <w:rPr>
          <w:sz w:val="22"/>
          <w:szCs w:val="22"/>
        </w:rPr>
      </w:pPr>
    </w:p>
    <w:p w14:paraId="70CA5A10" w14:textId="5E169EDA" w:rsidR="008D3AFD" w:rsidRPr="00273A1A" w:rsidRDefault="008D3AFD">
      <w:pPr>
        <w:jc w:val="both"/>
      </w:pPr>
    </w:p>
    <w:p w14:paraId="1DEE0D87" w14:textId="3C07F874" w:rsidR="006E5546" w:rsidRPr="00F27712" w:rsidRDefault="008D3AFD" w:rsidP="008D3AFD">
      <w:pPr>
        <w:pStyle w:val="Heading1"/>
        <w:tabs>
          <w:tab w:val="left" w:pos="1559"/>
          <w:tab w:val="left" w:pos="1560"/>
        </w:tabs>
        <w:ind w:left="0" w:firstLine="0"/>
        <w:rPr>
          <w:rFonts w:ascii="Times New Roman" w:hAnsi="Times New Roman" w:cs="Times New Roman"/>
          <w:szCs w:val="22"/>
          <w:u w:val="none"/>
        </w:rPr>
      </w:pPr>
      <w:bookmarkStart w:id="391" w:name="6.25_RECORDS_RETENTION_AND_DESTRUCTION"/>
      <w:bookmarkStart w:id="392" w:name="_Toc178586920"/>
      <w:bookmarkEnd w:id="391"/>
      <w:r w:rsidRPr="00F27712">
        <w:rPr>
          <w:rFonts w:ascii="Times New Roman" w:hAnsi="Times New Roman" w:cs="Times New Roman"/>
          <w:szCs w:val="22"/>
          <w:u w:val="none"/>
        </w:rPr>
        <w:t xml:space="preserve">PG-6.27 </w:t>
      </w:r>
      <w:r w:rsidR="00694824" w:rsidRPr="00F27712">
        <w:rPr>
          <w:rFonts w:ascii="Times New Roman" w:hAnsi="Times New Roman" w:cs="Times New Roman"/>
          <w:szCs w:val="22"/>
          <w:u w:val="none"/>
        </w:rPr>
        <w:t>RECORDS RETENTION</w:t>
      </w:r>
      <w:r w:rsidR="00694824" w:rsidRPr="00F27712">
        <w:rPr>
          <w:rFonts w:ascii="Times New Roman" w:hAnsi="Times New Roman" w:cs="Times New Roman"/>
          <w:spacing w:val="-2"/>
          <w:szCs w:val="22"/>
          <w:u w:val="none"/>
        </w:rPr>
        <w:t xml:space="preserve"> </w:t>
      </w:r>
      <w:r w:rsidR="00694824" w:rsidRPr="00F27712">
        <w:rPr>
          <w:rFonts w:ascii="Times New Roman" w:hAnsi="Times New Roman" w:cs="Times New Roman"/>
          <w:szCs w:val="22"/>
          <w:u w:val="none"/>
        </w:rPr>
        <w:t>AND</w:t>
      </w:r>
      <w:r w:rsidR="009D7FB3" w:rsidRPr="00F27712">
        <w:rPr>
          <w:rFonts w:ascii="Times New Roman" w:hAnsi="Times New Roman" w:cs="Times New Roman"/>
          <w:szCs w:val="22"/>
          <w:u w:val="none"/>
        </w:rPr>
        <w:t xml:space="preserve"> </w:t>
      </w:r>
      <w:r w:rsidR="00694824" w:rsidRPr="00F27712">
        <w:rPr>
          <w:rFonts w:ascii="Times New Roman" w:hAnsi="Times New Roman" w:cs="Times New Roman"/>
          <w:szCs w:val="22"/>
          <w:u w:val="none"/>
        </w:rPr>
        <w:t>DESTRUCTION</w:t>
      </w:r>
      <w:bookmarkEnd w:id="392"/>
    </w:p>
    <w:p w14:paraId="5089B54E" w14:textId="3272CBF8" w:rsidR="006E5546" w:rsidRPr="000E07C9" w:rsidRDefault="00694824" w:rsidP="009C4ED5">
      <w:pPr>
        <w:pStyle w:val="Heading3"/>
        <w:ind w:left="1170"/>
        <w:rPr>
          <w:rFonts w:ascii="Times New Roman" w:hAnsi="Times New Roman" w:cs="Times New Roman"/>
          <w:color w:val="000000" w:themeColor="text1"/>
          <w:sz w:val="22"/>
        </w:rPr>
      </w:pPr>
      <w:bookmarkStart w:id="393" w:name="_Toc178586921"/>
      <w:r w:rsidRPr="000E07C9">
        <w:rPr>
          <w:rFonts w:ascii="Times New Roman" w:hAnsi="Times New Roman" w:cs="Times New Roman"/>
          <w:color w:val="000000" w:themeColor="text1"/>
          <w:sz w:val="22"/>
        </w:rPr>
        <w:t>S</w:t>
      </w:r>
      <w:r w:rsidR="00E1440D"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1. DEFINITIONS</w:t>
      </w:r>
      <w:bookmarkEnd w:id="393"/>
    </w:p>
    <w:p w14:paraId="4DFD5331" w14:textId="77777777" w:rsidR="006E5546" w:rsidRPr="00EC5B03" w:rsidRDefault="00694824" w:rsidP="00CA3BAC">
      <w:pPr>
        <w:pStyle w:val="ListParagraph"/>
        <w:numPr>
          <w:ilvl w:val="0"/>
          <w:numId w:val="18"/>
        </w:numPr>
        <w:spacing w:before="185"/>
        <w:ind w:left="1170" w:firstLine="0"/>
        <w:rPr>
          <w:b/>
          <w:i/>
        </w:rPr>
      </w:pPr>
      <w:r w:rsidRPr="00EC5B03">
        <w:rPr>
          <w:b/>
          <w:i/>
        </w:rPr>
        <w:t>“Records”</w:t>
      </w:r>
    </w:p>
    <w:p w14:paraId="0A6D612F" w14:textId="77777777" w:rsidR="006E5546" w:rsidRPr="00273A1A" w:rsidRDefault="006E5546">
      <w:pPr>
        <w:pStyle w:val="BodyText"/>
        <w:spacing w:before="5"/>
        <w:rPr>
          <w:b/>
          <w:sz w:val="22"/>
          <w:szCs w:val="22"/>
        </w:rPr>
      </w:pPr>
    </w:p>
    <w:p w14:paraId="21360E82" w14:textId="77777777" w:rsidR="006E5546" w:rsidRPr="00273A1A" w:rsidRDefault="00694824">
      <w:pPr>
        <w:pStyle w:val="BodyText"/>
        <w:ind w:left="239" w:right="394"/>
        <w:jc w:val="both"/>
        <w:rPr>
          <w:sz w:val="22"/>
          <w:szCs w:val="22"/>
        </w:rPr>
      </w:pPr>
      <w:r w:rsidRPr="00273A1A">
        <w:rPr>
          <w:sz w:val="22"/>
          <w:szCs w:val="22"/>
        </w:rPr>
        <w:t>The</w:t>
      </w:r>
      <w:r w:rsidRPr="00273A1A">
        <w:rPr>
          <w:spacing w:val="-20"/>
          <w:sz w:val="22"/>
          <w:szCs w:val="22"/>
        </w:rPr>
        <w:t xml:space="preserve"> </w:t>
      </w:r>
      <w:r w:rsidRPr="00273A1A">
        <w:rPr>
          <w:sz w:val="22"/>
          <w:szCs w:val="22"/>
        </w:rPr>
        <w:t>term</w:t>
      </w:r>
      <w:r w:rsidRPr="00273A1A">
        <w:rPr>
          <w:spacing w:val="-13"/>
          <w:sz w:val="22"/>
          <w:szCs w:val="22"/>
        </w:rPr>
        <w:t xml:space="preserve"> </w:t>
      </w:r>
      <w:r w:rsidRPr="00273A1A">
        <w:rPr>
          <w:sz w:val="22"/>
          <w:szCs w:val="22"/>
        </w:rPr>
        <w:t>“records”</w:t>
      </w:r>
      <w:r w:rsidRPr="00273A1A">
        <w:rPr>
          <w:spacing w:val="-17"/>
          <w:sz w:val="22"/>
          <w:szCs w:val="22"/>
        </w:rPr>
        <w:t xml:space="preserve"> </w:t>
      </w:r>
      <w:r w:rsidRPr="00273A1A">
        <w:rPr>
          <w:sz w:val="22"/>
          <w:szCs w:val="22"/>
        </w:rPr>
        <w:t>means</w:t>
      </w:r>
      <w:r w:rsidRPr="00273A1A">
        <w:rPr>
          <w:spacing w:val="-16"/>
          <w:sz w:val="22"/>
          <w:szCs w:val="22"/>
        </w:rPr>
        <w:t xml:space="preserve"> </w:t>
      </w:r>
      <w:r w:rsidRPr="00273A1A">
        <w:rPr>
          <w:sz w:val="22"/>
          <w:szCs w:val="22"/>
        </w:rPr>
        <w:t>all</w:t>
      </w:r>
      <w:r w:rsidRPr="00273A1A">
        <w:rPr>
          <w:spacing w:val="-13"/>
          <w:sz w:val="22"/>
          <w:szCs w:val="22"/>
        </w:rPr>
        <w:t xml:space="preserve"> </w:t>
      </w:r>
      <w:r w:rsidRPr="00273A1A">
        <w:rPr>
          <w:sz w:val="22"/>
          <w:szCs w:val="22"/>
        </w:rPr>
        <w:t>documents,</w:t>
      </w:r>
      <w:r w:rsidRPr="00273A1A">
        <w:rPr>
          <w:spacing w:val="-17"/>
          <w:sz w:val="22"/>
          <w:szCs w:val="22"/>
        </w:rPr>
        <w:t xml:space="preserve"> </w:t>
      </w:r>
      <w:r w:rsidRPr="00273A1A">
        <w:rPr>
          <w:sz w:val="22"/>
          <w:szCs w:val="22"/>
        </w:rPr>
        <w:t>papers,</w:t>
      </w:r>
      <w:r w:rsidRPr="00273A1A">
        <w:rPr>
          <w:spacing w:val="-16"/>
          <w:sz w:val="22"/>
          <w:szCs w:val="22"/>
        </w:rPr>
        <w:t xml:space="preserve"> </w:t>
      </w:r>
      <w:r w:rsidRPr="00273A1A">
        <w:rPr>
          <w:sz w:val="22"/>
          <w:szCs w:val="22"/>
        </w:rPr>
        <w:t>letters,</w:t>
      </w:r>
      <w:r w:rsidRPr="00273A1A">
        <w:rPr>
          <w:spacing w:val="-16"/>
          <w:sz w:val="22"/>
          <w:szCs w:val="22"/>
        </w:rPr>
        <w:t xml:space="preserve"> </w:t>
      </w:r>
      <w:r w:rsidRPr="00273A1A">
        <w:rPr>
          <w:sz w:val="22"/>
          <w:szCs w:val="22"/>
        </w:rPr>
        <w:t>books,</w:t>
      </w:r>
      <w:r w:rsidRPr="00273A1A">
        <w:rPr>
          <w:spacing w:val="-16"/>
          <w:sz w:val="22"/>
          <w:szCs w:val="22"/>
        </w:rPr>
        <w:t xml:space="preserve"> </w:t>
      </w:r>
      <w:r w:rsidRPr="00273A1A">
        <w:rPr>
          <w:sz w:val="22"/>
          <w:szCs w:val="22"/>
        </w:rPr>
        <w:t>maps,</w:t>
      </w:r>
      <w:r w:rsidRPr="00273A1A">
        <w:rPr>
          <w:spacing w:val="-16"/>
          <w:sz w:val="22"/>
          <w:szCs w:val="22"/>
        </w:rPr>
        <w:t xml:space="preserve"> </w:t>
      </w:r>
      <w:r w:rsidRPr="00273A1A">
        <w:rPr>
          <w:sz w:val="22"/>
          <w:szCs w:val="22"/>
        </w:rPr>
        <w:t>photographs,</w:t>
      </w:r>
      <w:r w:rsidRPr="00273A1A">
        <w:rPr>
          <w:spacing w:val="-16"/>
          <w:sz w:val="22"/>
          <w:szCs w:val="22"/>
        </w:rPr>
        <w:t xml:space="preserve"> </w:t>
      </w:r>
      <w:r w:rsidRPr="00273A1A">
        <w:rPr>
          <w:sz w:val="22"/>
          <w:szCs w:val="22"/>
        </w:rPr>
        <w:t>sound</w:t>
      </w:r>
      <w:r w:rsidRPr="00273A1A">
        <w:rPr>
          <w:spacing w:val="-17"/>
          <w:sz w:val="22"/>
          <w:szCs w:val="22"/>
        </w:rPr>
        <w:t xml:space="preserve"> </w:t>
      </w:r>
      <w:r w:rsidRPr="00273A1A">
        <w:rPr>
          <w:sz w:val="22"/>
          <w:szCs w:val="22"/>
        </w:rPr>
        <w:t>or</w:t>
      </w:r>
      <w:r w:rsidRPr="00273A1A">
        <w:rPr>
          <w:spacing w:val="-17"/>
          <w:sz w:val="22"/>
          <w:szCs w:val="22"/>
        </w:rPr>
        <w:t xml:space="preserve"> </w:t>
      </w:r>
      <w:r w:rsidRPr="00273A1A">
        <w:rPr>
          <w:sz w:val="22"/>
          <w:szCs w:val="22"/>
        </w:rPr>
        <w:t>video recordings, microfilm, magnetic tape, electronic media, or other recording media, regardless of physical form or characteristic, and regardless of whether public access to it is open or restricted under</w:t>
      </w:r>
      <w:r w:rsidRPr="00273A1A">
        <w:rPr>
          <w:spacing w:val="-9"/>
          <w:sz w:val="22"/>
          <w:szCs w:val="22"/>
        </w:rPr>
        <w:t xml:space="preserve"> </w:t>
      </w:r>
      <w:r w:rsidRPr="00273A1A">
        <w:rPr>
          <w:sz w:val="22"/>
          <w:szCs w:val="22"/>
        </w:rPr>
        <w:t>the</w:t>
      </w:r>
      <w:r w:rsidRPr="00273A1A">
        <w:rPr>
          <w:spacing w:val="-7"/>
          <w:sz w:val="22"/>
          <w:szCs w:val="22"/>
        </w:rPr>
        <w:t xml:space="preserve"> </w:t>
      </w:r>
      <w:r w:rsidRPr="00273A1A">
        <w:rPr>
          <w:sz w:val="22"/>
          <w:szCs w:val="22"/>
        </w:rPr>
        <w:t>laws</w:t>
      </w:r>
      <w:r w:rsidRPr="00273A1A">
        <w:rPr>
          <w:spacing w:val="-6"/>
          <w:sz w:val="22"/>
          <w:szCs w:val="22"/>
        </w:rPr>
        <w:t xml:space="preserve"> </w:t>
      </w:r>
      <w:r w:rsidRPr="00273A1A">
        <w:rPr>
          <w:sz w:val="22"/>
          <w:szCs w:val="22"/>
        </w:rPr>
        <w:t>of</w:t>
      </w:r>
      <w:r w:rsidRPr="00273A1A">
        <w:rPr>
          <w:spacing w:val="-7"/>
          <w:sz w:val="22"/>
          <w:szCs w:val="22"/>
        </w:rPr>
        <w:t xml:space="preserve"> </w:t>
      </w:r>
      <w:r w:rsidRPr="00273A1A">
        <w:rPr>
          <w:sz w:val="22"/>
          <w:szCs w:val="22"/>
        </w:rPr>
        <w:t>the</w:t>
      </w:r>
      <w:r w:rsidRPr="00273A1A">
        <w:rPr>
          <w:spacing w:val="-10"/>
          <w:sz w:val="22"/>
          <w:szCs w:val="22"/>
        </w:rPr>
        <w:t xml:space="preserve"> </w:t>
      </w:r>
      <w:r w:rsidRPr="00273A1A">
        <w:rPr>
          <w:sz w:val="22"/>
          <w:szCs w:val="22"/>
        </w:rPr>
        <w:t>state,</w:t>
      </w:r>
      <w:r w:rsidRPr="00273A1A">
        <w:rPr>
          <w:spacing w:val="-9"/>
          <w:sz w:val="22"/>
          <w:szCs w:val="22"/>
        </w:rPr>
        <w:t xml:space="preserve"> </w:t>
      </w:r>
      <w:r w:rsidRPr="00273A1A">
        <w:rPr>
          <w:sz w:val="22"/>
          <w:szCs w:val="22"/>
        </w:rPr>
        <w:t>created</w:t>
      </w:r>
      <w:r w:rsidRPr="00273A1A">
        <w:rPr>
          <w:spacing w:val="-5"/>
          <w:sz w:val="22"/>
          <w:szCs w:val="22"/>
        </w:rPr>
        <w:t xml:space="preserve"> </w:t>
      </w:r>
      <w:r w:rsidRPr="00273A1A">
        <w:rPr>
          <w:sz w:val="22"/>
          <w:szCs w:val="22"/>
        </w:rPr>
        <w:t>or</w:t>
      </w:r>
      <w:r w:rsidRPr="00273A1A">
        <w:rPr>
          <w:spacing w:val="-5"/>
          <w:sz w:val="22"/>
          <w:szCs w:val="22"/>
        </w:rPr>
        <w:t xml:space="preserve"> </w:t>
      </w:r>
      <w:r w:rsidRPr="00273A1A">
        <w:rPr>
          <w:sz w:val="22"/>
          <w:szCs w:val="22"/>
        </w:rPr>
        <w:t>received</w:t>
      </w:r>
      <w:r w:rsidRPr="00273A1A">
        <w:rPr>
          <w:spacing w:val="-9"/>
          <w:sz w:val="22"/>
          <w:szCs w:val="22"/>
        </w:rPr>
        <w:t xml:space="preserve"> </w:t>
      </w:r>
      <w:r w:rsidRPr="00273A1A">
        <w:rPr>
          <w:sz w:val="22"/>
          <w:szCs w:val="22"/>
        </w:rPr>
        <w:t>by</w:t>
      </w:r>
      <w:r w:rsidRPr="00273A1A">
        <w:rPr>
          <w:spacing w:val="-9"/>
          <w:sz w:val="22"/>
          <w:szCs w:val="22"/>
        </w:rPr>
        <w:t xml:space="preserve"> </w:t>
      </w:r>
      <w:r w:rsidRPr="00273A1A">
        <w:rPr>
          <w:sz w:val="22"/>
          <w:szCs w:val="22"/>
        </w:rPr>
        <w:t>Richard</w:t>
      </w:r>
      <w:r w:rsidRPr="00273A1A">
        <w:rPr>
          <w:spacing w:val="-9"/>
          <w:sz w:val="22"/>
          <w:szCs w:val="22"/>
        </w:rPr>
        <w:t xml:space="preserve"> </w:t>
      </w:r>
      <w:r w:rsidRPr="00273A1A">
        <w:rPr>
          <w:sz w:val="22"/>
          <w:szCs w:val="22"/>
        </w:rPr>
        <w:t>Milburn</w:t>
      </w:r>
      <w:r w:rsidRPr="00273A1A">
        <w:rPr>
          <w:spacing w:val="-6"/>
          <w:sz w:val="22"/>
          <w:szCs w:val="22"/>
        </w:rPr>
        <w:t xml:space="preserve"> </w:t>
      </w:r>
      <w:r w:rsidRPr="00273A1A">
        <w:rPr>
          <w:sz w:val="22"/>
          <w:szCs w:val="22"/>
        </w:rPr>
        <w:t>Academy,</w:t>
      </w:r>
      <w:r w:rsidRPr="00273A1A">
        <w:rPr>
          <w:spacing w:val="-4"/>
          <w:sz w:val="22"/>
          <w:szCs w:val="22"/>
        </w:rPr>
        <w:t xml:space="preserve"> </w:t>
      </w:r>
      <w:r w:rsidRPr="00273A1A">
        <w:rPr>
          <w:sz w:val="22"/>
          <w:szCs w:val="22"/>
        </w:rPr>
        <w:t>or</w:t>
      </w:r>
      <w:r w:rsidRPr="00273A1A">
        <w:rPr>
          <w:spacing w:val="-9"/>
          <w:sz w:val="22"/>
          <w:szCs w:val="22"/>
        </w:rPr>
        <w:t xml:space="preserve"> </w:t>
      </w:r>
      <w:r w:rsidRPr="00273A1A">
        <w:rPr>
          <w:sz w:val="22"/>
          <w:szCs w:val="22"/>
        </w:rPr>
        <w:t>any</w:t>
      </w:r>
      <w:r w:rsidRPr="00273A1A">
        <w:rPr>
          <w:spacing w:val="-15"/>
          <w:sz w:val="22"/>
          <w:szCs w:val="22"/>
        </w:rPr>
        <w:t xml:space="preserve"> </w:t>
      </w:r>
      <w:r w:rsidRPr="00273A1A">
        <w:rPr>
          <w:sz w:val="22"/>
          <w:szCs w:val="22"/>
        </w:rPr>
        <w:t>of</w:t>
      </w:r>
      <w:r w:rsidRPr="00273A1A">
        <w:rPr>
          <w:spacing w:val="-9"/>
          <w:sz w:val="22"/>
          <w:szCs w:val="22"/>
        </w:rPr>
        <w:t xml:space="preserve"> </w:t>
      </w:r>
      <w:r w:rsidRPr="00273A1A">
        <w:rPr>
          <w:sz w:val="22"/>
          <w:szCs w:val="22"/>
        </w:rPr>
        <w:t>its</w:t>
      </w:r>
      <w:r w:rsidRPr="00273A1A">
        <w:rPr>
          <w:spacing w:val="-6"/>
          <w:sz w:val="22"/>
          <w:szCs w:val="22"/>
        </w:rPr>
        <w:t xml:space="preserve"> </w:t>
      </w:r>
      <w:r w:rsidRPr="00273A1A">
        <w:rPr>
          <w:sz w:val="22"/>
          <w:szCs w:val="22"/>
        </w:rPr>
        <w:t>officers or</w:t>
      </w:r>
      <w:r w:rsidRPr="00273A1A">
        <w:rPr>
          <w:spacing w:val="-9"/>
          <w:sz w:val="22"/>
          <w:szCs w:val="22"/>
        </w:rPr>
        <w:t xml:space="preserve"> </w:t>
      </w:r>
      <w:r w:rsidRPr="00273A1A">
        <w:rPr>
          <w:sz w:val="22"/>
          <w:szCs w:val="22"/>
        </w:rPr>
        <w:t>employees</w:t>
      </w:r>
      <w:r w:rsidRPr="00273A1A">
        <w:rPr>
          <w:spacing w:val="-6"/>
          <w:sz w:val="22"/>
          <w:szCs w:val="22"/>
        </w:rPr>
        <w:t xml:space="preserve"> </w:t>
      </w:r>
      <w:r w:rsidRPr="00273A1A">
        <w:rPr>
          <w:sz w:val="22"/>
          <w:szCs w:val="22"/>
        </w:rPr>
        <w:t>pursuant</w:t>
      </w:r>
      <w:r w:rsidRPr="00273A1A">
        <w:rPr>
          <w:spacing w:val="-6"/>
          <w:sz w:val="22"/>
          <w:szCs w:val="22"/>
        </w:rPr>
        <w:t xml:space="preserve"> </w:t>
      </w:r>
      <w:r w:rsidRPr="00273A1A">
        <w:rPr>
          <w:sz w:val="22"/>
          <w:szCs w:val="22"/>
        </w:rPr>
        <w:t>to</w:t>
      </w:r>
      <w:r w:rsidRPr="00273A1A">
        <w:rPr>
          <w:spacing w:val="-3"/>
          <w:sz w:val="22"/>
          <w:szCs w:val="22"/>
        </w:rPr>
        <w:t xml:space="preserve"> </w:t>
      </w:r>
      <w:r w:rsidRPr="00273A1A">
        <w:rPr>
          <w:sz w:val="22"/>
          <w:szCs w:val="22"/>
        </w:rPr>
        <w:t>law</w:t>
      </w:r>
      <w:r w:rsidRPr="00273A1A">
        <w:rPr>
          <w:spacing w:val="-9"/>
          <w:sz w:val="22"/>
          <w:szCs w:val="22"/>
        </w:rPr>
        <w:t xml:space="preserve"> </w:t>
      </w:r>
      <w:r w:rsidRPr="00273A1A">
        <w:rPr>
          <w:sz w:val="22"/>
          <w:szCs w:val="22"/>
        </w:rPr>
        <w:t>or</w:t>
      </w:r>
      <w:r w:rsidRPr="00273A1A">
        <w:rPr>
          <w:spacing w:val="-7"/>
          <w:sz w:val="22"/>
          <w:szCs w:val="22"/>
        </w:rPr>
        <w:t xml:space="preserve"> </w:t>
      </w:r>
      <w:r w:rsidRPr="00273A1A">
        <w:rPr>
          <w:sz w:val="22"/>
          <w:szCs w:val="22"/>
        </w:rPr>
        <w:t>in</w:t>
      </w:r>
      <w:r w:rsidRPr="00273A1A">
        <w:rPr>
          <w:spacing w:val="-8"/>
          <w:sz w:val="22"/>
          <w:szCs w:val="22"/>
        </w:rPr>
        <w:t xml:space="preserve"> </w:t>
      </w:r>
      <w:r w:rsidRPr="00273A1A">
        <w:rPr>
          <w:sz w:val="22"/>
          <w:szCs w:val="22"/>
        </w:rPr>
        <w:t>the</w:t>
      </w:r>
      <w:r w:rsidRPr="00273A1A">
        <w:rPr>
          <w:spacing w:val="-10"/>
          <w:sz w:val="22"/>
          <w:szCs w:val="22"/>
        </w:rPr>
        <w:t xml:space="preserve"> </w:t>
      </w:r>
      <w:r w:rsidRPr="00273A1A">
        <w:rPr>
          <w:sz w:val="22"/>
          <w:szCs w:val="22"/>
        </w:rPr>
        <w:t>transaction</w:t>
      </w:r>
      <w:r w:rsidRPr="00273A1A">
        <w:rPr>
          <w:spacing w:val="-6"/>
          <w:sz w:val="22"/>
          <w:szCs w:val="22"/>
        </w:rPr>
        <w:t xml:space="preserve"> </w:t>
      </w:r>
      <w:r w:rsidRPr="00273A1A">
        <w:rPr>
          <w:sz w:val="22"/>
          <w:szCs w:val="22"/>
        </w:rPr>
        <w:t>of</w:t>
      </w:r>
      <w:r w:rsidRPr="00273A1A">
        <w:rPr>
          <w:spacing w:val="-6"/>
          <w:sz w:val="22"/>
          <w:szCs w:val="22"/>
        </w:rPr>
        <w:t xml:space="preserve"> </w:t>
      </w:r>
      <w:r w:rsidRPr="00273A1A">
        <w:rPr>
          <w:sz w:val="22"/>
          <w:szCs w:val="22"/>
        </w:rPr>
        <w:t>public</w:t>
      </w:r>
      <w:r w:rsidRPr="00273A1A">
        <w:rPr>
          <w:spacing w:val="-10"/>
          <w:sz w:val="22"/>
          <w:szCs w:val="22"/>
        </w:rPr>
        <w:t xml:space="preserve"> </w:t>
      </w:r>
      <w:r w:rsidRPr="00273A1A">
        <w:rPr>
          <w:sz w:val="22"/>
          <w:szCs w:val="22"/>
        </w:rPr>
        <w:t>business,</w:t>
      </w:r>
      <w:r w:rsidRPr="00273A1A">
        <w:rPr>
          <w:spacing w:val="-9"/>
          <w:sz w:val="22"/>
          <w:szCs w:val="22"/>
        </w:rPr>
        <w:t xml:space="preserve"> </w:t>
      </w:r>
      <w:r w:rsidRPr="00273A1A">
        <w:rPr>
          <w:sz w:val="22"/>
          <w:szCs w:val="22"/>
        </w:rPr>
        <w:t>are</w:t>
      </w:r>
      <w:r w:rsidRPr="00273A1A">
        <w:rPr>
          <w:spacing w:val="-9"/>
          <w:sz w:val="22"/>
          <w:szCs w:val="22"/>
        </w:rPr>
        <w:t xml:space="preserve"> </w:t>
      </w:r>
      <w:r w:rsidRPr="00273A1A">
        <w:rPr>
          <w:sz w:val="22"/>
          <w:szCs w:val="22"/>
        </w:rPr>
        <w:t>hereby</w:t>
      </w:r>
      <w:r w:rsidRPr="00273A1A">
        <w:rPr>
          <w:spacing w:val="-18"/>
          <w:sz w:val="22"/>
          <w:szCs w:val="22"/>
        </w:rPr>
        <w:t xml:space="preserve"> </w:t>
      </w:r>
      <w:r w:rsidRPr="00273A1A">
        <w:rPr>
          <w:sz w:val="22"/>
          <w:szCs w:val="22"/>
        </w:rPr>
        <w:t>declared</w:t>
      </w:r>
      <w:r w:rsidRPr="00273A1A">
        <w:rPr>
          <w:spacing w:val="-4"/>
          <w:sz w:val="22"/>
          <w:szCs w:val="22"/>
        </w:rPr>
        <w:t xml:space="preserve"> </w:t>
      </w:r>
      <w:r w:rsidRPr="00273A1A">
        <w:rPr>
          <w:sz w:val="22"/>
          <w:szCs w:val="22"/>
        </w:rPr>
        <w:t>to</w:t>
      </w:r>
      <w:r w:rsidRPr="00273A1A">
        <w:rPr>
          <w:spacing w:val="-8"/>
          <w:sz w:val="22"/>
          <w:szCs w:val="22"/>
        </w:rPr>
        <w:t xml:space="preserve"> </w:t>
      </w:r>
      <w:r w:rsidRPr="00273A1A">
        <w:rPr>
          <w:sz w:val="22"/>
          <w:szCs w:val="22"/>
        </w:rPr>
        <w:t>be</w:t>
      </w:r>
      <w:r w:rsidRPr="00273A1A">
        <w:rPr>
          <w:spacing w:val="-10"/>
          <w:sz w:val="22"/>
          <w:szCs w:val="22"/>
        </w:rPr>
        <w:t xml:space="preserve"> </w:t>
      </w:r>
      <w:r w:rsidRPr="00273A1A">
        <w:rPr>
          <w:sz w:val="22"/>
          <w:szCs w:val="22"/>
        </w:rPr>
        <w:t xml:space="preserve">the records of Richard Milburn Academy and shall be created, maintained, and disposed of in accordance with the provisions of this </w:t>
      </w:r>
      <w:r w:rsidRPr="00273A1A">
        <w:rPr>
          <w:sz w:val="22"/>
          <w:szCs w:val="22"/>
        </w:rPr>
        <w:lastRenderedPageBreak/>
        <w:t>ordinance or procedures authorized by it and in no other manner.</w:t>
      </w:r>
    </w:p>
    <w:p w14:paraId="31D7612D" w14:textId="77777777" w:rsidR="006E5546" w:rsidRPr="00273A1A" w:rsidRDefault="006E5546">
      <w:pPr>
        <w:pStyle w:val="BodyText"/>
        <w:rPr>
          <w:sz w:val="22"/>
          <w:szCs w:val="22"/>
        </w:rPr>
      </w:pPr>
    </w:p>
    <w:p w14:paraId="2EB7CDEC" w14:textId="77777777" w:rsidR="006E5546" w:rsidRPr="00273A1A" w:rsidRDefault="00694824">
      <w:pPr>
        <w:pStyle w:val="BodyText"/>
        <w:ind w:left="239"/>
        <w:jc w:val="both"/>
        <w:rPr>
          <w:sz w:val="22"/>
          <w:szCs w:val="22"/>
        </w:rPr>
      </w:pPr>
      <w:r w:rsidRPr="00273A1A">
        <w:rPr>
          <w:sz w:val="22"/>
          <w:szCs w:val="22"/>
        </w:rPr>
        <w:t>The term “records” does not include:</w:t>
      </w:r>
    </w:p>
    <w:p w14:paraId="5C6390A7" w14:textId="77777777" w:rsidR="006E5546" w:rsidRPr="00273A1A" w:rsidRDefault="006E5546">
      <w:pPr>
        <w:pStyle w:val="BodyText"/>
        <w:rPr>
          <w:sz w:val="22"/>
          <w:szCs w:val="22"/>
        </w:rPr>
      </w:pPr>
    </w:p>
    <w:p w14:paraId="72B1402A" w14:textId="77777777" w:rsidR="006E5546" w:rsidRPr="00273A1A" w:rsidRDefault="00694824">
      <w:pPr>
        <w:pStyle w:val="ListParagraph"/>
        <w:numPr>
          <w:ilvl w:val="1"/>
          <w:numId w:val="18"/>
        </w:numPr>
        <w:tabs>
          <w:tab w:val="left" w:pos="960"/>
        </w:tabs>
        <w:ind w:left="959" w:right="416"/>
      </w:pPr>
      <w:r w:rsidRPr="00273A1A">
        <w:t>Convenience</w:t>
      </w:r>
      <w:r w:rsidRPr="00273A1A">
        <w:rPr>
          <w:spacing w:val="-10"/>
        </w:rPr>
        <w:t xml:space="preserve"> </w:t>
      </w:r>
      <w:r w:rsidRPr="00273A1A">
        <w:t>copies:</w:t>
      </w:r>
      <w:r w:rsidRPr="00273A1A">
        <w:rPr>
          <w:spacing w:val="-6"/>
        </w:rPr>
        <w:t xml:space="preserve"> </w:t>
      </w:r>
      <w:r w:rsidRPr="00273A1A">
        <w:t>“Extra</w:t>
      </w:r>
      <w:r w:rsidRPr="00273A1A">
        <w:rPr>
          <w:spacing w:val="-10"/>
        </w:rPr>
        <w:t xml:space="preserve"> </w:t>
      </w:r>
      <w:r w:rsidRPr="00273A1A">
        <w:t>identical</w:t>
      </w:r>
      <w:r w:rsidRPr="00273A1A">
        <w:rPr>
          <w:spacing w:val="-6"/>
        </w:rPr>
        <w:t xml:space="preserve"> </w:t>
      </w:r>
      <w:r w:rsidRPr="00273A1A">
        <w:t>copies</w:t>
      </w:r>
      <w:r w:rsidRPr="00273A1A">
        <w:rPr>
          <w:spacing w:val="-8"/>
        </w:rPr>
        <w:t xml:space="preserve"> </w:t>
      </w:r>
      <w:r w:rsidRPr="00273A1A">
        <w:t>of</w:t>
      </w:r>
      <w:r w:rsidRPr="00273A1A">
        <w:rPr>
          <w:spacing w:val="-9"/>
        </w:rPr>
        <w:t xml:space="preserve"> </w:t>
      </w:r>
      <w:r w:rsidRPr="00273A1A">
        <w:t>documents</w:t>
      </w:r>
      <w:r w:rsidRPr="00273A1A">
        <w:rPr>
          <w:spacing w:val="-8"/>
        </w:rPr>
        <w:t xml:space="preserve"> </w:t>
      </w:r>
      <w:r w:rsidRPr="00273A1A">
        <w:t>created</w:t>
      </w:r>
      <w:r w:rsidRPr="00273A1A">
        <w:rPr>
          <w:spacing w:val="-6"/>
        </w:rPr>
        <w:t xml:space="preserve"> </w:t>
      </w:r>
      <w:r w:rsidRPr="00273A1A">
        <w:t>only</w:t>
      </w:r>
      <w:r w:rsidRPr="00273A1A">
        <w:rPr>
          <w:spacing w:val="-16"/>
        </w:rPr>
        <w:t xml:space="preserve"> </w:t>
      </w:r>
      <w:r w:rsidRPr="00273A1A">
        <w:t>for</w:t>
      </w:r>
      <w:r w:rsidRPr="00273A1A">
        <w:rPr>
          <w:spacing w:val="-6"/>
        </w:rPr>
        <w:t xml:space="preserve"> </w:t>
      </w:r>
      <w:r w:rsidRPr="00273A1A">
        <w:t>convenience</w:t>
      </w:r>
      <w:r w:rsidRPr="00273A1A">
        <w:rPr>
          <w:spacing w:val="-10"/>
        </w:rPr>
        <w:t xml:space="preserve"> </w:t>
      </w:r>
      <w:r w:rsidRPr="00273A1A">
        <w:t>of reference or</w:t>
      </w:r>
      <w:r w:rsidRPr="00273A1A">
        <w:rPr>
          <w:spacing w:val="-6"/>
        </w:rPr>
        <w:t xml:space="preserve"> </w:t>
      </w:r>
      <w:r w:rsidRPr="00273A1A">
        <w:t>research.”</w:t>
      </w:r>
    </w:p>
    <w:p w14:paraId="14F781DF" w14:textId="77777777" w:rsidR="006E5546" w:rsidRPr="00273A1A" w:rsidRDefault="00694824">
      <w:pPr>
        <w:pStyle w:val="ListParagraph"/>
        <w:numPr>
          <w:ilvl w:val="1"/>
          <w:numId w:val="18"/>
        </w:numPr>
        <w:tabs>
          <w:tab w:val="left" w:pos="960"/>
        </w:tabs>
        <w:ind w:hanging="361"/>
      </w:pPr>
      <w:r w:rsidRPr="00273A1A">
        <w:t>Copies of documents furnished to the public (to fulfill a Public Information Act</w:t>
      </w:r>
      <w:r w:rsidRPr="00273A1A">
        <w:rPr>
          <w:spacing w:val="-31"/>
        </w:rPr>
        <w:t xml:space="preserve"> </w:t>
      </w:r>
      <w:r w:rsidRPr="00273A1A">
        <w:t>request).</w:t>
      </w:r>
    </w:p>
    <w:p w14:paraId="763E102A" w14:textId="77777777" w:rsidR="006E5546" w:rsidRPr="00273A1A" w:rsidRDefault="00694824">
      <w:pPr>
        <w:pStyle w:val="ListParagraph"/>
        <w:numPr>
          <w:ilvl w:val="1"/>
          <w:numId w:val="18"/>
        </w:numPr>
        <w:tabs>
          <w:tab w:val="left" w:pos="960"/>
        </w:tabs>
        <w:ind w:hanging="361"/>
      </w:pPr>
      <w:r w:rsidRPr="00273A1A">
        <w:t>Blank forms/stocks of</w:t>
      </w:r>
      <w:r w:rsidRPr="00273A1A">
        <w:rPr>
          <w:spacing w:val="-5"/>
        </w:rPr>
        <w:t xml:space="preserve"> </w:t>
      </w:r>
      <w:r w:rsidRPr="00273A1A">
        <w:t>publications.</w:t>
      </w:r>
    </w:p>
    <w:p w14:paraId="45FF1863" w14:textId="77777777" w:rsidR="006E5546" w:rsidRPr="00273A1A" w:rsidRDefault="00694824">
      <w:pPr>
        <w:pStyle w:val="ListParagraph"/>
        <w:numPr>
          <w:ilvl w:val="1"/>
          <w:numId w:val="18"/>
        </w:numPr>
        <w:tabs>
          <w:tab w:val="left" w:pos="960"/>
        </w:tabs>
        <w:ind w:hanging="361"/>
      </w:pPr>
      <w:r w:rsidRPr="00273A1A">
        <w:t>Library or museum</w:t>
      </w:r>
      <w:r w:rsidRPr="00273A1A">
        <w:rPr>
          <w:spacing w:val="-13"/>
        </w:rPr>
        <w:t xml:space="preserve"> </w:t>
      </w:r>
      <w:r w:rsidRPr="00273A1A">
        <w:t>materials.</w:t>
      </w:r>
    </w:p>
    <w:p w14:paraId="665774FD" w14:textId="77777777" w:rsidR="006E5546" w:rsidRPr="00273A1A" w:rsidRDefault="006E5546">
      <w:pPr>
        <w:pStyle w:val="BodyText"/>
        <w:spacing w:before="9"/>
        <w:rPr>
          <w:sz w:val="22"/>
          <w:szCs w:val="22"/>
        </w:rPr>
      </w:pPr>
    </w:p>
    <w:p w14:paraId="443004BF" w14:textId="77777777" w:rsidR="006E5546" w:rsidRPr="00EC5B03" w:rsidRDefault="00694824" w:rsidP="00CA3BAC">
      <w:pPr>
        <w:pStyle w:val="ListParagraph"/>
        <w:numPr>
          <w:ilvl w:val="0"/>
          <w:numId w:val="18"/>
        </w:numPr>
        <w:spacing w:before="1"/>
        <w:ind w:left="1170" w:firstLine="0"/>
        <w:rPr>
          <w:b/>
          <w:i/>
        </w:rPr>
      </w:pPr>
      <w:r w:rsidRPr="00EC5B03">
        <w:rPr>
          <w:b/>
          <w:i/>
        </w:rPr>
        <w:t>“Essential</w:t>
      </w:r>
      <w:r w:rsidRPr="00EC5B03">
        <w:rPr>
          <w:b/>
          <w:i/>
          <w:spacing w:val="-2"/>
        </w:rPr>
        <w:t xml:space="preserve"> </w:t>
      </w:r>
      <w:r w:rsidRPr="00EC5B03">
        <w:rPr>
          <w:b/>
          <w:i/>
        </w:rPr>
        <w:t>Record”</w:t>
      </w:r>
    </w:p>
    <w:p w14:paraId="0132F060" w14:textId="77777777" w:rsidR="006E5546" w:rsidRPr="00273A1A" w:rsidRDefault="006E5546">
      <w:pPr>
        <w:pStyle w:val="BodyText"/>
        <w:spacing w:before="7"/>
        <w:rPr>
          <w:b/>
          <w:sz w:val="22"/>
          <w:szCs w:val="22"/>
        </w:rPr>
      </w:pPr>
    </w:p>
    <w:p w14:paraId="1A3C5650" w14:textId="77777777" w:rsidR="006E5546" w:rsidRPr="00273A1A" w:rsidRDefault="00694824">
      <w:pPr>
        <w:pStyle w:val="BodyText"/>
        <w:ind w:left="240" w:right="391"/>
        <w:jc w:val="both"/>
        <w:rPr>
          <w:sz w:val="22"/>
          <w:szCs w:val="22"/>
        </w:rPr>
      </w:pPr>
      <w:r w:rsidRPr="00273A1A">
        <w:rPr>
          <w:sz w:val="22"/>
          <w:szCs w:val="22"/>
        </w:rPr>
        <w:t>The term “essential record” means any record of Richard Milburn Academy necessary to the resumption or continuation of operations of Richard Milburn Academy in an emergency or disaster, to the recreation of the legal and financial status of Richard Milburn Academy, or to the protection and fulfillment of obligations to the people of the state.</w:t>
      </w:r>
    </w:p>
    <w:p w14:paraId="17C800D3" w14:textId="77777777" w:rsidR="006E5546" w:rsidRPr="00273A1A" w:rsidRDefault="006E5546">
      <w:pPr>
        <w:pStyle w:val="BodyText"/>
        <w:spacing w:before="10"/>
        <w:rPr>
          <w:sz w:val="22"/>
          <w:szCs w:val="22"/>
        </w:rPr>
      </w:pPr>
    </w:p>
    <w:p w14:paraId="6ED461C0" w14:textId="77777777" w:rsidR="006E5546" w:rsidRPr="00EC5B03" w:rsidRDefault="00694824" w:rsidP="00CA3BAC">
      <w:pPr>
        <w:pStyle w:val="ListParagraph"/>
        <w:numPr>
          <w:ilvl w:val="0"/>
          <w:numId w:val="18"/>
        </w:numPr>
        <w:ind w:left="1170" w:firstLine="0"/>
        <w:rPr>
          <w:b/>
          <w:i/>
        </w:rPr>
      </w:pPr>
      <w:r w:rsidRPr="00EC5B03">
        <w:rPr>
          <w:b/>
          <w:i/>
        </w:rPr>
        <w:t>“Records</w:t>
      </w:r>
      <w:r w:rsidRPr="00EC5B03">
        <w:rPr>
          <w:b/>
          <w:i/>
          <w:spacing w:val="-3"/>
        </w:rPr>
        <w:t xml:space="preserve"> </w:t>
      </w:r>
      <w:r w:rsidRPr="00EC5B03">
        <w:rPr>
          <w:b/>
          <w:i/>
        </w:rPr>
        <w:t>Management”</w:t>
      </w:r>
    </w:p>
    <w:p w14:paraId="64B6E2B2" w14:textId="77777777" w:rsidR="006E5546" w:rsidRPr="00273A1A" w:rsidRDefault="006E5546">
      <w:pPr>
        <w:pStyle w:val="BodyText"/>
        <w:spacing w:before="2"/>
        <w:rPr>
          <w:sz w:val="22"/>
          <w:szCs w:val="22"/>
        </w:rPr>
      </w:pPr>
    </w:p>
    <w:p w14:paraId="5723A419" w14:textId="77777777" w:rsidR="006E5546" w:rsidRPr="00273A1A" w:rsidRDefault="00694824">
      <w:pPr>
        <w:pStyle w:val="BodyText"/>
        <w:ind w:left="239" w:right="389"/>
        <w:jc w:val="both"/>
        <w:rPr>
          <w:sz w:val="22"/>
          <w:szCs w:val="22"/>
        </w:rPr>
      </w:pPr>
      <w:r w:rsidRPr="00273A1A">
        <w:rPr>
          <w:sz w:val="22"/>
          <w:szCs w:val="22"/>
        </w:rPr>
        <w:t>The</w:t>
      </w:r>
      <w:r w:rsidRPr="00273A1A">
        <w:rPr>
          <w:spacing w:val="-7"/>
          <w:sz w:val="22"/>
          <w:szCs w:val="22"/>
        </w:rPr>
        <w:t xml:space="preserve"> </w:t>
      </w:r>
      <w:r w:rsidRPr="00273A1A">
        <w:rPr>
          <w:sz w:val="22"/>
          <w:szCs w:val="22"/>
        </w:rPr>
        <w:t>term</w:t>
      </w:r>
      <w:r w:rsidRPr="00273A1A">
        <w:rPr>
          <w:spacing w:val="-6"/>
          <w:sz w:val="22"/>
          <w:szCs w:val="22"/>
        </w:rPr>
        <w:t xml:space="preserve"> </w:t>
      </w:r>
      <w:r w:rsidRPr="00273A1A">
        <w:rPr>
          <w:sz w:val="22"/>
          <w:szCs w:val="22"/>
        </w:rPr>
        <w:t>“records</w:t>
      </w:r>
      <w:r w:rsidRPr="00273A1A">
        <w:rPr>
          <w:spacing w:val="-5"/>
          <w:sz w:val="22"/>
          <w:szCs w:val="22"/>
        </w:rPr>
        <w:t xml:space="preserve"> </w:t>
      </w:r>
      <w:r w:rsidRPr="00273A1A">
        <w:rPr>
          <w:sz w:val="22"/>
          <w:szCs w:val="22"/>
        </w:rPr>
        <w:t>management”</w:t>
      </w:r>
      <w:r w:rsidRPr="00273A1A">
        <w:rPr>
          <w:spacing w:val="-7"/>
          <w:sz w:val="22"/>
          <w:szCs w:val="22"/>
        </w:rPr>
        <w:t xml:space="preserve"> </w:t>
      </w:r>
      <w:r w:rsidRPr="00273A1A">
        <w:rPr>
          <w:sz w:val="22"/>
          <w:szCs w:val="22"/>
        </w:rPr>
        <w:t>means</w:t>
      </w:r>
      <w:r w:rsidRPr="00273A1A">
        <w:rPr>
          <w:spacing w:val="-4"/>
          <w:sz w:val="22"/>
          <w:szCs w:val="22"/>
        </w:rPr>
        <w:t xml:space="preserve"> </w:t>
      </w:r>
      <w:r w:rsidRPr="00273A1A">
        <w:rPr>
          <w:sz w:val="22"/>
          <w:szCs w:val="22"/>
        </w:rPr>
        <w:t>the</w:t>
      </w:r>
      <w:r w:rsidRPr="00273A1A">
        <w:rPr>
          <w:spacing w:val="-6"/>
          <w:sz w:val="22"/>
          <w:szCs w:val="22"/>
        </w:rPr>
        <w:t xml:space="preserve"> </w:t>
      </w:r>
      <w:r w:rsidRPr="00273A1A">
        <w:rPr>
          <w:sz w:val="22"/>
          <w:szCs w:val="22"/>
        </w:rPr>
        <w:t>application</w:t>
      </w:r>
      <w:r w:rsidRPr="00273A1A">
        <w:rPr>
          <w:spacing w:val="-6"/>
          <w:sz w:val="22"/>
          <w:szCs w:val="22"/>
        </w:rPr>
        <w:t xml:space="preserve"> </w:t>
      </w:r>
      <w:r w:rsidRPr="00273A1A">
        <w:rPr>
          <w:sz w:val="22"/>
          <w:szCs w:val="22"/>
        </w:rPr>
        <w:t>of</w:t>
      </w:r>
      <w:r w:rsidRPr="00273A1A">
        <w:rPr>
          <w:spacing w:val="-7"/>
          <w:sz w:val="22"/>
          <w:szCs w:val="22"/>
        </w:rPr>
        <w:t xml:space="preserve"> </w:t>
      </w:r>
      <w:r w:rsidRPr="00273A1A">
        <w:rPr>
          <w:sz w:val="22"/>
          <w:szCs w:val="22"/>
        </w:rPr>
        <w:t>management</w:t>
      </w:r>
      <w:r w:rsidRPr="00273A1A">
        <w:rPr>
          <w:spacing w:val="-5"/>
          <w:sz w:val="22"/>
          <w:szCs w:val="22"/>
        </w:rPr>
        <w:t xml:space="preserve"> </w:t>
      </w:r>
      <w:r w:rsidRPr="00273A1A">
        <w:rPr>
          <w:sz w:val="22"/>
          <w:szCs w:val="22"/>
        </w:rPr>
        <w:t>techniques</w:t>
      </w:r>
      <w:r w:rsidRPr="00273A1A">
        <w:rPr>
          <w:spacing w:val="-6"/>
          <w:sz w:val="22"/>
          <w:szCs w:val="22"/>
        </w:rPr>
        <w:t xml:space="preserve"> </w:t>
      </w:r>
      <w:r w:rsidRPr="00273A1A">
        <w:rPr>
          <w:sz w:val="22"/>
          <w:szCs w:val="22"/>
        </w:rPr>
        <w:t>to</w:t>
      </w:r>
      <w:r w:rsidRPr="00273A1A">
        <w:rPr>
          <w:spacing w:val="-6"/>
          <w:sz w:val="22"/>
          <w:szCs w:val="22"/>
        </w:rPr>
        <w:t xml:space="preserve"> </w:t>
      </w:r>
      <w:r w:rsidRPr="00273A1A">
        <w:rPr>
          <w:sz w:val="22"/>
          <w:szCs w:val="22"/>
        </w:rPr>
        <w:t>the</w:t>
      </w:r>
      <w:r w:rsidRPr="00273A1A">
        <w:rPr>
          <w:spacing w:val="-6"/>
          <w:sz w:val="22"/>
          <w:szCs w:val="22"/>
        </w:rPr>
        <w:t xml:space="preserve"> </w:t>
      </w:r>
      <w:r w:rsidRPr="00273A1A">
        <w:rPr>
          <w:sz w:val="22"/>
          <w:szCs w:val="22"/>
        </w:rPr>
        <w:t>creation, use, maintenance, retention, preservation, and disposal of records for the purposes of reducing</w:t>
      </w:r>
      <w:r w:rsidRPr="00273A1A">
        <w:rPr>
          <w:spacing w:val="-43"/>
          <w:sz w:val="22"/>
          <w:szCs w:val="22"/>
        </w:rPr>
        <w:t xml:space="preserve"> </w:t>
      </w:r>
      <w:r w:rsidRPr="00273A1A">
        <w:rPr>
          <w:sz w:val="22"/>
          <w:szCs w:val="22"/>
        </w:rPr>
        <w:t>the costs and improving the efficiency of record keeping. The term includes the development of records control schedules, the management of filing and information retrieval systems, the protection of essential and permanent records, the economical and space-effective storage of inactive records, control over the creation and distribution of forms, reports, and correspondence, and the management of micrographic and electronic and other records storage</w:t>
      </w:r>
      <w:r w:rsidRPr="00273A1A">
        <w:rPr>
          <w:spacing w:val="-16"/>
          <w:sz w:val="22"/>
          <w:szCs w:val="22"/>
        </w:rPr>
        <w:t xml:space="preserve"> </w:t>
      </w:r>
      <w:r w:rsidRPr="00273A1A">
        <w:rPr>
          <w:sz w:val="22"/>
          <w:szCs w:val="22"/>
        </w:rPr>
        <w:t>systems.</w:t>
      </w:r>
    </w:p>
    <w:p w14:paraId="00BFA9EA" w14:textId="77777777" w:rsidR="006E5546" w:rsidRPr="00EC5B03" w:rsidRDefault="00694824" w:rsidP="00CA3BAC">
      <w:pPr>
        <w:pStyle w:val="ListParagraph"/>
        <w:numPr>
          <w:ilvl w:val="0"/>
          <w:numId w:val="18"/>
        </w:numPr>
        <w:ind w:left="1170" w:firstLine="0"/>
        <w:rPr>
          <w:b/>
          <w:i/>
        </w:rPr>
      </w:pPr>
      <w:r w:rsidRPr="00EC5B03">
        <w:rPr>
          <w:b/>
          <w:i/>
        </w:rPr>
        <w:t>“Records Liaison</w:t>
      </w:r>
      <w:r w:rsidRPr="00EC5B03">
        <w:rPr>
          <w:b/>
          <w:i/>
          <w:spacing w:val="-1"/>
        </w:rPr>
        <w:t xml:space="preserve"> </w:t>
      </w:r>
      <w:r w:rsidRPr="00EC5B03">
        <w:rPr>
          <w:b/>
          <w:i/>
        </w:rPr>
        <w:t>Officers”</w:t>
      </w:r>
    </w:p>
    <w:p w14:paraId="53E62FDA" w14:textId="77777777" w:rsidR="006E5546" w:rsidRPr="00273A1A" w:rsidRDefault="006E5546">
      <w:pPr>
        <w:pStyle w:val="BodyText"/>
        <w:spacing w:before="10"/>
        <w:rPr>
          <w:b/>
          <w:sz w:val="22"/>
          <w:szCs w:val="22"/>
        </w:rPr>
      </w:pPr>
    </w:p>
    <w:p w14:paraId="40C6A0BA" w14:textId="77777777" w:rsidR="006E5546" w:rsidRPr="00273A1A" w:rsidRDefault="00694824">
      <w:pPr>
        <w:pStyle w:val="BodyText"/>
        <w:ind w:left="240"/>
        <w:jc w:val="both"/>
        <w:rPr>
          <w:sz w:val="22"/>
          <w:szCs w:val="22"/>
        </w:rPr>
      </w:pPr>
      <w:r w:rsidRPr="00273A1A">
        <w:rPr>
          <w:sz w:val="22"/>
          <w:szCs w:val="22"/>
        </w:rPr>
        <w:t>The term “records liaison officers” means the persons designated under Section 9 of this policy.</w:t>
      </w:r>
    </w:p>
    <w:p w14:paraId="1F10DF68" w14:textId="6DCEC867" w:rsidR="008D3AFD" w:rsidRPr="00273A1A" w:rsidRDefault="008D3AFD">
      <w:pPr>
        <w:jc w:val="both"/>
      </w:pPr>
    </w:p>
    <w:p w14:paraId="65575878" w14:textId="77777777" w:rsidR="006E5546" w:rsidRPr="00EC5B03" w:rsidRDefault="00694824" w:rsidP="00CA3BAC">
      <w:pPr>
        <w:pStyle w:val="ListParagraph"/>
        <w:numPr>
          <w:ilvl w:val="0"/>
          <w:numId w:val="18"/>
        </w:numPr>
        <w:spacing w:before="60"/>
        <w:ind w:left="1170" w:firstLine="0"/>
        <w:rPr>
          <w:b/>
          <w:i/>
        </w:rPr>
      </w:pPr>
      <w:r w:rsidRPr="00EC5B03">
        <w:rPr>
          <w:b/>
          <w:i/>
        </w:rPr>
        <w:t>“Records Management</w:t>
      </w:r>
      <w:r w:rsidRPr="00EC5B03">
        <w:rPr>
          <w:b/>
          <w:i/>
          <w:spacing w:val="-5"/>
        </w:rPr>
        <w:t xml:space="preserve"> </w:t>
      </w:r>
      <w:r w:rsidRPr="00EC5B03">
        <w:rPr>
          <w:b/>
          <w:i/>
        </w:rPr>
        <w:t>Committee”</w:t>
      </w:r>
    </w:p>
    <w:p w14:paraId="62E9DC91" w14:textId="77777777" w:rsidR="006E5546" w:rsidRPr="00273A1A" w:rsidRDefault="006E5546">
      <w:pPr>
        <w:pStyle w:val="BodyText"/>
        <w:spacing w:before="7"/>
        <w:rPr>
          <w:b/>
          <w:sz w:val="22"/>
          <w:szCs w:val="22"/>
        </w:rPr>
      </w:pPr>
    </w:p>
    <w:p w14:paraId="40BF92DF" w14:textId="77777777" w:rsidR="006E5546" w:rsidRPr="00273A1A" w:rsidRDefault="00694824">
      <w:pPr>
        <w:pStyle w:val="BodyText"/>
        <w:spacing w:line="242" w:lineRule="auto"/>
        <w:ind w:left="240" w:right="447"/>
        <w:jc w:val="both"/>
        <w:rPr>
          <w:sz w:val="22"/>
          <w:szCs w:val="22"/>
        </w:rPr>
      </w:pPr>
      <w:r w:rsidRPr="00273A1A">
        <w:rPr>
          <w:sz w:val="22"/>
          <w:szCs w:val="22"/>
        </w:rPr>
        <w:t>The term “records management committee” means the committee established in accordance with this policy.</w:t>
      </w:r>
    </w:p>
    <w:p w14:paraId="107259F1" w14:textId="77777777" w:rsidR="006E5546" w:rsidRPr="00273A1A" w:rsidRDefault="006E5546">
      <w:pPr>
        <w:pStyle w:val="BodyText"/>
        <w:spacing w:before="4"/>
        <w:rPr>
          <w:sz w:val="22"/>
          <w:szCs w:val="22"/>
        </w:rPr>
      </w:pPr>
    </w:p>
    <w:p w14:paraId="0DF13FBB" w14:textId="77777777" w:rsidR="006E5546" w:rsidRPr="00EC5B03" w:rsidRDefault="00694824" w:rsidP="00CA3BAC">
      <w:pPr>
        <w:pStyle w:val="ListParagraph"/>
        <w:numPr>
          <w:ilvl w:val="0"/>
          <w:numId w:val="18"/>
        </w:numPr>
        <w:ind w:left="1170" w:firstLine="0"/>
        <w:rPr>
          <w:b/>
          <w:i/>
        </w:rPr>
      </w:pPr>
      <w:r w:rsidRPr="00EC5B03">
        <w:rPr>
          <w:b/>
          <w:i/>
        </w:rPr>
        <w:t>“Records Management</w:t>
      </w:r>
      <w:r w:rsidRPr="00EC5B03">
        <w:rPr>
          <w:b/>
          <w:i/>
          <w:spacing w:val="-5"/>
        </w:rPr>
        <w:t xml:space="preserve"> </w:t>
      </w:r>
      <w:r w:rsidRPr="00EC5B03">
        <w:rPr>
          <w:b/>
          <w:i/>
        </w:rPr>
        <w:t>Officer”</w:t>
      </w:r>
    </w:p>
    <w:p w14:paraId="7B269FDA" w14:textId="77777777" w:rsidR="006E5546" w:rsidRPr="00273A1A" w:rsidRDefault="006E5546">
      <w:pPr>
        <w:pStyle w:val="BodyText"/>
        <w:spacing w:before="10"/>
        <w:rPr>
          <w:b/>
          <w:sz w:val="22"/>
          <w:szCs w:val="22"/>
        </w:rPr>
      </w:pPr>
    </w:p>
    <w:p w14:paraId="13CF73DF" w14:textId="77777777" w:rsidR="006E5546" w:rsidRPr="00273A1A" w:rsidRDefault="00694824">
      <w:pPr>
        <w:pStyle w:val="BodyText"/>
        <w:spacing w:before="1"/>
        <w:ind w:left="240"/>
        <w:jc w:val="both"/>
        <w:rPr>
          <w:sz w:val="22"/>
          <w:szCs w:val="22"/>
        </w:rPr>
      </w:pPr>
      <w:r w:rsidRPr="00273A1A">
        <w:rPr>
          <w:sz w:val="22"/>
          <w:szCs w:val="22"/>
        </w:rPr>
        <w:t>The term “records management officer” means the person designated in Section 4 of this policy.</w:t>
      </w:r>
    </w:p>
    <w:p w14:paraId="189CE74A" w14:textId="77777777" w:rsidR="006E5546" w:rsidRPr="00273A1A" w:rsidRDefault="006E5546">
      <w:pPr>
        <w:pStyle w:val="BodyText"/>
        <w:rPr>
          <w:sz w:val="22"/>
          <w:szCs w:val="22"/>
        </w:rPr>
      </w:pPr>
    </w:p>
    <w:p w14:paraId="5661BAFA" w14:textId="77777777" w:rsidR="006E5546" w:rsidRPr="00EC5B03" w:rsidRDefault="00694824" w:rsidP="00CA3BAC">
      <w:pPr>
        <w:pStyle w:val="ListParagraph"/>
        <w:numPr>
          <w:ilvl w:val="0"/>
          <w:numId w:val="18"/>
        </w:numPr>
        <w:ind w:left="1170" w:firstLine="0"/>
        <w:rPr>
          <w:b/>
          <w:i/>
        </w:rPr>
      </w:pPr>
      <w:r w:rsidRPr="00EC5B03">
        <w:rPr>
          <w:b/>
          <w:i/>
        </w:rPr>
        <w:t>“Records Management</w:t>
      </w:r>
      <w:r w:rsidRPr="00EC5B03">
        <w:rPr>
          <w:b/>
          <w:i/>
          <w:spacing w:val="-5"/>
        </w:rPr>
        <w:t xml:space="preserve"> </w:t>
      </w:r>
      <w:r w:rsidRPr="00EC5B03">
        <w:rPr>
          <w:b/>
          <w:i/>
        </w:rPr>
        <w:t>Plan”</w:t>
      </w:r>
    </w:p>
    <w:p w14:paraId="7E4EF264" w14:textId="77777777" w:rsidR="006E5546" w:rsidRPr="00273A1A" w:rsidRDefault="006E5546">
      <w:pPr>
        <w:pStyle w:val="BodyText"/>
        <w:spacing w:before="10"/>
        <w:rPr>
          <w:b/>
          <w:sz w:val="22"/>
          <w:szCs w:val="22"/>
        </w:rPr>
      </w:pPr>
    </w:p>
    <w:p w14:paraId="35B5E3E9" w14:textId="5E6BC5CB" w:rsidR="006E5546" w:rsidRPr="00273A1A" w:rsidRDefault="00694824">
      <w:pPr>
        <w:pStyle w:val="BodyText"/>
        <w:ind w:left="240"/>
        <w:jc w:val="both"/>
        <w:rPr>
          <w:sz w:val="22"/>
          <w:szCs w:val="22"/>
        </w:rPr>
      </w:pPr>
      <w:r w:rsidRPr="00273A1A">
        <w:rPr>
          <w:sz w:val="22"/>
          <w:szCs w:val="22"/>
        </w:rPr>
        <w:t>The term “records management plan” means the plan developed under</w:t>
      </w:r>
      <w:r w:rsidR="00B9603E" w:rsidRPr="00B9603E">
        <w:rPr>
          <w:sz w:val="22"/>
          <w:szCs w:val="22"/>
        </w:rPr>
        <w:t xml:space="preserve"> Section 6 </w:t>
      </w:r>
      <w:r w:rsidR="002D6D6E">
        <w:rPr>
          <w:sz w:val="22"/>
          <w:szCs w:val="22"/>
        </w:rPr>
        <w:t xml:space="preserve">of </w:t>
      </w:r>
      <w:r w:rsidRPr="00273A1A">
        <w:rPr>
          <w:sz w:val="22"/>
          <w:szCs w:val="22"/>
        </w:rPr>
        <w:t xml:space="preserve"> this policy.</w:t>
      </w:r>
    </w:p>
    <w:p w14:paraId="1DF5259B" w14:textId="77777777" w:rsidR="006E5546" w:rsidRPr="00273A1A" w:rsidRDefault="006E5546">
      <w:pPr>
        <w:pStyle w:val="BodyText"/>
        <w:spacing w:before="10"/>
        <w:rPr>
          <w:sz w:val="22"/>
          <w:szCs w:val="22"/>
        </w:rPr>
      </w:pPr>
    </w:p>
    <w:p w14:paraId="60B07B7B" w14:textId="12E9A8BE" w:rsidR="006E5546" w:rsidRPr="000E07C9" w:rsidRDefault="00694824" w:rsidP="009C4ED5">
      <w:pPr>
        <w:pStyle w:val="Heading3"/>
        <w:ind w:left="1170"/>
        <w:rPr>
          <w:rFonts w:ascii="Times New Roman" w:hAnsi="Times New Roman" w:cs="Times New Roman"/>
          <w:color w:val="000000" w:themeColor="text1"/>
          <w:sz w:val="22"/>
        </w:rPr>
      </w:pPr>
      <w:bookmarkStart w:id="394" w:name="SEC._2._RECORDS_DECLARED_PUBLIC_PROPERTY"/>
      <w:bookmarkStart w:id="395" w:name="_Toc178586922"/>
      <w:bookmarkEnd w:id="394"/>
      <w:r w:rsidRPr="000E07C9">
        <w:rPr>
          <w:rFonts w:ascii="Times New Roman" w:hAnsi="Times New Roman" w:cs="Times New Roman"/>
          <w:color w:val="000000" w:themeColor="text1"/>
          <w:sz w:val="22"/>
        </w:rPr>
        <w:t>S</w:t>
      </w:r>
      <w:r w:rsidR="00EA3CEF"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2. RECORDS DECLARED PUBLIC PROPERTY</w:t>
      </w:r>
      <w:bookmarkEnd w:id="395"/>
    </w:p>
    <w:p w14:paraId="6D7E0528" w14:textId="77777777" w:rsidR="006E5546" w:rsidRPr="00273A1A" w:rsidRDefault="006E5546">
      <w:pPr>
        <w:pStyle w:val="BodyText"/>
        <w:spacing w:before="8"/>
        <w:rPr>
          <w:b/>
          <w:sz w:val="22"/>
          <w:szCs w:val="22"/>
        </w:rPr>
      </w:pPr>
    </w:p>
    <w:p w14:paraId="1698C9D1" w14:textId="6D7D6D37" w:rsidR="006E5546" w:rsidRPr="00273A1A" w:rsidRDefault="00694824">
      <w:pPr>
        <w:pStyle w:val="BodyText"/>
        <w:ind w:left="239" w:right="395"/>
        <w:jc w:val="both"/>
        <w:rPr>
          <w:sz w:val="22"/>
          <w:szCs w:val="22"/>
        </w:rPr>
      </w:pPr>
      <w:r w:rsidRPr="00273A1A">
        <w:rPr>
          <w:sz w:val="22"/>
          <w:szCs w:val="22"/>
        </w:rPr>
        <w:t xml:space="preserve">All records as defined in </w:t>
      </w:r>
      <w:r w:rsidR="00322C1A">
        <w:rPr>
          <w:sz w:val="22"/>
          <w:szCs w:val="22"/>
        </w:rPr>
        <w:t xml:space="preserve">Section 1 of </w:t>
      </w:r>
      <w:r w:rsidRPr="00273A1A">
        <w:rPr>
          <w:sz w:val="22"/>
          <w:szCs w:val="22"/>
        </w:rPr>
        <w:t>this policy are hereby declared to be the property of Richard Milburn Academy. No official or employee of Richard Milburn Academy has, by virtue of his or her position,</w:t>
      </w:r>
      <w:r w:rsidRPr="00273A1A">
        <w:rPr>
          <w:spacing w:val="-11"/>
          <w:sz w:val="22"/>
          <w:szCs w:val="22"/>
        </w:rPr>
        <w:t xml:space="preserve"> </w:t>
      </w:r>
      <w:r w:rsidRPr="00273A1A">
        <w:rPr>
          <w:sz w:val="22"/>
          <w:szCs w:val="22"/>
        </w:rPr>
        <w:t>any</w:t>
      </w:r>
      <w:r w:rsidRPr="00273A1A">
        <w:rPr>
          <w:spacing w:val="-22"/>
          <w:sz w:val="22"/>
          <w:szCs w:val="22"/>
        </w:rPr>
        <w:t xml:space="preserve"> </w:t>
      </w:r>
      <w:r w:rsidRPr="00273A1A">
        <w:rPr>
          <w:sz w:val="22"/>
          <w:szCs w:val="22"/>
        </w:rPr>
        <w:t>personal</w:t>
      </w:r>
      <w:r w:rsidRPr="00273A1A">
        <w:rPr>
          <w:spacing w:val="-8"/>
          <w:sz w:val="22"/>
          <w:szCs w:val="22"/>
        </w:rPr>
        <w:t xml:space="preserve"> </w:t>
      </w:r>
      <w:r w:rsidRPr="00273A1A">
        <w:rPr>
          <w:sz w:val="22"/>
          <w:szCs w:val="22"/>
        </w:rPr>
        <w:t>or</w:t>
      </w:r>
      <w:r w:rsidRPr="00273A1A">
        <w:rPr>
          <w:spacing w:val="-11"/>
          <w:sz w:val="22"/>
          <w:szCs w:val="22"/>
        </w:rPr>
        <w:t xml:space="preserve"> </w:t>
      </w:r>
      <w:r w:rsidRPr="00273A1A">
        <w:rPr>
          <w:sz w:val="22"/>
          <w:szCs w:val="22"/>
        </w:rPr>
        <w:t>property</w:t>
      </w:r>
      <w:r w:rsidRPr="00273A1A">
        <w:rPr>
          <w:spacing w:val="-20"/>
          <w:sz w:val="22"/>
          <w:szCs w:val="22"/>
        </w:rPr>
        <w:t xml:space="preserve"> </w:t>
      </w:r>
      <w:r w:rsidRPr="00273A1A">
        <w:rPr>
          <w:sz w:val="22"/>
          <w:szCs w:val="22"/>
        </w:rPr>
        <w:t>right</w:t>
      </w:r>
      <w:r w:rsidRPr="00273A1A">
        <w:rPr>
          <w:spacing w:val="-8"/>
          <w:sz w:val="22"/>
          <w:szCs w:val="22"/>
        </w:rPr>
        <w:t xml:space="preserve"> </w:t>
      </w:r>
      <w:r w:rsidRPr="00273A1A">
        <w:rPr>
          <w:sz w:val="22"/>
          <w:szCs w:val="22"/>
        </w:rPr>
        <w:t>to</w:t>
      </w:r>
      <w:r w:rsidRPr="00273A1A">
        <w:rPr>
          <w:spacing w:val="-10"/>
          <w:sz w:val="22"/>
          <w:szCs w:val="22"/>
        </w:rPr>
        <w:t xml:space="preserve"> </w:t>
      </w:r>
      <w:r w:rsidRPr="00273A1A">
        <w:rPr>
          <w:sz w:val="22"/>
          <w:szCs w:val="22"/>
        </w:rPr>
        <w:t>such</w:t>
      </w:r>
      <w:r w:rsidRPr="00273A1A">
        <w:rPr>
          <w:spacing w:val="-10"/>
          <w:sz w:val="22"/>
          <w:szCs w:val="22"/>
        </w:rPr>
        <w:t xml:space="preserve"> </w:t>
      </w:r>
      <w:r w:rsidRPr="00273A1A">
        <w:rPr>
          <w:sz w:val="22"/>
          <w:szCs w:val="22"/>
        </w:rPr>
        <w:t>records,</w:t>
      </w:r>
      <w:r w:rsidRPr="00273A1A">
        <w:rPr>
          <w:spacing w:val="-9"/>
          <w:sz w:val="22"/>
          <w:szCs w:val="22"/>
        </w:rPr>
        <w:t xml:space="preserve"> </w:t>
      </w:r>
      <w:r w:rsidRPr="00273A1A">
        <w:rPr>
          <w:sz w:val="22"/>
          <w:szCs w:val="22"/>
        </w:rPr>
        <w:t>even</w:t>
      </w:r>
      <w:r w:rsidRPr="00273A1A">
        <w:rPr>
          <w:spacing w:val="-10"/>
          <w:sz w:val="22"/>
          <w:szCs w:val="22"/>
        </w:rPr>
        <w:t xml:space="preserve"> </w:t>
      </w:r>
      <w:r w:rsidRPr="00273A1A">
        <w:rPr>
          <w:sz w:val="22"/>
          <w:szCs w:val="22"/>
        </w:rPr>
        <w:t>though</w:t>
      </w:r>
      <w:r w:rsidRPr="00273A1A">
        <w:rPr>
          <w:spacing w:val="-10"/>
          <w:sz w:val="22"/>
          <w:szCs w:val="22"/>
        </w:rPr>
        <w:t xml:space="preserve"> </w:t>
      </w:r>
      <w:r w:rsidRPr="00273A1A">
        <w:rPr>
          <w:sz w:val="22"/>
          <w:szCs w:val="22"/>
        </w:rPr>
        <w:t>he</w:t>
      </w:r>
      <w:r w:rsidRPr="00273A1A">
        <w:rPr>
          <w:spacing w:val="-12"/>
          <w:sz w:val="22"/>
          <w:szCs w:val="22"/>
        </w:rPr>
        <w:t xml:space="preserve"> </w:t>
      </w:r>
      <w:r w:rsidRPr="00273A1A">
        <w:rPr>
          <w:sz w:val="22"/>
          <w:szCs w:val="22"/>
        </w:rPr>
        <w:t>or</w:t>
      </w:r>
      <w:r w:rsidRPr="00273A1A">
        <w:rPr>
          <w:spacing w:val="-11"/>
          <w:sz w:val="22"/>
          <w:szCs w:val="22"/>
        </w:rPr>
        <w:t xml:space="preserve"> </w:t>
      </w:r>
      <w:r w:rsidRPr="00273A1A">
        <w:rPr>
          <w:sz w:val="22"/>
          <w:szCs w:val="22"/>
        </w:rPr>
        <w:t>she</w:t>
      </w:r>
      <w:r w:rsidRPr="00273A1A">
        <w:rPr>
          <w:spacing w:val="-12"/>
          <w:sz w:val="22"/>
          <w:szCs w:val="22"/>
        </w:rPr>
        <w:t xml:space="preserve"> </w:t>
      </w:r>
      <w:r w:rsidRPr="00273A1A">
        <w:rPr>
          <w:sz w:val="22"/>
          <w:szCs w:val="22"/>
        </w:rPr>
        <w:t>may</w:t>
      </w:r>
      <w:r w:rsidRPr="00273A1A">
        <w:rPr>
          <w:spacing w:val="-17"/>
          <w:sz w:val="22"/>
          <w:szCs w:val="22"/>
        </w:rPr>
        <w:t xml:space="preserve"> </w:t>
      </w:r>
      <w:r w:rsidRPr="00273A1A">
        <w:rPr>
          <w:sz w:val="22"/>
          <w:szCs w:val="22"/>
        </w:rPr>
        <w:t>have</w:t>
      </w:r>
      <w:r w:rsidRPr="00273A1A">
        <w:rPr>
          <w:spacing w:val="-11"/>
          <w:sz w:val="22"/>
          <w:szCs w:val="22"/>
        </w:rPr>
        <w:t xml:space="preserve"> </w:t>
      </w:r>
      <w:r w:rsidRPr="00273A1A">
        <w:rPr>
          <w:sz w:val="22"/>
          <w:szCs w:val="22"/>
        </w:rPr>
        <w:t>developed or compiled them. The unauthorized destruction, removal from files, or use of such records is prohibited.</w:t>
      </w:r>
    </w:p>
    <w:p w14:paraId="7E831B2F" w14:textId="77777777" w:rsidR="006E5546" w:rsidRPr="00273A1A" w:rsidRDefault="006E5546">
      <w:pPr>
        <w:pStyle w:val="BodyText"/>
        <w:spacing w:before="10"/>
        <w:rPr>
          <w:sz w:val="22"/>
          <w:szCs w:val="22"/>
        </w:rPr>
      </w:pPr>
    </w:p>
    <w:p w14:paraId="06B6C620" w14:textId="6A23DDAD" w:rsidR="006E5546" w:rsidRPr="000E07C9" w:rsidRDefault="00694824" w:rsidP="009C4ED5">
      <w:pPr>
        <w:pStyle w:val="Heading3"/>
        <w:ind w:left="1170"/>
        <w:rPr>
          <w:rFonts w:ascii="Times New Roman" w:hAnsi="Times New Roman" w:cs="Times New Roman"/>
        </w:rPr>
      </w:pPr>
      <w:bookmarkStart w:id="396" w:name="SEC._3._POLICY"/>
      <w:bookmarkStart w:id="397" w:name="_Toc178586923"/>
      <w:bookmarkEnd w:id="396"/>
      <w:r w:rsidRPr="000E07C9">
        <w:rPr>
          <w:rFonts w:ascii="Times New Roman" w:hAnsi="Times New Roman" w:cs="Times New Roman"/>
          <w:color w:val="000000" w:themeColor="text1"/>
          <w:sz w:val="22"/>
        </w:rPr>
        <w:lastRenderedPageBreak/>
        <w:t>S</w:t>
      </w:r>
      <w:r w:rsidR="00EA3CEF"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3. POLICY</w:t>
      </w:r>
      <w:bookmarkEnd w:id="397"/>
    </w:p>
    <w:p w14:paraId="2CDB6A68" w14:textId="77777777" w:rsidR="006E5546" w:rsidRPr="00273A1A" w:rsidRDefault="006E5546">
      <w:pPr>
        <w:pStyle w:val="BodyText"/>
        <w:spacing w:before="5"/>
        <w:rPr>
          <w:b/>
          <w:sz w:val="22"/>
          <w:szCs w:val="22"/>
        </w:rPr>
      </w:pPr>
    </w:p>
    <w:p w14:paraId="788DD4C5" w14:textId="77777777" w:rsidR="006E5546" w:rsidRPr="00273A1A" w:rsidRDefault="00694824">
      <w:pPr>
        <w:pStyle w:val="BodyText"/>
        <w:spacing w:before="90"/>
        <w:ind w:left="240" w:right="393"/>
        <w:jc w:val="both"/>
        <w:rPr>
          <w:sz w:val="22"/>
          <w:szCs w:val="22"/>
        </w:rPr>
      </w:pPr>
      <w:r w:rsidRPr="00273A1A">
        <w:rPr>
          <w:sz w:val="22"/>
          <w:szCs w:val="22"/>
        </w:rPr>
        <w:t>It is hereby declared to be the policy of Richard Milburn Academy to provide for efficient, economical, and effective controls over the creation, distribution, organization, maintenance, use, and disposition of all records of this office through a comprehensive system of integrated procedures for the management of records from their creation to their ultimate disposition, consistent with the requirements of the Local Government Records Act and accepted records management practice.</w:t>
      </w:r>
    </w:p>
    <w:p w14:paraId="74288439" w14:textId="77777777" w:rsidR="006E5546" w:rsidRPr="00273A1A" w:rsidRDefault="006E5546">
      <w:pPr>
        <w:pStyle w:val="BodyText"/>
        <w:spacing w:before="8"/>
        <w:rPr>
          <w:sz w:val="22"/>
          <w:szCs w:val="22"/>
        </w:rPr>
      </w:pPr>
    </w:p>
    <w:p w14:paraId="516565E2" w14:textId="4CA45015" w:rsidR="006E5546" w:rsidRPr="000E07C9" w:rsidRDefault="00694824" w:rsidP="009C4ED5">
      <w:pPr>
        <w:pStyle w:val="Heading3"/>
        <w:ind w:left="1170"/>
        <w:rPr>
          <w:rFonts w:ascii="Times New Roman" w:hAnsi="Times New Roman" w:cs="Times New Roman"/>
          <w:color w:val="000000" w:themeColor="text1"/>
          <w:sz w:val="22"/>
        </w:rPr>
      </w:pPr>
      <w:bookmarkStart w:id="398" w:name="SEC._4._RECORDS_MANAGEMENT_OFFICER"/>
      <w:bookmarkStart w:id="399" w:name="_Toc178586924"/>
      <w:bookmarkEnd w:id="398"/>
      <w:r w:rsidRPr="000E07C9">
        <w:rPr>
          <w:rFonts w:ascii="Times New Roman" w:hAnsi="Times New Roman" w:cs="Times New Roman"/>
          <w:color w:val="000000" w:themeColor="text1"/>
          <w:sz w:val="22"/>
        </w:rPr>
        <w:t>S</w:t>
      </w:r>
      <w:r w:rsidR="000E39F0"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4. RECORDS MANAGEMENT OFFICER</w:t>
      </w:r>
      <w:bookmarkEnd w:id="399"/>
    </w:p>
    <w:p w14:paraId="3A026D96" w14:textId="77777777" w:rsidR="006E5546" w:rsidRPr="00273A1A" w:rsidRDefault="006E5546">
      <w:pPr>
        <w:pStyle w:val="BodyText"/>
        <w:spacing w:before="10"/>
        <w:rPr>
          <w:b/>
          <w:sz w:val="22"/>
          <w:szCs w:val="22"/>
        </w:rPr>
      </w:pPr>
    </w:p>
    <w:p w14:paraId="0A32EF35" w14:textId="77777777" w:rsidR="006E5546" w:rsidRPr="00273A1A" w:rsidRDefault="00694824">
      <w:pPr>
        <w:pStyle w:val="BodyText"/>
        <w:ind w:left="239" w:right="394"/>
        <w:jc w:val="both"/>
        <w:rPr>
          <w:sz w:val="22"/>
          <w:szCs w:val="22"/>
        </w:rPr>
      </w:pPr>
      <w:r w:rsidRPr="00273A1A">
        <w:rPr>
          <w:sz w:val="22"/>
          <w:szCs w:val="22"/>
        </w:rPr>
        <w:t>The RMA Human Resources Specialist will serve as Records Management Officer for Richard Milburn</w:t>
      </w:r>
      <w:r w:rsidRPr="00273A1A">
        <w:rPr>
          <w:spacing w:val="-14"/>
          <w:sz w:val="22"/>
          <w:szCs w:val="22"/>
        </w:rPr>
        <w:t xml:space="preserve"> </w:t>
      </w:r>
      <w:r w:rsidRPr="00273A1A">
        <w:rPr>
          <w:sz w:val="22"/>
          <w:szCs w:val="22"/>
        </w:rPr>
        <w:t>Academy</w:t>
      </w:r>
      <w:r w:rsidRPr="00273A1A">
        <w:rPr>
          <w:spacing w:val="-26"/>
          <w:sz w:val="22"/>
          <w:szCs w:val="22"/>
        </w:rPr>
        <w:t xml:space="preserve"> </w:t>
      </w:r>
      <w:r w:rsidRPr="00273A1A">
        <w:rPr>
          <w:sz w:val="22"/>
          <w:szCs w:val="22"/>
        </w:rPr>
        <w:t>as</w:t>
      </w:r>
      <w:r w:rsidRPr="00273A1A">
        <w:rPr>
          <w:spacing w:val="-11"/>
          <w:sz w:val="22"/>
          <w:szCs w:val="22"/>
        </w:rPr>
        <w:t xml:space="preserve"> </w:t>
      </w:r>
      <w:r w:rsidRPr="00273A1A">
        <w:rPr>
          <w:sz w:val="22"/>
          <w:szCs w:val="22"/>
        </w:rPr>
        <w:t>provided</w:t>
      </w:r>
      <w:r w:rsidRPr="00273A1A">
        <w:rPr>
          <w:spacing w:val="-11"/>
          <w:sz w:val="22"/>
          <w:szCs w:val="22"/>
        </w:rPr>
        <w:t xml:space="preserve"> </w:t>
      </w:r>
      <w:r w:rsidRPr="00273A1A">
        <w:rPr>
          <w:sz w:val="22"/>
          <w:szCs w:val="22"/>
        </w:rPr>
        <w:t>by</w:t>
      </w:r>
      <w:r w:rsidRPr="00273A1A">
        <w:rPr>
          <w:spacing w:val="-28"/>
          <w:sz w:val="22"/>
          <w:szCs w:val="22"/>
        </w:rPr>
        <w:t xml:space="preserve"> </w:t>
      </w:r>
      <w:r w:rsidRPr="00273A1A">
        <w:rPr>
          <w:sz w:val="22"/>
          <w:szCs w:val="22"/>
        </w:rPr>
        <w:t>law,</w:t>
      </w:r>
      <w:r w:rsidRPr="00273A1A">
        <w:rPr>
          <w:spacing w:val="-11"/>
          <w:sz w:val="22"/>
          <w:szCs w:val="22"/>
        </w:rPr>
        <w:t xml:space="preserve"> </w:t>
      </w:r>
      <w:r w:rsidRPr="00273A1A">
        <w:rPr>
          <w:sz w:val="22"/>
          <w:szCs w:val="22"/>
        </w:rPr>
        <w:t>and</w:t>
      </w:r>
      <w:r w:rsidRPr="00273A1A">
        <w:rPr>
          <w:spacing w:val="-14"/>
          <w:sz w:val="22"/>
          <w:szCs w:val="22"/>
        </w:rPr>
        <w:t xml:space="preserve"> </w:t>
      </w:r>
      <w:r w:rsidRPr="00273A1A">
        <w:rPr>
          <w:sz w:val="22"/>
          <w:szCs w:val="22"/>
        </w:rPr>
        <w:t>will</w:t>
      </w:r>
      <w:r w:rsidRPr="00273A1A">
        <w:rPr>
          <w:spacing w:val="-12"/>
          <w:sz w:val="22"/>
          <w:szCs w:val="22"/>
        </w:rPr>
        <w:t xml:space="preserve"> </w:t>
      </w:r>
      <w:r w:rsidRPr="00273A1A">
        <w:rPr>
          <w:sz w:val="22"/>
          <w:szCs w:val="22"/>
        </w:rPr>
        <w:t>ensure</w:t>
      </w:r>
      <w:r w:rsidRPr="00273A1A">
        <w:rPr>
          <w:spacing w:val="-14"/>
          <w:sz w:val="22"/>
          <w:szCs w:val="22"/>
        </w:rPr>
        <w:t xml:space="preserve"> </w:t>
      </w:r>
      <w:r w:rsidRPr="00273A1A">
        <w:rPr>
          <w:sz w:val="22"/>
          <w:szCs w:val="22"/>
        </w:rPr>
        <w:t>that</w:t>
      </w:r>
      <w:r w:rsidRPr="00273A1A">
        <w:rPr>
          <w:spacing w:val="-11"/>
          <w:sz w:val="22"/>
          <w:szCs w:val="22"/>
        </w:rPr>
        <w:t xml:space="preserve"> </w:t>
      </w:r>
      <w:r w:rsidRPr="00273A1A">
        <w:rPr>
          <w:sz w:val="22"/>
          <w:szCs w:val="22"/>
        </w:rPr>
        <w:t>the</w:t>
      </w:r>
      <w:r w:rsidRPr="00273A1A">
        <w:rPr>
          <w:spacing w:val="-14"/>
          <w:sz w:val="22"/>
          <w:szCs w:val="22"/>
        </w:rPr>
        <w:t xml:space="preserve"> </w:t>
      </w:r>
      <w:r w:rsidRPr="00273A1A">
        <w:rPr>
          <w:sz w:val="22"/>
          <w:szCs w:val="22"/>
        </w:rPr>
        <w:t>maintenance,</w:t>
      </w:r>
      <w:r w:rsidRPr="00273A1A">
        <w:rPr>
          <w:spacing w:val="-12"/>
          <w:sz w:val="22"/>
          <w:szCs w:val="22"/>
        </w:rPr>
        <w:t xml:space="preserve"> </w:t>
      </w:r>
      <w:r w:rsidRPr="00273A1A">
        <w:rPr>
          <w:sz w:val="22"/>
          <w:szCs w:val="22"/>
        </w:rPr>
        <w:t>destruction,</w:t>
      </w:r>
      <w:r w:rsidRPr="00273A1A">
        <w:rPr>
          <w:spacing w:val="-11"/>
          <w:sz w:val="22"/>
          <w:szCs w:val="22"/>
        </w:rPr>
        <w:t xml:space="preserve"> </w:t>
      </w:r>
      <w:r w:rsidRPr="00273A1A">
        <w:rPr>
          <w:sz w:val="22"/>
          <w:szCs w:val="22"/>
        </w:rPr>
        <w:t>electronic storage, or other disposition of the records of this office are carried out in accordance with the requirements of the Texas Local Government Records</w:t>
      </w:r>
      <w:r w:rsidRPr="00273A1A">
        <w:rPr>
          <w:spacing w:val="-4"/>
          <w:sz w:val="22"/>
          <w:szCs w:val="22"/>
        </w:rPr>
        <w:t xml:space="preserve"> </w:t>
      </w:r>
      <w:r w:rsidRPr="00273A1A">
        <w:rPr>
          <w:sz w:val="22"/>
          <w:szCs w:val="22"/>
        </w:rPr>
        <w:t>Act.</w:t>
      </w:r>
    </w:p>
    <w:p w14:paraId="5F0F8451" w14:textId="77777777" w:rsidR="006E5546" w:rsidRPr="00273A1A" w:rsidRDefault="006E5546">
      <w:pPr>
        <w:pStyle w:val="BodyText"/>
        <w:spacing w:before="1"/>
        <w:rPr>
          <w:sz w:val="22"/>
          <w:szCs w:val="22"/>
        </w:rPr>
      </w:pPr>
    </w:p>
    <w:p w14:paraId="7153FCE0" w14:textId="712A836A" w:rsidR="006E5546" w:rsidRPr="000E07C9" w:rsidRDefault="00694824" w:rsidP="009C4ED5">
      <w:pPr>
        <w:pStyle w:val="Heading3"/>
        <w:ind w:left="1170"/>
        <w:rPr>
          <w:rFonts w:ascii="Times New Roman" w:hAnsi="Times New Roman" w:cs="Times New Roman"/>
        </w:rPr>
      </w:pPr>
      <w:bookmarkStart w:id="400" w:name="SEC._5._ESTABLISHMENT_OF_RECORDS_MANAGEM"/>
      <w:bookmarkStart w:id="401" w:name="_Toc178586925"/>
      <w:bookmarkEnd w:id="400"/>
      <w:r w:rsidRPr="000E07C9">
        <w:rPr>
          <w:rFonts w:ascii="Times New Roman" w:hAnsi="Times New Roman" w:cs="Times New Roman"/>
          <w:color w:val="000000" w:themeColor="text1"/>
          <w:sz w:val="22"/>
        </w:rPr>
        <w:t>S</w:t>
      </w:r>
      <w:r w:rsidR="000E39F0"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5. ESTABLISHMENT OF RECORDS MANAGEMENT COMMITTEE; DUTIES</w:t>
      </w:r>
      <w:bookmarkEnd w:id="401"/>
    </w:p>
    <w:p w14:paraId="3E191B54" w14:textId="77777777" w:rsidR="006E5546" w:rsidRPr="00273A1A" w:rsidRDefault="006E5546">
      <w:pPr>
        <w:pStyle w:val="BodyText"/>
        <w:spacing w:before="7"/>
        <w:rPr>
          <w:b/>
          <w:sz w:val="22"/>
          <w:szCs w:val="22"/>
        </w:rPr>
      </w:pPr>
    </w:p>
    <w:p w14:paraId="643A4C64" w14:textId="77777777" w:rsidR="006E5546" w:rsidRPr="00273A1A" w:rsidRDefault="00694824">
      <w:pPr>
        <w:pStyle w:val="BodyText"/>
        <w:ind w:left="240" w:right="288"/>
        <w:rPr>
          <w:sz w:val="22"/>
          <w:szCs w:val="22"/>
        </w:rPr>
      </w:pPr>
      <w:r w:rsidRPr="00273A1A">
        <w:rPr>
          <w:sz w:val="22"/>
          <w:szCs w:val="22"/>
        </w:rPr>
        <w:t>The Records Management Officer, in consultation with the Human Resource Director, shall appoint a Records Management Committee consisting of:</w:t>
      </w:r>
    </w:p>
    <w:p w14:paraId="2B91813B" w14:textId="77777777" w:rsidR="006E5546" w:rsidRPr="00273A1A" w:rsidRDefault="006E5546">
      <w:pPr>
        <w:pStyle w:val="BodyText"/>
        <w:rPr>
          <w:sz w:val="22"/>
          <w:szCs w:val="22"/>
        </w:rPr>
      </w:pPr>
    </w:p>
    <w:p w14:paraId="0817734D" w14:textId="77777777" w:rsidR="006E5546" w:rsidRPr="00273A1A" w:rsidRDefault="00694824">
      <w:pPr>
        <w:pStyle w:val="ListParagraph"/>
        <w:numPr>
          <w:ilvl w:val="1"/>
          <w:numId w:val="18"/>
        </w:numPr>
        <w:tabs>
          <w:tab w:val="left" w:pos="960"/>
        </w:tabs>
        <w:spacing w:before="1"/>
      </w:pPr>
      <w:r w:rsidRPr="00273A1A">
        <w:t>A Human Resource Department Supervisor;</w:t>
      </w:r>
      <w:r w:rsidRPr="00273A1A">
        <w:rPr>
          <w:spacing w:val="-5"/>
        </w:rPr>
        <w:t xml:space="preserve"> </w:t>
      </w:r>
      <w:r w:rsidRPr="00273A1A">
        <w:t>and</w:t>
      </w:r>
    </w:p>
    <w:p w14:paraId="06AF13AA" w14:textId="77777777" w:rsidR="006E5546" w:rsidRPr="00273A1A" w:rsidRDefault="00694824">
      <w:pPr>
        <w:pStyle w:val="ListParagraph"/>
        <w:numPr>
          <w:ilvl w:val="1"/>
          <w:numId w:val="18"/>
        </w:numPr>
        <w:tabs>
          <w:tab w:val="left" w:pos="960"/>
        </w:tabs>
        <w:ind w:hanging="361"/>
      </w:pPr>
      <w:r w:rsidRPr="00273A1A">
        <w:t>A financial officer for Richard Milburn Academy;</w:t>
      </w:r>
      <w:r w:rsidRPr="00273A1A">
        <w:rPr>
          <w:spacing w:val="-4"/>
        </w:rPr>
        <w:t xml:space="preserve"> </w:t>
      </w:r>
      <w:r w:rsidRPr="00273A1A">
        <w:t>and</w:t>
      </w:r>
    </w:p>
    <w:p w14:paraId="05920733" w14:textId="77777777" w:rsidR="006E5546" w:rsidRPr="00273A1A" w:rsidRDefault="00694824">
      <w:pPr>
        <w:pStyle w:val="ListParagraph"/>
        <w:numPr>
          <w:ilvl w:val="1"/>
          <w:numId w:val="18"/>
        </w:numPr>
        <w:tabs>
          <w:tab w:val="left" w:pos="960"/>
        </w:tabs>
        <w:ind w:hanging="361"/>
      </w:pPr>
      <w:r w:rsidRPr="00273A1A">
        <w:t>An executive or administrative officer for Richard Milburn</w:t>
      </w:r>
      <w:r w:rsidRPr="00273A1A">
        <w:rPr>
          <w:spacing w:val="-14"/>
        </w:rPr>
        <w:t xml:space="preserve"> </w:t>
      </w:r>
      <w:r w:rsidRPr="00273A1A">
        <w:t>Academy.</w:t>
      </w:r>
    </w:p>
    <w:p w14:paraId="4E2AE9F9" w14:textId="46E6E5A5" w:rsidR="006E5546" w:rsidRDefault="006E5546">
      <w:pPr>
        <w:pStyle w:val="BodyText"/>
        <w:spacing w:before="11"/>
        <w:rPr>
          <w:sz w:val="22"/>
          <w:szCs w:val="22"/>
        </w:rPr>
      </w:pPr>
    </w:p>
    <w:p w14:paraId="2304B44C" w14:textId="06859AC9" w:rsidR="00E01FF6" w:rsidRDefault="00E01FF6">
      <w:pPr>
        <w:pStyle w:val="BodyText"/>
        <w:spacing w:before="11"/>
        <w:rPr>
          <w:sz w:val="22"/>
          <w:szCs w:val="22"/>
        </w:rPr>
      </w:pPr>
    </w:p>
    <w:p w14:paraId="4E8FB5F5" w14:textId="77777777" w:rsidR="00E01FF6" w:rsidRPr="00273A1A" w:rsidRDefault="00E01FF6">
      <w:pPr>
        <w:pStyle w:val="BodyText"/>
        <w:spacing w:before="11"/>
        <w:rPr>
          <w:sz w:val="22"/>
          <w:szCs w:val="22"/>
        </w:rPr>
      </w:pPr>
    </w:p>
    <w:p w14:paraId="5F5EC302" w14:textId="77777777" w:rsidR="006E5546" w:rsidRPr="00273A1A" w:rsidRDefault="00694824">
      <w:pPr>
        <w:pStyle w:val="BodyText"/>
        <w:ind w:left="239"/>
        <w:rPr>
          <w:sz w:val="22"/>
          <w:szCs w:val="22"/>
        </w:rPr>
      </w:pPr>
      <w:r w:rsidRPr="00273A1A">
        <w:rPr>
          <w:sz w:val="22"/>
          <w:szCs w:val="22"/>
        </w:rPr>
        <w:t>The committee shall:</w:t>
      </w:r>
    </w:p>
    <w:p w14:paraId="516BFD7D" w14:textId="79B35594" w:rsidR="008D3AFD" w:rsidRPr="00273A1A" w:rsidRDefault="008D3AFD"/>
    <w:p w14:paraId="13BB46D5" w14:textId="77777777" w:rsidR="006E5546" w:rsidRPr="00273A1A" w:rsidRDefault="00694824">
      <w:pPr>
        <w:pStyle w:val="ListParagraph"/>
        <w:numPr>
          <w:ilvl w:val="0"/>
          <w:numId w:val="17"/>
        </w:numPr>
        <w:tabs>
          <w:tab w:val="left" w:pos="960"/>
        </w:tabs>
        <w:spacing w:before="90"/>
        <w:ind w:right="703"/>
      </w:pPr>
      <w:r w:rsidRPr="00273A1A">
        <w:t>Assist the Records Management Officer in the development of policies and</w:t>
      </w:r>
      <w:r w:rsidRPr="00273A1A">
        <w:rPr>
          <w:spacing w:val="-19"/>
        </w:rPr>
        <w:t xml:space="preserve"> </w:t>
      </w:r>
      <w:r w:rsidRPr="00273A1A">
        <w:t>procedures governing the records management</w:t>
      </w:r>
      <w:r w:rsidRPr="00273A1A">
        <w:rPr>
          <w:spacing w:val="-10"/>
        </w:rPr>
        <w:t xml:space="preserve"> </w:t>
      </w:r>
      <w:r w:rsidRPr="00273A1A">
        <w:t>program;</w:t>
      </w:r>
    </w:p>
    <w:p w14:paraId="1299273C" w14:textId="77777777" w:rsidR="006E5546" w:rsidRPr="00273A1A" w:rsidRDefault="00694824">
      <w:pPr>
        <w:pStyle w:val="ListParagraph"/>
        <w:numPr>
          <w:ilvl w:val="0"/>
          <w:numId w:val="17"/>
        </w:numPr>
        <w:tabs>
          <w:tab w:val="left" w:pos="960"/>
        </w:tabs>
        <w:ind w:right="981"/>
      </w:pPr>
      <w:r w:rsidRPr="00273A1A">
        <w:t>Review the performance of the program on a regular basis and propose changes and improvements if</w:t>
      </w:r>
      <w:r w:rsidRPr="00273A1A">
        <w:rPr>
          <w:spacing w:val="-5"/>
        </w:rPr>
        <w:t xml:space="preserve"> </w:t>
      </w:r>
      <w:r w:rsidRPr="00273A1A">
        <w:t>needed;</w:t>
      </w:r>
    </w:p>
    <w:p w14:paraId="1882D1B6" w14:textId="77777777" w:rsidR="006E5546" w:rsidRPr="00273A1A" w:rsidRDefault="00694824">
      <w:pPr>
        <w:pStyle w:val="ListParagraph"/>
        <w:numPr>
          <w:ilvl w:val="0"/>
          <w:numId w:val="17"/>
        </w:numPr>
        <w:tabs>
          <w:tab w:val="left" w:pos="960"/>
        </w:tabs>
        <w:ind w:right="751"/>
      </w:pPr>
      <w:r w:rsidRPr="00273A1A">
        <w:t>Review and approve records control schedules submitted by the Records</w:t>
      </w:r>
      <w:r w:rsidRPr="00273A1A">
        <w:rPr>
          <w:spacing w:val="-19"/>
        </w:rPr>
        <w:t xml:space="preserve"> </w:t>
      </w:r>
      <w:r w:rsidRPr="00273A1A">
        <w:t>Management Officer;</w:t>
      </w:r>
    </w:p>
    <w:p w14:paraId="6DB3ED56" w14:textId="77777777" w:rsidR="006E5546" w:rsidRPr="00273A1A" w:rsidRDefault="00694824">
      <w:pPr>
        <w:pStyle w:val="ListParagraph"/>
        <w:numPr>
          <w:ilvl w:val="0"/>
          <w:numId w:val="17"/>
        </w:numPr>
        <w:tabs>
          <w:tab w:val="left" w:pos="960"/>
        </w:tabs>
        <w:ind w:right="830"/>
      </w:pPr>
      <w:r w:rsidRPr="00273A1A">
        <w:t>Give final approval to the destruction of records in accordance with approved</w:t>
      </w:r>
      <w:r w:rsidRPr="00273A1A">
        <w:rPr>
          <w:spacing w:val="-17"/>
        </w:rPr>
        <w:t xml:space="preserve"> </w:t>
      </w:r>
      <w:r w:rsidRPr="00273A1A">
        <w:t>records control schedules;</w:t>
      </w:r>
      <w:r w:rsidRPr="00273A1A">
        <w:rPr>
          <w:spacing w:val="-1"/>
        </w:rPr>
        <w:t xml:space="preserve"> </w:t>
      </w:r>
      <w:r w:rsidRPr="00273A1A">
        <w:t>and</w:t>
      </w:r>
    </w:p>
    <w:p w14:paraId="2AA4DB41" w14:textId="77777777" w:rsidR="006E5546" w:rsidRPr="00273A1A" w:rsidRDefault="00694824">
      <w:pPr>
        <w:pStyle w:val="ListParagraph"/>
        <w:numPr>
          <w:ilvl w:val="0"/>
          <w:numId w:val="17"/>
        </w:numPr>
        <w:tabs>
          <w:tab w:val="left" w:pos="960"/>
        </w:tabs>
        <w:spacing w:before="1"/>
        <w:ind w:right="954"/>
      </w:pPr>
      <w:r w:rsidRPr="00273A1A">
        <w:t>Actively support and promote the records management program throughout</w:t>
      </w:r>
      <w:r w:rsidRPr="00273A1A">
        <w:rPr>
          <w:spacing w:val="-18"/>
        </w:rPr>
        <w:t xml:space="preserve"> </w:t>
      </w:r>
      <w:r w:rsidRPr="00273A1A">
        <w:t>Richard Milburn</w:t>
      </w:r>
      <w:r w:rsidRPr="00273A1A">
        <w:rPr>
          <w:spacing w:val="-1"/>
        </w:rPr>
        <w:t xml:space="preserve"> </w:t>
      </w:r>
      <w:r w:rsidRPr="00273A1A">
        <w:t>Academy.</w:t>
      </w:r>
    </w:p>
    <w:p w14:paraId="117C0C61" w14:textId="77777777" w:rsidR="006E5546" w:rsidRPr="00273A1A" w:rsidRDefault="006E5546">
      <w:pPr>
        <w:pStyle w:val="BodyText"/>
        <w:spacing w:before="9"/>
        <w:rPr>
          <w:sz w:val="22"/>
          <w:szCs w:val="22"/>
        </w:rPr>
      </w:pPr>
    </w:p>
    <w:p w14:paraId="5EF3AED1" w14:textId="152FDB7A" w:rsidR="006E5546" w:rsidRPr="000E07C9" w:rsidRDefault="00694824" w:rsidP="009C4ED5">
      <w:pPr>
        <w:pStyle w:val="Heading3"/>
        <w:ind w:left="1170"/>
        <w:rPr>
          <w:rFonts w:ascii="Times New Roman" w:hAnsi="Times New Roman" w:cs="Times New Roman"/>
          <w:color w:val="000000" w:themeColor="text1"/>
          <w:sz w:val="22"/>
        </w:rPr>
      </w:pPr>
      <w:bookmarkStart w:id="402" w:name="SEC._6._RECORDS_MANAGEMENT_PLAN_TO_BE_DE"/>
      <w:bookmarkStart w:id="403" w:name="_Toc178586926"/>
      <w:bookmarkEnd w:id="402"/>
      <w:r w:rsidRPr="000E07C9">
        <w:rPr>
          <w:rFonts w:ascii="Times New Roman" w:hAnsi="Times New Roman" w:cs="Times New Roman"/>
          <w:color w:val="000000" w:themeColor="text1"/>
          <w:sz w:val="22"/>
        </w:rPr>
        <w:t>S</w:t>
      </w:r>
      <w:r w:rsidR="000E39F0"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6. RECORDS MANAGEMENT PLAN TO BE DEVELOPED; APPROVAL OF PLAN; AUTHORITY OF PLAN</w:t>
      </w:r>
      <w:bookmarkEnd w:id="403"/>
    </w:p>
    <w:p w14:paraId="45867000" w14:textId="77777777" w:rsidR="006E5546" w:rsidRPr="00273A1A" w:rsidRDefault="006E5546">
      <w:pPr>
        <w:pStyle w:val="BodyText"/>
        <w:spacing w:before="11"/>
        <w:rPr>
          <w:b/>
          <w:sz w:val="22"/>
          <w:szCs w:val="22"/>
        </w:rPr>
      </w:pPr>
    </w:p>
    <w:p w14:paraId="5183954D" w14:textId="77777777" w:rsidR="006E5546" w:rsidRPr="00273A1A" w:rsidRDefault="00694824">
      <w:pPr>
        <w:pStyle w:val="BodyText"/>
        <w:ind w:left="239" w:right="392"/>
        <w:jc w:val="both"/>
        <w:rPr>
          <w:sz w:val="22"/>
          <w:szCs w:val="22"/>
        </w:rPr>
      </w:pPr>
      <w:r w:rsidRPr="00273A1A">
        <w:rPr>
          <w:sz w:val="22"/>
          <w:szCs w:val="22"/>
        </w:rPr>
        <w:t>The Records Management Officer and the Records Management Committee shall develop a records management plan for Richard Milburn Academy to be submitted to the Board. The plan must contain policies and procedures designed to reduce the costs and improve the efficiency of record keeping, to adequately protect the essential records of Richard Milburn Academy, and to properly</w:t>
      </w:r>
      <w:r w:rsidRPr="00273A1A">
        <w:rPr>
          <w:spacing w:val="-18"/>
          <w:sz w:val="22"/>
          <w:szCs w:val="22"/>
        </w:rPr>
        <w:t xml:space="preserve"> </w:t>
      </w:r>
      <w:r w:rsidRPr="00273A1A">
        <w:rPr>
          <w:sz w:val="22"/>
          <w:szCs w:val="22"/>
        </w:rPr>
        <w:t>preserve</w:t>
      </w:r>
      <w:r w:rsidRPr="00273A1A">
        <w:rPr>
          <w:spacing w:val="-10"/>
          <w:sz w:val="22"/>
          <w:szCs w:val="22"/>
        </w:rPr>
        <w:t xml:space="preserve"> </w:t>
      </w:r>
      <w:r w:rsidRPr="00273A1A">
        <w:rPr>
          <w:sz w:val="22"/>
          <w:szCs w:val="22"/>
        </w:rPr>
        <w:t>those</w:t>
      </w:r>
      <w:r w:rsidRPr="00273A1A">
        <w:rPr>
          <w:spacing w:val="-6"/>
          <w:sz w:val="22"/>
          <w:szCs w:val="22"/>
        </w:rPr>
        <w:t xml:space="preserve"> </w:t>
      </w:r>
      <w:r w:rsidRPr="00273A1A">
        <w:rPr>
          <w:sz w:val="22"/>
          <w:szCs w:val="22"/>
        </w:rPr>
        <w:t>records</w:t>
      </w:r>
      <w:r w:rsidRPr="00273A1A">
        <w:rPr>
          <w:spacing w:val="-6"/>
          <w:sz w:val="22"/>
          <w:szCs w:val="22"/>
        </w:rPr>
        <w:t xml:space="preserve"> </w:t>
      </w:r>
      <w:r w:rsidRPr="00273A1A">
        <w:rPr>
          <w:sz w:val="22"/>
          <w:szCs w:val="22"/>
        </w:rPr>
        <w:t>of</w:t>
      </w:r>
      <w:r w:rsidRPr="00273A1A">
        <w:rPr>
          <w:spacing w:val="-7"/>
          <w:sz w:val="22"/>
          <w:szCs w:val="22"/>
        </w:rPr>
        <w:t xml:space="preserve"> </w:t>
      </w:r>
      <w:r w:rsidRPr="00273A1A">
        <w:rPr>
          <w:sz w:val="22"/>
          <w:szCs w:val="22"/>
        </w:rPr>
        <w:t>Richard</w:t>
      </w:r>
      <w:r w:rsidRPr="00273A1A">
        <w:rPr>
          <w:spacing w:val="-9"/>
          <w:sz w:val="22"/>
          <w:szCs w:val="22"/>
        </w:rPr>
        <w:t xml:space="preserve"> </w:t>
      </w:r>
      <w:r w:rsidRPr="00273A1A">
        <w:rPr>
          <w:sz w:val="22"/>
          <w:szCs w:val="22"/>
        </w:rPr>
        <w:t>Milburn</w:t>
      </w:r>
      <w:r w:rsidRPr="00273A1A">
        <w:rPr>
          <w:spacing w:val="-5"/>
          <w:sz w:val="22"/>
          <w:szCs w:val="22"/>
        </w:rPr>
        <w:t xml:space="preserve"> </w:t>
      </w:r>
      <w:r w:rsidRPr="00273A1A">
        <w:rPr>
          <w:sz w:val="22"/>
          <w:szCs w:val="22"/>
        </w:rPr>
        <w:t>Academy</w:t>
      </w:r>
      <w:r w:rsidRPr="00273A1A">
        <w:rPr>
          <w:spacing w:val="-16"/>
          <w:sz w:val="22"/>
          <w:szCs w:val="22"/>
        </w:rPr>
        <w:t xml:space="preserve"> </w:t>
      </w:r>
      <w:r w:rsidRPr="00273A1A">
        <w:rPr>
          <w:sz w:val="22"/>
          <w:szCs w:val="22"/>
        </w:rPr>
        <w:t>that</w:t>
      </w:r>
      <w:r w:rsidRPr="00273A1A">
        <w:rPr>
          <w:spacing w:val="-6"/>
          <w:sz w:val="22"/>
          <w:szCs w:val="22"/>
        </w:rPr>
        <w:t xml:space="preserve"> </w:t>
      </w:r>
      <w:r w:rsidRPr="00273A1A">
        <w:rPr>
          <w:sz w:val="22"/>
          <w:szCs w:val="22"/>
        </w:rPr>
        <w:t>are</w:t>
      </w:r>
      <w:r w:rsidRPr="00273A1A">
        <w:rPr>
          <w:spacing w:val="-6"/>
          <w:sz w:val="22"/>
          <w:szCs w:val="22"/>
        </w:rPr>
        <w:t xml:space="preserve"> </w:t>
      </w:r>
      <w:r w:rsidRPr="00273A1A">
        <w:rPr>
          <w:sz w:val="22"/>
          <w:szCs w:val="22"/>
        </w:rPr>
        <w:t>of</w:t>
      </w:r>
      <w:r w:rsidRPr="00273A1A">
        <w:rPr>
          <w:spacing w:val="-7"/>
          <w:sz w:val="22"/>
          <w:szCs w:val="22"/>
        </w:rPr>
        <w:t xml:space="preserve"> </w:t>
      </w:r>
      <w:r w:rsidRPr="00273A1A">
        <w:rPr>
          <w:sz w:val="22"/>
          <w:szCs w:val="22"/>
        </w:rPr>
        <w:t>historical</w:t>
      </w:r>
      <w:r w:rsidRPr="00273A1A">
        <w:rPr>
          <w:spacing w:val="-6"/>
          <w:sz w:val="22"/>
          <w:szCs w:val="22"/>
        </w:rPr>
        <w:t xml:space="preserve"> </w:t>
      </w:r>
      <w:r w:rsidRPr="00273A1A">
        <w:rPr>
          <w:sz w:val="22"/>
          <w:szCs w:val="22"/>
        </w:rPr>
        <w:t>value.</w:t>
      </w:r>
      <w:r w:rsidRPr="00273A1A">
        <w:rPr>
          <w:spacing w:val="-5"/>
          <w:sz w:val="22"/>
          <w:szCs w:val="22"/>
        </w:rPr>
        <w:t xml:space="preserve"> </w:t>
      </w:r>
      <w:r w:rsidRPr="00273A1A">
        <w:rPr>
          <w:sz w:val="22"/>
          <w:szCs w:val="22"/>
        </w:rPr>
        <w:t>The</w:t>
      </w:r>
      <w:r w:rsidRPr="00273A1A">
        <w:rPr>
          <w:spacing w:val="-10"/>
          <w:sz w:val="22"/>
          <w:szCs w:val="22"/>
        </w:rPr>
        <w:t xml:space="preserve"> </w:t>
      </w:r>
      <w:r w:rsidRPr="00273A1A">
        <w:rPr>
          <w:sz w:val="22"/>
          <w:szCs w:val="22"/>
        </w:rPr>
        <w:t>plan must be designed to enable the Records Management Officer to carry out his or her duties prescribed by state law and this policy</w:t>
      </w:r>
      <w:r w:rsidRPr="00273A1A">
        <w:rPr>
          <w:spacing w:val="-23"/>
          <w:sz w:val="22"/>
          <w:szCs w:val="22"/>
        </w:rPr>
        <w:t xml:space="preserve"> </w:t>
      </w:r>
      <w:r w:rsidRPr="00273A1A">
        <w:rPr>
          <w:sz w:val="22"/>
          <w:szCs w:val="22"/>
        </w:rPr>
        <w:t>effectively.</w:t>
      </w:r>
    </w:p>
    <w:p w14:paraId="40039AFE" w14:textId="77777777" w:rsidR="006E5546" w:rsidRPr="00273A1A" w:rsidRDefault="006E5546">
      <w:pPr>
        <w:pStyle w:val="BodyText"/>
        <w:rPr>
          <w:sz w:val="22"/>
          <w:szCs w:val="22"/>
        </w:rPr>
      </w:pPr>
    </w:p>
    <w:p w14:paraId="655DCAF4" w14:textId="77777777" w:rsidR="006E5546" w:rsidRPr="00273A1A" w:rsidRDefault="00694824">
      <w:pPr>
        <w:pStyle w:val="BodyText"/>
        <w:ind w:left="239" w:right="395"/>
        <w:jc w:val="both"/>
        <w:rPr>
          <w:sz w:val="22"/>
          <w:szCs w:val="22"/>
        </w:rPr>
      </w:pPr>
      <w:r w:rsidRPr="00273A1A">
        <w:rPr>
          <w:sz w:val="22"/>
          <w:szCs w:val="22"/>
        </w:rPr>
        <w:lastRenderedPageBreak/>
        <w:t>Once approved by the Board, the records management plan shall be binding on all offices, departments, divisions, programs, commissions, bureaus, boards, committees, or similar entities of Richard Milburn Academy, and records shall be created, maintained, stored, microfilmed, or disposed of in accordance with the plan.</w:t>
      </w:r>
    </w:p>
    <w:p w14:paraId="5A3FD3D2" w14:textId="77777777" w:rsidR="006E5546" w:rsidRPr="00273A1A" w:rsidRDefault="006E5546">
      <w:pPr>
        <w:pStyle w:val="BodyText"/>
        <w:spacing w:before="10"/>
        <w:rPr>
          <w:sz w:val="22"/>
          <w:szCs w:val="22"/>
        </w:rPr>
      </w:pPr>
    </w:p>
    <w:p w14:paraId="5DAE0FAE" w14:textId="0B00D8DE" w:rsidR="006E5546" w:rsidRPr="000E07C9" w:rsidRDefault="00694824" w:rsidP="009C4ED5">
      <w:pPr>
        <w:pStyle w:val="Heading3"/>
        <w:ind w:left="1170"/>
        <w:rPr>
          <w:rFonts w:ascii="Times New Roman" w:hAnsi="Times New Roman" w:cs="Times New Roman"/>
          <w:color w:val="000000" w:themeColor="text1"/>
          <w:sz w:val="22"/>
        </w:rPr>
      </w:pPr>
      <w:bookmarkStart w:id="404" w:name="SEC._7._DUTIES_OF_RECORDS_MANAGEMENT_OFF"/>
      <w:bookmarkStart w:id="405" w:name="_Toc178586927"/>
      <w:bookmarkEnd w:id="404"/>
      <w:r w:rsidRPr="000E07C9">
        <w:rPr>
          <w:rFonts w:ascii="Times New Roman" w:hAnsi="Times New Roman" w:cs="Times New Roman"/>
          <w:color w:val="000000" w:themeColor="text1"/>
          <w:sz w:val="22"/>
        </w:rPr>
        <w:t>S</w:t>
      </w:r>
      <w:r w:rsidR="000E39F0"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7. DUTIES OF RECORDS MANAGEMENT OFFICER</w:t>
      </w:r>
      <w:bookmarkEnd w:id="405"/>
    </w:p>
    <w:p w14:paraId="799C71BB" w14:textId="77777777" w:rsidR="006E5546" w:rsidRPr="00273A1A" w:rsidRDefault="006E5546">
      <w:pPr>
        <w:pStyle w:val="BodyText"/>
        <w:spacing w:before="10"/>
        <w:rPr>
          <w:b/>
          <w:sz w:val="22"/>
          <w:szCs w:val="22"/>
        </w:rPr>
      </w:pPr>
    </w:p>
    <w:p w14:paraId="01C405E1" w14:textId="77777777" w:rsidR="006E5546" w:rsidRPr="00273A1A" w:rsidRDefault="00694824">
      <w:pPr>
        <w:pStyle w:val="BodyText"/>
        <w:ind w:left="240"/>
        <w:jc w:val="both"/>
        <w:rPr>
          <w:sz w:val="22"/>
          <w:szCs w:val="22"/>
        </w:rPr>
      </w:pPr>
      <w:r w:rsidRPr="00273A1A">
        <w:rPr>
          <w:sz w:val="22"/>
          <w:szCs w:val="22"/>
        </w:rPr>
        <w:t>In addition to other duties assigned in this policy, the Records Management Officer shall:</w:t>
      </w:r>
    </w:p>
    <w:p w14:paraId="58222E6D" w14:textId="77777777" w:rsidR="006E5546" w:rsidRPr="00273A1A" w:rsidRDefault="006E5546">
      <w:pPr>
        <w:pStyle w:val="BodyText"/>
        <w:spacing w:before="2"/>
        <w:rPr>
          <w:sz w:val="22"/>
          <w:szCs w:val="22"/>
        </w:rPr>
      </w:pPr>
    </w:p>
    <w:p w14:paraId="325BF374" w14:textId="77777777" w:rsidR="006E5546" w:rsidRPr="00273A1A" w:rsidRDefault="00694824">
      <w:pPr>
        <w:pStyle w:val="ListParagraph"/>
        <w:numPr>
          <w:ilvl w:val="0"/>
          <w:numId w:val="16"/>
        </w:numPr>
        <w:tabs>
          <w:tab w:val="left" w:pos="960"/>
        </w:tabs>
        <w:spacing w:line="237" w:lineRule="auto"/>
        <w:ind w:right="396"/>
        <w:jc w:val="both"/>
      </w:pPr>
      <w:r w:rsidRPr="00273A1A">
        <w:t>Administer the records management program and provide assistance to department heads in its</w:t>
      </w:r>
      <w:r w:rsidRPr="00273A1A">
        <w:rPr>
          <w:spacing w:val="-1"/>
        </w:rPr>
        <w:t xml:space="preserve"> </w:t>
      </w:r>
      <w:r w:rsidRPr="00273A1A">
        <w:t>implementation;</w:t>
      </w:r>
    </w:p>
    <w:p w14:paraId="0C976A2F" w14:textId="77777777" w:rsidR="006E5546" w:rsidRPr="00273A1A" w:rsidRDefault="00694824">
      <w:pPr>
        <w:pStyle w:val="ListParagraph"/>
        <w:numPr>
          <w:ilvl w:val="0"/>
          <w:numId w:val="16"/>
        </w:numPr>
        <w:tabs>
          <w:tab w:val="left" w:pos="960"/>
        </w:tabs>
        <w:spacing w:before="1"/>
        <w:ind w:left="959" w:right="400"/>
        <w:jc w:val="both"/>
      </w:pPr>
      <w:r w:rsidRPr="00273A1A">
        <w:t>Plan, formulate, and prescribe records disposition policies, systems, standards, and procedures;</w:t>
      </w:r>
    </w:p>
    <w:p w14:paraId="27D133AA" w14:textId="77777777" w:rsidR="006E5546" w:rsidRPr="00273A1A" w:rsidRDefault="00694824">
      <w:pPr>
        <w:pStyle w:val="ListParagraph"/>
        <w:numPr>
          <w:ilvl w:val="0"/>
          <w:numId w:val="16"/>
        </w:numPr>
        <w:tabs>
          <w:tab w:val="left" w:pos="960"/>
        </w:tabs>
        <w:ind w:left="959" w:right="397"/>
        <w:jc w:val="both"/>
      </w:pPr>
      <w:r w:rsidRPr="00273A1A">
        <w:t>In cooperation with Principals and department heads, identify essential records and establish a disaster plan for each Richard Milburn Academy campus and department to ensure maximum availability of the records in order to re-establish operations quickly</w:t>
      </w:r>
      <w:r w:rsidRPr="00273A1A">
        <w:rPr>
          <w:spacing w:val="-33"/>
        </w:rPr>
        <w:t xml:space="preserve"> </w:t>
      </w:r>
      <w:r w:rsidRPr="00273A1A">
        <w:t>and with minimum disruption and</w:t>
      </w:r>
      <w:r w:rsidRPr="00273A1A">
        <w:rPr>
          <w:spacing w:val="-9"/>
        </w:rPr>
        <w:t xml:space="preserve"> </w:t>
      </w:r>
      <w:r w:rsidRPr="00273A1A">
        <w:t>expense;</w:t>
      </w:r>
    </w:p>
    <w:p w14:paraId="1FB7C924" w14:textId="77777777" w:rsidR="006E5546" w:rsidRPr="00273A1A" w:rsidRDefault="00694824">
      <w:pPr>
        <w:pStyle w:val="ListParagraph"/>
        <w:numPr>
          <w:ilvl w:val="0"/>
          <w:numId w:val="16"/>
        </w:numPr>
        <w:tabs>
          <w:tab w:val="left" w:pos="960"/>
        </w:tabs>
        <w:ind w:left="959" w:right="394"/>
        <w:jc w:val="both"/>
      </w:pPr>
      <w:r w:rsidRPr="00273A1A">
        <w:t>Develop procedures to ensure the permanent preservation of the historically valuable records of Richard Milburn</w:t>
      </w:r>
      <w:r w:rsidRPr="00273A1A">
        <w:rPr>
          <w:spacing w:val="-5"/>
        </w:rPr>
        <w:t xml:space="preserve"> </w:t>
      </w:r>
      <w:r w:rsidRPr="00273A1A">
        <w:t>Academy;</w:t>
      </w:r>
    </w:p>
    <w:p w14:paraId="68AC2F62" w14:textId="77777777" w:rsidR="006E5546" w:rsidRPr="00273A1A" w:rsidRDefault="00694824">
      <w:pPr>
        <w:pStyle w:val="ListParagraph"/>
        <w:numPr>
          <w:ilvl w:val="0"/>
          <w:numId w:val="16"/>
        </w:numPr>
        <w:tabs>
          <w:tab w:val="left" w:pos="960"/>
        </w:tabs>
        <w:ind w:hanging="361"/>
        <w:jc w:val="both"/>
      </w:pPr>
      <w:r w:rsidRPr="00273A1A">
        <w:t>Establish standards for filing and storage equipment and for record keeping</w:t>
      </w:r>
      <w:r w:rsidRPr="00273A1A">
        <w:rPr>
          <w:spacing w:val="-22"/>
        </w:rPr>
        <w:t xml:space="preserve"> </w:t>
      </w:r>
      <w:r w:rsidRPr="00273A1A">
        <w:t>supplies;</w:t>
      </w:r>
    </w:p>
    <w:p w14:paraId="30A2C37B" w14:textId="77777777" w:rsidR="006E5546" w:rsidRPr="00273A1A" w:rsidRDefault="00694824">
      <w:pPr>
        <w:pStyle w:val="ListParagraph"/>
        <w:numPr>
          <w:ilvl w:val="0"/>
          <w:numId w:val="16"/>
        </w:numPr>
        <w:tabs>
          <w:tab w:val="left" w:pos="960"/>
        </w:tabs>
        <w:ind w:left="959" w:right="400"/>
        <w:jc w:val="both"/>
      </w:pPr>
      <w:r w:rsidRPr="00273A1A">
        <w:t>Study the feasibility of and, if appropriate, establish a uniform filing system and a forms design and control system for Richard Milburn</w:t>
      </w:r>
      <w:r w:rsidRPr="00273A1A">
        <w:rPr>
          <w:spacing w:val="-6"/>
        </w:rPr>
        <w:t xml:space="preserve"> </w:t>
      </w:r>
      <w:r w:rsidRPr="00273A1A">
        <w:t>Academy;</w:t>
      </w:r>
    </w:p>
    <w:p w14:paraId="6F320957" w14:textId="77777777" w:rsidR="006E5546" w:rsidRPr="00273A1A" w:rsidRDefault="00694824" w:rsidP="008D3AFD">
      <w:pPr>
        <w:pStyle w:val="ListParagraph"/>
        <w:numPr>
          <w:ilvl w:val="0"/>
          <w:numId w:val="16"/>
        </w:numPr>
        <w:tabs>
          <w:tab w:val="left" w:pos="960"/>
        </w:tabs>
        <w:ind w:left="959" w:right="390"/>
        <w:jc w:val="both"/>
      </w:pPr>
      <w:r w:rsidRPr="00273A1A">
        <w:t>Provide records management advice and assistance to all Richard Milburn Academy departments</w:t>
      </w:r>
      <w:r w:rsidRPr="00273A1A">
        <w:rPr>
          <w:spacing w:val="29"/>
        </w:rPr>
        <w:t xml:space="preserve"> </w:t>
      </w:r>
      <w:r w:rsidRPr="00273A1A">
        <w:t>by</w:t>
      </w:r>
      <w:r w:rsidRPr="00273A1A">
        <w:rPr>
          <w:spacing w:val="24"/>
        </w:rPr>
        <w:t xml:space="preserve"> </w:t>
      </w:r>
      <w:r w:rsidRPr="00273A1A">
        <w:t>preparing</w:t>
      </w:r>
      <w:r w:rsidRPr="00273A1A">
        <w:rPr>
          <w:spacing w:val="26"/>
        </w:rPr>
        <w:t xml:space="preserve"> </w:t>
      </w:r>
      <w:r w:rsidRPr="00273A1A">
        <w:t>a</w:t>
      </w:r>
      <w:r w:rsidRPr="00273A1A">
        <w:rPr>
          <w:spacing w:val="27"/>
        </w:rPr>
        <w:t xml:space="preserve"> </w:t>
      </w:r>
      <w:r w:rsidRPr="00273A1A">
        <w:t>manual</w:t>
      </w:r>
      <w:r w:rsidRPr="00273A1A">
        <w:rPr>
          <w:spacing w:val="29"/>
        </w:rPr>
        <w:t xml:space="preserve"> </w:t>
      </w:r>
      <w:r w:rsidRPr="00273A1A">
        <w:t>or</w:t>
      </w:r>
      <w:r w:rsidRPr="00273A1A">
        <w:rPr>
          <w:spacing w:val="28"/>
        </w:rPr>
        <w:t xml:space="preserve"> </w:t>
      </w:r>
      <w:r w:rsidRPr="00273A1A">
        <w:t>manuals</w:t>
      </w:r>
      <w:r w:rsidRPr="00273A1A">
        <w:rPr>
          <w:spacing w:val="29"/>
        </w:rPr>
        <w:t xml:space="preserve"> </w:t>
      </w:r>
      <w:r w:rsidRPr="00273A1A">
        <w:t>of</w:t>
      </w:r>
      <w:r w:rsidRPr="00273A1A">
        <w:rPr>
          <w:spacing w:val="28"/>
        </w:rPr>
        <w:t xml:space="preserve"> </w:t>
      </w:r>
      <w:r w:rsidRPr="00273A1A">
        <w:t>procedure</w:t>
      </w:r>
      <w:r w:rsidRPr="00273A1A">
        <w:rPr>
          <w:spacing w:val="27"/>
        </w:rPr>
        <w:t xml:space="preserve"> </w:t>
      </w:r>
      <w:r w:rsidRPr="00273A1A">
        <w:t>and</w:t>
      </w:r>
      <w:r w:rsidRPr="00273A1A">
        <w:rPr>
          <w:spacing w:val="31"/>
        </w:rPr>
        <w:t xml:space="preserve"> </w:t>
      </w:r>
      <w:r w:rsidRPr="00273A1A">
        <w:t>policy</w:t>
      </w:r>
      <w:r w:rsidRPr="00273A1A">
        <w:rPr>
          <w:spacing w:val="26"/>
        </w:rPr>
        <w:t xml:space="preserve"> </w:t>
      </w:r>
      <w:r w:rsidRPr="00273A1A">
        <w:t>and</w:t>
      </w:r>
      <w:r w:rsidRPr="00273A1A">
        <w:rPr>
          <w:spacing w:val="28"/>
        </w:rPr>
        <w:t xml:space="preserve"> </w:t>
      </w:r>
      <w:r w:rsidRPr="00273A1A">
        <w:t>by</w:t>
      </w:r>
      <w:r w:rsidRPr="00273A1A">
        <w:rPr>
          <w:spacing w:val="24"/>
        </w:rPr>
        <w:t xml:space="preserve"> </w:t>
      </w:r>
      <w:r w:rsidRPr="00273A1A">
        <w:t>on-site</w:t>
      </w:r>
    </w:p>
    <w:p w14:paraId="4704CB99" w14:textId="77777777" w:rsidR="006E5546" w:rsidRPr="00273A1A" w:rsidRDefault="00694824" w:rsidP="008D3AFD">
      <w:pPr>
        <w:pStyle w:val="BodyText"/>
        <w:ind w:left="965"/>
        <w:rPr>
          <w:sz w:val="22"/>
          <w:szCs w:val="22"/>
        </w:rPr>
      </w:pPr>
      <w:r w:rsidRPr="00273A1A">
        <w:rPr>
          <w:sz w:val="22"/>
          <w:szCs w:val="22"/>
        </w:rPr>
        <w:t>consultation;</w:t>
      </w:r>
    </w:p>
    <w:p w14:paraId="0945A387" w14:textId="2F9D1E28" w:rsidR="006E5546" w:rsidRPr="00273A1A" w:rsidRDefault="00694824" w:rsidP="008D3AFD">
      <w:pPr>
        <w:pStyle w:val="ListParagraph"/>
        <w:numPr>
          <w:ilvl w:val="0"/>
          <w:numId w:val="16"/>
        </w:numPr>
        <w:tabs>
          <w:tab w:val="left" w:pos="960"/>
        </w:tabs>
        <w:ind w:left="965" w:right="396"/>
        <w:jc w:val="both"/>
      </w:pPr>
      <w:r w:rsidRPr="00273A1A">
        <w:t>Monitor records retention schedules and administrative rules issued by the Texas State Library and Archives Commission to determine if the records management program and Richard Milburn Academy’s records control schedules are in</w:t>
      </w:r>
      <w:r w:rsidR="008D3AFD" w:rsidRPr="00273A1A">
        <w:t xml:space="preserve"> </w:t>
      </w:r>
      <w:r w:rsidRPr="00273A1A">
        <w:t>compliance with state regulations;</w:t>
      </w:r>
    </w:p>
    <w:p w14:paraId="4F9F3A0C" w14:textId="77777777" w:rsidR="006E5546" w:rsidRPr="00273A1A" w:rsidRDefault="00694824">
      <w:pPr>
        <w:pStyle w:val="ListParagraph"/>
        <w:numPr>
          <w:ilvl w:val="0"/>
          <w:numId w:val="16"/>
        </w:numPr>
        <w:tabs>
          <w:tab w:val="left" w:pos="960"/>
        </w:tabs>
        <w:ind w:left="959" w:right="397"/>
        <w:jc w:val="both"/>
      </w:pPr>
      <w:r w:rsidRPr="00273A1A">
        <w:t>Disseminate to the Board, department heads, and Principals information concerning state laws and administrative rules relating to local government</w:t>
      </w:r>
      <w:r w:rsidRPr="00273A1A">
        <w:rPr>
          <w:spacing w:val="-11"/>
        </w:rPr>
        <w:t xml:space="preserve"> </w:t>
      </w:r>
      <w:r w:rsidRPr="00273A1A">
        <w:t>records;</w:t>
      </w:r>
    </w:p>
    <w:p w14:paraId="2A82CD8E" w14:textId="77777777" w:rsidR="006E5546" w:rsidRPr="00273A1A" w:rsidRDefault="00694824">
      <w:pPr>
        <w:pStyle w:val="ListParagraph"/>
        <w:numPr>
          <w:ilvl w:val="0"/>
          <w:numId w:val="16"/>
        </w:numPr>
        <w:tabs>
          <w:tab w:val="left" w:pos="960"/>
        </w:tabs>
        <w:ind w:right="397"/>
        <w:jc w:val="both"/>
      </w:pPr>
      <w:r w:rsidRPr="00273A1A">
        <w:t>Instruct Records Liaison Officers and other personnel in policies and procedures of the records management plan and their duties in the records management</w:t>
      </w:r>
      <w:r w:rsidRPr="00273A1A">
        <w:rPr>
          <w:spacing w:val="-15"/>
        </w:rPr>
        <w:t xml:space="preserve"> </w:t>
      </w:r>
      <w:r w:rsidRPr="00273A1A">
        <w:t>program;</w:t>
      </w:r>
    </w:p>
    <w:p w14:paraId="77148957" w14:textId="77777777" w:rsidR="006E5546" w:rsidRPr="00273A1A" w:rsidRDefault="00694824">
      <w:pPr>
        <w:pStyle w:val="ListParagraph"/>
        <w:numPr>
          <w:ilvl w:val="0"/>
          <w:numId w:val="16"/>
        </w:numPr>
        <w:tabs>
          <w:tab w:val="left" w:pos="960"/>
        </w:tabs>
        <w:ind w:right="399"/>
        <w:jc w:val="both"/>
      </w:pPr>
      <w:r w:rsidRPr="00273A1A">
        <w:t>Direct</w:t>
      </w:r>
      <w:r w:rsidRPr="00273A1A">
        <w:rPr>
          <w:spacing w:val="-7"/>
        </w:rPr>
        <w:t xml:space="preserve"> </w:t>
      </w:r>
      <w:r w:rsidRPr="00273A1A">
        <w:t>Records</w:t>
      </w:r>
      <w:r w:rsidRPr="00273A1A">
        <w:rPr>
          <w:spacing w:val="-2"/>
        </w:rPr>
        <w:t xml:space="preserve"> </w:t>
      </w:r>
      <w:r w:rsidRPr="00273A1A">
        <w:t>Liaison</w:t>
      </w:r>
      <w:r w:rsidRPr="00273A1A">
        <w:rPr>
          <w:spacing w:val="-7"/>
        </w:rPr>
        <w:t xml:space="preserve"> </w:t>
      </w:r>
      <w:r w:rsidRPr="00273A1A">
        <w:t>Officers</w:t>
      </w:r>
      <w:r w:rsidRPr="00273A1A">
        <w:rPr>
          <w:spacing w:val="-1"/>
        </w:rPr>
        <w:t xml:space="preserve"> </w:t>
      </w:r>
      <w:r w:rsidRPr="00273A1A">
        <w:t>or</w:t>
      </w:r>
      <w:r w:rsidRPr="00273A1A">
        <w:rPr>
          <w:spacing w:val="-8"/>
        </w:rPr>
        <w:t xml:space="preserve"> </w:t>
      </w:r>
      <w:r w:rsidRPr="00273A1A">
        <w:t>other</w:t>
      </w:r>
      <w:r w:rsidRPr="00273A1A">
        <w:rPr>
          <w:spacing w:val="-7"/>
        </w:rPr>
        <w:t xml:space="preserve"> </w:t>
      </w:r>
      <w:r w:rsidRPr="00273A1A">
        <w:t>personnel</w:t>
      </w:r>
      <w:r w:rsidRPr="00273A1A">
        <w:rPr>
          <w:spacing w:val="-7"/>
        </w:rPr>
        <w:t xml:space="preserve"> </w:t>
      </w:r>
      <w:r w:rsidRPr="00273A1A">
        <w:t>in</w:t>
      </w:r>
      <w:r w:rsidRPr="00273A1A">
        <w:rPr>
          <w:spacing w:val="-7"/>
        </w:rPr>
        <w:t xml:space="preserve"> </w:t>
      </w:r>
      <w:r w:rsidRPr="00273A1A">
        <w:t>the</w:t>
      </w:r>
      <w:r w:rsidRPr="00273A1A">
        <w:rPr>
          <w:spacing w:val="-7"/>
        </w:rPr>
        <w:t xml:space="preserve"> </w:t>
      </w:r>
      <w:r w:rsidRPr="00273A1A">
        <w:t>conduct</w:t>
      </w:r>
      <w:r w:rsidRPr="00273A1A">
        <w:rPr>
          <w:spacing w:val="-7"/>
        </w:rPr>
        <w:t xml:space="preserve"> </w:t>
      </w:r>
      <w:r w:rsidRPr="00273A1A">
        <w:t>of</w:t>
      </w:r>
      <w:r w:rsidRPr="00273A1A">
        <w:rPr>
          <w:spacing w:val="-8"/>
        </w:rPr>
        <w:t xml:space="preserve"> </w:t>
      </w:r>
      <w:r w:rsidRPr="00273A1A">
        <w:t>records</w:t>
      </w:r>
      <w:r w:rsidRPr="00273A1A">
        <w:rPr>
          <w:spacing w:val="-1"/>
        </w:rPr>
        <w:t xml:space="preserve"> </w:t>
      </w:r>
      <w:r w:rsidRPr="00273A1A">
        <w:t>inventories</w:t>
      </w:r>
      <w:r w:rsidRPr="00273A1A">
        <w:rPr>
          <w:spacing w:val="-7"/>
        </w:rPr>
        <w:t xml:space="preserve"> </w:t>
      </w:r>
      <w:r w:rsidRPr="00273A1A">
        <w:t>in preparation for the development of records control schedules as required by state law and this</w:t>
      </w:r>
      <w:r w:rsidRPr="00273A1A">
        <w:rPr>
          <w:spacing w:val="-1"/>
        </w:rPr>
        <w:t xml:space="preserve"> </w:t>
      </w:r>
      <w:r w:rsidRPr="00273A1A">
        <w:t>policy;</w:t>
      </w:r>
    </w:p>
    <w:p w14:paraId="69E5B6C1" w14:textId="77777777" w:rsidR="006E5546" w:rsidRPr="00273A1A" w:rsidRDefault="00694824">
      <w:pPr>
        <w:pStyle w:val="ListParagraph"/>
        <w:numPr>
          <w:ilvl w:val="0"/>
          <w:numId w:val="16"/>
        </w:numPr>
        <w:tabs>
          <w:tab w:val="left" w:pos="960"/>
        </w:tabs>
        <w:ind w:right="392"/>
        <w:jc w:val="both"/>
      </w:pPr>
      <w:r w:rsidRPr="00273A1A">
        <w:t>Ensure that the maintenance, preservation, microfilming, destruction, or other disposition of Richard Milburn Academy records is carried out in accordance with the policies and procedures of the records management program and the requirements of state</w:t>
      </w:r>
      <w:r w:rsidRPr="00273A1A">
        <w:rPr>
          <w:spacing w:val="-19"/>
        </w:rPr>
        <w:t xml:space="preserve"> </w:t>
      </w:r>
      <w:r w:rsidRPr="00273A1A">
        <w:t>law;</w:t>
      </w:r>
    </w:p>
    <w:p w14:paraId="2CA0F689" w14:textId="77777777" w:rsidR="006E5546" w:rsidRPr="00273A1A" w:rsidRDefault="00694824">
      <w:pPr>
        <w:pStyle w:val="ListParagraph"/>
        <w:numPr>
          <w:ilvl w:val="0"/>
          <w:numId w:val="16"/>
        </w:numPr>
        <w:tabs>
          <w:tab w:val="left" w:pos="960"/>
        </w:tabs>
        <w:ind w:left="959" w:right="395"/>
        <w:jc w:val="both"/>
      </w:pPr>
      <w:r w:rsidRPr="00273A1A">
        <w:t>Maintain records on the volume of records destroyed under approved records -- control schedules, the volume of records microfilmed or stored electronically, and the estimated cost and space savings as the result of such disposal or</w:t>
      </w:r>
      <w:r w:rsidRPr="00273A1A">
        <w:rPr>
          <w:spacing w:val="-9"/>
        </w:rPr>
        <w:t xml:space="preserve"> </w:t>
      </w:r>
      <w:r w:rsidRPr="00273A1A">
        <w:t>disposition;</w:t>
      </w:r>
    </w:p>
    <w:p w14:paraId="361EB93E" w14:textId="77777777" w:rsidR="006E5546" w:rsidRPr="00273A1A" w:rsidRDefault="00694824">
      <w:pPr>
        <w:pStyle w:val="ListParagraph"/>
        <w:numPr>
          <w:ilvl w:val="0"/>
          <w:numId w:val="16"/>
        </w:numPr>
        <w:tabs>
          <w:tab w:val="left" w:pos="960"/>
        </w:tabs>
        <w:ind w:left="959" w:right="399"/>
        <w:jc w:val="both"/>
      </w:pPr>
      <w:r w:rsidRPr="00273A1A">
        <w:t>Report annually to the Superintendent on the implementation of the records management plan in each department of Richard Milburn Academy;</w:t>
      </w:r>
      <w:r w:rsidRPr="00273A1A">
        <w:rPr>
          <w:spacing w:val="-2"/>
        </w:rPr>
        <w:t xml:space="preserve"> </w:t>
      </w:r>
      <w:r w:rsidRPr="00273A1A">
        <w:t>and</w:t>
      </w:r>
    </w:p>
    <w:p w14:paraId="53B54056" w14:textId="77777777" w:rsidR="006E5546" w:rsidRPr="00273A1A" w:rsidRDefault="00694824">
      <w:pPr>
        <w:pStyle w:val="ListParagraph"/>
        <w:numPr>
          <w:ilvl w:val="0"/>
          <w:numId w:val="16"/>
        </w:numPr>
        <w:tabs>
          <w:tab w:val="left" w:pos="960"/>
        </w:tabs>
        <w:ind w:left="959" w:right="395"/>
        <w:jc w:val="both"/>
      </w:pPr>
      <w:r w:rsidRPr="00273A1A">
        <w:t>Bring to the attention of the Superintendent non-compliance by department heads, Principals, or other Richard Milburn Academy personnel with the policies and procedures of the records management program or the Local Government Records</w:t>
      </w:r>
      <w:r w:rsidRPr="00273A1A">
        <w:rPr>
          <w:spacing w:val="-10"/>
        </w:rPr>
        <w:t xml:space="preserve"> </w:t>
      </w:r>
      <w:r w:rsidRPr="00273A1A">
        <w:t>Act.</w:t>
      </w:r>
    </w:p>
    <w:p w14:paraId="6B7201A6" w14:textId="77777777" w:rsidR="006E5546" w:rsidRPr="00273A1A" w:rsidRDefault="006E5546">
      <w:pPr>
        <w:pStyle w:val="BodyText"/>
        <w:spacing w:before="10"/>
        <w:rPr>
          <w:sz w:val="22"/>
          <w:szCs w:val="22"/>
        </w:rPr>
      </w:pPr>
    </w:p>
    <w:p w14:paraId="0FB6386A" w14:textId="706D7872" w:rsidR="006E5546" w:rsidRPr="000E07C9" w:rsidRDefault="00694824" w:rsidP="009C4ED5">
      <w:pPr>
        <w:pStyle w:val="Heading3"/>
        <w:ind w:left="1170"/>
        <w:rPr>
          <w:rFonts w:ascii="Times New Roman" w:hAnsi="Times New Roman" w:cs="Times New Roman"/>
          <w:color w:val="000000" w:themeColor="text1"/>
          <w:sz w:val="22"/>
        </w:rPr>
      </w:pPr>
      <w:bookmarkStart w:id="406" w:name="SEC._8._DUTIES_AND_RESPONSIBILITIES_OF_D"/>
      <w:bookmarkStart w:id="407" w:name="_Toc178586928"/>
      <w:bookmarkEnd w:id="406"/>
      <w:r w:rsidRPr="000E07C9">
        <w:rPr>
          <w:rFonts w:ascii="Times New Roman" w:hAnsi="Times New Roman" w:cs="Times New Roman"/>
          <w:color w:val="000000" w:themeColor="text1"/>
          <w:sz w:val="22"/>
        </w:rPr>
        <w:t>S</w:t>
      </w:r>
      <w:r w:rsidR="000E39F0"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8. DUTIES AND RESPONSIBILITIES OF DEPARTMENT HEADS AND PRINCIPALS</w:t>
      </w:r>
      <w:bookmarkEnd w:id="407"/>
    </w:p>
    <w:p w14:paraId="5C9EFEC4" w14:textId="77777777" w:rsidR="006E5546" w:rsidRPr="00273A1A" w:rsidRDefault="006E5546">
      <w:pPr>
        <w:pStyle w:val="BodyText"/>
        <w:spacing w:before="10"/>
        <w:rPr>
          <w:b/>
          <w:sz w:val="22"/>
          <w:szCs w:val="22"/>
        </w:rPr>
      </w:pPr>
    </w:p>
    <w:p w14:paraId="5AA09140" w14:textId="77777777" w:rsidR="006E5546" w:rsidRPr="00273A1A" w:rsidRDefault="00694824">
      <w:pPr>
        <w:pStyle w:val="BodyText"/>
        <w:ind w:left="240"/>
        <w:jc w:val="both"/>
        <w:rPr>
          <w:sz w:val="22"/>
          <w:szCs w:val="22"/>
        </w:rPr>
      </w:pPr>
      <w:r w:rsidRPr="00273A1A">
        <w:rPr>
          <w:sz w:val="22"/>
          <w:szCs w:val="22"/>
        </w:rPr>
        <w:t>In addition to other duties assigned in this policy, department heads and Principals shall:</w:t>
      </w:r>
    </w:p>
    <w:p w14:paraId="5CF11B3E" w14:textId="77777777" w:rsidR="006E5546" w:rsidRPr="00273A1A" w:rsidRDefault="006E5546">
      <w:pPr>
        <w:pStyle w:val="BodyText"/>
        <w:rPr>
          <w:sz w:val="22"/>
          <w:szCs w:val="22"/>
        </w:rPr>
      </w:pPr>
    </w:p>
    <w:p w14:paraId="28AEEEF2" w14:textId="77777777" w:rsidR="006E5546" w:rsidRPr="00273A1A" w:rsidRDefault="00694824">
      <w:pPr>
        <w:pStyle w:val="ListParagraph"/>
        <w:numPr>
          <w:ilvl w:val="0"/>
          <w:numId w:val="15"/>
        </w:numPr>
        <w:tabs>
          <w:tab w:val="left" w:pos="960"/>
        </w:tabs>
        <w:ind w:right="393"/>
        <w:jc w:val="both"/>
      </w:pPr>
      <w:r w:rsidRPr="00273A1A">
        <w:lastRenderedPageBreak/>
        <w:t>Cooperate with the Records Management Officer in carrying out the policies and procedures established by Richard Milburn Academy for the efficient and economical management of records and in carrying out the requirements of this</w:t>
      </w:r>
      <w:r w:rsidRPr="00273A1A">
        <w:rPr>
          <w:spacing w:val="-15"/>
        </w:rPr>
        <w:t xml:space="preserve"> </w:t>
      </w:r>
      <w:r w:rsidRPr="00273A1A">
        <w:t>policy;</w:t>
      </w:r>
    </w:p>
    <w:p w14:paraId="5A117016" w14:textId="77777777" w:rsidR="006E5546" w:rsidRPr="00273A1A" w:rsidRDefault="00694824">
      <w:pPr>
        <w:pStyle w:val="ListParagraph"/>
        <w:numPr>
          <w:ilvl w:val="0"/>
          <w:numId w:val="15"/>
        </w:numPr>
        <w:tabs>
          <w:tab w:val="left" w:pos="960"/>
        </w:tabs>
        <w:ind w:right="395"/>
        <w:jc w:val="both"/>
      </w:pPr>
      <w:r w:rsidRPr="00273A1A">
        <w:t>Adequately document the transaction of government business and the services, programs, and duties for which the department head, principal, and his or her staff are responsible; and</w:t>
      </w:r>
    </w:p>
    <w:p w14:paraId="28537BBC" w14:textId="4966F535" w:rsidR="008D3AFD" w:rsidRPr="000E39F0" w:rsidRDefault="00694824" w:rsidP="00EE3DBA">
      <w:pPr>
        <w:pStyle w:val="ListParagraph"/>
        <w:numPr>
          <w:ilvl w:val="0"/>
          <w:numId w:val="15"/>
        </w:numPr>
        <w:tabs>
          <w:tab w:val="left" w:pos="960"/>
        </w:tabs>
        <w:ind w:right="393"/>
        <w:jc w:val="both"/>
      </w:pPr>
      <w:r w:rsidRPr="00273A1A">
        <w:t>Maintain the records in his or her care and carry out their preservation, microfilming, destruction,</w:t>
      </w:r>
      <w:r w:rsidRPr="000E39F0">
        <w:rPr>
          <w:spacing w:val="-6"/>
        </w:rPr>
        <w:t xml:space="preserve"> </w:t>
      </w:r>
      <w:r w:rsidRPr="00273A1A">
        <w:t>or</w:t>
      </w:r>
      <w:r w:rsidRPr="000E39F0">
        <w:rPr>
          <w:spacing w:val="-7"/>
        </w:rPr>
        <w:t xml:space="preserve"> </w:t>
      </w:r>
      <w:r w:rsidRPr="00273A1A">
        <w:t>other</w:t>
      </w:r>
      <w:r w:rsidRPr="000E39F0">
        <w:rPr>
          <w:spacing w:val="-6"/>
        </w:rPr>
        <w:t xml:space="preserve"> </w:t>
      </w:r>
      <w:r w:rsidRPr="00273A1A">
        <w:t>disposition</w:t>
      </w:r>
      <w:r w:rsidRPr="000E39F0">
        <w:rPr>
          <w:spacing w:val="-4"/>
        </w:rPr>
        <w:t xml:space="preserve"> </w:t>
      </w:r>
      <w:r w:rsidRPr="00273A1A">
        <w:t>only</w:t>
      </w:r>
      <w:r w:rsidRPr="000E39F0">
        <w:rPr>
          <w:spacing w:val="-18"/>
        </w:rPr>
        <w:t xml:space="preserve"> </w:t>
      </w:r>
      <w:r w:rsidRPr="00273A1A">
        <w:t>in</w:t>
      </w:r>
      <w:r w:rsidRPr="000E39F0">
        <w:rPr>
          <w:spacing w:val="-5"/>
        </w:rPr>
        <w:t xml:space="preserve"> </w:t>
      </w:r>
      <w:r w:rsidRPr="00273A1A">
        <w:t>accordance</w:t>
      </w:r>
      <w:r w:rsidRPr="000E39F0">
        <w:rPr>
          <w:spacing w:val="-7"/>
        </w:rPr>
        <w:t xml:space="preserve"> </w:t>
      </w:r>
      <w:r w:rsidRPr="00273A1A">
        <w:t>with</w:t>
      </w:r>
      <w:r w:rsidRPr="000E39F0">
        <w:rPr>
          <w:spacing w:val="-4"/>
        </w:rPr>
        <w:t xml:space="preserve"> </w:t>
      </w:r>
      <w:r w:rsidRPr="00273A1A">
        <w:t>the</w:t>
      </w:r>
      <w:r w:rsidRPr="000E39F0">
        <w:rPr>
          <w:spacing w:val="-6"/>
        </w:rPr>
        <w:t xml:space="preserve"> </w:t>
      </w:r>
      <w:r w:rsidRPr="00273A1A">
        <w:t>policies</w:t>
      </w:r>
      <w:r w:rsidRPr="000E39F0">
        <w:rPr>
          <w:spacing w:val="-4"/>
        </w:rPr>
        <w:t xml:space="preserve"> </w:t>
      </w:r>
      <w:r w:rsidRPr="00273A1A">
        <w:t>and</w:t>
      </w:r>
      <w:r w:rsidRPr="000E39F0">
        <w:rPr>
          <w:spacing w:val="-6"/>
        </w:rPr>
        <w:t xml:space="preserve"> </w:t>
      </w:r>
      <w:r w:rsidRPr="00273A1A">
        <w:t>procedures</w:t>
      </w:r>
      <w:r w:rsidRPr="000E39F0">
        <w:rPr>
          <w:spacing w:val="-4"/>
        </w:rPr>
        <w:t xml:space="preserve"> </w:t>
      </w:r>
      <w:r w:rsidRPr="00273A1A">
        <w:t>of</w:t>
      </w:r>
      <w:r w:rsidRPr="000E39F0">
        <w:rPr>
          <w:spacing w:val="-6"/>
        </w:rPr>
        <w:t xml:space="preserve"> </w:t>
      </w:r>
      <w:r w:rsidRPr="00273A1A">
        <w:t>the records management program of Richard Milburn Academy and the requirements of this policy.</w:t>
      </w:r>
    </w:p>
    <w:p w14:paraId="58B0229F" w14:textId="77777777" w:rsidR="006E5546" w:rsidRPr="00273A1A" w:rsidRDefault="006E5546">
      <w:pPr>
        <w:pStyle w:val="BodyText"/>
        <w:spacing w:before="6"/>
        <w:rPr>
          <w:sz w:val="22"/>
          <w:szCs w:val="22"/>
        </w:rPr>
      </w:pPr>
    </w:p>
    <w:p w14:paraId="782D1336" w14:textId="433EDE31" w:rsidR="006E5546" w:rsidRPr="000E07C9" w:rsidRDefault="00694824" w:rsidP="009C4ED5">
      <w:pPr>
        <w:pStyle w:val="Heading3"/>
        <w:ind w:left="1170"/>
        <w:rPr>
          <w:rFonts w:ascii="Times New Roman" w:hAnsi="Times New Roman" w:cs="Times New Roman"/>
          <w:color w:val="000000" w:themeColor="text1"/>
          <w:sz w:val="22"/>
        </w:rPr>
      </w:pPr>
      <w:bookmarkStart w:id="408" w:name="SEC._9._DESIGNATION_OF_RECORDS_LIAISON_O"/>
      <w:bookmarkStart w:id="409" w:name="_Toc178586929"/>
      <w:bookmarkEnd w:id="408"/>
      <w:r w:rsidRPr="000E07C9">
        <w:rPr>
          <w:rFonts w:ascii="Times New Roman" w:hAnsi="Times New Roman" w:cs="Times New Roman"/>
          <w:color w:val="000000" w:themeColor="text1"/>
          <w:sz w:val="22"/>
        </w:rPr>
        <w:t>S</w:t>
      </w:r>
      <w:r w:rsidR="000E39F0"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9. DESIGNATION OF RECORDS LIAISON OFFICERS</w:t>
      </w:r>
      <w:bookmarkEnd w:id="409"/>
    </w:p>
    <w:p w14:paraId="7446FC92" w14:textId="77777777" w:rsidR="006E5546" w:rsidRPr="00273A1A" w:rsidRDefault="006E5546">
      <w:pPr>
        <w:pStyle w:val="BodyText"/>
        <w:spacing w:before="8"/>
        <w:rPr>
          <w:b/>
          <w:sz w:val="22"/>
          <w:szCs w:val="22"/>
        </w:rPr>
      </w:pPr>
    </w:p>
    <w:p w14:paraId="625453EA" w14:textId="77777777" w:rsidR="006E5546" w:rsidRPr="00273A1A" w:rsidRDefault="00694824">
      <w:pPr>
        <w:pStyle w:val="BodyText"/>
        <w:ind w:left="240" w:right="397"/>
        <w:jc w:val="both"/>
        <w:rPr>
          <w:sz w:val="22"/>
          <w:szCs w:val="22"/>
        </w:rPr>
      </w:pPr>
      <w:r w:rsidRPr="00273A1A">
        <w:rPr>
          <w:sz w:val="22"/>
          <w:szCs w:val="22"/>
        </w:rPr>
        <w:t>Each department head and Principal shall designate a member of his or her staff to serve as a Records Liaison Officer for the implementation of the records management program in the department.</w:t>
      </w:r>
    </w:p>
    <w:p w14:paraId="582420FB" w14:textId="25BEB1C5" w:rsidR="008D3AFD" w:rsidRPr="00273A1A" w:rsidRDefault="008D3AFD">
      <w:pPr>
        <w:jc w:val="both"/>
      </w:pPr>
    </w:p>
    <w:p w14:paraId="7D122960" w14:textId="77777777" w:rsidR="006E5546" w:rsidRPr="00273A1A" w:rsidRDefault="00694824">
      <w:pPr>
        <w:pStyle w:val="BodyText"/>
        <w:spacing w:before="67"/>
        <w:ind w:left="239" w:right="390"/>
        <w:jc w:val="both"/>
        <w:rPr>
          <w:sz w:val="22"/>
          <w:szCs w:val="22"/>
        </w:rPr>
      </w:pPr>
      <w:r w:rsidRPr="00273A1A">
        <w:rPr>
          <w:sz w:val="22"/>
          <w:szCs w:val="22"/>
        </w:rPr>
        <w:t>If</w:t>
      </w:r>
      <w:r w:rsidRPr="00273A1A">
        <w:rPr>
          <w:spacing w:val="-13"/>
          <w:sz w:val="22"/>
          <w:szCs w:val="22"/>
        </w:rPr>
        <w:t xml:space="preserve"> </w:t>
      </w:r>
      <w:r w:rsidRPr="00273A1A">
        <w:rPr>
          <w:sz w:val="22"/>
          <w:szCs w:val="22"/>
        </w:rPr>
        <w:t>the</w:t>
      </w:r>
      <w:r w:rsidRPr="00273A1A">
        <w:rPr>
          <w:spacing w:val="-15"/>
          <w:sz w:val="22"/>
          <w:szCs w:val="22"/>
        </w:rPr>
        <w:t xml:space="preserve"> </w:t>
      </w:r>
      <w:r w:rsidRPr="00273A1A">
        <w:rPr>
          <w:sz w:val="22"/>
          <w:szCs w:val="22"/>
        </w:rPr>
        <w:t>Records</w:t>
      </w:r>
      <w:r w:rsidRPr="00273A1A">
        <w:rPr>
          <w:spacing w:val="-14"/>
          <w:sz w:val="22"/>
          <w:szCs w:val="22"/>
        </w:rPr>
        <w:t xml:space="preserve"> </w:t>
      </w:r>
      <w:r w:rsidRPr="00273A1A">
        <w:rPr>
          <w:sz w:val="22"/>
          <w:szCs w:val="22"/>
        </w:rPr>
        <w:t>Management</w:t>
      </w:r>
      <w:r w:rsidRPr="00273A1A">
        <w:rPr>
          <w:spacing w:val="-14"/>
          <w:sz w:val="22"/>
          <w:szCs w:val="22"/>
        </w:rPr>
        <w:t xml:space="preserve"> </w:t>
      </w:r>
      <w:r w:rsidRPr="00273A1A">
        <w:rPr>
          <w:sz w:val="22"/>
          <w:szCs w:val="22"/>
        </w:rPr>
        <w:t>Officer</w:t>
      </w:r>
      <w:r w:rsidRPr="00273A1A">
        <w:rPr>
          <w:spacing w:val="-15"/>
          <w:sz w:val="22"/>
          <w:szCs w:val="22"/>
        </w:rPr>
        <w:t xml:space="preserve"> </w:t>
      </w:r>
      <w:r w:rsidRPr="00273A1A">
        <w:rPr>
          <w:sz w:val="22"/>
          <w:szCs w:val="22"/>
        </w:rPr>
        <w:t>determines</w:t>
      </w:r>
      <w:r w:rsidRPr="00273A1A">
        <w:rPr>
          <w:spacing w:val="-14"/>
          <w:sz w:val="22"/>
          <w:szCs w:val="22"/>
        </w:rPr>
        <w:t xml:space="preserve"> </w:t>
      </w:r>
      <w:r w:rsidRPr="00273A1A">
        <w:rPr>
          <w:sz w:val="22"/>
          <w:szCs w:val="22"/>
        </w:rPr>
        <w:t>that</w:t>
      </w:r>
      <w:r w:rsidRPr="00273A1A">
        <w:rPr>
          <w:spacing w:val="-9"/>
          <w:sz w:val="22"/>
          <w:szCs w:val="22"/>
        </w:rPr>
        <w:t xml:space="preserve"> </w:t>
      </w:r>
      <w:r w:rsidRPr="00273A1A">
        <w:rPr>
          <w:sz w:val="22"/>
          <w:szCs w:val="22"/>
        </w:rPr>
        <w:t>in</w:t>
      </w:r>
      <w:r w:rsidRPr="00273A1A">
        <w:rPr>
          <w:spacing w:val="-14"/>
          <w:sz w:val="22"/>
          <w:szCs w:val="22"/>
        </w:rPr>
        <w:t xml:space="preserve"> </w:t>
      </w:r>
      <w:r w:rsidRPr="00273A1A">
        <w:rPr>
          <w:sz w:val="22"/>
          <w:szCs w:val="22"/>
        </w:rPr>
        <w:t>the</w:t>
      </w:r>
      <w:r w:rsidRPr="00273A1A">
        <w:rPr>
          <w:spacing w:val="-15"/>
          <w:sz w:val="22"/>
          <w:szCs w:val="22"/>
        </w:rPr>
        <w:t xml:space="preserve"> </w:t>
      </w:r>
      <w:r w:rsidRPr="00273A1A">
        <w:rPr>
          <w:sz w:val="22"/>
          <w:szCs w:val="22"/>
        </w:rPr>
        <w:t>best</w:t>
      </w:r>
      <w:r w:rsidRPr="00273A1A">
        <w:rPr>
          <w:spacing w:val="-12"/>
          <w:sz w:val="22"/>
          <w:szCs w:val="22"/>
        </w:rPr>
        <w:t xml:space="preserve"> </w:t>
      </w:r>
      <w:r w:rsidRPr="00273A1A">
        <w:rPr>
          <w:sz w:val="22"/>
          <w:szCs w:val="22"/>
        </w:rPr>
        <w:t>interests</w:t>
      </w:r>
      <w:r w:rsidRPr="00273A1A">
        <w:rPr>
          <w:spacing w:val="-14"/>
          <w:sz w:val="22"/>
          <w:szCs w:val="22"/>
        </w:rPr>
        <w:t xml:space="preserve"> </w:t>
      </w:r>
      <w:r w:rsidRPr="00273A1A">
        <w:rPr>
          <w:sz w:val="22"/>
          <w:szCs w:val="22"/>
        </w:rPr>
        <w:t>of</w:t>
      </w:r>
      <w:r w:rsidRPr="00273A1A">
        <w:rPr>
          <w:spacing w:val="-15"/>
          <w:sz w:val="22"/>
          <w:szCs w:val="22"/>
        </w:rPr>
        <w:t xml:space="preserve"> </w:t>
      </w:r>
      <w:r w:rsidRPr="00273A1A">
        <w:rPr>
          <w:sz w:val="22"/>
          <w:szCs w:val="22"/>
        </w:rPr>
        <w:t>the</w:t>
      </w:r>
      <w:r w:rsidRPr="00273A1A">
        <w:rPr>
          <w:spacing w:val="-13"/>
          <w:sz w:val="22"/>
          <w:szCs w:val="22"/>
        </w:rPr>
        <w:t xml:space="preserve"> </w:t>
      </w:r>
      <w:r w:rsidRPr="00273A1A">
        <w:rPr>
          <w:sz w:val="22"/>
          <w:szCs w:val="22"/>
        </w:rPr>
        <w:t>records</w:t>
      </w:r>
      <w:r w:rsidRPr="00273A1A">
        <w:rPr>
          <w:spacing w:val="-12"/>
          <w:sz w:val="22"/>
          <w:szCs w:val="22"/>
        </w:rPr>
        <w:t xml:space="preserve"> </w:t>
      </w:r>
      <w:r w:rsidRPr="00273A1A">
        <w:rPr>
          <w:sz w:val="22"/>
          <w:szCs w:val="22"/>
        </w:rPr>
        <w:t>management program more than one Records Liaison Officer should be designated for a department, the department head or Principal shall designate the number of Records Liaison Officers specified by the Records Management Officer.</w:t>
      </w:r>
    </w:p>
    <w:p w14:paraId="3CCA532B" w14:textId="77777777" w:rsidR="006E5546" w:rsidRPr="00273A1A" w:rsidRDefault="006E5546">
      <w:pPr>
        <w:pStyle w:val="BodyText"/>
        <w:rPr>
          <w:sz w:val="22"/>
          <w:szCs w:val="22"/>
        </w:rPr>
      </w:pPr>
    </w:p>
    <w:p w14:paraId="38E565DF" w14:textId="77777777" w:rsidR="006E5546" w:rsidRPr="00273A1A" w:rsidRDefault="00694824">
      <w:pPr>
        <w:pStyle w:val="BodyText"/>
        <w:ind w:left="239" w:right="395"/>
        <w:jc w:val="both"/>
        <w:rPr>
          <w:sz w:val="22"/>
          <w:szCs w:val="22"/>
        </w:rPr>
      </w:pPr>
      <w:r w:rsidRPr="00273A1A">
        <w:rPr>
          <w:sz w:val="22"/>
          <w:szCs w:val="22"/>
        </w:rPr>
        <w:t>Persons designated as Records Liaison Officers shall be thoroughly familiar with all records created and maintained by the department.</w:t>
      </w:r>
    </w:p>
    <w:p w14:paraId="53820044" w14:textId="77777777" w:rsidR="006E5546" w:rsidRPr="00273A1A" w:rsidRDefault="006E5546">
      <w:pPr>
        <w:pStyle w:val="BodyText"/>
        <w:rPr>
          <w:sz w:val="22"/>
          <w:szCs w:val="22"/>
        </w:rPr>
      </w:pPr>
    </w:p>
    <w:p w14:paraId="3D510BE4" w14:textId="77777777" w:rsidR="006E5546" w:rsidRPr="00273A1A" w:rsidRDefault="00694824">
      <w:pPr>
        <w:pStyle w:val="BodyText"/>
        <w:ind w:left="239" w:right="398"/>
        <w:jc w:val="both"/>
        <w:rPr>
          <w:sz w:val="22"/>
          <w:szCs w:val="22"/>
        </w:rPr>
      </w:pPr>
      <w:r w:rsidRPr="00273A1A">
        <w:rPr>
          <w:sz w:val="22"/>
          <w:szCs w:val="22"/>
        </w:rPr>
        <w:t>In the event of the resignation, retirement, dismissal, or removal by action of the department</w:t>
      </w:r>
      <w:r w:rsidRPr="00273A1A">
        <w:rPr>
          <w:spacing w:val="-37"/>
          <w:sz w:val="22"/>
          <w:szCs w:val="22"/>
        </w:rPr>
        <w:t xml:space="preserve"> </w:t>
      </w:r>
      <w:r w:rsidRPr="00273A1A">
        <w:rPr>
          <w:sz w:val="22"/>
          <w:szCs w:val="22"/>
        </w:rPr>
        <w:t>head or</w:t>
      </w:r>
      <w:r w:rsidRPr="00273A1A">
        <w:rPr>
          <w:spacing w:val="-8"/>
          <w:sz w:val="22"/>
          <w:szCs w:val="22"/>
        </w:rPr>
        <w:t xml:space="preserve"> </w:t>
      </w:r>
      <w:r w:rsidRPr="00273A1A">
        <w:rPr>
          <w:sz w:val="22"/>
          <w:szCs w:val="22"/>
        </w:rPr>
        <w:t>Principal</w:t>
      </w:r>
      <w:r w:rsidRPr="00273A1A">
        <w:rPr>
          <w:spacing w:val="-1"/>
          <w:sz w:val="22"/>
          <w:szCs w:val="22"/>
        </w:rPr>
        <w:t xml:space="preserve"> </w:t>
      </w:r>
      <w:r w:rsidRPr="00273A1A">
        <w:rPr>
          <w:sz w:val="22"/>
          <w:szCs w:val="22"/>
        </w:rPr>
        <w:t>of</w:t>
      </w:r>
      <w:r w:rsidRPr="00273A1A">
        <w:rPr>
          <w:spacing w:val="-6"/>
          <w:sz w:val="22"/>
          <w:szCs w:val="22"/>
        </w:rPr>
        <w:t xml:space="preserve"> </w:t>
      </w:r>
      <w:r w:rsidRPr="00273A1A">
        <w:rPr>
          <w:sz w:val="22"/>
          <w:szCs w:val="22"/>
        </w:rPr>
        <w:t>a</w:t>
      </w:r>
      <w:r w:rsidRPr="00273A1A">
        <w:rPr>
          <w:spacing w:val="-5"/>
          <w:sz w:val="22"/>
          <w:szCs w:val="22"/>
        </w:rPr>
        <w:t xml:space="preserve"> </w:t>
      </w:r>
      <w:r w:rsidRPr="00273A1A">
        <w:rPr>
          <w:sz w:val="22"/>
          <w:szCs w:val="22"/>
        </w:rPr>
        <w:t>person</w:t>
      </w:r>
      <w:r w:rsidRPr="00273A1A">
        <w:rPr>
          <w:spacing w:val="-5"/>
          <w:sz w:val="22"/>
          <w:szCs w:val="22"/>
        </w:rPr>
        <w:t xml:space="preserve"> </w:t>
      </w:r>
      <w:r w:rsidRPr="00273A1A">
        <w:rPr>
          <w:sz w:val="22"/>
          <w:szCs w:val="22"/>
        </w:rPr>
        <w:t>designated</w:t>
      </w:r>
      <w:r w:rsidRPr="00273A1A">
        <w:rPr>
          <w:spacing w:val="-4"/>
          <w:sz w:val="22"/>
          <w:szCs w:val="22"/>
        </w:rPr>
        <w:t xml:space="preserve"> </w:t>
      </w:r>
      <w:r w:rsidRPr="00273A1A">
        <w:rPr>
          <w:sz w:val="22"/>
          <w:szCs w:val="22"/>
        </w:rPr>
        <w:t>as</w:t>
      </w:r>
      <w:r w:rsidRPr="00273A1A">
        <w:rPr>
          <w:spacing w:val="-5"/>
          <w:sz w:val="22"/>
          <w:szCs w:val="22"/>
        </w:rPr>
        <w:t xml:space="preserve"> </w:t>
      </w:r>
      <w:r w:rsidRPr="00273A1A">
        <w:rPr>
          <w:sz w:val="22"/>
          <w:szCs w:val="22"/>
        </w:rPr>
        <w:t>a</w:t>
      </w:r>
      <w:r w:rsidRPr="00273A1A">
        <w:rPr>
          <w:spacing w:val="-5"/>
          <w:sz w:val="22"/>
          <w:szCs w:val="22"/>
        </w:rPr>
        <w:t xml:space="preserve"> </w:t>
      </w:r>
      <w:r w:rsidRPr="00273A1A">
        <w:rPr>
          <w:sz w:val="22"/>
          <w:szCs w:val="22"/>
        </w:rPr>
        <w:t>Records</w:t>
      </w:r>
      <w:r w:rsidRPr="00273A1A">
        <w:rPr>
          <w:spacing w:val="2"/>
          <w:sz w:val="22"/>
          <w:szCs w:val="22"/>
        </w:rPr>
        <w:t xml:space="preserve"> </w:t>
      </w:r>
      <w:r w:rsidRPr="00273A1A">
        <w:rPr>
          <w:sz w:val="22"/>
          <w:szCs w:val="22"/>
        </w:rPr>
        <w:t>Liaison</w:t>
      </w:r>
      <w:r w:rsidRPr="00273A1A">
        <w:rPr>
          <w:spacing w:val="-4"/>
          <w:sz w:val="22"/>
          <w:szCs w:val="22"/>
        </w:rPr>
        <w:t xml:space="preserve"> </w:t>
      </w:r>
      <w:r w:rsidRPr="00273A1A">
        <w:rPr>
          <w:sz w:val="22"/>
          <w:szCs w:val="22"/>
        </w:rPr>
        <w:t>Officer,</w:t>
      </w:r>
      <w:r w:rsidRPr="00273A1A">
        <w:rPr>
          <w:spacing w:val="-5"/>
          <w:sz w:val="22"/>
          <w:szCs w:val="22"/>
        </w:rPr>
        <w:t xml:space="preserve"> </w:t>
      </w:r>
      <w:r w:rsidRPr="00273A1A">
        <w:rPr>
          <w:sz w:val="22"/>
          <w:szCs w:val="22"/>
        </w:rPr>
        <w:t>the</w:t>
      </w:r>
      <w:r w:rsidRPr="00273A1A">
        <w:rPr>
          <w:spacing w:val="-5"/>
          <w:sz w:val="22"/>
          <w:szCs w:val="22"/>
        </w:rPr>
        <w:t xml:space="preserve"> </w:t>
      </w:r>
      <w:r w:rsidRPr="00273A1A">
        <w:rPr>
          <w:sz w:val="22"/>
          <w:szCs w:val="22"/>
        </w:rPr>
        <w:t>department</w:t>
      </w:r>
      <w:r w:rsidRPr="00273A1A">
        <w:rPr>
          <w:spacing w:val="-4"/>
          <w:sz w:val="22"/>
          <w:szCs w:val="22"/>
        </w:rPr>
        <w:t xml:space="preserve"> </w:t>
      </w:r>
      <w:r w:rsidRPr="00273A1A">
        <w:rPr>
          <w:sz w:val="22"/>
          <w:szCs w:val="22"/>
        </w:rPr>
        <w:t>head</w:t>
      </w:r>
      <w:r w:rsidRPr="00273A1A">
        <w:rPr>
          <w:spacing w:val="-4"/>
          <w:sz w:val="22"/>
          <w:szCs w:val="22"/>
        </w:rPr>
        <w:t xml:space="preserve"> </w:t>
      </w:r>
      <w:r w:rsidRPr="00273A1A">
        <w:rPr>
          <w:sz w:val="22"/>
          <w:szCs w:val="22"/>
        </w:rPr>
        <w:t>or</w:t>
      </w:r>
      <w:r w:rsidRPr="00273A1A">
        <w:rPr>
          <w:spacing w:val="-6"/>
          <w:sz w:val="22"/>
          <w:szCs w:val="22"/>
        </w:rPr>
        <w:t xml:space="preserve"> </w:t>
      </w:r>
      <w:r w:rsidRPr="00273A1A">
        <w:rPr>
          <w:sz w:val="22"/>
          <w:szCs w:val="22"/>
        </w:rPr>
        <w:t>Principal shall promptly designate another person to fill the</w:t>
      </w:r>
      <w:r w:rsidRPr="00273A1A">
        <w:rPr>
          <w:spacing w:val="-14"/>
          <w:sz w:val="22"/>
          <w:szCs w:val="22"/>
        </w:rPr>
        <w:t xml:space="preserve"> </w:t>
      </w:r>
      <w:r w:rsidRPr="00273A1A">
        <w:rPr>
          <w:sz w:val="22"/>
          <w:szCs w:val="22"/>
        </w:rPr>
        <w:t>vacancy.</w:t>
      </w:r>
    </w:p>
    <w:p w14:paraId="694205D6" w14:textId="77777777" w:rsidR="006E5546" w:rsidRPr="00273A1A" w:rsidRDefault="006E5546">
      <w:pPr>
        <w:pStyle w:val="BodyText"/>
        <w:rPr>
          <w:sz w:val="22"/>
          <w:szCs w:val="22"/>
        </w:rPr>
      </w:pPr>
    </w:p>
    <w:p w14:paraId="24E6E50B" w14:textId="77777777" w:rsidR="006E5546" w:rsidRPr="00273A1A" w:rsidRDefault="00694824">
      <w:pPr>
        <w:pStyle w:val="BodyText"/>
        <w:ind w:left="239"/>
        <w:jc w:val="both"/>
        <w:rPr>
          <w:sz w:val="22"/>
          <w:szCs w:val="22"/>
        </w:rPr>
      </w:pPr>
      <w:r w:rsidRPr="00273A1A">
        <w:rPr>
          <w:sz w:val="22"/>
          <w:szCs w:val="22"/>
        </w:rPr>
        <w:t>A department head or Principal may serve as Records Liaison Officer for his or her department.</w:t>
      </w:r>
    </w:p>
    <w:p w14:paraId="48EDABF7" w14:textId="77777777" w:rsidR="006E5546" w:rsidRPr="00273A1A" w:rsidRDefault="006E5546">
      <w:pPr>
        <w:pStyle w:val="BodyText"/>
        <w:spacing w:before="10"/>
        <w:rPr>
          <w:sz w:val="22"/>
          <w:szCs w:val="22"/>
        </w:rPr>
      </w:pPr>
    </w:p>
    <w:p w14:paraId="60EAFBD2" w14:textId="55CDA460" w:rsidR="006E5546" w:rsidRPr="000E07C9" w:rsidRDefault="00694824" w:rsidP="009C4ED5">
      <w:pPr>
        <w:pStyle w:val="Heading3"/>
        <w:ind w:left="1170"/>
        <w:rPr>
          <w:rFonts w:ascii="Times New Roman" w:hAnsi="Times New Roman" w:cs="Times New Roman"/>
        </w:rPr>
      </w:pPr>
      <w:bookmarkStart w:id="410" w:name="SEC._10._DUTIES_AND_RESPONSIBILITIES_OF_"/>
      <w:bookmarkStart w:id="411" w:name="_Toc178586930"/>
      <w:bookmarkEnd w:id="410"/>
      <w:r w:rsidRPr="000E07C9">
        <w:rPr>
          <w:rFonts w:ascii="Times New Roman" w:hAnsi="Times New Roman" w:cs="Times New Roman"/>
          <w:color w:val="000000" w:themeColor="text1"/>
          <w:sz w:val="22"/>
        </w:rPr>
        <w:t>S</w:t>
      </w:r>
      <w:r w:rsidR="000E39F0"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10. DUTIES AND RESPONSIBILITIES OF RECORDS LIAISON OFFICERS</w:t>
      </w:r>
      <w:bookmarkEnd w:id="411"/>
    </w:p>
    <w:p w14:paraId="31CB8001" w14:textId="77777777" w:rsidR="006E5546" w:rsidRPr="00273A1A" w:rsidRDefault="006E5546">
      <w:pPr>
        <w:pStyle w:val="BodyText"/>
        <w:spacing w:before="10"/>
        <w:rPr>
          <w:b/>
          <w:sz w:val="22"/>
          <w:szCs w:val="22"/>
        </w:rPr>
      </w:pPr>
    </w:p>
    <w:p w14:paraId="66FA8299" w14:textId="77777777" w:rsidR="006E5546" w:rsidRPr="00273A1A" w:rsidRDefault="00694824">
      <w:pPr>
        <w:pStyle w:val="BodyText"/>
        <w:ind w:left="240"/>
        <w:jc w:val="both"/>
        <w:rPr>
          <w:sz w:val="22"/>
          <w:szCs w:val="22"/>
        </w:rPr>
      </w:pPr>
      <w:r w:rsidRPr="00273A1A">
        <w:rPr>
          <w:sz w:val="22"/>
          <w:szCs w:val="22"/>
        </w:rPr>
        <w:t>In addition to other duties assigned in this policy, Records Liaison Officers shall:</w:t>
      </w:r>
    </w:p>
    <w:p w14:paraId="3371186D" w14:textId="77777777" w:rsidR="006E5546" w:rsidRPr="00273A1A" w:rsidRDefault="006E5546">
      <w:pPr>
        <w:pStyle w:val="BodyText"/>
        <w:spacing w:before="2"/>
        <w:rPr>
          <w:sz w:val="22"/>
          <w:szCs w:val="22"/>
        </w:rPr>
      </w:pPr>
    </w:p>
    <w:p w14:paraId="14C2D635" w14:textId="77777777" w:rsidR="006E5546" w:rsidRPr="00273A1A" w:rsidRDefault="00694824">
      <w:pPr>
        <w:pStyle w:val="ListParagraph"/>
        <w:numPr>
          <w:ilvl w:val="0"/>
          <w:numId w:val="14"/>
        </w:numPr>
        <w:tabs>
          <w:tab w:val="left" w:pos="960"/>
        </w:tabs>
        <w:spacing w:before="1"/>
        <w:ind w:right="1058"/>
      </w:pPr>
      <w:r w:rsidRPr="00273A1A">
        <w:t>Conduct or supervise the conduct of inventories of the records of the department in preparation for the development of records control</w:t>
      </w:r>
      <w:r w:rsidRPr="00273A1A">
        <w:rPr>
          <w:spacing w:val="-10"/>
        </w:rPr>
        <w:t xml:space="preserve"> </w:t>
      </w:r>
      <w:r w:rsidRPr="00273A1A">
        <w:t>schedules;</w:t>
      </w:r>
    </w:p>
    <w:p w14:paraId="11A0631C" w14:textId="77777777" w:rsidR="006E5546" w:rsidRPr="00273A1A" w:rsidRDefault="00694824">
      <w:pPr>
        <w:pStyle w:val="ListParagraph"/>
        <w:numPr>
          <w:ilvl w:val="0"/>
          <w:numId w:val="14"/>
        </w:numPr>
        <w:tabs>
          <w:tab w:val="left" w:pos="960"/>
        </w:tabs>
        <w:ind w:right="882"/>
      </w:pPr>
      <w:r w:rsidRPr="00273A1A">
        <w:t>In cooperation with the Records Management Officer, coordinate and implement the policies and procedures of the records management program in their department;</w:t>
      </w:r>
      <w:r w:rsidRPr="00273A1A">
        <w:rPr>
          <w:spacing w:val="-24"/>
        </w:rPr>
        <w:t xml:space="preserve"> </w:t>
      </w:r>
      <w:r w:rsidRPr="00273A1A">
        <w:t>and</w:t>
      </w:r>
    </w:p>
    <w:p w14:paraId="5106D0F5" w14:textId="77777777" w:rsidR="006E5546" w:rsidRPr="00273A1A" w:rsidRDefault="00694824">
      <w:pPr>
        <w:pStyle w:val="ListParagraph"/>
        <w:numPr>
          <w:ilvl w:val="0"/>
          <w:numId w:val="14"/>
        </w:numPr>
        <w:tabs>
          <w:tab w:val="left" w:pos="960"/>
        </w:tabs>
      </w:pPr>
      <w:r w:rsidRPr="00273A1A">
        <w:t>Disseminate</w:t>
      </w:r>
      <w:r w:rsidRPr="00273A1A">
        <w:rPr>
          <w:spacing w:val="-16"/>
        </w:rPr>
        <w:t xml:space="preserve"> </w:t>
      </w:r>
      <w:r w:rsidRPr="00273A1A">
        <w:t>information</w:t>
      </w:r>
      <w:r w:rsidRPr="00273A1A">
        <w:rPr>
          <w:spacing w:val="-11"/>
        </w:rPr>
        <w:t xml:space="preserve"> </w:t>
      </w:r>
      <w:r w:rsidRPr="00273A1A">
        <w:t>to</w:t>
      </w:r>
      <w:r w:rsidRPr="00273A1A">
        <w:rPr>
          <w:spacing w:val="-13"/>
        </w:rPr>
        <w:t xml:space="preserve"> </w:t>
      </w:r>
      <w:r w:rsidRPr="00273A1A">
        <w:t>department</w:t>
      </w:r>
      <w:r w:rsidRPr="00273A1A">
        <w:rPr>
          <w:spacing w:val="-8"/>
        </w:rPr>
        <w:t xml:space="preserve"> </w:t>
      </w:r>
      <w:r w:rsidRPr="00273A1A">
        <w:t>staff</w:t>
      </w:r>
      <w:r w:rsidRPr="00273A1A">
        <w:rPr>
          <w:spacing w:val="-9"/>
        </w:rPr>
        <w:t xml:space="preserve"> </w:t>
      </w:r>
      <w:r w:rsidRPr="00273A1A">
        <w:t>concerning</w:t>
      </w:r>
      <w:r w:rsidRPr="00273A1A">
        <w:rPr>
          <w:spacing w:val="-16"/>
        </w:rPr>
        <w:t xml:space="preserve"> </w:t>
      </w:r>
      <w:r w:rsidRPr="00273A1A">
        <w:t>the</w:t>
      </w:r>
      <w:r w:rsidRPr="00273A1A">
        <w:rPr>
          <w:spacing w:val="-12"/>
        </w:rPr>
        <w:t xml:space="preserve"> </w:t>
      </w:r>
      <w:r w:rsidRPr="00273A1A">
        <w:t>records</w:t>
      </w:r>
      <w:r w:rsidRPr="00273A1A">
        <w:rPr>
          <w:spacing w:val="-13"/>
        </w:rPr>
        <w:t xml:space="preserve"> </w:t>
      </w:r>
      <w:r w:rsidRPr="00273A1A">
        <w:t>management</w:t>
      </w:r>
      <w:r w:rsidRPr="00273A1A">
        <w:rPr>
          <w:spacing w:val="-13"/>
        </w:rPr>
        <w:t xml:space="preserve"> </w:t>
      </w:r>
      <w:r w:rsidRPr="00273A1A">
        <w:t>program.</w:t>
      </w:r>
    </w:p>
    <w:p w14:paraId="0D8B3228" w14:textId="77777777" w:rsidR="006E5546" w:rsidRPr="00273A1A" w:rsidRDefault="006E5546">
      <w:pPr>
        <w:pStyle w:val="BodyText"/>
        <w:spacing w:before="9"/>
        <w:rPr>
          <w:sz w:val="22"/>
          <w:szCs w:val="22"/>
        </w:rPr>
      </w:pPr>
    </w:p>
    <w:p w14:paraId="300FD245" w14:textId="6C3CED3D" w:rsidR="006E5546" w:rsidRPr="000E07C9" w:rsidRDefault="00694824" w:rsidP="009C4ED5">
      <w:pPr>
        <w:pStyle w:val="Heading3"/>
        <w:ind w:left="1170"/>
        <w:rPr>
          <w:rFonts w:ascii="Times New Roman" w:hAnsi="Times New Roman" w:cs="Times New Roman"/>
          <w:color w:val="000000" w:themeColor="text1"/>
          <w:sz w:val="22"/>
        </w:rPr>
      </w:pPr>
      <w:bookmarkStart w:id="412" w:name="SEC._11._RECORDS_CONTROL_SCHEDULES_TO_BE"/>
      <w:bookmarkStart w:id="413" w:name="_Toc178586931"/>
      <w:bookmarkEnd w:id="412"/>
      <w:r w:rsidRPr="000E07C9">
        <w:rPr>
          <w:rFonts w:ascii="Times New Roman" w:hAnsi="Times New Roman" w:cs="Times New Roman"/>
          <w:color w:val="000000" w:themeColor="text1"/>
          <w:sz w:val="22"/>
        </w:rPr>
        <w:t>S</w:t>
      </w:r>
      <w:r w:rsidR="000E39F0"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11. RECORDS CONTROL SCHEDULES TO BE DEVELOPED; APPROVAL; FILING WITH STATE</w:t>
      </w:r>
      <w:bookmarkEnd w:id="413"/>
    </w:p>
    <w:p w14:paraId="6A025B35" w14:textId="77777777" w:rsidR="006E5546" w:rsidRPr="00273A1A" w:rsidRDefault="006E5546">
      <w:pPr>
        <w:pStyle w:val="BodyText"/>
        <w:spacing w:before="8"/>
        <w:rPr>
          <w:b/>
          <w:sz w:val="22"/>
          <w:szCs w:val="22"/>
        </w:rPr>
      </w:pPr>
    </w:p>
    <w:p w14:paraId="7771FEA8" w14:textId="77777777" w:rsidR="006E5546" w:rsidRPr="00273A1A" w:rsidRDefault="00694824">
      <w:pPr>
        <w:pStyle w:val="ListParagraph"/>
        <w:numPr>
          <w:ilvl w:val="0"/>
          <w:numId w:val="13"/>
        </w:numPr>
        <w:tabs>
          <w:tab w:val="left" w:pos="960"/>
        </w:tabs>
        <w:ind w:left="959" w:right="388"/>
        <w:jc w:val="both"/>
      </w:pPr>
      <w:r w:rsidRPr="00273A1A">
        <w:t>The Records Management Officer, in cooperation with department heads, Principals, and Records Liaison Officers, shall prepare records control schedules on a department by department</w:t>
      </w:r>
      <w:r w:rsidRPr="00273A1A">
        <w:rPr>
          <w:spacing w:val="-11"/>
        </w:rPr>
        <w:t xml:space="preserve"> </w:t>
      </w:r>
      <w:r w:rsidRPr="00273A1A">
        <w:t>basis,</w:t>
      </w:r>
      <w:r w:rsidRPr="00273A1A">
        <w:rPr>
          <w:spacing w:val="-11"/>
        </w:rPr>
        <w:t xml:space="preserve"> </w:t>
      </w:r>
      <w:r w:rsidRPr="00273A1A">
        <w:t>listing</w:t>
      </w:r>
      <w:r w:rsidRPr="00273A1A">
        <w:rPr>
          <w:spacing w:val="-8"/>
        </w:rPr>
        <w:t xml:space="preserve"> </w:t>
      </w:r>
      <w:r w:rsidRPr="00273A1A">
        <w:t>all</w:t>
      </w:r>
      <w:r w:rsidRPr="00273A1A">
        <w:rPr>
          <w:spacing w:val="-11"/>
        </w:rPr>
        <w:t xml:space="preserve"> </w:t>
      </w:r>
      <w:r w:rsidRPr="00273A1A">
        <w:t>records</w:t>
      </w:r>
      <w:r w:rsidRPr="00273A1A">
        <w:rPr>
          <w:spacing w:val="-10"/>
        </w:rPr>
        <w:t xml:space="preserve"> </w:t>
      </w:r>
      <w:r w:rsidRPr="00273A1A">
        <w:t>created</w:t>
      </w:r>
      <w:r w:rsidRPr="00273A1A">
        <w:rPr>
          <w:spacing w:val="-9"/>
        </w:rPr>
        <w:t xml:space="preserve"> </w:t>
      </w:r>
      <w:r w:rsidRPr="00273A1A">
        <w:t>or</w:t>
      </w:r>
      <w:r w:rsidRPr="00273A1A">
        <w:rPr>
          <w:spacing w:val="-7"/>
        </w:rPr>
        <w:t xml:space="preserve"> </w:t>
      </w:r>
      <w:r w:rsidRPr="00273A1A">
        <w:t>received</w:t>
      </w:r>
      <w:r w:rsidRPr="00273A1A">
        <w:rPr>
          <w:spacing w:val="-10"/>
        </w:rPr>
        <w:t xml:space="preserve"> </w:t>
      </w:r>
      <w:r w:rsidRPr="00273A1A">
        <w:t>by</w:t>
      </w:r>
      <w:r w:rsidRPr="00273A1A">
        <w:rPr>
          <w:spacing w:val="-18"/>
        </w:rPr>
        <w:t xml:space="preserve"> </w:t>
      </w:r>
      <w:r w:rsidRPr="00273A1A">
        <w:t>the</w:t>
      </w:r>
      <w:r w:rsidRPr="00273A1A">
        <w:rPr>
          <w:spacing w:val="-11"/>
        </w:rPr>
        <w:t xml:space="preserve"> </w:t>
      </w:r>
      <w:r w:rsidRPr="00273A1A">
        <w:t>department</w:t>
      </w:r>
      <w:r w:rsidRPr="00273A1A">
        <w:rPr>
          <w:spacing w:val="-6"/>
        </w:rPr>
        <w:t xml:space="preserve"> </w:t>
      </w:r>
      <w:r w:rsidRPr="00273A1A">
        <w:t>and</w:t>
      </w:r>
      <w:r w:rsidRPr="00273A1A">
        <w:rPr>
          <w:spacing w:val="-11"/>
        </w:rPr>
        <w:t xml:space="preserve"> </w:t>
      </w:r>
      <w:r w:rsidRPr="00273A1A">
        <w:t>the</w:t>
      </w:r>
      <w:r w:rsidRPr="00273A1A">
        <w:rPr>
          <w:spacing w:val="-11"/>
        </w:rPr>
        <w:t xml:space="preserve"> </w:t>
      </w:r>
      <w:r w:rsidRPr="00273A1A">
        <w:t>retention period</w:t>
      </w:r>
      <w:r w:rsidRPr="00273A1A">
        <w:rPr>
          <w:spacing w:val="-10"/>
        </w:rPr>
        <w:t xml:space="preserve"> </w:t>
      </w:r>
      <w:r w:rsidRPr="00273A1A">
        <w:t>for</w:t>
      </w:r>
      <w:r w:rsidRPr="00273A1A">
        <w:rPr>
          <w:spacing w:val="-10"/>
        </w:rPr>
        <w:t xml:space="preserve"> </w:t>
      </w:r>
      <w:r w:rsidRPr="00273A1A">
        <w:t>each</w:t>
      </w:r>
      <w:r w:rsidRPr="00273A1A">
        <w:rPr>
          <w:spacing w:val="-10"/>
        </w:rPr>
        <w:t xml:space="preserve"> </w:t>
      </w:r>
      <w:r w:rsidRPr="00273A1A">
        <w:t>record.</w:t>
      </w:r>
      <w:r w:rsidRPr="00273A1A">
        <w:rPr>
          <w:spacing w:val="-10"/>
        </w:rPr>
        <w:t xml:space="preserve"> </w:t>
      </w:r>
      <w:r w:rsidRPr="00273A1A">
        <w:t>Records</w:t>
      </w:r>
      <w:r w:rsidRPr="00273A1A">
        <w:rPr>
          <w:spacing w:val="-7"/>
        </w:rPr>
        <w:t xml:space="preserve"> </w:t>
      </w:r>
      <w:r w:rsidRPr="00273A1A">
        <w:t>control</w:t>
      </w:r>
      <w:r w:rsidRPr="00273A1A">
        <w:rPr>
          <w:spacing w:val="-9"/>
        </w:rPr>
        <w:t xml:space="preserve"> </w:t>
      </w:r>
      <w:r w:rsidRPr="00273A1A">
        <w:t>schedules</w:t>
      </w:r>
      <w:r w:rsidRPr="00273A1A">
        <w:rPr>
          <w:spacing w:val="-5"/>
        </w:rPr>
        <w:t xml:space="preserve"> </w:t>
      </w:r>
      <w:r w:rsidRPr="00273A1A">
        <w:t>shall</w:t>
      </w:r>
      <w:r w:rsidRPr="00273A1A">
        <w:rPr>
          <w:spacing w:val="-8"/>
        </w:rPr>
        <w:t xml:space="preserve"> </w:t>
      </w:r>
      <w:r w:rsidRPr="00273A1A">
        <w:t>also</w:t>
      </w:r>
      <w:r w:rsidRPr="00273A1A">
        <w:rPr>
          <w:spacing w:val="-10"/>
        </w:rPr>
        <w:t xml:space="preserve"> </w:t>
      </w:r>
      <w:r w:rsidRPr="00273A1A">
        <w:t>contain</w:t>
      </w:r>
      <w:r w:rsidRPr="00273A1A">
        <w:rPr>
          <w:spacing w:val="-10"/>
        </w:rPr>
        <w:t xml:space="preserve"> </w:t>
      </w:r>
      <w:r w:rsidRPr="00273A1A">
        <w:t>such</w:t>
      </w:r>
      <w:r w:rsidRPr="00273A1A">
        <w:rPr>
          <w:spacing w:val="-10"/>
        </w:rPr>
        <w:t xml:space="preserve"> </w:t>
      </w:r>
      <w:r w:rsidRPr="00273A1A">
        <w:t>other</w:t>
      </w:r>
      <w:r w:rsidRPr="00273A1A">
        <w:rPr>
          <w:spacing w:val="-10"/>
        </w:rPr>
        <w:t xml:space="preserve"> </w:t>
      </w:r>
      <w:r w:rsidRPr="00273A1A">
        <w:t>information regarding</w:t>
      </w:r>
      <w:r w:rsidRPr="00273A1A">
        <w:rPr>
          <w:spacing w:val="-13"/>
        </w:rPr>
        <w:t xml:space="preserve"> </w:t>
      </w:r>
      <w:r w:rsidRPr="00273A1A">
        <w:t>the</w:t>
      </w:r>
      <w:r w:rsidRPr="00273A1A">
        <w:rPr>
          <w:spacing w:val="-10"/>
        </w:rPr>
        <w:t xml:space="preserve"> </w:t>
      </w:r>
      <w:r w:rsidRPr="00273A1A">
        <w:t>disposition</w:t>
      </w:r>
      <w:r w:rsidRPr="00273A1A">
        <w:rPr>
          <w:spacing w:val="-7"/>
        </w:rPr>
        <w:t xml:space="preserve"> </w:t>
      </w:r>
      <w:r w:rsidRPr="00273A1A">
        <w:t>of</w:t>
      </w:r>
      <w:r w:rsidRPr="00273A1A">
        <w:rPr>
          <w:spacing w:val="-9"/>
        </w:rPr>
        <w:t xml:space="preserve"> </w:t>
      </w:r>
      <w:r w:rsidRPr="00273A1A">
        <w:t>Richard</w:t>
      </w:r>
      <w:r w:rsidRPr="00273A1A">
        <w:rPr>
          <w:spacing w:val="-9"/>
        </w:rPr>
        <w:t xml:space="preserve"> </w:t>
      </w:r>
      <w:r w:rsidRPr="00273A1A">
        <w:t>Milburn</w:t>
      </w:r>
      <w:r w:rsidRPr="00273A1A">
        <w:rPr>
          <w:spacing w:val="-9"/>
        </w:rPr>
        <w:t xml:space="preserve"> </w:t>
      </w:r>
      <w:r w:rsidRPr="00273A1A">
        <w:t>Academy</w:t>
      </w:r>
      <w:r w:rsidRPr="00273A1A">
        <w:rPr>
          <w:spacing w:val="-16"/>
        </w:rPr>
        <w:t xml:space="preserve"> </w:t>
      </w:r>
      <w:r w:rsidRPr="00273A1A">
        <w:t>records</w:t>
      </w:r>
      <w:r w:rsidRPr="00273A1A">
        <w:rPr>
          <w:spacing w:val="-4"/>
        </w:rPr>
        <w:t xml:space="preserve"> </w:t>
      </w:r>
      <w:r w:rsidRPr="00273A1A">
        <w:t>as</w:t>
      </w:r>
      <w:r w:rsidRPr="00273A1A">
        <w:rPr>
          <w:spacing w:val="-6"/>
        </w:rPr>
        <w:t xml:space="preserve"> </w:t>
      </w:r>
      <w:r w:rsidRPr="00273A1A">
        <w:t>the</w:t>
      </w:r>
      <w:r w:rsidRPr="00273A1A">
        <w:rPr>
          <w:spacing w:val="-10"/>
        </w:rPr>
        <w:t xml:space="preserve"> </w:t>
      </w:r>
      <w:r w:rsidRPr="00273A1A">
        <w:t>records</w:t>
      </w:r>
      <w:r w:rsidRPr="00273A1A">
        <w:rPr>
          <w:spacing w:val="-6"/>
        </w:rPr>
        <w:t xml:space="preserve"> </w:t>
      </w:r>
      <w:r w:rsidRPr="00273A1A">
        <w:t>management plan may</w:t>
      </w:r>
      <w:r w:rsidRPr="00273A1A">
        <w:rPr>
          <w:spacing w:val="-9"/>
        </w:rPr>
        <w:t xml:space="preserve"> </w:t>
      </w:r>
      <w:r w:rsidRPr="00273A1A">
        <w:t>require.</w:t>
      </w:r>
    </w:p>
    <w:p w14:paraId="6B435D47" w14:textId="77777777" w:rsidR="006E5546" w:rsidRPr="00273A1A" w:rsidRDefault="00694824">
      <w:pPr>
        <w:pStyle w:val="ListParagraph"/>
        <w:numPr>
          <w:ilvl w:val="0"/>
          <w:numId w:val="13"/>
        </w:numPr>
        <w:tabs>
          <w:tab w:val="left" w:pos="960"/>
        </w:tabs>
        <w:ind w:left="959" w:right="393"/>
        <w:jc w:val="both"/>
      </w:pPr>
      <w:r w:rsidRPr="00273A1A">
        <w:t>Each records control schedule shall be monitored and amended as needed by the Records Management Officer on a regular basis to ensure that it is in compliance with records retention schedules issued by the state, and that it continues to reflect the record keeping procedures and needs of the department and the records management program of Richard Milburn</w:t>
      </w:r>
      <w:r w:rsidRPr="00273A1A">
        <w:rPr>
          <w:spacing w:val="-1"/>
        </w:rPr>
        <w:t xml:space="preserve"> </w:t>
      </w:r>
      <w:r w:rsidRPr="00273A1A">
        <w:t>Academy.</w:t>
      </w:r>
    </w:p>
    <w:p w14:paraId="125E5C84" w14:textId="77777777" w:rsidR="006E5546" w:rsidRPr="00273A1A" w:rsidRDefault="00694824">
      <w:pPr>
        <w:pStyle w:val="ListParagraph"/>
        <w:numPr>
          <w:ilvl w:val="0"/>
          <w:numId w:val="13"/>
        </w:numPr>
        <w:tabs>
          <w:tab w:val="left" w:pos="960"/>
        </w:tabs>
        <w:ind w:left="959" w:right="393"/>
        <w:jc w:val="both"/>
      </w:pPr>
      <w:r w:rsidRPr="00273A1A">
        <w:lastRenderedPageBreak/>
        <w:t>Before</w:t>
      </w:r>
      <w:r w:rsidRPr="00273A1A">
        <w:rPr>
          <w:spacing w:val="-11"/>
        </w:rPr>
        <w:t xml:space="preserve"> </w:t>
      </w:r>
      <w:r w:rsidRPr="00273A1A">
        <w:t>its</w:t>
      </w:r>
      <w:r w:rsidRPr="00273A1A">
        <w:rPr>
          <w:spacing w:val="-6"/>
        </w:rPr>
        <w:t xml:space="preserve"> </w:t>
      </w:r>
      <w:r w:rsidRPr="00273A1A">
        <w:t>adoption,</w:t>
      </w:r>
      <w:r w:rsidRPr="00273A1A">
        <w:rPr>
          <w:spacing w:val="-9"/>
        </w:rPr>
        <w:t xml:space="preserve"> </w:t>
      </w:r>
      <w:r w:rsidRPr="00273A1A">
        <w:t>a</w:t>
      </w:r>
      <w:r w:rsidRPr="00273A1A">
        <w:rPr>
          <w:spacing w:val="-8"/>
        </w:rPr>
        <w:t xml:space="preserve"> </w:t>
      </w:r>
      <w:r w:rsidRPr="00273A1A">
        <w:t>records</w:t>
      </w:r>
      <w:r w:rsidRPr="00273A1A">
        <w:rPr>
          <w:spacing w:val="-6"/>
        </w:rPr>
        <w:t xml:space="preserve"> </w:t>
      </w:r>
      <w:r w:rsidRPr="00273A1A">
        <w:t>control</w:t>
      </w:r>
      <w:r w:rsidRPr="00273A1A">
        <w:rPr>
          <w:spacing w:val="-7"/>
        </w:rPr>
        <w:t xml:space="preserve"> </w:t>
      </w:r>
      <w:r w:rsidRPr="00273A1A">
        <w:t>schedule</w:t>
      </w:r>
      <w:r w:rsidRPr="00273A1A">
        <w:rPr>
          <w:spacing w:val="-10"/>
        </w:rPr>
        <w:t xml:space="preserve"> </w:t>
      </w:r>
      <w:r w:rsidRPr="00273A1A">
        <w:t>or</w:t>
      </w:r>
      <w:r w:rsidRPr="00273A1A">
        <w:rPr>
          <w:spacing w:val="-7"/>
        </w:rPr>
        <w:t xml:space="preserve"> </w:t>
      </w:r>
      <w:r w:rsidRPr="00273A1A">
        <w:t>amended</w:t>
      </w:r>
      <w:r w:rsidRPr="00273A1A">
        <w:rPr>
          <w:spacing w:val="-10"/>
        </w:rPr>
        <w:t xml:space="preserve"> </w:t>
      </w:r>
      <w:r w:rsidRPr="00273A1A">
        <w:t>schedule</w:t>
      </w:r>
      <w:r w:rsidRPr="00273A1A">
        <w:rPr>
          <w:spacing w:val="-7"/>
        </w:rPr>
        <w:t xml:space="preserve"> </w:t>
      </w:r>
      <w:r w:rsidRPr="00273A1A">
        <w:t>for</w:t>
      </w:r>
      <w:r w:rsidRPr="00273A1A">
        <w:rPr>
          <w:spacing w:val="-7"/>
        </w:rPr>
        <w:t xml:space="preserve"> </w:t>
      </w:r>
      <w:r w:rsidRPr="00273A1A">
        <w:t>a</w:t>
      </w:r>
      <w:r w:rsidRPr="00273A1A">
        <w:rPr>
          <w:spacing w:val="-11"/>
        </w:rPr>
        <w:t xml:space="preserve"> </w:t>
      </w:r>
      <w:r w:rsidRPr="00273A1A">
        <w:t>department</w:t>
      </w:r>
      <w:r w:rsidRPr="00273A1A">
        <w:rPr>
          <w:spacing w:val="-6"/>
        </w:rPr>
        <w:t xml:space="preserve"> </w:t>
      </w:r>
      <w:r w:rsidRPr="00273A1A">
        <w:t>must be approved by the department head or Principal and the members of the Records Management</w:t>
      </w:r>
      <w:r w:rsidRPr="00273A1A">
        <w:rPr>
          <w:spacing w:val="-1"/>
        </w:rPr>
        <w:t xml:space="preserve"> </w:t>
      </w:r>
      <w:r w:rsidRPr="00273A1A">
        <w:t>Committee.</w:t>
      </w:r>
    </w:p>
    <w:p w14:paraId="490FE0D6" w14:textId="77777777" w:rsidR="006E5546" w:rsidRPr="00273A1A" w:rsidRDefault="00694824">
      <w:pPr>
        <w:pStyle w:val="ListParagraph"/>
        <w:numPr>
          <w:ilvl w:val="0"/>
          <w:numId w:val="13"/>
        </w:numPr>
        <w:tabs>
          <w:tab w:val="left" w:pos="960"/>
        </w:tabs>
        <w:ind w:left="959" w:right="395"/>
        <w:jc w:val="both"/>
      </w:pPr>
      <w:r w:rsidRPr="00273A1A">
        <w:t>Before</w:t>
      </w:r>
      <w:r w:rsidRPr="00273A1A">
        <w:rPr>
          <w:spacing w:val="-13"/>
        </w:rPr>
        <w:t xml:space="preserve"> </w:t>
      </w:r>
      <w:r w:rsidRPr="00273A1A">
        <w:t>its</w:t>
      </w:r>
      <w:r w:rsidRPr="00273A1A">
        <w:rPr>
          <w:spacing w:val="-6"/>
        </w:rPr>
        <w:t xml:space="preserve"> </w:t>
      </w:r>
      <w:r w:rsidRPr="00273A1A">
        <w:t>adoption,</w:t>
      </w:r>
      <w:r w:rsidRPr="00273A1A">
        <w:rPr>
          <w:spacing w:val="-9"/>
        </w:rPr>
        <w:t xml:space="preserve"> </w:t>
      </w:r>
      <w:r w:rsidRPr="00273A1A">
        <w:t>a</w:t>
      </w:r>
      <w:r w:rsidRPr="00273A1A">
        <w:rPr>
          <w:spacing w:val="-13"/>
        </w:rPr>
        <w:t xml:space="preserve"> </w:t>
      </w:r>
      <w:r w:rsidRPr="00273A1A">
        <w:t>records</w:t>
      </w:r>
      <w:r w:rsidRPr="00273A1A">
        <w:rPr>
          <w:spacing w:val="-11"/>
        </w:rPr>
        <w:t xml:space="preserve"> </w:t>
      </w:r>
      <w:r w:rsidRPr="00273A1A">
        <w:t>control</w:t>
      </w:r>
      <w:r w:rsidRPr="00273A1A">
        <w:rPr>
          <w:spacing w:val="-8"/>
        </w:rPr>
        <w:t xml:space="preserve"> </w:t>
      </w:r>
      <w:r w:rsidRPr="00273A1A">
        <w:t>schedule</w:t>
      </w:r>
      <w:r w:rsidRPr="00273A1A">
        <w:rPr>
          <w:spacing w:val="-13"/>
        </w:rPr>
        <w:t xml:space="preserve"> </w:t>
      </w:r>
      <w:r w:rsidRPr="00273A1A">
        <w:t>must</w:t>
      </w:r>
      <w:r w:rsidRPr="00273A1A">
        <w:rPr>
          <w:spacing w:val="-8"/>
        </w:rPr>
        <w:t xml:space="preserve"> </w:t>
      </w:r>
      <w:r w:rsidRPr="00273A1A">
        <w:t>be</w:t>
      </w:r>
      <w:r w:rsidRPr="00273A1A">
        <w:rPr>
          <w:spacing w:val="-12"/>
        </w:rPr>
        <w:t xml:space="preserve"> </w:t>
      </w:r>
      <w:r w:rsidRPr="00273A1A">
        <w:t>submitted</w:t>
      </w:r>
      <w:r w:rsidRPr="00273A1A">
        <w:rPr>
          <w:spacing w:val="-12"/>
        </w:rPr>
        <w:t xml:space="preserve"> </w:t>
      </w:r>
      <w:r w:rsidRPr="00273A1A">
        <w:t>to</w:t>
      </w:r>
      <w:r w:rsidRPr="00273A1A">
        <w:rPr>
          <w:spacing w:val="-9"/>
        </w:rPr>
        <w:t xml:space="preserve"> </w:t>
      </w:r>
      <w:r w:rsidRPr="00273A1A">
        <w:t>and</w:t>
      </w:r>
      <w:r w:rsidRPr="00273A1A">
        <w:rPr>
          <w:spacing w:val="-9"/>
        </w:rPr>
        <w:t xml:space="preserve"> </w:t>
      </w:r>
      <w:r w:rsidRPr="00273A1A">
        <w:t>accepted</w:t>
      </w:r>
      <w:r w:rsidRPr="00273A1A">
        <w:rPr>
          <w:spacing w:val="-12"/>
        </w:rPr>
        <w:t xml:space="preserve"> </w:t>
      </w:r>
      <w:r w:rsidRPr="00273A1A">
        <w:t>for</w:t>
      </w:r>
      <w:r w:rsidRPr="00273A1A">
        <w:rPr>
          <w:spacing w:val="-7"/>
        </w:rPr>
        <w:t xml:space="preserve"> </w:t>
      </w:r>
      <w:r w:rsidRPr="00273A1A">
        <w:t>filing by</w:t>
      </w:r>
      <w:r w:rsidRPr="00273A1A">
        <w:rPr>
          <w:spacing w:val="-18"/>
        </w:rPr>
        <w:t xml:space="preserve"> </w:t>
      </w:r>
      <w:r w:rsidRPr="00273A1A">
        <w:t>the</w:t>
      </w:r>
      <w:r w:rsidRPr="00273A1A">
        <w:rPr>
          <w:spacing w:val="-14"/>
        </w:rPr>
        <w:t xml:space="preserve"> </w:t>
      </w:r>
      <w:r w:rsidRPr="00273A1A">
        <w:t>director</w:t>
      </w:r>
      <w:r w:rsidRPr="00273A1A">
        <w:rPr>
          <w:spacing w:val="-14"/>
        </w:rPr>
        <w:t xml:space="preserve"> </w:t>
      </w:r>
      <w:r w:rsidRPr="00273A1A">
        <w:t>and</w:t>
      </w:r>
      <w:r w:rsidRPr="00273A1A">
        <w:rPr>
          <w:spacing w:val="-13"/>
        </w:rPr>
        <w:t xml:space="preserve"> </w:t>
      </w:r>
      <w:r w:rsidRPr="00273A1A">
        <w:t>librarian</w:t>
      </w:r>
      <w:r w:rsidRPr="00273A1A">
        <w:rPr>
          <w:spacing w:val="-13"/>
        </w:rPr>
        <w:t xml:space="preserve"> </w:t>
      </w:r>
      <w:r w:rsidRPr="00273A1A">
        <w:t>as</w:t>
      </w:r>
      <w:r w:rsidRPr="00273A1A">
        <w:rPr>
          <w:spacing w:val="-13"/>
        </w:rPr>
        <w:t xml:space="preserve"> </w:t>
      </w:r>
      <w:r w:rsidRPr="00273A1A">
        <w:t>provided</w:t>
      </w:r>
      <w:r w:rsidRPr="00273A1A">
        <w:rPr>
          <w:spacing w:val="-13"/>
        </w:rPr>
        <w:t xml:space="preserve"> </w:t>
      </w:r>
      <w:r w:rsidRPr="00273A1A">
        <w:t>by</w:t>
      </w:r>
      <w:r w:rsidRPr="00273A1A">
        <w:rPr>
          <w:spacing w:val="-18"/>
        </w:rPr>
        <w:t xml:space="preserve"> </w:t>
      </w:r>
      <w:r w:rsidRPr="00273A1A">
        <w:t>state</w:t>
      </w:r>
      <w:r w:rsidRPr="00273A1A">
        <w:rPr>
          <w:spacing w:val="-14"/>
        </w:rPr>
        <w:t xml:space="preserve"> </w:t>
      </w:r>
      <w:r w:rsidRPr="00273A1A">
        <w:t>law.</w:t>
      </w:r>
      <w:r w:rsidRPr="00273A1A">
        <w:rPr>
          <w:spacing w:val="-11"/>
        </w:rPr>
        <w:t xml:space="preserve"> </w:t>
      </w:r>
      <w:r w:rsidRPr="00273A1A">
        <w:rPr>
          <w:spacing w:val="-4"/>
        </w:rPr>
        <w:t>If</w:t>
      </w:r>
      <w:r w:rsidRPr="00273A1A">
        <w:rPr>
          <w:spacing w:val="-18"/>
        </w:rPr>
        <w:t xml:space="preserve"> </w:t>
      </w:r>
      <w:r w:rsidRPr="00273A1A">
        <w:t>a</w:t>
      </w:r>
      <w:r w:rsidRPr="00273A1A">
        <w:rPr>
          <w:spacing w:val="-14"/>
        </w:rPr>
        <w:t xml:space="preserve"> </w:t>
      </w:r>
      <w:r w:rsidRPr="00273A1A">
        <w:t>schedule</w:t>
      </w:r>
      <w:r w:rsidRPr="00273A1A">
        <w:rPr>
          <w:spacing w:val="-14"/>
        </w:rPr>
        <w:t xml:space="preserve"> </w:t>
      </w:r>
      <w:r w:rsidRPr="00273A1A">
        <w:t>is</w:t>
      </w:r>
      <w:r w:rsidRPr="00273A1A">
        <w:rPr>
          <w:spacing w:val="-13"/>
        </w:rPr>
        <w:t xml:space="preserve"> </w:t>
      </w:r>
      <w:r w:rsidRPr="00273A1A">
        <w:t>not</w:t>
      </w:r>
      <w:r w:rsidRPr="00273A1A">
        <w:rPr>
          <w:spacing w:val="-13"/>
        </w:rPr>
        <w:t xml:space="preserve"> </w:t>
      </w:r>
      <w:r w:rsidRPr="00273A1A">
        <w:t>accepted</w:t>
      </w:r>
      <w:r w:rsidRPr="00273A1A">
        <w:rPr>
          <w:spacing w:val="-13"/>
        </w:rPr>
        <w:t xml:space="preserve"> </w:t>
      </w:r>
      <w:r w:rsidRPr="00273A1A">
        <w:t>for</w:t>
      </w:r>
      <w:r w:rsidRPr="00273A1A">
        <w:rPr>
          <w:spacing w:val="-14"/>
        </w:rPr>
        <w:t xml:space="preserve"> </w:t>
      </w:r>
      <w:r w:rsidRPr="00273A1A">
        <w:t>filing, the schedule shall be amended to make it acceptable for filing. The Records Management Officer shall submit the records control schedules to the director and</w:t>
      </w:r>
      <w:r w:rsidRPr="00273A1A">
        <w:rPr>
          <w:spacing w:val="-8"/>
        </w:rPr>
        <w:t xml:space="preserve"> </w:t>
      </w:r>
      <w:r w:rsidRPr="00273A1A">
        <w:t>librarian.</w:t>
      </w:r>
    </w:p>
    <w:p w14:paraId="01314405" w14:textId="7DCA9DFD" w:rsidR="008D3AFD" w:rsidRPr="00273A1A" w:rsidRDefault="008D3AFD">
      <w:pPr>
        <w:jc w:val="both"/>
      </w:pPr>
    </w:p>
    <w:p w14:paraId="5A0B11DD" w14:textId="35B24627" w:rsidR="006E5546" w:rsidRPr="000E07C9" w:rsidRDefault="00694824" w:rsidP="009C4ED5">
      <w:pPr>
        <w:pStyle w:val="Heading3"/>
        <w:ind w:left="1170"/>
        <w:rPr>
          <w:rFonts w:ascii="Times New Roman" w:hAnsi="Times New Roman" w:cs="Times New Roman"/>
          <w:color w:val="000000" w:themeColor="text1"/>
          <w:sz w:val="22"/>
        </w:rPr>
      </w:pPr>
      <w:bookmarkStart w:id="414" w:name="SEC._12._IMPLEMENTATION_OF_RECORDS_CONTR"/>
      <w:bookmarkStart w:id="415" w:name="_Toc178586932"/>
      <w:bookmarkEnd w:id="414"/>
      <w:r w:rsidRPr="000E07C9">
        <w:rPr>
          <w:rFonts w:ascii="Times New Roman" w:hAnsi="Times New Roman" w:cs="Times New Roman"/>
          <w:color w:val="000000" w:themeColor="text1"/>
          <w:sz w:val="22"/>
        </w:rPr>
        <w:t>S</w:t>
      </w:r>
      <w:r w:rsidR="000E39F0"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12. IMPLEMENTATION OF RECORDS CONTROL SCHEDULES; DESTRUCTION OF RECORDS UNDER SCHEDULE</w:t>
      </w:r>
      <w:bookmarkEnd w:id="415"/>
    </w:p>
    <w:p w14:paraId="75B91EE7" w14:textId="77777777" w:rsidR="006E5546" w:rsidRPr="00273A1A" w:rsidRDefault="006E5546">
      <w:pPr>
        <w:pStyle w:val="BodyText"/>
        <w:spacing w:before="10"/>
        <w:rPr>
          <w:b/>
          <w:sz w:val="22"/>
          <w:szCs w:val="22"/>
        </w:rPr>
      </w:pPr>
    </w:p>
    <w:p w14:paraId="59E3847E" w14:textId="77777777" w:rsidR="006E5546" w:rsidRPr="00273A1A" w:rsidRDefault="00694824">
      <w:pPr>
        <w:pStyle w:val="ListParagraph"/>
        <w:numPr>
          <w:ilvl w:val="0"/>
          <w:numId w:val="12"/>
        </w:numPr>
        <w:tabs>
          <w:tab w:val="left" w:pos="960"/>
        </w:tabs>
        <w:spacing w:before="1"/>
        <w:ind w:right="395"/>
        <w:jc w:val="both"/>
      </w:pPr>
      <w:r w:rsidRPr="00273A1A">
        <w:t>A records control schedule for a department that has been approved and adopted under Section 11 shall be implemented by department heads, principals and Records Liaison Officers according to the policies and procedures of the records management</w:t>
      </w:r>
      <w:r w:rsidRPr="00273A1A">
        <w:rPr>
          <w:spacing w:val="-19"/>
        </w:rPr>
        <w:t xml:space="preserve"> </w:t>
      </w:r>
      <w:r w:rsidRPr="00273A1A">
        <w:t>plan.</w:t>
      </w:r>
    </w:p>
    <w:p w14:paraId="085ECA4A" w14:textId="77777777" w:rsidR="006E5546" w:rsidRPr="00273A1A" w:rsidRDefault="00694824">
      <w:pPr>
        <w:pStyle w:val="ListParagraph"/>
        <w:numPr>
          <w:ilvl w:val="0"/>
          <w:numId w:val="12"/>
        </w:numPr>
        <w:tabs>
          <w:tab w:val="left" w:pos="960"/>
        </w:tabs>
        <w:ind w:left="959" w:right="395"/>
        <w:jc w:val="both"/>
      </w:pPr>
      <w:r w:rsidRPr="00273A1A">
        <w:t>A</w:t>
      </w:r>
      <w:r w:rsidRPr="00273A1A">
        <w:rPr>
          <w:spacing w:val="-17"/>
        </w:rPr>
        <w:t xml:space="preserve"> </w:t>
      </w:r>
      <w:r w:rsidRPr="00273A1A">
        <w:t>record</w:t>
      </w:r>
      <w:r w:rsidRPr="00273A1A">
        <w:rPr>
          <w:spacing w:val="-15"/>
        </w:rPr>
        <w:t xml:space="preserve"> </w:t>
      </w:r>
      <w:r w:rsidRPr="00273A1A">
        <w:t>whose</w:t>
      </w:r>
      <w:r w:rsidRPr="00273A1A">
        <w:rPr>
          <w:spacing w:val="-14"/>
        </w:rPr>
        <w:t xml:space="preserve"> </w:t>
      </w:r>
      <w:r w:rsidRPr="00273A1A">
        <w:t>retention</w:t>
      </w:r>
      <w:r w:rsidRPr="00273A1A">
        <w:rPr>
          <w:spacing w:val="-12"/>
        </w:rPr>
        <w:t xml:space="preserve"> </w:t>
      </w:r>
      <w:r w:rsidRPr="00273A1A">
        <w:t>period</w:t>
      </w:r>
      <w:r w:rsidRPr="00273A1A">
        <w:rPr>
          <w:spacing w:val="-16"/>
        </w:rPr>
        <w:t xml:space="preserve"> </w:t>
      </w:r>
      <w:r w:rsidRPr="00273A1A">
        <w:t>has</w:t>
      </w:r>
      <w:r w:rsidRPr="00273A1A">
        <w:rPr>
          <w:spacing w:val="-17"/>
        </w:rPr>
        <w:t xml:space="preserve"> </w:t>
      </w:r>
      <w:r w:rsidRPr="00273A1A">
        <w:t>expired</w:t>
      </w:r>
      <w:r w:rsidRPr="00273A1A">
        <w:rPr>
          <w:spacing w:val="-16"/>
        </w:rPr>
        <w:t xml:space="preserve"> </w:t>
      </w:r>
      <w:r w:rsidRPr="00273A1A">
        <w:t>on</w:t>
      </w:r>
      <w:r w:rsidRPr="00273A1A">
        <w:rPr>
          <w:spacing w:val="-12"/>
        </w:rPr>
        <w:t xml:space="preserve"> </w:t>
      </w:r>
      <w:r w:rsidRPr="00273A1A">
        <w:t>a</w:t>
      </w:r>
      <w:r w:rsidRPr="00273A1A">
        <w:rPr>
          <w:spacing w:val="-17"/>
        </w:rPr>
        <w:t xml:space="preserve"> </w:t>
      </w:r>
      <w:r w:rsidRPr="00273A1A">
        <w:t>record</w:t>
      </w:r>
      <w:r w:rsidRPr="00273A1A">
        <w:rPr>
          <w:spacing w:val="-17"/>
        </w:rPr>
        <w:t xml:space="preserve"> </w:t>
      </w:r>
      <w:r w:rsidRPr="00273A1A">
        <w:t>control</w:t>
      </w:r>
      <w:r w:rsidRPr="00273A1A">
        <w:rPr>
          <w:spacing w:val="-13"/>
        </w:rPr>
        <w:t xml:space="preserve"> </w:t>
      </w:r>
      <w:r w:rsidRPr="00273A1A">
        <w:t>schedule</w:t>
      </w:r>
      <w:r w:rsidRPr="00273A1A">
        <w:rPr>
          <w:spacing w:val="-18"/>
        </w:rPr>
        <w:t xml:space="preserve"> </w:t>
      </w:r>
      <w:r w:rsidRPr="00273A1A">
        <w:t>shall</w:t>
      </w:r>
      <w:r w:rsidRPr="00273A1A">
        <w:rPr>
          <w:spacing w:val="-13"/>
        </w:rPr>
        <w:t xml:space="preserve"> </w:t>
      </w:r>
      <w:r w:rsidRPr="00273A1A">
        <w:t>be</w:t>
      </w:r>
      <w:r w:rsidRPr="00273A1A">
        <w:rPr>
          <w:spacing w:val="-18"/>
        </w:rPr>
        <w:t xml:space="preserve"> </w:t>
      </w:r>
      <w:r w:rsidRPr="00273A1A">
        <w:t>destroyed unless an open records request is pending on the record, the subject matter of the records is pertinent to a pending</w:t>
      </w:r>
      <w:r w:rsidRPr="00273A1A">
        <w:rPr>
          <w:spacing w:val="-44"/>
        </w:rPr>
        <w:t xml:space="preserve"> </w:t>
      </w:r>
      <w:r w:rsidRPr="00273A1A">
        <w:t>lawsuit, or the department head or principal requests in writing to the Records Management Committee that the record be retained for an additional</w:t>
      </w:r>
      <w:r w:rsidRPr="00273A1A">
        <w:rPr>
          <w:spacing w:val="-33"/>
        </w:rPr>
        <w:t xml:space="preserve"> </w:t>
      </w:r>
      <w:r w:rsidRPr="00273A1A">
        <w:t>period.</w:t>
      </w:r>
    </w:p>
    <w:p w14:paraId="37833DAB" w14:textId="77777777" w:rsidR="006E5546" w:rsidRPr="00273A1A" w:rsidRDefault="00694824">
      <w:pPr>
        <w:pStyle w:val="ListParagraph"/>
        <w:numPr>
          <w:ilvl w:val="0"/>
          <w:numId w:val="12"/>
        </w:numPr>
        <w:tabs>
          <w:tab w:val="left" w:pos="960"/>
        </w:tabs>
        <w:ind w:left="959" w:right="395"/>
        <w:jc w:val="both"/>
      </w:pPr>
      <w:r w:rsidRPr="00273A1A">
        <w:t>Prior to the destruction of a record under an approved records control schedule, authorization for the destruction must be obtained by the Records Management Officer from the Records Management</w:t>
      </w:r>
      <w:r w:rsidRPr="00273A1A">
        <w:rPr>
          <w:spacing w:val="-4"/>
        </w:rPr>
        <w:t xml:space="preserve"> </w:t>
      </w:r>
      <w:r w:rsidRPr="00273A1A">
        <w:t>Committee.</w:t>
      </w:r>
    </w:p>
    <w:p w14:paraId="40E19938" w14:textId="6FD42DED" w:rsidR="006E5546" w:rsidRDefault="006E5546">
      <w:pPr>
        <w:pStyle w:val="BodyText"/>
        <w:spacing w:before="9"/>
        <w:rPr>
          <w:sz w:val="22"/>
          <w:szCs w:val="22"/>
        </w:rPr>
      </w:pPr>
    </w:p>
    <w:p w14:paraId="39F2C65F" w14:textId="77777777" w:rsidR="000E07C9" w:rsidRDefault="000E07C9">
      <w:pPr>
        <w:pStyle w:val="BodyText"/>
        <w:spacing w:before="9"/>
        <w:rPr>
          <w:sz w:val="22"/>
          <w:szCs w:val="22"/>
        </w:rPr>
      </w:pPr>
    </w:p>
    <w:p w14:paraId="2D2C58CD" w14:textId="77777777" w:rsidR="00E01FF6" w:rsidRPr="00273A1A" w:rsidRDefault="00E01FF6">
      <w:pPr>
        <w:pStyle w:val="BodyText"/>
        <w:spacing w:before="9"/>
        <w:rPr>
          <w:sz w:val="22"/>
          <w:szCs w:val="22"/>
        </w:rPr>
      </w:pPr>
    </w:p>
    <w:p w14:paraId="29BFD9DA" w14:textId="684A292B" w:rsidR="006E5546" w:rsidRPr="000E07C9" w:rsidRDefault="00694824" w:rsidP="009C4ED5">
      <w:pPr>
        <w:pStyle w:val="Heading3"/>
        <w:ind w:left="1170"/>
        <w:rPr>
          <w:rFonts w:ascii="Times New Roman" w:hAnsi="Times New Roman" w:cs="Times New Roman"/>
          <w:color w:val="000000" w:themeColor="text1"/>
          <w:sz w:val="22"/>
        </w:rPr>
      </w:pPr>
      <w:bookmarkStart w:id="416" w:name="SEC._13._DESTRUCTION_OF_UNSCHEDULED_RECO"/>
      <w:bookmarkStart w:id="417" w:name="_Toc178586933"/>
      <w:bookmarkEnd w:id="416"/>
      <w:r w:rsidRPr="000E07C9">
        <w:rPr>
          <w:rFonts w:ascii="Times New Roman" w:hAnsi="Times New Roman" w:cs="Times New Roman"/>
          <w:color w:val="000000" w:themeColor="text1"/>
          <w:sz w:val="22"/>
        </w:rPr>
        <w:t>S</w:t>
      </w:r>
      <w:r w:rsidR="000E39F0"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13. DESTRUCTION OF UNSCHEDULED RECORDS</w:t>
      </w:r>
      <w:bookmarkEnd w:id="417"/>
    </w:p>
    <w:p w14:paraId="4015583D" w14:textId="77777777" w:rsidR="006E5546" w:rsidRPr="00273A1A" w:rsidRDefault="006E5546">
      <w:pPr>
        <w:pStyle w:val="BodyText"/>
        <w:spacing w:before="7"/>
        <w:rPr>
          <w:b/>
          <w:sz w:val="22"/>
          <w:szCs w:val="22"/>
        </w:rPr>
      </w:pPr>
    </w:p>
    <w:p w14:paraId="0DE6E00C" w14:textId="77777777" w:rsidR="006E5546" w:rsidRPr="00273A1A" w:rsidRDefault="00694824">
      <w:pPr>
        <w:pStyle w:val="BodyText"/>
        <w:ind w:left="240" w:right="392"/>
        <w:jc w:val="both"/>
        <w:rPr>
          <w:sz w:val="22"/>
          <w:szCs w:val="22"/>
        </w:rPr>
      </w:pPr>
      <w:r w:rsidRPr="00273A1A">
        <w:rPr>
          <w:sz w:val="22"/>
          <w:szCs w:val="22"/>
        </w:rPr>
        <w:t>A record that has not yet been listed on an approved records control schedule may be destroyed if its destruction has been approved in the same manner as a record destroyed under an approved schedule and the Records Management Officer has submitted to and received back from the director and librarian an approved destruction authorization request.</w:t>
      </w:r>
    </w:p>
    <w:p w14:paraId="6D2DF590" w14:textId="77777777" w:rsidR="006E5546" w:rsidRPr="00273A1A" w:rsidRDefault="006E5546">
      <w:pPr>
        <w:pStyle w:val="BodyText"/>
        <w:spacing w:before="1"/>
        <w:rPr>
          <w:sz w:val="22"/>
          <w:szCs w:val="22"/>
        </w:rPr>
      </w:pPr>
    </w:p>
    <w:p w14:paraId="173280EA" w14:textId="582CA505" w:rsidR="006E5546" w:rsidRPr="000E07C9" w:rsidRDefault="00694824" w:rsidP="009C4ED5">
      <w:pPr>
        <w:pStyle w:val="Heading3"/>
        <w:ind w:left="1170"/>
        <w:rPr>
          <w:rFonts w:ascii="Times New Roman" w:hAnsi="Times New Roman" w:cs="Times New Roman"/>
          <w:color w:val="000000" w:themeColor="text1"/>
          <w:sz w:val="22"/>
        </w:rPr>
      </w:pPr>
      <w:bookmarkStart w:id="418" w:name="SEC._14._CONTRACT_SERVICES"/>
      <w:bookmarkStart w:id="419" w:name="_Toc178586934"/>
      <w:bookmarkEnd w:id="418"/>
      <w:r w:rsidRPr="000E07C9">
        <w:rPr>
          <w:rFonts w:ascii="Times New Roman" w:hAnsi="Times New Roman" w:cs="Times New Roman"/>
          <w:color w:val="000000" w:themeColor="text1"/>
          <w:sz w:val="22"/>
        </w:rPr>
        <w:t>S</w:t>
      </w:r>
      <w:r w:rsidR="000E39F0"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14. CONTRACT SERVICES</w:t>
      </w:r>
      <w:bookmarkEnd w:id="419"/>
    </w:p>
    <w:p w14:paraId="07883E31" w14:textId="77777777" w:rsidR="006E5546" w:rsidRPr="00273A1A" w:rsidRDefault="006E5546">
      <w:pPr>
        <w:pStyle w:val="BodyText"/>
        <w:spacing w:before="5"/>
        <w:rPr>
          <w:b/>
          <w:sz w:val="22"/>
          <w:szCs w:val="22"/>
        </w:rPr>
      </w:pPr>
    </w:p>
    <w:p w14:paraId="10C6A596" w14:textId="77777777" w:rsidR="006E5546" w:rsidRPr="00273A1A" w:rsidRDefault="00694824">
      <w:pPr>
        <w:pStyle w:val="BodyText"/>
        <w:ind w:left="240" w:right="400"/>
        <w:jc w:val="both"/>
        <w:rPr>
          <w:sz w:val="22"/>
          <w:szCs w:val="22"/>
        </w:rPr>
      </w:pPr>
      <w:r w:rsidRPr="00273A1A">
        <w:rPr>
          <w:sz w:val="22"/>
          <w:szCs w:val="22"/>
        </w:rPr>
        <w:t>With approval of the Board, the Records Management Officer and Committee may assign and delegate duties under this Policy to contracted services. The engagement of contract services will not relieve persons assigned and responsible under this policy from such assignment and responsibilities.</w:t>
      </w:r>
    </w:p>
    <w:p w14:paraId="2FCB1F6B" w14:textId="77777777" w:rsidR="006E5546" w:rsidRPr="00273A1A" w:rsidRDefault="006E5546">
      <w:pPr>
        <w:pStyle w:val="BodyText"/>
        <w:spacing w:before="1"/>
        <w:rPr>
          <w:sz w:val="22"/>
          <w:szCs w:val="22"/>
        </w:rPr>
      </w:pPr>
    </w:p>
    <w:p w14:paraId="1E8120FE" w14:textId="7E13C78D" w:rsidR="006E5546" w:rsidRPr="000E07C9" w:rsidRDefault="00694824" w:rsidP="009C4ED5">
      <w:pPr>
        <w:pStyle w:val="Heading3"/>
        <w:ind w:left="1170"/>
        <w:rPr>
          <w:rFonts w:ascii="Times New Roman" w:hAnsi="Times New Roman" w:cs="Times New Roman"/>
          <w:color w:val="000000" w:themeColor="text1"/>
          <w:sz w:val="22"/>
        </w:rPr>
      </w:pPr>
      <w:bookmarkStart w:id="420" w:name="SEC._15._RECORD_OF_ACCESS"/>
      <w:bookmarkStart w:id="421" w:name="_Toc178586935"/>
      <w:bookmarkEnd w:id="420"/>
      <w:r w:rsidRPr="000E07C9">
        <w:rPr>
          <w:rFonts w:ascii="Times New Roman" w:hAnsi="Times New Roman" w:cs="Times New Roman"/>
          <w:color w:val="000000" w:themeColor="text1"/>
          <w:sz w:val="22"/>
        </w:rPr>
        <w:t>S</w:t>
      </w:r>
      <w:r w:rsidR="000E39F0"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15. RECORD OF ACCESS</w:t>
      </w:r>
      <w:bookmarkEnd w:id="421"/>
    </w:p>
    <w:p w14:paraId="5ADB70EF" w14:textId="77777777" w:rsidR="006E5546" w:rsidRPr="00273A1A" w:rsidRDefault="006E5546">
      <w:pPr>
        <w:pStyle w:val="BodyText"/>
        <w:spacing w:before="8"/>
        <w:rPr>
          <w:b/>
          <w:sz w:val="22"/>
          <w:szCs w:val="22"/>
        </w:rPr>
      </w:pPr>
    </w:p>
    <w:p w14:paraId="2F8877A9" w14:textId="2D689362" w:rsidR="006E5546" w:rsidRDefault="00694824">
      <w:pPr>
        <w:pStyle w:val="BodyText"/>
        <w:ind w:left="239" w:right="394"/>
        <w:jc w:val="both"/>
        <w:rPr>
          <w:sz w:val="22"/>
          <w:szCs w:val="22"/>
        </w:rPr>
      </w:pPr>
      <w:r w:rsidRPr="00273A1A">
        <w:rPr>
          <w:sz w:val="22"/>
          <w:szCs w:val="22"/>
        </w:rPr>
        <w:t>Richard</w:t>
      </w:r>
      <w:r w:rsidRPr="00273A1A">
        <w:rPr>
          <w:spacing w:val="-15"/>
          <w:sz w:val="22"/>
          <w:szCs w:val="22"/>
        </w:rPr>
        <w:t xml:space="preserve"> </w:t>
      </w:r>
      <w:r w:rsidRPr="00273A1A">
        <w:rPr>
          <w:sz w:val="22"/>
          <w:szCs w:val="22"/>
        </w:rPr>
        <w:t>Milburn</w:t>
      </w:r>
      <w:r w:rsidRPr="00273A1A">
        <w:rPr>
          <w:spacing w:val="-14"/>
          <w:sz w:val="22"/>
          <w:szCs w:val="22"/>
        </w:rPr>
        <w:t xml:space="preserve"> </w:t>
      </w:r>
      <w:r w:rsidRPr="00273A1A">
        <w:rPr>
          <w:sz w:val="22"/>
          <w:szCs w:val="22"/>
        </w:rPr>
        <w:t>Academy</w:t>
      </w:r>
      <w:r w:rsidRPr="00273A1A">
        <w:rPr>
          <w:spacing w:val="-19"/>
          <w:sz w:val="22"/>
          <w:szCs w:val="22"/>
        </w:rPr>
        <w:t xml:space="preserve"> </w:t>
      </w:r>
      <w:r w:rsidRPr="00273A1A">
        <w:rPr>
          <w:sz w:val="22"/>
          <w:szCs w:val="22"/>
        </w:rPr>
        <w:t>shall</w:t>
      </w:r>
      <w:r w:rsidRPr="00273A1A">
        <w:rPr>
          <w:spacing w:val="-13"/>
          <w:sz w:val="22"/>
          <w:szCs w:val="22"/>
        </w:rPr>
        <w:t xml:space="preserve"> </w:t>
      </w:r>
      <w:r w:rsidRPr="00273A1A">
        <w:rPr>
          <w:sz w:val="22"/>
          <w:szCs w:val="22"/>
        </w:rPr>
        <w:t>maintain</w:t>
      </w:r>
      <w:r w:rsidRPr="00273A1A">
        <w:rPr>
          <w:spacing w:val="-12"/>
          <w:sz w:val="22"/>
          <w:szCs w:val="22"/>
        </w:rPr>
        <w:t xml:space="preserve"> </w:t>
      </w:r>
      <w:r w:rsidRPr="00273A1A">
        <w:rPr>
          <w:sz w:val="22"/>
          <w:szCs w:val="22"/>
        </w:rPr>
        <w:t>a</w:t>
      </w:r>
      <w:r w:rsidRPr="00273A1A">
        <w:rPr>
          <w:spacing w:val="-15"/>
          <w:sz w:val="22"/>
          <w:szCs w:val="22"/>
        </w:rPr>
        <w:t xml:space="preserve"> </w:t>
      </w:r>
      <w:r w:rsidRPr="00273A1A">
        <w:rPr>
          <w:sz w:val="22"/>
          <w:szCs w:val="22"/>
        </w:rPr>
        <w:t>record</w:t>
      </w:r>
      <w:r w:rsidRPr="00273A1A">
        <w:rPr>
          <w:spacing w:val="-12"/>
          <w:sz w:val="22"/>
          <w:szCs w:val="22"/>
        </w:rPr>
        <w:t xml:space="preserve"> </w:t>
      </w:r>
      <w:r w:rsidRPr="00273A1A">
        <w:rPr>
          <w:sz w:val="22"/>
          <w:szCs w:val="22"/>
        </w:rPr>
        <w:t>of</w:t>
      </w:r>
      <w:r w:rsidRPr="00273A1A">
        <w:rPr>
          <w:spacing w:val="-15"/>
          <w:sz w:val="22"/>
          <w:szCs w:val="22"/>
        </w:rPr>
        <w:t xml:space="preserve"> </w:t>
      </w:r>
      <w:r w:rsidRPr="00273A1A">
        <w:rPr>
          <w:sz w:val="22"/>
          <w:szCs w:val="22"/>
        </w:rPr>
        <w:t>each</w:t>
      </w:r>
      <w:r w:rsidRPr="00273A1A">
        <w:rPr>
          <w:spacing w:val="-12"/>
          <w:sz w:val="22"/>
          <w:szCs w:val="22"/>
        </w:rPr>
        <w:t xml:space="preserve"> </w:t>
      </w:r>
      <w:r w:rsidRPr="00273A1A">
        <w:rPr>
          <w:sz w:val="22"/>
          <w:szCs w:val="22"/>
        </w:rPr>
        <w:t>request</w:t>
      </w:r>
      <w:r w:rsidRPr="00273A1A">
        <w:rPr>
          <w:spacing w:val="-13"/>
          <w:sz w:val="22"/>
          <w:szCs w:val="22"/>
        </w:rPr>
        <w:t xml:space="preserve"> </w:t>
      </w:r>
      <w:r w:rsidRPr="00273A1A">
        <w:rPr>
          <w:sz w:val="22"/>
          <w:szCs w:val="22"/>
        </w:rPr>
        <w:t>for</w:t>
      </w:r>
      <w:r w:rsidRPr="00273A1A">
        <w:rPr>
          <w:spacing w:val="-15"/>
          <w:sz w:val="22"/>
          <w:szCs w:val="22"/>
        </w:rPr>
        <w:t xml:space="preserve"> </w:t>
      </w:r>
      <w:r w:rsidRPr="00273A1A">
        <w:rPr>
          <w:sz w:val="22"/>
          <w:szCs w:val="22"/>
        </w:rPr>
        <w:t>access</w:t>
      </w:r>
      <w:r w:rsidRPr="00273A1A">
        <w:rPr>
          <w:spacing w:val="-10"/>
          <w:sz w:val="22"/>
          <w:szCs w:val="22"/>
        </w:rPr>
        <w:t xml:space="preserve"> </w:t>
      </w:r>
      <w:r w:rsidRPr="00273A1A">
        <w:rPr>
          <w:sz w:val="22"/>
          <w:szCs w:val="22"/>
        </w:rPr>
        <w:t>to</w:t>
      </w:r>
      <w:r w:rsidRPr="00273A1A">
        <w:rPr>
          <w:spacing w:val="-14"/>
          <w:sz w:val="22"/>
          <w:szCs w:val="22"/>
        </w:rPr>
        <w:t xml:space="preserve"> </w:t>
      </w:r>
      <w:r w:rsidRPr="00273A1A">
        <w:rPr>
          <w:sz w:val="22"/>
          <w:szCs w:val="22"/>
        </w:rPr>
        <w:t>and</w:t>
      </w:r>
      <w:r w:rsidRPr="00273A1A">
        <w:rPr>
          <w:spacing w:val="-12"/>
          <w:sz w:val="22"/>
          <w:szCs w:val="22"/>
        </w:rPr>
        <w:t xml:space="preserve"> </w:t>
      </w:r>
      <w:r w:rsidRPr="00273A1A">
        <w:rPr>
          <w:sz w:val="22"/>
          <w:szCs w:val="22"/>
        </w:rPr>
        <w:t>each</w:t>
      </w:r>
      <w:r w:rsidRPr="00273A1A">
        <w:rPr>
          <w:spacing w:val="-14"/>
          <w:sz w:val="22"/>
          <w:szCs w:val="22"/>
        </w:rPr>
        <w:t xml:space="preserve"> </w:t>
      </w:r>
      <w:r w:rsidRPr="00273A1A">
        <w:rPr>
          <w:sz w:val="22"/>
          <w:szCs w:val="22"/>
        </w:rPr>
        <w:t>disclosure of personally identifiable information from the education records of each student, (except access by</w:t>
      </w:r>
      <w:r w:rsidRPr="00273A1A">
        <w:rPr>
          <w:spacing w:val="-18"/>
          <w:sz w:val="22"/>
          <w:szCs w:val="22"/>
        </w:rPr>
        <w:t xml:space="preserve"> </w:t>
      </w:r>
      <w:r w:rsidRPr="00273A1A">
        <w:rPr>
          <w:sz w:val="22"/>
          <w:szCs w:val="22"/>
        </w:rPr>
        <w:t>parents</w:t>
      </w:r>
      <w:r w:rsidRPr="00273A1A">
        <w:rPr>
          <w:spacing w:val="-6"/>
          <w:sz w:val="22"/>
          <w:szCs w:val="22"/>
        </w:rPr>
        <w:t xml:space="preserve"> </w:t>
      </w:r>
      <w:r w:rsidRPr="00273A1A">
        <w:rPr>
          <w:sz w:val="22"/>
          <w:szCs w:val="22"/>
        </w:rPr>
        <w:t>and</w:t>
      </w:r>
      <w:r w:rsidRPr="00273A1A">
        <w:rPr>
          <w:spacing w:val="-4"/>
          <w:sz w:val="22"/>
          <w:szCs w:val="22"/>
        </w:rPr>
        <w:t xml:space="preserve"> </w:t>
      </w:r>
      <w:r w:rsidRPr="00273A1A">
        <w:rPr>
          <w:sz w:val="22"/>
          <w:szCs w:val="22"/>
        </w:rPr>
        <w:t>authorized</w:t>
      </w:r>
      <w:r w:rsidRPr="00273A1A">
        <w:rPr>
          <w:spacing w:val="-6"/>
          <w:sz w:val="22"/>
          <w:szCs w:val="22"/>
        </w:rPr>
        <w:t xml:space="preserve"> </w:t>
      </w:r>
      <w:r w:rsidRPr="00273A1A">
        <w:rPr>
          <w:sz w:val="22"/>
          <w:szCs w:val="22"/>
        </w:rPr>
        <w:t>employees</w:t>
      </w:r>
      <w:r w:rsidRPr="00273A1A">
        <w:rPr>
          <w:spacing w:val="-6"/>
          <w:sz w:val="22"/>
          <w:szCs w:val="22"/>
        </w:rPr>
        <w:t xml:space="preserve"> </w:t>
      </w:r>
      <w:r w:rsidRPr="00273A1A">
        <w:rPr>
          <w:sz w:val="22"/>
          <w:szCs w:val="22"/>
        </w:rPr>
        <w:t>of</w:t>
      </w:r>
      <w:r w:rsidRPr="00273A1A">
        <w:rPr>
          <w:spacing w:val="-7"/>
          <w:sz w:val="22"/>
          <w:szCs w:val="22"/>
        </w:rPr>
        <w:t xml:space="preserve"> </w:t>
      </w:r>
      <w:r w:rsidRPr="00273A1A">
        <w:rPr>
          <w:sz w:val="22"/>
          <w:szCs w:val="22"/>
        </w:rPr>
        <w:t>the</w:t>
      </w:r>
      <w:r w:rsidRPr="00273A1A">
        <w:rPr>
          <w:spacing w:val="-10"/>
          <w:sz w:val="22"/>
          <w:szCs w:val="22"/>
        </w:rPr>
        <w:t xml:space="preserve"> </w:t>
      </w:r>
      <w:r w:rsidRPr="00273A1A">
        <w:rPr>
          <w:sz w:val="22"/>
          <w:szCs w:val="22"/>
        </w:rPr>
        <w:t>participating</w:t>
      </w:r>
      <w:r w:rsidRPr="00273A1A">
        <w:rPr>
          <w:spacing w:val="-9"/>
          <w:sz w:val="22"/>
          <w:szCs w:val="22"/>
        </w:rPr>
        <w:t xml:space="preserve"> </w:t>
      </w:r>
      <w:r w:rsidRPr="00273A1A">
        <w:rPr>
          <w:sz w:val="22"/>
          <w:szCs w:val="22"/>
        </w:rPr>
        <w:t>agency),</w:t>
      </w:r>
      <w:r w:rsidRPr="00273A1A">
        <w:rPr>
          <w:spacing w:val="-8"/>
          <w:sz w:val="22"/>
          <w:szCs w:val="22"/>
        </w:rPr>
        <w:t xml:space="preserve"> </w:t>
      </w:r>
      <w:r w:rsidRPr="00273A1A">
        <w:rPr>
          <w:sz w:val="22"/>
          <w:szCs w:val="22"/>
        </w:rPr>
        <w:t>including</w:t>
      </w:r>
      <w:r w:rsidRPr="00273A1A">
        <w:rPr>
          <w:spacing w:val="-9"/>
          <w:sz w:val="22"/>
          <w:szCs w:val="22"/>
        </w:rPr>
        <w:t xml:space="preserve"> </w:t>
      </w:r>
      <w:r w:rsidRPr="00273A1A">
        <w:rPr>
          <w:sz w:val="22"/>
          <w:szCs w:val="22"/>
        </w:rPr>
        <w:t>the</w:t>
      </w:r>
      <w:r w:rsidRPr="00273A1A">
        <w:rPr>
          <w:spacing w:val="-10"/>
          <w:sz w:val="22"/>
          <w:szCs w:val="22"/>
        </w:rPr>
        <w:t xml:space="preserve"> </w:t>
      </w:r>
      <w:r w:rsidRPr="00273A1A">
        <w:rPr>
          <w:sz w:val="22"/>
          <w:szCs w:val="22"/>
        </w:rPr>
        <w:t>name</w:t>
      </w:r>
      <w:r w:rsidRPr="00273A1A">
        <w:rPr>
          <w:spacing w:val="-7"/>
          <w:sz w:val="22"/>
          <w:szCs w:val="22"/>
        </w:rPr>
        <w:t xml:space="preserve"> </w:t>
      </w:r>
      <w:r w:rsidRPr="00273A1A">
        <w:rPr>
          <w:sz w:val="22"/>
          <w:szCs w:val="22"/>
        </w:rPr>
        <w:t>of</w:t>
      </w:r>
      <w:r w:rsidRPr="00273A1A">
        <w:rPr>
          <w:spacing w:val="-7"/>
          <w:sz w:val="22"/>
          <w:szCs w:val="22"/>
        </w:rPr>
        <w:t xml:space="preserve"> </w:t>
      </w:r>
      <w:r w:rsidRPr="00273A1A">
        <w:rPr>
          <w:sz w:val="22"/>
          <w:szCs w:val="22"/>
        </w:rPr>
        <w:t>the</w:t>
      </w:r>
      <w:r w:rsidRPr="00273A1A">
        <w:rPr>
          <w:spacing w:val="-10"/>
          <w:sz w:val="22"/>
          <w:szCs w:val="22"/>
        </w:rPr>
        <w:t xml:space="preserve"> </w:t>
      </w:r>
      <w:r w:rsidRPr="00273A1A">
        <w:rPr>
          <w:sz w:val="22"/>
          <w:szCs w:val="22"/>
        </w:rPr>
        <w:t>party, the date access was given, and the purpose for which the party is authorized to use the records. The record of access shall be maintained with the education records of the student as long as the records are maintained.</w:t>
      </w:r>
    </w:p>
    <w:p w14:paraId="1FEAE341" w14:textId="77777777" w:rsidR="002D5AAB" w:rsidRPr="00273A1A" w:rsidRDefault="002D5AAB">
      <w:pPr>
        <w:pStyle w:val="BodyText"/>
        <w:ind w:left="239" w:right="394"/>
        <w:jc w:val="both"/>
        <w:rPr>
          <w:sz w:val="22"/>
          <w:szCs w:val="22"/>
        </w:rPr>
      </w:pPr>
    </w:p>
    <w:p w14:paraId="0C502FAE" w14:textId="29147F8D" w:rsidR="009846A9" w:rsidRPr="008D25EC" w:rsidRDefault="009846A9" w:rsidP="009846A9">
      <w:pPr>
        <w:pStyle w:val="Heading1"/>
        <w:tabs>
          <w:tab w:val="left" w:pos="1559"/>
          <w:tab w:val="left" w:pos="1560"/>
        </w:tabs>
        <w:ind w:left="0" w:firstLine="0"/>
        <w:rPr>
          <w:rFonts w:ascii="Times New Roman" w:hAnsi="Times New Roman" w:cs="Times New Roman"/>
          <w:szCs w:val="22"/>
          <w:u w:val="none"/>
        </w:rPr>
      </w:pPr>
      <w:bookmarkStart w:id="422" w:name="6.26_VIDEO_SURVEILLANCE_OF_SPECIAL_EDUCA"/>
      <w:bookmarkStart w:id="423" w:name="_Hlk97798534"/>
      <w:bookmarkStart w:id="424" w:name="_Toc178586936"/>
      <w:bookmarkEnd w:id="422"/>
      <w:r w:rsidRPr="008D25EC">
        <w:rPr>
          <w:rFonts w:ascii="Times New Roman" w:hAnsi="Times New Roman" w:cs="Times New Roman"/>
          <w:szCs w:val="22"/>
          <w:u w:val="none"/>
        </w:rPr>
        <w:t>PG-6.28 RESTRAINT AND TIME-OUT</w:t>
      </w:r>
      <w:bookmarkEnd w:id="424"/>
    </w:p>
    <w:p w14:paraId="6E18D4BE" w14:textId="66C1D9B3" w:rsidR="002D5E59" w:rsidRPr="000E07C9" w:rsidRDefault="002D5E59" w:rsidP="00854B19">
      <w:pPr>
        <w:pStyle w:val="Heading3"/>
        <w:ind w:left="720"/>
        <w:rPr>
          <w:rFonts w:ascii="Times New Roman" w:hAnsi="Times New Roman" w:cs="Times New Roman"/>
          <w:color w:val="000000" w:themeColor="text1"/>
        </w:rPr>
      </w:pPr>
      <w:bookmarkStart w:id="425" w:name="_Hlk98941062"/>
      <w:bookmarkStart w:id="426" w:name="_Toc178586937"/>
      <w:bookmarkEnd w:id="423"/>
      <w:r w:rsidRPr="000E07C9">
        <w:rPr>
          <w:rFonts w:ascii="Times New Roman" w:hAnsi="Times New Roman" w:cs="Times New Roman"/>
          <w:color w:val="000000" w:themeColor="text1"/>
          <w:sz w:val="22"/>
        </w:rPr>
        <w:t>S</w:t>
      </w:r>
      <w:r w:rsidR="00E701B9"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1. BEHAVIOR MANAGEMENT TECHNIQUES</w:t>
      </w:r>
      <w:bookmarkEnd w:id="426"/>
    </w:p>
    <w:p w14:paraId="119DBD26" w14:textId="6B6E23EF" w:rsidR="002D5E59" w:rsidRPr="00273A1A" w:rsidRDefault="002D5E59" w:rsidP="002D5E59">
      <w:pPr>
        <w:ind w:left="600"/>
        <w:rPr>
          <w:b/>
        </w:rPr>
      </w:pPr>
    </w:p>
    <w:p w14:paraId="33C95AF5" w14:textId="5B653291" w:rsidR="002D5E59" w:rsidRPr="00273A1A" w:rsidRDefault="002D5E59" w:rsidP="002D5E59">
      <w:pPr>
        <w:pStyle w:val="BodyText"/>
        <w:ind w:left="239" w:right="392"/>
        <w:jc w:val="both"/>
        <w:rPr>
          <w:sz w:val="22"/>
          <w:szCs w:val="22"/>
        </w:rPr>
      </w:pPr>
      <w:r w:rsidRPr="00273A1A">
        <w:rPr>
          <w:sz w:val="22"/>
          <w:szCs w:val="22"/>
        </w:rPr>
        <w:t>It is Richard Milburn Academy’s policy to treat all students with dignity and respect, including students with disabilities who receive special education services. Any behavior management technique</w:t>
      </w:r>
      <w:r w:rsidRPr="00273A1A">
        <w:rPr>
          <w:spacing w:val="-7"/>
          <w:sz w:val="22"/>
          <w:szCs w:val="22"/>
        </w:rPr>
        <w:t xml:space="preserve"> </w:t>
      </w:r>
      <w:r w:rsidRPr="00273A1A">
        <w:rPr>
          <w:sz w:val="22"/>
          <w:szCs w:val="22"/>
        </w:rPr>
        <w:t>and/or</w:t>
      </w:r>
      <w:r w:rsidRPr="00273A1A">
        <w:rPr>
          <w:spacing w:val="-7"/>
          <w:sz w:val="22"/>
          <w:szCs w:val="22"/>
        </w:rPr>
        <w:t xml:space="preserve"> </w:t>
      </w:r>
      <w:r w:rsidRPr="00273A1A">
        <w:rPr>
          <w:sz w:val="22"/>
          <w:szCs w:val="22"/>
        </w:rPr>
        <w:lastRenderedPageBreak/>
        <w:t>discipline</w:t>
      </w:r>
      <w:r w:rsidRPr="00273A1A">
        <w:rPr>
          <w:spacing w:val="-7"/>
          <w:sz w:val="22"/>
          <w:szCs w:val="22"/>
        </w:rPr>
        <w:t xml:space="preserve"> </w:t>
      </w:r>
      <w:r w:rsidRPr="00273A1A">
        <w:rPr>
          <w:sz w:val="22"/>
          <w:szCs w:val="22"/>
        </w:rPr>
        <w:t>management</w:t>
      </w:r>
      <w:r w:rsidRPr="00273A1A">
        <w:rPr>
          <w:spacing w:val="-6"/>
          <w:sz w:val="22"/>
          <w:szCs w:val="22"/>
        </w:rPr>
        <w:t xml:space="preserve"> </w:t>
      </w:r>
      <w:r w:rsidRPr="00273A1A">
        <w:rPr>
          <w:sz w:val="22"/>
          <w:szCs w:val="22"/>
        </w:rPr>
        <w:t>practice</w:t>
      </w:r>
      <w:r w:rsidRPr="00273A1A">
        <w:rPr>
          <w:spacing w:val="-5"/>
          <w:sz w:val="22"/>
          <w:szCs w:val="22"/>
        </w:rPr>
        <w:t xml:space="preserve"> </w:t>
      </w:r>
      <w:r w:rsidRPr="00273A1A">
        <w:rPr>
          <w:sz w:val="22"/>
          <w:szCs w:val="22"/>
        </w:rPr>
        <w:t>must</w:t>
      </w:r>
      <w:r w:rsidRPr="00273A1A">
        <w:rPr>
          <w:spacing w:val="-6"/>
          <w:sz w:val="22"/>
          <w:szCs w:val="22"/>
        </w:rPr>
        <w:t xml:space="preserve"> </w:t>
      </w:r>
      <w:r w:rsidRPr="00273A1A">
        <w:rPr>
          <w:sz w:val="22"/>
          <w:szCs w:val="22"/>
        </w:rPr>
        <w:t>be</w:t>
      </w:r>
      <w:r w:rsidRPr="00273A1A">
        <w:rPr>
          <w:spacing w:val="-6"/>
          <w:sz w:val="22"/>
          <w:szCs w:val="22"/>
        </w:rPr>
        <w:t xml:space="preserve"> </w:t>
      </w:r>
      <w:r w:rsidRPr="00273A1A">
        <w:rPr>
          <w:sz w:val="22"/>
          <w:szCs w:val="22"/>
        </w:rPr>
        <w:t>implemented</w:t>
      </w:r>
      <w:r w:rsidRPr="00273A1A">
        <w:rPr>
          <w:spacing w:val="-6"/>
          <w:sz w:val="22"/>
          <w:szCs w:val="22"/>
        </w:rPr>
        <w:t xml:space="preserve"> </w:t>
      </w:r>
      <w:r w:rsidRPr="00273A1A">
        <w:rPr>
          <w:sz w:val="22"/>
          <w:szCs w:val="22"/>
        </w:rPr>
        <w:t>in</w:t>
      </w:r>
      <w:r w:rsidRPr="00273A1A">
        <w:rPr>
          <w:spacing w:val="-6"/>
          <w:sz w:val="22"/>
          <w:szCs w:val="22"/>
        </w:rPr>
        <w:t xml:space="preserve"> </w:t>
      </w:r>
      <w:r w:rsidRPr="00273A1A">
        <w:rPr>
          <w:sz w:val="22"/>
          <w:szCs w:val="22"/>
        </w:rPr>
        <w:t>such</w:t>
      </w:r>
      <w:r w:rsidRPr="00273A1A">
        <w:rPr>
          <w:spacing w:val="-6"/>
          <w:sz w:val="22"/>
          <w:szCs w:val="22"/>
        </w:rPr>
        <w:t xml:space="preserve"> </w:t>
      </w:r>
      <w:r w:rsidRPr="00273A1A">
        <w:rPr>
          <w:sz w:val="22"/>
          <w:szCs w:val="22"/>
        </w:rPr>
        <w:t>a</w:t>
      </w:r>
      <w:r w:rsidRPr="00273A1A">
        <w:rPr>
          <w:spacing w:val="-7"/>
          <w:sz w:val="22"/>
          <w:szCs w:val="22"/>
        </w:rPr>
        <w:t xml:space="preserve"> </w:t>
      </w:r>
      <w:r w:rsidRPr="00273A1A">
        <w:rPr>
          <w:sz w:val="22"/>
          <w:szCs w:val="22"/>
        </w:rPr>
        <w:t>way</w:t>
      </w:r>
      <w:r w:rsidRPr="00273A1A">
        <w:rPr>
          <w:spacing w:val="-12"/>
          <w:sz w:val="22"/>
          <w:szCs w:val="22"/>
        </w:rPr>
        <w:t xml:space="preserve"> </w:t>
      </w:r>
      <w:r w:rsidRPr="00273A1A">
        <w:rPr>
          <w:sz w:val="22"/>
          <w:szCs w:val="22"/>
        </w:rPr>
        <w:t>as</w:t>
      </w:r>
      <w:r w:rsidRPr="00273A1A">
        <w:rPr>
          <w:spacing w:val="-6"/>
          <w:sz w:val="22"/>
          <w:szCs w:val="22"/>
        </w:rPr>
        <w:t xml:space="preserve"> </w:t>
      </w:r>
      <w:r w:rsidRPr="00273A1A">
        <w:rPr>
          <w:sz w:val="22"/>
          <w:szCs w:val="22"/>
        </w:rPr>
        <w:t>to</w:t>
      </w:r>
      <w:r w:rsidRPr="00273A1A">
        <w:rPr>
          <w:spacing w:val="-6"/>
          <w:sz w:val="22"/>
          <w:szCs w:val="22"/>
        </w:rPr>
        <w:t xml:space="preserve"> </w:t>
      </w:r>
      <w:r w:rsidRPr="00273A1A">
        <w:rPr>
          <w:sz w:val="22"/>
          <w:szCs w:val="22"/>
        </w:rPr>
        <w:t>protect the health and safety of the student and others. No discipline management practice may be calculated</w:t>
      </w:r>
      <w:r w:rsidRPr="00273A1A">
        <w:rPr>
          <w:spacing w:val="-6"/>
          <w:sz w:val="22"/>
          <w:szCs w:val="22"/>
        </w:rPr>
        <w:t xml:space="preserve"> </w:t>
      </w:r>
      <w:r w:rsidRPr="00273A1A">
        <w:rPr>
          <w:sz w:val="22"/>
          <w:szCs w:val="22"/>
        </w:rPr>
        <w:t>to</w:t>
      </w:r>
      <w:r w:rsidRPr="00273A1A">
        <w:rPr>
          <w:spacing w:val="-9"/>
          <w:sz w:val="22"/>
          <w:szCs w:val="22"/>
        </w:rPr>
        <w:t xml:space="preserve"> </w:t>
      </w:r>
      <w:r w:rsidRPr="00273A1A">
        <w:rPr>
          <w:sz w:val="22"/>
          <w:szCs w:val="22"/>
        </w:rPr>
        <w:t>inflict</w:t>
      </w:r>
      <w:r w:rsidRPr="00273A1A">
        <w:rPr>
          <w:spacing w:val="-6"/>
          <w:sz w:val="22"/>
          <w:szCs w:val="22"/>
        </w:rPr>
        <w:t xml:space="preserve"> </w:t>
      </w:r>
      <w:r w:rsidRPr="00273A1A">
        <w:rPr>
          <w:spacing w:val="-3"/>
          <w:sz w:val="22"/>
          <w:szCs w:val="22"/>
        </w:rPr>
        <w:t>injury,</w:t>
      </w:r>
      <w:r w:rsidRPr="00273A1A">
        <w:rPr>
          <w:spacing w:val="-8"/>
          <w:sz w:val="22"/>
          <w:szCs w:val="22"/>
        </w:rPr>
        <w:t xml:space="preserve"> </w:t>
      </w:r>
      <w:r w:rsidRPr="00273A1A">
        <w:rPr>
          <w:sz w:val="22"/>
          <w:szCs w:val="22"/>
        </w:rPr>
        <w:t>cause</w:t>
      </w:r>
      <w:r w:rsidRPr="00273A1A">
        <w:rPr>
          <w:spacing w:val="-10"/>
          <w:sz w:val="22"/>
          <w:szCs w:val="22"/>
        </w:rPr>
        <w:t xml:space="preserve"> </w:t>
      </w:r>
      <w:r w:rsidRPr="00273A1A">
        <w:rPr>
          <w:sz w:val="22"/>
          <w:szCs w:val="22"/>
        </w:rPr>
        <w:t>harm,</w:t>
      </w:r>
      <w:r w:rsidRPr="00273A1A">
        <w:rPr>
          <w:spacing w:val="-6"/>
          <w:sz w:val="22"/>
          <w:szCs w:val="22"/>
        </w:rPr>
        <w:t xml:space="preserve"> </w:t>
      </w:r>
      <w:r w:rsidRPr="00273A1A">
        <w:rPr>
          <w:sz w:val="22"/>
          <w:szCs w:val="22"/>
        </w:rPr>
        <w:t>demean,</w:t>
      </w:r>
      <w:r w:rsidRPr="00273A1A">
        <w:rPr>
          <w:spacing w:val="-9"/>
          <w:sz w:val="22"/>
          <w:szCs w:val="22"/>
        </w:rPr>
        <w:t xml:space="preserve"> </w:t>
      </w:r>
      <w:r w:rsidRPr="00273A1A">
        <w:rPr>
          <w:sz w:val="22"/>
          <w:szCs w:val="22"/>
        </w:rPr>
        <w:t>or</w:t>
      </w:r>
      <w:r w:rsidRPr="00273A1A">
        <w:rPr>
          <w:spacing w:val="-4"/>
          <w:sz w:val="22"/>
          <w:szCs w:val="22"/>
        </w:rPr>
        <w:t xml:space="preserve"> </w:t>
      </w:r>
      <w:r w:rsidRPr="00273A1A">
        <w:rPr>
          <w:sz w:val="22"/>
          <w:szCs w:val="22"/>
        </w:rPr>
        <w:t>deprive</w:t>
      </w:r>
      <w:r w:rsidRPr="00273A1A">
        <w:rPr>
          <w:spacing w:val="-7"/>
          <w:sz w:val="22"/>
          <w:szCs w:val="22"/>
        </w:rPr>
        <w:t xml:space="preserve"> </w:t>
      </w:r>
      <w:r w:rsidRPr="00273A1A">
        <w:rPr>
          <w:sz w:val="22"/>
          <w:szCs w:val="22"/>
        </w:rPr>
        <w:t>the</w:t>
      </w:r>
      <w:r w:rsidRPr="00273A1A">
        <w:rPr>
          <w:spacing w:val="-10"/>
          <w:sz w:val="22"/>
          <w:szCs w:val="22"/>
        </w:rPr>
        <w:t xml:space="preserve"> </w:t>
      </w:r>
      <w:r w:rsidRPr="00273A1A">
        <w:rPr>
          <w:sz w:val="22"/>
          <w:szCs w:val="22"/>
        </w:rPr>
        <w:t>student</w:t>
      </w:r>
      <w:r w:rsidRPr="00273A1A">
        <w:rPr>
          <w:spacing w:val="-6"/>
          <w:sz w:val="22"/>
          <w:szCs w:val="22"/>
        </w:rPr>
        <w:t xml:space="preserve"> </w:t>
      </w:r>
      <w:r w:rsidRPr="00273A1A">
        <w:rPr>
          <w:sz w:val="22"/>
          <w:szCs w:val="22"/>
        </w:rPr>
        <w:t>of</w:t>
      </w:r>
      <w:r w:rsidRPr="00273A1A">
        <w:rPr>
          <w:spacing w:val="-8"/>
          <w:sz w:val="22"/>
          <w:szCs w:val="22"/>
        </w:rPr>
        <w:t xml:space="preserve"> </w:t>
      </w:r>
      <w:r w:rsidRPr="00273A1A">
        <w:rPr>
          <w:sz w:val="22"/>
          <w:szCs w:val="22"/>
        </w:rPr>
        <w:t>basic</w:t>
      </w:r>
      <w:r w:rsidRPr="00273A1A">
        <w:rPr>
          <w:spacing w:val="-10"/>
          <w:sz w:val="22"/>
          <w:szCs w:val="22"/>
        </w:rPr>
        <w:t xml:space="preserve"> </w:t>
      </w:r>
      <w:r w:rsidRPr="00273A1A">
        <w:rPr>
          <w:sz w:val="22"/>
          <w:szCs w:val="22"/>
        </w:rPr>
        <w:t>human</w:t>
      </w:r>
      <w:r w:rsidRPr="00273A1A">
        <w:rPr>
          <w:spacing w:val="-6"/>
          <w:sz w:val="22"/>
          <w:szCs w:val="22"/>
        </w:rPr>
        <w:t xml:space="preserve"> </w:t>
      </w:r>
      <w:r w:rsidRPr="00273A1A">
        <w:rPr>
          <w:sz w:val="22"/>
          <w:szCs w:val="22"/>
        </w:rPr>
        <w:t>necessities.</w:t>
      </w:r>
    </w:p>
    <w:p w14:paraId="768E4C04" w14:textId="4F616385" w:rsidR="002D5E59" w:rsidRPr="00273A1A" w:rsidRDefault="002D5E59" w:rsidP="002D5E59">
      <w:pPr>
        <w:pStyle w:val="legal1"/>
        <w:jc w:val="both"/>
        <w:rPr>
          <w:rFonts w:ascii="Times New Roman" w:hAnsi="Times New Roman" w:cs="Times New Roman"/>
        </w:rPr>
      </w:pPr>
      <w:r w:rsidRPr="00273A1A">
        <w:rPr>
          <w:rFonts w:ascii="Times New Roman" w:hAnsi="Times New Roman" w:cs="Times New Roman"/>
          <w:i/>
          <w:iCs/>
        </w:rPr>
        <w:t xml:space="preserve">     Education Code 37.0021(a); 19 TAC 89.1053(a), (j)</w:t>
      </w:r>
      <w:r w:rsidRPr="00273A1A">
        <w:rPr>
          <w:rFonts w:ascii="Times New Roman" w:hAnsi="Times New Roman" w:cs="Times New Roman"/>
        </w:rPr>
        <w:t>.</w:t>
      </w:r>
    </w:p>
    <w:p w14:paraId="4BCEC716" w14:textId="01C07C44" w:rsidR="002D5E59" w:rsidRPr="00273A1A" w:rsidRDefault="002D5E59" w:rsidP="002D5E59">
      <w:pPr>
        <w:ind w:left="599"/>
      </w:pPr>
      <w:r w:rsidRPr="00273A1A">
        <w:rPr>
          <w:b/>
          <w:i/>
        </w:rPr>
        <w:t xml:space="preserve">Exceptions </w:t>
      </w:r>
      <w:r w:rsidRPr="00273A1A">
        <w:rPr>
          <w:spacing w:val="-4"/>
        </w:rPr>
        <w:t>Tex.</w:t>
      </w:r>
      <w:r w:rsidRPr="00273A1A">
        <w:rPr>
          <w:spacing w:val="-11"/>
        </w:rPr>
        <w:t xml:space="preserve"> </w:t>
      </w:r>
      <w:r w:rsidRPr="00273A1A">
        <w:t>Educ.</w:t>
      </w:r>
      <w:r w:rsidRPr="00273A1A">
        <w:rPr>
          <w:spacing w:val="-5"/>
        </w:rPr>
        <w:t xml:space="preserve"> </w:t>
      </w:r>
      <w:r w:rsidRPr="00273A1A">
        <w:t>Code</w:t>
      </w:r>
      <w:r w:rsidRPr="00273A1A">
        <w:rPr>
          <w:spacing w:val="-7"/>
        </w:rPr>
        <w:t xml:space="preserve"> </w:t>
      </w:r>
      <w:r w:rsidRPr="00273A1A">
        <w:t>§</w:t>
      </w:r>
      <w:r w:rsidRPr="00273A1A">
        <w:rPr>
          <w:spacing w:val="-6"/>
        </w:rPr>
        <w:t xml:space="preserve"> </w:t>
      </w:r>
      <w:r w:rsidRPr="00273A1A">
        <w:t>37.0021</w:t>
      </w:r>
      <w:r w:rsidRPr="00273A1A">
        <w:rPr>
          <w:spacing w:val="-5"/>
        </w:rPr>
        <w:t xml:space="preserve"> </w:t>
      </w:r>
      <w:r w:rsidRPr="00273A1A">
        <w:t>(regarding</w:t>
      </w:r>
      <w:r w:rsidRPr="00273A1A">
        <w:rPr>
          <w:spacing w:val="-9"/>
        </w:rPr>
        <w:t xml:space="preserve"> </w:t>
      </w:r>
      <w:r w:rsidRPr="00273A1A">
        <w:t>use</w:t>
      </w:r>
      <w:r w:rsidRPr="00273A1A">
        <w:rPr>
          <w:spacing w:val="-4"/>
        </w:rPr>
        <w:t xml:space="preserve"> </w:t>
      </w:r>
      <w:r w:rsidRPr="00273A1A">
        <w:t>of</w:t>
      </w:r>
      <w:r w:rsidRPr="00273A1A">
        <w:rPr>
          <w:spacing w:val="-5"/>
        </w:rPr>
        <w:t xml:space="preserve"> </w:t>
      </w:r>
      <w:r w:rsidRPr="00273A1A">
        <w:t>confinement,</w:t>
      </w:r>
      <w:r w:rsidRPr="00273A1A">
        <w:rPr>
          <w:spacing w:val="-5"/>
        </w:rPr>
        <w:t xml:space="preserve"> </w:t>
      </w:r>
      <w:r w:rsidRPr="00273A1A">
        <w:t>seclusion,</w:t>
      </w:r>
      <w:r w:rsidRPr="00273A1A">
        <w:rPr>
          <w:spacing w:val="-4"/>
        </w:rPr>
        <w:t xml:space="preserve"> </w:t>
      </w:r>
      <w:r w:rsidRPr="00273A1A">
        <w:t>restraint,</w:t>
      </w:r>
      <w:r w:rsidRPr="00273A1A">
        <w:rPr>
          <w:spacing w:val="-5"/>
        </w:rPr>
        <w:t xml:space="preserve"> </w:t>
      </w:r>
      <w:r w:rsidRPr="00273A1A">
        <w:t>and</w:t>
      </w:r>
      <w:r w:rsidRPr="00273A1A">
        <w:rPr>
          <w:spacing w:val="-6"/>
        </w:rPr>
        <w:t xml:space="preserve"> </w:t>
      </w:r>
      <w:r w:rsidRPr="00273A1A">
        <w:t>time-out)</w:t>
      </w:r>
      <w:r w:rsidRPr="00273A1A">
        <w:rPr>
          <w:spacing w:val="-6"/>
        </w:rPr>
        <w:t xml:space="preserve"> </w:t>
      </w:r>
      <w:r w:rsidRPr="00273A1A">
        <w:t>does not apply</w:t>
      </w:r>
      <w:r w:rsidRPr="00273A1A">
        <w:rPr>
          <w:spacing w:val="-10"/>
        </w:rPr>
        <w:t xml:space="preserve"> </w:t>
      </w:r>
      <w:r w:rsidRPr="00273A1A">
        <w:t>to:</w:t>
      </w:r>
    </w:p>
    <w:p w14:paraId="56B878C6" w14:textId="6DCDCBEB" w:rsidR="002D5E59" w:rsidRPr="00E01FF6" w:rsidRDefault="002D5E59" w:rsidP="002D5E59">
      <w:pPr>
        <w:pStyle w:val="BodyText"/>
        <w:spacing w:before="9"/>
        <w:rPr>
          <w:sz w:val="22"/>
          <w:szCs w:val="22"/>
        </w:rPr>
      </w:pPr>
    </w:p>
    <w:p w14:paraId="3E49F6E4" w14:textId="77777777" w:rsidR="00C1274C" w:rsidRPr="00E01FF6" w:rsidRDefault="00C1274C" w:rsidP="00C1274C">
      <w:pPr>
        <w:pStyle w:val="legal1"/>
        <w:numPr>
          <w:ilvl w:val="0"/>
          <w:numId w:val="211"/>
        </w:numPr>
        <w:spacing w:after="0" w:line="240" w:lineRule="auto"/>
        <w:ind w:left="1440" w:hanging="270"/>
        <w:jc w:val="both"/>
        <w:rPr>
          <w:rFonts w:ascii="Times New Roman" w:hAnsi="Times New Roman" w:cs="Times New Roman"/>
        </w:rPr>
      </w:pPr>
      <w:r w:rsidRPr="00E01FF6">
        <w:rPr>
          <w:rFonts w:ascii="Times New Roman" w:hAnsi="Times New Roman" w:cs="Times New Roman"/>
        </w:rPr>
        <w:t>A peace officer, while performing law enforcement duties, except as provided by Education Code 37.0021(i); and</w:t>
      </w:r>
    </w:p>
    <w:p w14:paraId="369160F2" w14:textId="77777777" w:rsidR="00C1274C" w:rsidRPr="00E01FF6" w:rsidRDefault="00C1274C" w:rsidP="00C1274C">
      <w:pPr>
        <w:pStyle w:val="legal1"/>
        <w:numPr>
          <w:ilvl w:val="0"/>
          <w:numId w:val="211"/>
        </w:numPr>
        <w:spacing w:after="0" w:line="240" w:lineRule="auto"/>
        <w:ind w:left="1440" w:hanging="270"/>
        <w:jc w:val="both"/>
        <w:rPr>
          <w:rFonts w:ascii="Times New Roman" w:hAnsi="Times New Roman" w:cs="Times New Roman"/>
        </w:rPr>
      </w:pPr>
      <w:r w:rsidRPr="00E01FF6">
        <w:rPr>
          <w:rFonts w:ascii="Times New Roman" w:hAnsi="Times New Roman" w:cs="Times New Roman"/>
        </w:rPr>
        <w:t xml:space="preserve">An educational services provider with whom a student is placed by a judicial authority unless the services are provided in a </w:t>
      </w:r>
      <w:r w:rsidRPr="00E01FF6">
        <w:rPr>
          <w:rFonts w:ascii="Times New Roman" w:hAnsi="Times New Roman" w:cs="Times New Roman"/>
          <w:bCs/>
        </w:rPr>
        <w:t>Richard Milburn Academy</w:t>
      </w:r>
      <w:r w:rsidRPr="00E01FF6">
        <w:rPr>
          <w:rFonts w:ascii="Times New Roman" w:hAnsi="Times New Roman" w:cs="Times New Roman"/>
        </w:rPr>
        <w:t xml:space="preserve"> educational program.</w:t>
      </w:r>
    </w:p>
    <w:p w14:paraId="0240EEC6" w14:textId="77777777" w:rsidR="00C1274C" w:rsidRPr="00E01FF6" w:rsidRDefault="00C1274C" w:rsidP="00C1274C">
      <w:pPr>
        <w:ind w:left="600"/>
        <w:rPr>
          <w:b/>
        </w:rPr>
      </w:pPr>
    </w:p>
    <w:p w14:paraId="1014C0A7" w14:textId="77777777" w:rsidR="00C1274C" w:rsidRPr="00E01FF6" w:rsidRDefault="00C1274C" w:rsidP="00C1274C">
      <w:pPr>
        <w:pStyle w:val="legal1"/>
        <w:ind w:left="630"/>
        <w:jc w:val="both"/>
        <w:rPr>
          <w:rFonts w:ascii="Times New Roman" w:hAnsi="Times New Roman" w:cs="Times New Roman"/>
        </w:rPr>
      </w:pPr>
      <w:r w:rsidRPr="00E01FF6">
        <w:rPr>
          <w:rFonts w:ascii="Times New Roman" w:hAnsi="Times New Roman" w:cs="Times New Roman"/>
          <w:i/>
          <w:iCs/>
        </w:rPr>
        <w:t>Education Code 37.0021(g)</w:t>
      </w:r>
      <w:r w:rsidRPr="00E01FF6">
        <w:rPr>
          <w:rFonts w:ascii="Times New Roman" w:hAnsi="Times New Roman" w:cs="Times New Roman"/>
        </w:rPr>
        <w:t>.</w:t>
      </w:r>
    </w:p>
    <w:bookmarkEnd w:id="425"/>
    <w:p w14:paraId="2F4057EC" w14:textId="2DB84C02" w:rsidR="002D5E59" w:rsidRPr="00273A1A" w:rsidRDefault="002D5E59" w:rsidP="002D5E59">
      <w:pPr>
        <w:ind w:left="600"/>
        <w:rPr>
          <w:b/>
        </w:rPr>
      </w:pPr>
    </w:p>
    <w:p w14:paraId="689CF243" w14:textId="4A29F656" w:rsidR="002D5E59" w:rsidRPr="000E07C9" w:rsidRDefault="002D5E59" w:rsidP="00854B19">
      <w:pPr>
        <w:pStyle w:val="Heading3"/>
        <w:ind w:left="720"/>
        <w:rPr>
          <w:rFonts w:ascii="Times New Roman" w:hAnsi="Times New Roman" w:cs="Times New Roman"/>
          <w:color w:val="000000" w:themeColor="text1"/>
          <w:sz w:val="22"/>
        </w:rPr>
      </w:pPr>
      <w:bookmarkStart w:id="427" w:name="_Hlk98941077"/>
      <w:bookmarkStart w:id="428" w:name="_Toc178586938"/>
      <w:r w:rsidRPr="000E07C9">
        <w:rPr>
          <w:rFonts w:ascii="Times New Roman" w:hAnsi="Times New Roman" w:cs="Times New Roman"/>
          <w:color w:val="000000" w:themeColor="text1"/>
          <w:sz w:val="22"/>
        </w:rPr>
        <w:t>S</w:t>
      </w:r>
      <w:r w:rsidR="00E701B9"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2. CONFINEMENT</w:t>
      </w:r>
      <w:bookmarkEnd w:id="428"/>
    </w:p>
    <w:p w14:paraId="6806E7CD" w14:textId="77777777" w:rsidR="002D5E59" w:rsidRPr="00273A1A" w:rsidRDefault="002D5E59" w:rsidP="002D5E59">
      <w:pPr>
        <w:pStyle w:val="BodyText"/>
        <w:spacing w:before="4"/>
        <w:rPr>
          <w:b/>
          <w:sz w:val="22"/>
          <w:szCs w:val="22"/>
        </w:rPr>
      </w:pPr>
    </w:p>
    <w:p w14:paraId="2CC8811F" w14:textId="230E3BE2" w:rsidR="002D5E59" w:rsidRPr="00273A1A" w:rsidRDefault="002D5E59" w:rsidP="002D5E59">
      <w:pPr>
        <w:pStyle w:val="legal1"/>
        <w:jc w:val="both"/>
        <w:rPr>
          <w:rFonts w:ascii="Times New Roman" w:hAnsi="Times New Roman" w:cs="Times New Roman"/>
        </w:rPr>
      </w:pPr>
      <w:r w:rsidRPr="00273A1A">
        <w:rPr>
          <w:rFonts w:ascii="Times New Roman" w:hAnsi="Times New Roman" w:cs="Times New Roman"/>
        </w:rPr>
        <w:t>A</w:t>
      </w:r>
      <w:r w:rsidRPr="00273A1A">
        <w:rPr>
          <w:rFonts w:ascii="Times New Roman" w:hAnsi="Times New Roman" w:cs="Times New Roman"/>
          <w:spacing w:val="-28"/>
        </w:rPr>
        <w:t xml:space="preserve"> </w:t>
      </w:r>
      <w:r w:rsidRPr="00273A1A">
        <w:rPr>
          <w:rFonts w:ascii="Times New Roman" w:hAnsi="Times New Roman" w:cs="Times New Roman"/>
        </w:rPr>
        <w:t>student</w:t>
      </w:r>
      <w:r w:rsidRPr="00273A1A">
        <w:rPr>
          <w:rFonts w:ascii="Times New Roman" w:hAnsi="Times New Roman" w:cs="Times New Roman"/>
          <w:spacing w:val="-11"/>
        </w:rPr>
        <w:t xml:space="preserve"> </w:t>
      </w:r>
      <w:r w:rsidRPr="00273A1A">
        <w:rPr>
          <w:rFonts w:ascii="Times New Roman" w:hAnsi="Times New Roman" w:cs="Times New Roman"/>
        </w:rPr>
        <w:t>with</w:t>
      </w:r>
      <w:r w:rsidRPr="00273A1A">
        <w:rPr>
          <w:rFonts w:ascii="Times New Roman" w:hAnsi="Times New Roman" w:cs="Times New Roman"/>
          <w:spacing w:val="-11"/>
        </w:rPr>
        <w:t xml:space="preserve"> </w:t>
      </w:r>
      <w:r w:rsidRPr="00273A1A">
        <w:rPr>
          <w:rFonts w:ascii="Times New Roman" w:hAnsi="Times New Roman" w:cs="Times New Roman"/>
        </w:rPr>
        <w:t>a</w:t>
      </w:r>
      <w:r w:rsidRPr="00273A1A">
        <w:rPr>
          <w:rFonts w:ascii="Times New Roman" w:hAnsi="Times New Roman" w:cs="Times New Roman"/>
          <w:spacing w:val="-12"/>
        </w:rPr>
        <w:t xml:space="preserve"> </w:t>
      </w:r>
      <w:r w:rsidRPr="00273A1A">
        <w:rPr>
          <w:rFonts w:ascii="Times New Roman" w:hAnsi="Times New Roman" w:cs="Times New Roman"/>
        </w:rPr>
        <w:t>disability</w:t>
      </w:r>
      <w:r w:rsidRPr="00273A1A">
        <w:rPr>
          <w:rFonts w:ascii="Times New Roman" w:hAnsi="Times New Roman" w:cs="Times New Roman"/>
          <w:spacing w:val="-15"/>
        </w:rPr>
        <w:t xml:space="preserve"> </w:t>
      </w:r>
      <w:r w:rsidRPr="00273A1A">
        <w:rPr>
          <w:rFonts w:ascii="Times New Roman" w:hAnsi="Times New Roman" w:cs="Times New Roman"/>
        </w:rPr>
        <w:t>who</w:t>
      </w:r>
      <w:r w:rsidRPr="00273A1A">
        <w:rPr>
          <w:rFonts w:ascii="Times New Roman" w:hAnsi="Times New Roman" w:cs="Times New Roman"/>
          <w:spacing w:val="-11"/>
        </w:rPr>
        <w:t xml:space="preserve"> </w:t>
      </w:r>
      <w:r w:rsidRPr="00273A1A">
        <w:rPr>
          <w:rFonts w:ascii="Times New Roman" w:hAnsi="Times New Roman" w:cs="Times New Roman"/>
        </w:rPr>
        <w:t>receives</w:t>
      </w:r>
      <w:r w:rsidRPr="00273A1A">
        <w:rPr>
          <w:rFonts w:ascii="Times New Roman" w:hAnsi="Times New Roman" w:cs="Times New Roman"/>
          <w:spacing w:val="-11"/>
        </w:rPr>
        <w:t xml:space="preserve"> </w:t>
      </w:r>
      <w:r w:rsidRPr="00273A1A">
        <w:rPr>
          <w:rFonts w:ascii="Times New Roman" w:hAnsi="Times New Roman" w:cs="Times New Roman"/>
        </w:rPr>
        <w:t>special</w:t>
      </w:r>
      <w:r w:rsidRPr="00273A1A">
        <w:rPr>
          <w:rFonts w:ascii="Times New Roman" w:hAnsi="Times New Roman" w:cs="Times New Roman"/>
          <w:spacing w:val="-11"/>
        </w:rPr>
        <w:t xml:space="preserve"> </w:t>
      </w:r>
      <w:r w:rsidRPr="00273A1A">
        <w:rPr>
          <w:rFonts w:ascii="Times New Roman" w:hAnsi="Times New Roman" w:cs="Times New Roman"/>
        </w:rPr>
        <w:t>education</w:t>
      </w:r>
      <w:r w:rsidRPr="00273A1A">
        <w:rPr>
          <w:rFonts w:ascii="Times New Roman" w:hAnsi="Times New Roman" w:cs="Times New Roman"/>
          <w:spacing w:val="-11"/>
        </w:rPr>
        <w:t xml:space="preserve"> </w:t>
      </w:r>
      <w:r w:rsidRPr="00273A1A">
        <w:rPr>
          <w:rFonts w:ascii="Times New Roman" w:hAnsi="Times New Roman" w:cs="Times New Roman"/>
        </w:rPr>
        <w:t>services</w:t>
      </w:r>
      <w:r w:rsidRPr="00273A1A">
        <w:rPr>
          <w:rFonts w:ascii="Times New Roman" w:hAnsi="Times New Roman" w:cs="Times New Roman"/>
          <w:spacing w:val="-11"/>
        </w:rPr>
        <w:t xml:space="preserve"> </w:t>
      </w:r>
      <w:r w:rsidRPr="00273A1A">
        <w:rPr>
          <w:rFonts w:ascii="Times New Roman" w:hAnsi="Times New Roman" w:cs="Times New Roman"/>
        </w:rPr>
        <w:t>may</w:t>
      </w:r>
      <w:r w:rsidRPr="00273A1A">
        <w:rPr>
          <w:rFonts w:ascii="Times New Roman" w:hAnsi="Times New Roman" w:cs="Times New Roman"/>
          <w:spacing w:val="-23"/>
        </w:rPr>
        <w:t xml:space="preserve"> </w:t>
      </w:r>
      <w:r w:rsidRPr="00273A1A">
        <w:rPr>
          <w:rFonts w:ascii="Times New Roman" w:hAnsi="Times New Roman" w:cs="Times New Roman"/>
        </w:rPr>
        <w:t>not</w:t>
      </w:r>
      <w:r w:rsidRPr="00273A1A">
        <w:rPr>
          <w:rFonts w:ascii="Times New Roman" w:hAnsi="Times New Roman" w:cs="Times New Roman"/>
          <w:spacing w:val="-8"/>
        </w:rPr>
        <w:t xml:space="preserve"> </w:t>
      </w:r>
      <w:r w:rsidRPr="00273A1A">
        <w:rPr>
          <w:rFonts w:ascii="Times New Roman" w:hAnsi="Times New Roman" w:cs="Times New Roman"/>
        </w:rPr>
        <w:t>be</w:t>
      </w:r>
      <w:r w:rsidRPr="00273A1A">
        <w:rPr>
          <w:rFonts w:ascii="Times New Roman" w:hAnsi="Times New Roman" w:cs="Times New Roman"/>
          <w:spacing w:val="-11"/>
        </w:rPr>
        <w:t xml:space="preserve"> </w:t>
      </w:r>
      <w:r w:rsidRPr="00273A1A">
        <w:rPr>
          <w:rFonts w:ascii="Times New Roman" w:hAnsi="Times New Roman" w:cs="Times New Roman"/>
        </w:rPr>
        <w:t>confined</w:t>
      </w:r>
      <w:r w:rsidRPr="00273A1A">
        <w:rPr>
          <w:rFonts w:ascii="Times New Roman" w:hAnsi="Times New Roman" w:cs="Times New Roman"/>
          <w:spacing w:val="-11"/>
        </w:rPr>
        <w:t xml:space="preserve"> </w:t>
      </w:r>
      <w:r w:rsidRPr="00273A1A">
        <w:rPr>
          <w:rFonts w:ascii="Times New Roman" w:hAnsi="Times New Roman" w:cs="Times New Roman"/>
        </w:rPr>
        <w:t>in</w:t>
      </w:r>
      <w:r w:rsidRPr="00273A1A">
        <w:rPr>
          <w:rFonts w:ascii="Times New Roman" w:hAnsi="Times New Roman" w:cs="Times New Roman"/>
          <w:spacing w:val="-11"/>
        </w:rPr>
        <w:t xml:space="preserve"> </w:t>
      </w:r>
      <w:r w:rsidRPr="00273A1A">
        <w:rPr>
          <w:rFonts w:ascii="Times New Roman" w:hAnsi="Times New Roman" w:cs="Times New Roman"/>
        </w:rPr>
        <w:t>a</w:t>
      </w:r>
      <w:r w:rsidRPr="00273A1A">
        <w:rPr>
          <w:rFonts w:ascii="Times New Roman" w:hAnsi="Times New Roman" w:cs="Times New Roman"/>
          <w:spacing w:val="-12"/>
        </w:rPr>
        <w:t xml:space="preserve"> </w:t>
      </w:r>
      <w:r w:rsidRPr="00273A1A">
        <w:rPr>
          <w:rFonts w:ascii="Times New Roman" w:hAnsi="Times New Roman" w:cs="Times New Roman"/>
        </w:rPr>
        <w:t>locked box, locked closet, or other specially designed locked space as either a discipline management practice or a behavior management</w:t>
      </w:r>
      <w:r w:rsidRPr="00273A1A">
        <w:rPr>
          <w:rFonts w:ascii="Times New Roman" w:hAnsi="Times New Roman" w:cs="Times New Roman"/>
          <w:spacing w:val="-10"/>
        </w:rPr>
        <w:t xml:space="preserve"> </w:t>
      </w:r>
      <w:r w:rsidRPr="00273A1A">
        <w:rPr>
          <w:rFonts w:ascii="Times New Roman" w:hAnsi="Times New Roman" w:cs="Times New Roman"/>
        </w:rPr>
        <w:t>technique.</w:t>
      </w:r>
      <w:r w:rsidRPr="00273A1A">
        <w:rPr>
          <w:rFonts w:ascii="Times New Roman" w:hAnsi="Times New Roman" w:cs="Times New Roman"/>
          <w:i/>
          <w:iCs/>
        </w:rPr>
        <w:t xml:space="preserve"> Education Code 37.0021(a)</w:t>
      </w:r>
      <w:r w:rsidRPr="00273A1A">
        <w:rPr>
          <w:rFonts w:ascii="Times New Roman" w:hAnsi="Times New Roman" w:cs="Times New Roman"/>
        </w:rPr>
        <w:t>.</w:t>
      </w:r>
    </w:p>
    <w:p w14:paraId="6137525B" w14:textId="77777777" w:rsidR="00302011" w:rsidRPr="00273A1A" w:rsidRDefault="00302011" w:rsidP="00302011">
      <w:pPr>
        <w:pStyle w:val="legal1"/>
        <w:jc w:val="both"/>
        <w:rPr>
          <w:rFonts w:ascii="Times New Roman" w:hAnsi="Times New Roman" w:cs="Times New Roman"/>
        </w:rPr>
      </w:pPr>
      <w:r w:rsidRPr="00273A1A">
        <w:rPr>
          <w:rFonts w:ascii="Times New Roman" w:hAnsi="Times New Roman" w:cs="Times New Roman"/>
        </w:rPr>
        <w:t xml:space="preserve">Education Code 37.0021 does not prevent a student’s locked, unattended confinement in an emergency situation while awaiting the arrival of law enforcement personnel if: </w:t>
      </w:r>
    </w:p>
    <w:p w14:paraId="3EC7B95A" w14:textId="77777777" w:rsidR="00302011" w:rsidRPr="00273A1A" w:rsidRDefault="00302011" w:rsidP="00302011">
      <w:pPr>
        <w:pStyle w:val="legal1"/>
        <w:numPr>
          <w:ilvl w:val="0"/>
          <w:numId w:val="163"/>
        </w:numPr>
        <w:spacing w:after="0" w:line="240" w:lineRule="auto"/>
        <w:jc w:val="both"/>
        <w:rPr>
          <w:rFonts w:ascii="Times New Roman" w:hAnsi="Times New Roman" w:cs="Times New Roman"/>
        </w:rPr>
      </w:pPr>
      <w:r w:rsidRPr="00273A1A">
        <w:rPr>
          <w:rFonts w:ascii="Times New Roman" w:hAnsi="Times New Roman" w:cs="Times New Roman"/>
        </w:rPr>
        <w:t>The student possesses a weapon; and</w:t>
      </w:r>
    </w:p>
    <w:p w14:paraId="0F1E9235" w14:textId="77777777" w:rsidR="00302011" w:rsidRPr="00273A1A" w:rsidRDefault="00302011" w:rsidP="00302011">
      <w:pPr>
        <w:pStyle w:val="legal1"/>
        <w:numPr>
          <w:ilvl w:val="0"/>
          <w:numId w:val="163"/>
        </w:numPr>
        <w:spacing w:after="0" w:line="240" w:lineRule="auto"/>
        <w:jc w:val="both"/>
        <w:rPr>
          <w:rFonts w:ascii="Times New Roman" w:hAnsi="Times New Roman" w:cs="Times New Roman"/>
        </w:rPr>
      </w:pPr>
      <w:r w:rsidRPr="00273A1A">
        <w:rPr>
          <w:rFonts w:ascii="Times New Roman" w:hAnsi="Times New Roman" w:cs="Times New Roman"/>
        </w:rPr>
        <w:t>The confinement is necessary to prevent the student from causing bodily harm to the student or another person.</w:t>
      </w:r>
    </w:p>
    <w:p w14:paraId="608610B5" w14:textId="77777777" w:rsidR="00302011" w:rsidRPr="00273A1A" w:rsidRDefault="00302011" w:rsidP="00302011">
      <w:pPr>
        <w:pStyle w:val="legal1"/>
        <w:jc w:val="both"/>
        <w:rPr>
          <w:rFonts w:ascii="Times New Roman" w:hAnsi="Times New Roman" w:cs="Times New Roman"/>
        </w:rPr>
      </w:pPr>
      <w:r w:rsidRPr="00273A1A">
        <w:rPr>
          <w:rFonts w:ascii="Times New Roman" w:hAnsi="Times New Roman" w:cs="Times New Roman"/>
        </w:rPr>
        <w:t xml:space="preserve">For these purposes, “weapon” includes any weapon described under Education Code 37.007(a)(1). </w:t>
      </w:r>
    </w:p>
    <w:p w14:paraId="1DF33863" w14:textId="77777777" w:rsidR="00302011" w:rsidRPr="00273A1A" w:rsidRDefault="00302011" w:rsidP="00302011">
      <w:pPr>
        <w:pStyle w:val="legal1"/>
        <w:jc w:val="both"/>
        <w:rPr>
          <w:rFonts w:ascii="Times New Roman" w:hAnsi="Times New Roman" w:cs="Times New Roman"/>
          <w:i/>
          <w:iCs/>
        </w:rPr>
      </w:pPr>
      <w:r w:rsidRPr="00273A1A">
        <w:rPr>
          <w:rFonts w:ascii="Times New Roman" w:hAnsi="Times New Roman" w:cs="Times New Roman"/>
          <w:i/>
          <w:iCs/>
        </w:rPr>
        <w:t>Education Code 37.0021(f), 37.007(a)(1); Penal Code 46.01(1), (3), (6), 46.05.</w:t>
      </w:r>
    </w:p>
    <w:p w14:paraId="6CBE92C2" w14:textId="77777777" w:rsidR="00046514" w:rsidRPr="00273A1A" w:rsidRDefault="00046514" w:rsidP="00046514">
      <w:pPr>
        <w:ind w:left="600"/>
        <w:rPr>
          <w:b/>
        </w:rPr>
      </w:pPr>
    </w:p>
    <w:p w14:paraId="183529EA" w14:textId="478C995A" w:rsidR="00046514" w:rsidRPr="000E07C9" w:rsidRDefault="00046514" w:rsidP="00854B19">
      <w:pPr>
        <w:pStyle w:val="Heading3"/>
        <w:ind w:left="720"/>
        <w:rPr>
          <w:rFonts w:ascii="Times New Roman" w:hAnsi="Times New Roman" w:cs="Times New Roman"/>
          <w:sz w:val="22"/>
        </w:rPr>
      </w:pPr>
      <w:bookmarkStart w:id="429" w:name="_Toc178586939"/>
      <w:r w:rsidRPr="000E07C9">
        <w:rPr>
          <w:rFonts w:ascii="Times New Roman" w:hAnsi="Times New Roman" w:cs="Times New Roman"/>
          <w:color w:val="000000" w:themeColor="text1"/>
          <w:sz w:val="22"/>
        </w:rPr>
        <w:t>S</w:t>
      </w:r>
      <w:r w:rsidR="00EE3DBA"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w:t>
      </w:r>
      <w:r w:rsidR="00EE3DBA" w:rsidRPr="000E07C9">
        <w:rPr>
          <w:rFonts w:ascii="Times New Roman" w:hAnsi="Times New Roman" w:cs="Times New Roman"/>
          <w:color w:val="000000" w:themeColor="text1"/>
          <w:sz w:val="22"/>
        </w:rPr>
        <w:t xml:space="preserve"> 3.</w:t>
      </w:r>
      <w:r w:rsidRPr="000E07C9">
        <w:rPr>
          <w:rFonts w:ascii="Times New Roman" w:hAnsi="Times New Roman" w:cs="Times New Roman"/>
          <w:color w:val="000000" w:themeColor="text1"/>
          <w:sz w:val="22"/>
        </w:rPr>
        <w:t xml:space="preserve"> SECLUSION</w:t>
      </w:r>
      <w:bookmarkEnd w:id="429"/>
    </w:p>
    <w:p w14:paraId="6BF7A027" w14:textId="6C472AF5" w:rsidR="002D5E59" w:rsidRPr="00273A1A" w:rsidRDefault="002D5E59" w:rsidP="002D5E59">
      <w:pPr>
        <w:pStyle w:val="BodyText"/>
        <w:ind w:left="239" w:right="398"/>
        <w:jc w:val="both"/>
        <w:rPr>
          <w:sz w:val="22"/>
          <w:szCs w:val="22"/>
        </w:rPr>
      </w:pPr>
    </w:p>
    <w:p w14:paraId="76065E48" w14:textId="77777777" w:rsidR="00046514" w:rsidRPr="00273A1A" w:rsidRDefault="00046514" w:rsidP="00046514">
      <w:pPr>
        <w:pStyle w:val="BodyText"/>
        <w:spacing w:before="90"/>
        <w:ind w:left="240" w:right="397"/>
        <w:jc w:val="both"/>
        <w:rPr>
          <w:sz w:val="22"/>
          <w:szCs w:val="22"/>
        </w:rPr>
      </w:pPr>
      <w:r w:rsidRPr="00273A1A">
        <w:rPr>
          <w:sz w:val="22"/>
          <w:szCs w:val="22"/>
        </w:rPr>
        <w:t>A Richard Milburn Academy employee or volunteer or an independent contractor of Richard Milburn Academy may not place a student in seclusion. “Seclusion” means a behavior management technique in which a student is confined in a locked box, locked closet, or locked room that:</w:t>
      </w:r>
    </w:p>
    <w:p w14:paraId="6D5BF6CD" w14:textId="77777777" w:rsidR="00046514" w:rsidRPr="00273A1A" w:rsidRDefault="00046514" w:rsidP="00046514">
      <w:pPr>
        <w:pStyle w:val="BodyText"/>
        <w:rPr>
          <w:sz w:val="22"/>
          <w:szCs w:val="22"/>
        </w:rPr>
      </w:pPr>
    </w:p>
    <w:p w14:paraId="7C18000B" w14:textId="77777777" w:rsidR="00046514" w:rsidRPr="00273A1A" w:rsidRDefault="00046514" w:rsidP="00046514">
      <w:pPr>
        <w:pStyle w:val="ListParagraph"/>
        <w:numPr>
          <w:ilvl w:val="0"/>
          <w:numId w:val="164"/>
        </w:numPr>
        <w:tabs>
          <w:tab w:val="left" w:pos="960"/>
        </w:tabs>
      </w:pPr>
      <w:r w:rsidRPr="00273A1A">
        <w:t>Is designed solely to seclude a person;</w:t>
      </w:r>
      <w:r w:rsidRPr="00273A1A">
        <w:rPr>
          <w:spacing w:val="-23"/>
        </w:rPr>
        <w:t xml:space="preserve"> </w:t>
      </w:r>
      <w:r w:rsidRPr="00273A1A">
        <w:t>and</w:t>
      </w:r>
    </w:p>
    <w:p w14:paraId="3FC6A3A7" w14:textId="77777777" w:rsidR="00046514" w:rsidRPr="00273A1A" w:rsidRDefault="00046514" w:rsidP="00046514">
      <w:pPr>
        <w:pStyle w:val="ListParagraph"/>
        <w:numPr>
          <w:ilvl w:val="0"/>
          <w:numId w:val="164"/>
        </w:numPr>
        <w:tabs>
          <w:tab w:val="left" w:pos="960"/>
        </w:tabs>
      </w:pPr>
      <w:r w:rsidRPr="00273A1A">
        <w:t>Contains less than 50 square feet of</w:t>
      </w:r>
      <w:r w:rsidRPr="00273A1A">
        <w:rPr>
          <w:spacing w:val="-20"/>
        </w:rPr>
        <w:t xml:space="preserve"> </w:t>
      </w:r>
      <w:r w:rsidRPr="00273A1A">
        <w:t>space.</w:t>
      </w:r>
    </w:p>
    <w:p w14:paraId="68303910" w14:textId="77777777" w:rsidR="00046514" w:rsidRPr="00273A1A" w:rsidRDefault="00046514" w:rsidP="00046514">
      <w:pPr>
        <w:pStyle w:val="legal1"/>
        <w:ind w:left="600"/>
        <w:jc w:val="both"/>
        <w:rPr>
          <w:rFonts w:ascii="Times New Roman" w:hAnsi="Times New Roman" w:cs="Times New Roman"/>
          <w:i/>
          <w:iCs/>
        </w:rPr>
      </w:pPr>
    </w:p>
    <w:p w14:paraId="7FE1C37D" w14:textId="4E29780A" w:rsidR="009D7FB3" w:rsidRPr="00273A1A" w:rsidRDefault="00046514" w:rsidP="002D5AAB">
      <w:pPr>
        <w:pStyle w:val="legal1"/>
        <w:ind w:left="600"/>
        <w:jc w:val="both"/>
      </w:pPr>
      <w:r w:rsidRPr="00273A1A">
        <w:rPr>
          <w:rFonts w:ascii="Times New Roman" w:hAnsi="Times New Roman" w:cs="Times New Roman"/>
          <w:i/>
          <w:iCs/>
        </w:rPr>
        <w:t>Education Code 37.0021(b)(2), (c)</w:t>
      </w:r>
      <w:r w:rsidRPr="00273A1A">
        <w:rPr>
          <w:rFonts w:ascii="Times New Roman" w:hAnsi="Times New Roman" w:cs="Times New Roman"/>
        </w:rPr>
        <w:t>.</w:t>
      </w:r>
    </w:p>
    <w:bookmarkEnd w:id="427"/>
    <w:p w14:paraId="7B656C73" w14:textId="77777777" w:rsidR="002D5E59" w:rsidRPr="00273A1A" w:rsidRDefault="002D5E59" w:rsidP="002D5E59">
      <w:pPr>
        <w:ind w:left="600"/>
        <w:rPr>
          <w:b/>
        </w:rPr>
      </w:pPr>
    </w:p>
    <w:p w14:paraId="78F8E740" w14:textId="6AE39C79" w:rsidR="00046514" w:rsidRPr="000E07C9" w:rsidRDefault="00046514" w:rsidP="00854B19">
      <w:pPr>
        <w:pStyle w:val="Heading3"/>
        <w:ind w:left="720"/>
        <w:rPr>
          <w:rFonts w:ascii="Times New Roman" w:hAnsi="Times New Roman" w:cs="Times New Roman"/>
          <w:color w:val="000000" w:themeColor="text1"/>
          <w:sz w:val="22"/>
        </w:rPr>
      </w:pPr>
      <w:bookmarkStart w:id="430" w:name="_Hlk98941107"/>
      <w:bookmarkStart w:id="431" w:name="_Toc178586940"/>
      <w:r w:rsidRPr="000E07C9">
        <w:rPr>
          <w:rFonts w:ascii="Times New Roman" w:hAnsi="Times New Roman" w:cs="Times New Roman"/>
          <w:color w:val="000000" w:themeColor="text1"/>
          <w:sz w:val="22"/>
        </w:rPr>
        <w:t>S</w:t>
      </w:r>
      <w:r w:rsidR="0049787F"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4. RESTRAINT</w:t>
      </w:r>
      <w:bookmarkEnd w:id="431"/>
    </w:p>
    <w:p w14:paraId="216D284A" w14:textId="77777777" w:rsidR="00046514" w:rsidRPr="00273A1A" w:rsidRDefault="00046514" w:rsidP="00046514">
      <w:pPr>
        <w:pStyle w:val="BodyText"/>
        <w:spacing w:before="90" w:line="242" w:lineRule="auto"/>
        <w:ind w:left="240" w:right="616"/>
        <w:rPr>
          <w:sz w:val="22"/>
          <w:szCs w:val="22"/>
        </w:rPr>
      </w:pPr>
      <w:r w:rsidRPr="00273A1A">
        <w:rPr>
          <w:sz w:val="22"/>
          <w:szCs w:val="22"/>
        </w:rPr>
        <w:t>A Richard Milburn Academy employee, volunteer, or independent contractor may use restraint only in an emergency and with the following limitations:</w:t>
      </w:r>
    </w:p>
    <w:p w14:paraId="73AF7426" w14:textId="77777777" w:rsidR="00046514" w:rsidRPr="00273A1A" w:rsidRDefault="00046514" w:rsidP="00046514">
      <w:pPr>
        <w:pStyle w:val="BodyText"/>
        <w:spacing w:before="8"/>
        <w:rPr>
          <w:sz w:val="22"/>
          <w:szCs w:val="22"/>
        </w:rPr>
      </w:pPr>
    </w:p>
    <w:p w14:paraId="2D07CAC5" w14:textId="77777777" w:rsidR="00046514" w:rsidRPr="00273A1A" w:rsidRDefault="00046514" w:rsidP="00046514">
      <w:pPr>
        <w:pStyle w:val="ListParagraph"/>
        <w:numPr>
          <w:ilvl w:val="0"/>
          <w:numId w:val="165"/>
        </w:numPr>
        <w:tabs>
          <w:tab w:val="left" w:pos="960"/>
        </w:tabs>
        <w:ind w:right="398"/>
      </w:pPr>
      <w:r w:rsidRPr="00273A1A">
        <w:t xml:space="preserve">Restraint shall be limited to the use of such reasonable force as is necessary to address the </w:t>
      </w:r>
      <w:r w:rsidRPr="00273A1A">
        <w:rPr>
          <w:spacing w:val="-4"/>
        </w:rPr>
        <w:t>emergency.</w:t>
      </w:r>
    </w:p>
    <w:p w14:paraId="1EFAAFE0" w14:textId="77777777" w:rsidR="00046514" w:rsidRPr="00273A1A" w:rsidRDefault="00046514" w:rsidP="00046514">
      <w:pPr>
        <w:pStyle w:val="ListParagraph"/>
        <w:numPr>
          <w:ilvl w:val="0"/>
          <w:numId w:val="165"/>
        </w:numPr>
        <w:tabs>
          <w:tab w:val="left" w:pos="960"/>
        </w:tabs>
      </w:pPr>
      <w:r w:rsidRPr="00273A1A">
        <w:t>Restraint shall be discontinued at the point at which the emergency no longer</w:t>
      </w:r>
      <w:r w:rsidRPr="00273A1A">
        <w:rPr>
          <w:spacing w:val="-26"/>
        </w:rPr>
        <w:t xml:space="preserve"> </w:t>
      </w:r>
      <w:r w:rsidRPr="00273A1A">
        <w:t>exists.</w:t>
      </w:r>
    </w:p>
    <w:p w14:paraId="1239E2B8" w14:textId="77777777" w:rsidR="00046514" w:rsidRPr="00273A1A" w:rsidRDefault="00046514" w:rsidP="00046514">
      <w:pPr>
        <w:pStyle w:val="ListParagraph"/>
        <w:numPr>
          <w:ilvl w:val="0"/>
          <w:numId w:val="165"/>
        </w:numPr>
        <w:tabs>
          <w:tab w:val="left" w:pos="960"/>
        </w:tabs>
        <w:ind w:left="959" w:right="802"/>
      </w:pPr>
      <w:r w:rsidRPr="00273A1A">
        <w:lastRenderedPageBreak/>
        <w:t>Restraint shall be implemented in such a way as to protect the health and safety of</w:t>
      </w:r>
      <w:r w:rsidRPr="00273A1A">
        <w:rPr>
          <w:spacing w:val="-21"/>
        </w:rPr>
        <w:t xml:space="preserve"> </w:t>
      </w:r>
      <w:r w:rsidRPr="00273A1A">
        <w:t>the student and</w:t>
      </w:r>
      <w:r w:rsidRPr="00273A1A">
        <w:rPr>
          <w:spacing w:val="-1"/>
        </w:rPr>
        <w:t xml:space="preserve"> </w:t>
      </w:r>
      <w:r w:rsidRPr="00273A1A">
        <w:t>others.</w:t>
      </w:r>
    </w:p>
    <w:p w14:paraId="51BB651D" w14:textId="77777777" w:rsidR="00046514" w:rsidRPr="00273A1A" w:rsidRDefault="00046514" w:rsidP="00046514">
      <w:pPr>
        <w:pStyle w:val="ListParagraph"/>
        <w:numPr>
          <w:ilvl w:val="0"/>
          <w:numId w:val="165"/>
        </w:numPr>
        <w:tabs>
          <w:tab w:val="left" w:pos="960"/>
        </w:tabs>
        <w:spacing w:before="1"/>
        <w:ind w:hanging="361"/>
      </w:pPr>
      <w:r w:rsidRPr="00273A1A">
        <w:t>Restraint shall not deprive the student of basic human</w:t>
      </w:r>
      <w:r w:rsidRPr="00273A1A">
        <w:rPr>
          <w:spacing w:val="-13"/>
        </w:rPr>
        <w:t xml:space="preserve"> </w:t>
      </w:r>
      <w:r w:rsidRPr="00273A1A">
        <w:t>necessities.</w:t>
      </w:r>
    </w:p>
    <w:p w14:paraId="27ACDAC6" w14:textId="77777777" w:rsidR="00046514" w:rsidRPr="00273A1A" w:rsidRDefault="00046514" w:rsidP="009846A9">
      <w:pPr>
        <w:pStyle w:val="Heading1"/>
        <w:tabs>
          <w:tab w:val="left" w:pos="1559"/>
          <w:tab w:val="left" w:pos="1560"/>
        </w:tabs>
        <w:ind w:left="0" w:firstLine="0"/>
        <w:rPr>
          <w:rFonts w:ascii="Times New Roman" w:hAnsi="Times New Roman" w:cs="Times New Roman"/>
          <w:sz w:val="22"/>
          <w:szCs w:val="22"/>
        </w:rPr>
      </w:pPr>
    </w:p>
    <w:p w14:paraId="09C3CA96" w14:textId="77777777" w:rsidR="00046514" w:rsidRPr="00273A1A" w:rsidRDefault="00046514" w:rsidP="00046514">
      <w:pPr>
        <w:pStyle w:val="legal1"/>
        <w:jc w:val="both"/>
        <w:rPr>
          <w:rFonts w:ascii="Times New Roman" w:hAnsi="Times New Roman" w:cs="Times New Roman"/>
        </w:rPr>
      </w:pPr>
      <w:r w:rsidRPr="00273A1A">
        <w:rPr>
          <w:rFonts w:ascii="Times New Roman" w:hAnsi="Times New Roman" w:cs="Times New Roman"/>
          <w:i/>
          <w:iCs/>
        </w:rPr>
        <w:t>19 TAC 89.1053(c)</w:t>
      </w:r>
      <w:r w:rsidRPr="00273A1A">
        <w:rPr>
          <w:rFonts w:ascii="Times New Roman" w:hAnsi="Times New Roman" w:cs="Times New Roman"/>
        </w:rPr>
        <w:t>.</w:t>
      </w:r>
    </w:p>
    <w:p w14:paraId="525D1F87" w14:textId="77777777" w:rsidR="00046514" w:rsidRPr="00996F0F" w:rsidRDefault="00046514" w:rsidP="00996F0F">
      <w:pPr>
        <w:pStyle w:val="ListParagraph"/>
        <w:numPr>
          <w:ilvl w:val="0"/>
          <w:numId w:val="204"/>
        </w:numPr>
        <w:ind w:left="1170" w:firstLine="0"/>
        <w:rPr>
          <w:b/>
          <w:i/>
          <w:color w:val="000000" w:themeColor="text1"/>
        </w:rPr>
      </w:pPr>
      <w:r w:rsidRPr="00996F0F">
        <w:rPr>
          <w:b/>
          <w:i/>
          <w:color w:val="000000" w:themeColor="text1"/>
        </w:rPr>
        <w:t>Definitions</w:t>
      </w:r>
    </w:p>
    <w:p w14:paraId="598F6AFD" w14:textId="77777777" w:rsidR="00046514" w:rsidRPr="00273A1A" w:rsidRDefault="00046514" w:rsidP="00046514"/>
    <w:p w14:paraId="6E0849CB" w14:textId="77777777" w:rsidR="00046514" w:rsidRPr="00273A1A" w:rsidRDefault="00046514" w:rsidP="00046514">
      <w:pPr>
        <w:pStyle w:val="legal1"/>
        <w:jc w:val="both"/>
        <w:rPr>
          <w:rFonts w:ascii="Times New Roman" w:hAnsi="Times New Roman" w:cs="Times New Roman"/>
        </w:rPr>
      </w:pPr>
      <w:r w:rsidRPr="00273A1A">
        <w:rPr>
          <w:rFonts w:ascii="Times New Roman" w:hAnsi="Times New Roman" w:cs="Times New Roman"/>
        </w:rPr>
        <w:t>“Restraint” means the use of physical force or a mechanical device to significantly restrict the free movement of all or a portion of a student’s body.</w:t>
      </w:r>
    </w:p>
    <w:p w14:paraId="62EC66B8" w14:textId="65B5FF2C" w:rsidR="00046514" w:rsidRDefault="00046514" w:rsidP="00046514">
      <w:pPr>
        <w:pStyle w:val="legal1"/>
        <w:jc w:val="both"/>
        <w:rPr>
          <w:rFonts w:ascii="Times New Roman" w:hAnsi="Times New Roman" w:cs="Times New Roman"/>
        </w:rPr>
      </w:pPr>
      <w:r w:rsidRPr="00273A1A">
        <w:rPr>
          <w:rFonts w:ascii="Times New Roman" w:hAnsi="Times New Roman" w:cs="Times New Roman"/>
          <w:i/>
          <w:iCs/>
        </w:rPr>
        <w:t>Education Code 37.0021(b)(1); 19 TAC 89.1053(b)(2)</w:t>
      </w:r>
      <w:r w:rsidRPr="00273A1A">
        <w:rPr>
          <w:rFonts w:ascii="Times New Roman" w:hAnsi="Times New Roman" w:cs="Times New Roman"/>
        </w:rPr>
        <w:t>.</w:t>
      </w:r>
    </w:p>
    <w:p w14:paraId="120B39D7" w14:textId="77777777" w:rsidR="00EC3147" w:rsidRPr="00273A1A" w:rsidRDefault="00EC3147" w:rsidP="00046514">
      <w:pPr>
        <w:pStyle w:val="legal1"/>
        <w:jc w:val="both"/>
        <w:rPr>
          <w:rFonts w:ascii="Times New Roman" w:hAnsi="Times New Roman" w:cs="Times New Roman"/>
        </w:rPr>
      </w:pPr>
    </w:p>
    <w:p w14:paraId="4712EE60" w14:textId="77777777" w:rsidR="00046514" w:rsidRPr="00273A1A" w:rsidRDefault="00046514" w:rsidP="00046514">
      <w:pPr>
        <w:pStyle w:val="legal1"/>
        <w:jc w:val="both"/>
        <w:rPr>
          <w:rFonts w:ascii="Times New Roman" w:hAnsi="Times New Roman" w:cs="Times New Roman"/>
        </w:rPr>
      </w:pPr>
      <w:r w:rsidRPr="00273A1A">
        <w:rPr>
          <w:rFonts w:ascii="Times New Roman" w:hAnsi="Times New Roman" w:cs="Times New Roman"/>
        </w:rPr>
        <w:t>“Restraint” does not include the use of:</w:t>
      </w:r>
    </w:p>
    <w:p w14:paraId="3C4FA4B4" w14:textId="77777777" w:rsidR="00046514" w:rsidRPr="00273A1A" w:rsidRDefault="00046514" w:rsidP="00046514">
      <w:pPr>
        <w:pStyle w:val="legal1"/>
        <w:jc w:val="both"/>
        <w:rPr>
          <w:rFonts w:ascii="Times New Roman" w:hAnsi="Times New Roman" w:cs="Times New Roman"/>
        </w:rPr>
      </w:pPr>
    </w:p>
    <w:p w14:paraId="566E6056" w14:textId="77777777" w:rsidR="00046514" w:rsidRPr="00273A1A" w:rsidRDefault="00046514" w:rsidP="00046514">
      <w:pPr>
        <w:pStyle w:val="legal1"/>
        <w:numPr>
          <w:ilvl w:val="0"/>
          <w:numId w:val="168"/>
        </w:numPr>
        <w:spacing w:after="0" w:line="240" w:lineRule="auto"/>
        <w:jc w:val="both"/>
        <w:rPr>
          <w:rFonts w:ascii="Times New Roman" w:hAnsi="Times New Roman" w:cs="Times New Roman"/>
        </w:rPr>
      </w:pPr>
      <w:r w:rsidRPr="00273A1A">
        <w:rPr>
          <w:rFonts w:ascii="Times New Roman" w:hAnsi="Times New Roman" w:cs="Times New Roman"/>
        </w:rPr>
        <w:t>Physical contact or appropriately prescribed adaptive equipment to promote normative body positioning and/or physical functioning;</w:t>
      </w:r>
    </w:p>
    <w:p w14:paraId="6372A000" w14:textId="77777777" w:rsidR="00046514" w:rsidRPr="00273A1A" w:rsidRDefault="00046514" w:rsidP="00046514">
      <w:pPr>
        <w:pStyle w:val="legal1"/>
        <w:numPr>
          <w:ilvl w:val="0"/>
          <w:numId w:val="168"/>
        </w:numPr>
        <w:spacing w:after="0" w:line="240" w:lineRule="auto"/>
        <w:jc w:val="both"/>
        <w:rPr>
          <w:rFonts w:ascii="Times New Roman" w:hAnsi="Times New Roman" w:cs="Times New Roman"/>
        </w:rPr>
      </w:pPr>
      <w:r w:rsidRPr="00273A1A">
        <w:rPr>
          <w:rFonts w:ascii="Times New Roman" w:hAnsi="Times New Roman" w:cs="Times New Roman"/>
        </w:rPr>
        <w:t>Limited physical contact with a child to promote safety (</w:t>
      </w:r>
      <w:r w:rsidRPr="00273A1A">
        <w:rPr>
          <w:rFonts w:ascii="Times New Roman" w:hAnsi="Times New Roman" w:cs="Times New Roman"/>
          <w:i/>
          <w:iCs/>
        </w:rPr>
        <w:t>e.g.</w:t>
      </w:r>
      <w:r w:rsidRPr="00273A1A">
        <w:rPr>
          <w:rFonts w:ascii="Times New Roman" w:hAnsi="Times New Roman" w:cs="Times New Roman"/>
        </w:rPr>
        <w:t>, holding a student’s hand), to prevent a potentially harmful action (</w:t>
      </w:r>
      <w:r w:rsidRPr="00273A1A">
        <w:rPr>
          <w:rFonts w:ascii="Times New Roman" w:hAnsi="Times New Roman" w:cs="Times New Roman"/>
          <w:i/>
          <w:iCs/>
        </w:rPr>
        <w:t>e.g.</w:t>
      </w:r>
      <w:r w:rsidRPr="00273A1A">
        <w:rPr>
          <w:rFonts w:ascii="Times New Roman" w:hAnsi="Times New Roman" w:cs="Times New Roman"/>
        </w:rPr>
        <w:t>, running into the street), to teach a skill, or to provide comfort;</w:t>
      </w:r>
    </w:p>
    <w:p w14:paraId="419A85BA" w14:textId="77777777" w:rsidR="00046514" w:rsidRPr="00273A1A" w:rsidRDefault="00046514" w:rsidP="00046514">
      <w:pPr>
        <w:pStyle w:val="legal1"/>
        <w:numPr>
          <w:ilvl w:val="0"/>
          <w:numId w:val="168"/>
        </w:numPr>
        <w:spacing w:after="0" w:line="240" w:lineRule="auto"/>
        <w:jc w:val="both"/>
        <w:rPr>
          <w:rFonts w:ascii="Times New Roman" w:hAnsi="Times New Roman" w:cs="Times New Roman"/>
        </w:rPr>
      </w:pPr>
      <w:r w:rsidRPr="00273A1A">
        <w:rPr>
          <w:rFonts w:ascii="Times New Roman" w:hAnsi="Times New Roman" w:cs="Times New Roman"/>
        </w:rPr>
        <w:t>Limited physical contact or appropriately prescribed adaptive equipment to prevent a child from engaging in ongoing, repetitive self-injurious behaviors; or</w:t>
      </w:r>
    </w:p>
    <w:p w14:paraId="6008F55A" w14:textId="77777777" w:rsidR="00046514" w:rsidRPr="00273A1A" w:rsidRDefault="00046514" w:rsidP="00046514">
      <w:pPr>
        <w:pStyle w:val="legal1"/>
        <w:numPr>
          <w:ilvl w:val="0"/>
          <w:numId w:val="168"/>
        </w:numPr>
        <w:spacing w:after="0" w:line="240" w:lineRule="auto"/>
        <w:jc w:val="both"/>
        <w:rPr>
          <w:rFonts w:ascii="Times New Roman" w:hAnsi="Times New Roman" w:cs="Times New Roman"/>
        </w:rPr>
      </w:pPr>
      <w:r w:rsidRPr="00273A1A">
        <w:rPr>
          <w:rFonts w:ascii="Times New Roman" w:hAnsi="Times New Roman" w:cs="Times New Roman"/>
        </w:rPr>
        <w:t>Seat belts and other safety equipment used to secure children during transportation.</w:t>
      </w:r>
    </w:p>
    <w:p w14:paraId="52B97428" w14:textId="77777777" w:rsidR="00046514" w:rsidRPr="00273A1A" w:rsidRDefault="00046514" w:rsidP="00046514">
      <w:pPr>
        <w:pStyle w:val="legal1"/>
        <w:ind w:left="720"/>
        <w:jc w:val="both"/>
        <w:rPr>
          <w:rFonts w:ascii="Times New Roman" w:hAnsi="Times New Roman" w:cs="Times New Roman"/>
        </w:rPr>
      </w:pPr>
    </w:p>
    <w:p w14:paraId="28436EAD" w14:textId="6321A7B3" w:rsidR="00046514" w:rsidRPr="00273A1A" w:rsidRDefault="00046514" w:rsidP="00046514">
      <w:pPr>
        <w:pStyle w:val="legal1"/>
        <w:jc w:val="both"/>
        <w:rPr>
          <w:rFonts w:ascii="Times New Roman" w:hAnsi="Times New Roman" w:cs="Times New Roman"/>
        </w:rPr>
      </w:pPr>
      <w:r w:rsidRPr="00273A1A">
        <w:rPr>
          <w:rFonts w:ascii="Times New Roman" w:hAnsi="Times New Roman" w:cs="Times New Roman"/>
          <w:i/>
          <w:iCs/>
        </w:rPr>
        <w:t>19 TAC 89.1053(f).</w:t>
      </w:r>
    </w:p>
    <w:p w14:paraId="2D7E4381" w14:textId="489E6486" w:rsidR="00046514" w:rsidRPr="00273A1A" w:rsidRDefault="00046514" w:rsidP="00046514">
      <w:pPr>
        <w:pStyle w:val="legal1"/>
        <w:jc w:val="both"/>
        <w:rPr>
          <w:rFonts w:ascii="Times New Roman" w:hAnsi="Times New Roman" w:cs="Times New Roman"/>
        </w:rPr>
      </w:pPr>
      <w:r w:rsidRPr="00273A1A">
        <w:rPr>
          <w:rFonts w:ascii="Times New Roman" w:hAnsi="Times New Roman" w:cs="Times New Roman"/>
        </w:rPr>
        <w:t>“Emergency” means a situation in which a student’s behavior poses a threat of:</w:t>
      </w:r>
    </w:p>
    <w:p w14:paraId="5FF07118" w14:textId="77777777" w:rsidR="00046514" w:rsidRPr="00273A1A" w:rsidRDefault="00046514" w:rsidP="00046514">
      <w:pPr>
        <w:pStyle w:val="legal1"/>
        <w:numPr>
          <w:ilvl w:val="0"/>
          <w:numId w:val="166"/>
        </w:numPr>
        <w:spacing w:after="0" w:line="240" w:lineRule="auto"/>
        <w:ind w:left="720" w:hanging="360"/>
        <w:jc w:val="both"/>
        <w:rPr>
          <w:rFonts w:ascii="Times New Roman" w:hAnsi="Times New Roman" w:cs="Times New Roman"/>
        </w:rPr>
      </w:pPr>
      <w:r w:rsidRPr="00273A1A">
        <w:rPr>
          <w:rFonts w:ascii="Times New Roman" w:hAnsi="Times New Roman" w:cs="Times New Roman"/>
        </w:rPr>
        <w:t>Imminent, serious physical harm to the student or others; or</w:t>
      </w:r>
    </w:p>
    <w:p w14:paraId="262F9FA1" w14:textId="77777777" w:rsidR="00046514" w:rsidRPr="00273A1A" w:rsidRDefault="00046514" w:rsidP="00046514">
      <w:pPr>
        <w:pStyle w:val="legal1"/>
        <w:numPr>
          <w:ilvl w:val="0"/>
          <w:numId w:val="166"/>
        </w:numPr>
        <w:spacing w:after="0" w:line="240" w:lineRule="auto"/>
        <w:ind w:left="720" w:hanging="360"/>
        <w:jc w:val="both"/>
        <w:rPr>
          <w:rFonts w:ascii="Times New Roman" w:hAnsi="Times New Roman" w:cs="Times New Roman"/>
        </w:rPr>
      </w:pPr>
      <w:r w:rsidRPr="00273A1A">
        <w:rPr>
          <w:rFonts w:ascii="Times New Roman" w:hAnsi="Times New Roman" w:cs="Times New Roman"/>
        </w:rPr>
        <w:t>Imminent, serious property destruction.</w:t>
      </w:r>
    </w:p>
    <w:p w14:paraId="23350388" w14:textId="77777777" w:rsidR="00EC3147" w:rsidRDefault="00EC3147" w:rsidP="00046514">
      <w:pPr>
        <w:pStyle w:val="legal1"/>
        <w:jc w:val="both"/>
        <w:rPr>
          <w:rFonts w:ascii="Times New Roman" w:hAnsi="Times New Roman" w:cs="Times New Roman"/>
          <w:i/>
          <w:iCs/>
        </w:rPr>
      </w:pPr>
    </w:p>
    <w:p w14:paraId="2A34D957" w14:textId="43D53FE3" w:rsidR="00224F01" w:rsidRDefault="00046514" w:rsidP="00046514">
      <w:pPr>
        <w:pStyle w:val="legal1"/>
        <w:jc w:val="both"/>
        <w:rPr>
          <w:rFonts w:ascii="Times New Roman" w:hAnsi="Times New Roman" w:cs="Times New Roman"/>
        </w:rPr>
      </w:pPr>
      <w:r w:rsidRPr="00273A1A">
        <w:rPr>
          <w:rFonts w:ascii="Times New Roman" w:hAnsi="Times New Roman" w:cs="Times New Roman"/>
          <w:i/>
          <w:iCs/>
        </w:rPr>
        <w:t>19 TAC 89.1053(b)(1)</w:t>
      </w:r>
      <w:r w:rsidRPr="00273A1A">
        <w:rPr>
          <w:rFonts w:ascii="Times New Roman" w:hAnsi="Times New Roman" w:cs="Times New Roman"/>
        </w:rPr>
        <w:t>.</w:t>
      </w:r>
    </w:p>
    <w:p w14:paraId="7E16EF51" w14:textId="77777777" w:rsidR="00046514" w:rsidRPr="00996F0F" w:rsidRDefault="00046514" w:rsidP="00996F0F">
      <w:pPr>
        <w:pStyle w:val="ListParagraph"/>
        <w:numPr>
          <w:ilvl w:val="0"/>
          <w:numId w:val="204"/>
        </w:numPr>
        <w:ind w:left="1170" w:firstLine="0"/>
        <w:rPr>
          <w:b/>
          <w:i/>
          <w:color w:val="000000" w:themeColor="text1"/>
        </w:rPr>
      </w:pPr>
      <w:r w:rsidRPr="00996F0F">
        <w:rPr>
          <w:b/>
          <w:i/>
          <w:color w:val="000000" w:themeColor="text1"/>
        </w:rPr>
        <w:t>Training</w:t>
      </w:r>
    </w:p>
    <w:bookmarkEnd w:id="430"/>
    <w:p w14:paraId="50E7E039" w14:textId="77777777" w:rsidR="00046514" w:rsidRPr="00273A1A" w:rsidRDefault="00046514" w:rsidP="00046514">
      <w:pPr>
        <w:pStyle w:val="legal1"/>
        <w:jc w:val="both"/>
        <w:rPr>
          <w:rFonts w:ascii="Times New Roman" w:hAnsi="Times New Roman" w:cs="Times New Roman"/>
        </w:rPr>
      </w:pPr>
    </w:p>
    <w:p w14:paraId="6A91D6D4" w14:textId="77777777" w:rsidR="00046514" w:rsidRPr="00273A1A" w:rsidRDefault="00046514" w:rsidP="00046514">
      <w:pPr>
        <w:pStyle w:val="legal1"/>
        <w:jc w:val="both"/>
        <w:rPr>
          <w:rFonts w:ascii="Times New Roman" w:hAnsi="Times New Roman" w:cs="Times New Roman"/>
        </w:rPr>
      </w:pPr>
      <w:bookmarkStart w:id="432" w:name="_Hlk98941141"/>
      <w:r w:rsidRPr="00273A1A">
        <w:rPr>
          <w:rFonts w:ascii="Times New Roman" w:hAnsi="Times New Roman" w:cs="Times New Roman"/>
        </w:rPr>
        <w:t xml:space="preserve">Training for </w:t>
      </w:r>
      <w:r w:rsidRPr="00273A1A">
        <w:rPr>
          <w:rFonts w:ascii="Times New Roman" w:hAnsi="Times New Roman" w:cs="Times New Roman"/>
          <w:bCs/>
        </w:rPr>
        <w:t>Richard Milburn Academy</w:t>
      </w:r>
      <w:r w:rsidRPr="00273A1A">
        <w:rPr>
          <w:rFonts w:ascii="Times New Roman" w:hAnsi="Times New Roman" w:cs="Times New Roman"/>
        </w:rPr>
        <w:t xml:space="preserve"> employees, volunteers, or independent contractors regarding the use of restraint shall be provided according to the requirements set forth at 19 TAC 89.1053(d). </w:t>
      </w:r>
    </w:p>
    <w:p w14:paraId="3161AD58" w14:textId="77777777" w:rsidR="00046514" w:rsidRPr="00996F0F" w:rsidRDefault="00046514" w:rsidP="003F6F2B">
      <w:pPr>
        <w:pStyle w:val="ListParagraph"/>
        <w:numPr>
          <w:ilvl w:val="0"/>
          <w:numId w:val="204"/>
        </w:numPr>
        <w:ind w:left="1170" w:firstLine="0"/>
        <w:rPr>
          <w:i/>
          <w:color w:val="000000" w:themeColor="text1"/>
        </w:rPr>
      </w:pPr>
      <w:r w:rsidRPr="00996F0F">
        <w:rPr>
          <w:b/>
          <w:i/>
          <w:color w:val="000000" w:themeColor="text1"/>
        </w:rPr>
        <w:t>Data Reporting</w:t>
      </w:r>
    </w:p>
    <w:p w14:paraId="0B43DB9E" w14:textId="77777777" w:rsidR="00046514" w:rsidRPr="00273A1A" w:rsidRDefault="00046514" w:rsidP="00046514"/>
    <w:p w14:paraId="454CFD49" w14:textId="77777777" w:rsidR="00046514" w:rsidRPr="00273A1A" w:rsidRDefault="00046514" w:rsidP="00046514">
      <w:pPr>
        <w:jc w:val="both"/>
      </w:pPr>
      <w:r w:rsidRPr="00273A1A">
        <w:t>Cumulative data regarding the use of restraint must be electronically reported through the Public Education Information Management System in accordance with reporting standards specified by the Texas Education Agency.</w:t>
      </w:r>
    </w:p>
    <w:p w14:paraId="359DBEE6" w14:textId="77777777" w:rsidR="00046514" w:rsidRPr="00273A1A" w:rsidRDefault="00046514" w:rsidP="00046514">
      <w:pPr>
        <w:jc w:val="both"/>
      </w:pPr>
    </w:p>
    <w:p w14:paraId="7FB14E2D" w14:textId="77777777" w:rsidR="00046514" w:rsidRPr="00273A1A" w:rsidRDefault="00046514" w:rsidP="00046514">
      <w:pPr>
        <w:jc w:val="both"/>
      </w:pPr>
      <w:r w:rsidRPr="00273A1A">
        <w:rPr>
          <w:i/>
          <w:iCs/>
        </w:rPr>
        <w:t>Education Code 37.0021(i); 19 TAC 89.1053(f),(k)</w:t>
      </w:r>
      <w:r w:rsidRPr="00273A1A">
        <w:t>.</w:t>
      </w:r>
    </w:p>
    <w:p w14:paraId="771D12A8" w14:textId="77777777" w:rsidR="00046514" w:rsidRPr="00273A1A" w:rsidRDefault="00046514" w:rsidP="009846A9">
      <w:pPr>
        <w:pStyle w:val="Heading1"/>
        <w:tabs>
          <w:tab w:val="left" w:pos="1559"/>
          <w:tab w:val="left" w:pos="1560"/>
        </w:tabs>
        <w:ind w:left="0" w:firstLine="0"/>
        <w:rPr>
          <w:rFonts w:ascii="Times New Roman" w:hAnsi="Times New Roman" w:cs="Times New Roman"/>
          <w:sz w:val="22"/>
          <w:szCs w:val="22"/>
        </w:rPr>
      </w:pPr>
    </w:p>
    <w:p w14:paraId="6362431D" w14:textId="77777777" w:rsidR="0054252C" w:rsidRPr="00996F0F" w:rsidRDefault="0054252C" w:rsidP="00996F0F">
      <w:pPr>
        <w:pStyle w:val="ListParagraph"/>
        <w:numPr>
          <w:ilvl w:val="0"/>
          <w:numId w:val="204"/>
        </w:numPr>
        <w:ind w:left="1170" w:firstLine="0"/>
        <w:rPr>
          <w:b/>
          <w:i/>
          <w:color w:val="000000" w:themeColor="text1"/>
        </w:rPr>
      </w:pPr>
      <w:bookmarkStart w:id="433" w:name="_Hlk97201874"/>
      <w:r w:rsidRPr="00996F0F">
        <w:rPr>
          <w:b/>
          <w:i/>
          <w:color w:val="000000" w:themeColor="text1"/>
        </w:rPr>
        <w:t>Documentation</w:t>
      </w:r>
    </w:p>
    <w:p w14:paraId="4BB5AAA4" w14:textId="1B22E6CC" w:rsidR="0054252C" w:rsidRPr="00273A1A" w:rsidRDefault="0054252C" w:rsidP="0054252C">
      <w:pPr>
        <w:spacing w:before="10"/>
        <w:rPr>
          <w:b/>
        </w:rPr>
      </w:pPr>
    </w:p>
    <w:p w14:paraId="2246992D" w14:textId="0EFFC901" w:rsidR="00046514" w:rsidRPr="00273A1A" w:rsidRDefault="0054252C" w:rsidP="0054252C">
      <w:pPr>
        <w:ind w:left="240" w:right="396"/>
        <w:jc w:val="both"/>
      </w:pPr>
      <w:r w:rsidRPr="00273A1A">
        <w:t xml:space="preserve">In a case in which restraint is used by Richard Milburn Academy employees, volunteers, or independent </w:t>
      </w:r>
      <w:r w:rsidRPr="00273A1A">
        <w:lastRenderedPageBreak/>
        <w:t>contractors, Richard Milburn Academy shall comply with the documentation requirements set forth at 19 TEX. ADMIN. CODE § 89.1053(e).</w:t>
      </w:r>
      <w:bookmarkEnd w:id="433"/>
    </w:p>
    <w:p w14:paraId="60936C9F" w14:textId="77777777" w:rsidR="0054252C" w:rsidRPr="00273A1A" w:rsidRDefault="0054252C" w:rsidP="0054252C">
      <w:pPr>
        <w:pStyle w:val="BodyText"/>
        <w:rPr>
          <w:sz w:val="22"/>
          <w:szCs w:val="22"/>
        </w:rPr>
      </w:pPr>
    </w:p>
    <w:p w14:paraId="12BAFB5D" w14:textId="24DE121D" w:rsidR="0054252C" w:rsidRPr="000E07C9" w:rsidRDefault="0054252C" w:rsidP="00854B19">
      <w:pPr>
        <w:pStyle w:val="Heading3"/>
        <w:ind w:left="720"/>
        <w:rPr>
          <w:rFonts w:ascii="Times New Roman" w:hAnsi="Times New Roman" w:cs="Times New Roman"/>
          <w:color w:val="000000" w:themeColor="text1"/>
          <w:sz w:val="22"/>
        </w:rPr>
      </w:pPr>
      <w:bookmarkStart w:id="434" w:name="_Toc178586941"/>
      <w:r w:rsidRPr="000E07C9">
        <w:rPr>
          <w:rFonts w:ascii="Times New Roman" w:hAnsi="Times New Roman" w:cs="Times New Roman"/>
          <w:color w:val="000000" w:themeColor="text1"/>
          <w:sz w:val="22"/>
        </w:rPr>
        <w:t>S</w:t>
      </w:r>
      <w:r w:rsidR="0049787F"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5. TIME-OUT</w:t>
      </w:r>
      <w:bookmarkEnd w:id="434"/>
    </w:p>
    <w:p w14:paraId="2A49CBF8" w14:textId="77777777" w:rsidR="0054252C" w:rsidRPr="00273A1A" w:rsidRDefault="0054252C" w:rsidP="0054252C">
      <w:pPr>
        <w:pStyle w:val="BodyText"/>
        <w:spacing w:before="1"/>
        <w:rPr>
          <w:b/>
          <w:sz w:val="22"/>
          <w:szCs w:val="22"/>
        </w:rPr>
      </w:pPr>
    </w:p>
    <w:p w14:paraId="6C22B0DF" w14:textId="77777777" w:rsidR="0054252C" w:rsidRPr="00273A1A" w:rsidRDefault="0054252C" w:rsidP="0054252C">
      <w:pPr>
        <w:pStyle w:val="BodyText"/>
        <w:spacing w:before="90" w:line="242" w:lineRule="auto"/>
        <w:ind w:left="240" w:right="393"/>
        <w:jc w:val="both"/>
        <w:rPr>
          <w:sz w:val="22"/>
          <w:szCs w:val="22"/>
        </w:rPr>
      </w:pPr>
      <w:r w:rsidRPr="00273A1A">
        <w:rPr>
          <w:sz w:val="22"/>
          <w:szCs w:val="22"/>
        </w:rPr>
        <w:t>A Richard Milburn Academy employee, volunteer, or independent contractor may use time-out with the following limitations.</w:t>
      </w:r>
    </w:p>
    <w:p w14:paraId="09E85BAB" w14:textId="77777777" w:rsidR="0054252C" w:rsidRPr="00273A1A" w:rsidRDefault="0054252C" w:rsidP="0054252C">
      <w:pPr>
        <w:pStyle w:val="BodyText"/>
        <w:spacing w:before="8"/>
        <w:rPr>
          <w:sz w:val="22"/>
          <w:szCs w:val="22"/>
        </w:rPr>
      </w:pPr>
    </w:p>
    <w:p w14:paraId="32115DF4" w14:textId="228EB950" w:rsidR="0054252C" w:rsidRPr="00273A1A" w:rsidRDefault="0054252C" w:rsidP="0054252C">
      <w:pPr>
        <w:pStyle w:val="ListParagraph"/>
        <w:numPr>
          <w:ilvl w:val="1"/>
          <w:numId w:val="171"/>
        </w:numPr>
        <w:tabs>
          <w:tab w:val="left" w:pos="960"/>
        </w:tabs>
        <w:spacing w:before="1"/>
        <w:jc w:val="both"/>
      </w:pPr>
      <w:r w:rsidRPr="00273A1A">
        <w:t>Physical force or threat of physical force shall not be used to place a student in</w:t>
      </w:r>
      <w:r w:rsidRPr="00273A1A">
        <w:rPr>
          <w:spacing w:val="-27"/>
        </w:rPr>
        <w:t xml:space="preserve"> </w:t>
      </w:r>
      <w:r w:rsidRPr="00273A1A">
        <w:t>time-out;</w:t>
      </w:r>
    </w:p>
    <w:p w14:paraId="5F4E2145" w14:textId="05CEDE2B" w:rsidR="0054252C" w:rsidRPr="00273A1A" w:rsidRDefault="0054252C" w:rsidP="0054252C">
      <w:pPr>
        <w:pStyle w:val="ListParagraph"/>
        <w:numPr>
          <w:ilvl w:val="1"/>
          <w:numId w:val="171"/>
        </w:numPr>
        <w:tabs>
          <w:tab w:val="left" w:pos="960"/>
        </w:tabs>
        <w:ind w:right="393"/>
        <w:jc w:val="both"/>
      </w:pPr>
      <w:r w:rsidRPr="00273A1A">
        <w:t>Time-out must only be used in conjunction with an array of positive behavior intervention strategies and techniques and must be included in the student’s individualized education program (“</w:t>
      </w:r>
      <w:r w:rsidRPr="00273A1A">
        <w:rPr>
          <w:spacing w:val="-3"/>
        </w:rPr>
        <w:t xml:space="preserve">IEP”) </w:t>
      </w:r>
      <w:r w:rsidRPr="00273A1A">
        <w:t>and/or behavior intervention plan (“BIP”) if it is utilized on a recurrent basis to increase or decrease targeted</w:t>
      </w:r>
      <w:r w:rsidRPr="00273A1A">
        <w:rPr>
          <w:spacing w:val="-18"/>
        </w:rPr>
        <w:t xml:space="preserve"> </w:t>
      </w:r>
      <w:r w:rsidRPr="00273A1A">
        <w:t>behavior; and</w:t>
      </w:r>
    </w:p>
    <w:p w14:paraId="535F46C8" w14:textId="41661EAD" w:rsidR="0054252C" w:rsidRPr="00273A1A" w:rsidRDefault="0054252C" w:rsidP="0054252C">
      <w:pPr>
        <w:pStyle w:val="ListParagraph"/>
        <w:numPr>
          <w:ilvl w:val="1"/>
          <w:numId w:val="171"/>
        </w:numPr>
        <w:tabs>
          <w:tab w:val="left" w:pos="960"/>
        </w:tabs>
        <w:ind w:left="959" w:right="390"/>
        <w:jc w:val="both"/>
      </w:pPr>
      <w:r w:rsidRPr="00273A1A">
        <w:t>Use of time-out shall not be implemented in a fashion that precludes the ability of the student</w:t>
      </w:r>
      <w:r w:rsidRPr="00273A1A">
        <w:rPr>
          <w:spacing w:val="-7"/>
        </w:rPr>
        <w:t xml:space="preserve"> </w:t>
      </w:r>
      <w:r w:rsidRPr="00273A1A">
        <w:t>to</w:t>
      </w:r>
      <w:r w:rsidRPr="00273A1A">
        <w:rPr>
          <w:spacing w:val="-9"/>
        </w:rPr>
        <w:t xml:space="preserve"> </w:t>
      </w:r>
      <w:r w:rsidRPr="00273A1A">
        <w:t>be</w:t>
      </w:r>
      <w:r w:rsidRPr="00273A1A">
        <w:rPr>
          <w:spacing w:val="-10"/>
        </w:rPr>
        <w:t xml:space="preserve"> </w:t>
      </w:r>
      <w:r w:rsidRPr="00273A1A">
        <w:t>involved</w:t>
      </w:r>
      <w:r w:rsidRPr="00273A1A">
        <w:rPr>
          <w:spacing w:val="-9"/>
        </w:rPr>
        <w:t xml:space="preserve"> </w:t>
      </w:r>
      <w:r w:rsidRPr="00273A1A">
        <w:t>in</w:t>
      </w:r>
      <w:r w:rsidRPr="00273A1A">
        <w:rPr>
          <w:spacing w:val="-6"/>
        </w:rPr>
        <w:t xml:space="preserve"> </w:t>
      </w:r>
      <w:r w:rsidRPr="00273A1A">
        <w:t>and</w:t>
      </w:r>
      <w:r w:rsidRPr="00273A1A">
        <w:rPr>
          <w:spacing w:val="-9"/>
        </w:rPr>
        <w:t xml:space="preserve"> </w:t>
      </w:r>
      <w:r w:rsidRPr="00273A1A">
        <w:t>progress</w:t>
      </w:r>
      <w:r w:rsidRPr="00273A1A">
        <w:rPr>
          <w:spacing w:val="-6"/>
        </w:rPr>
        <w:t xml:space="preserve"> </w:t>
      </w:r>
      <w:r w:rsidRPr="00273A1A">
        <w:t>in</w:t>
      </w:r>
      <w:r w:rsidRPr="00273A1A">
        <w:rPr>
          <w:spacing w:val="-9"/>
        </w:rPr>
        <w:t xml:space="preserve"> </w:t>
      </w:r>
      <w:r w:rsidRPr="00273A1A">
        <w:t>the</w:t>
      </w:r>
      <w:r w:rsidRPr="00273A1A">
        <w:rPr>
          <w:spacing w:val="-5"/>
        </w:rPr>
        <w:t xml:space="preserve"> </w:t>
      </w:r>
      <w:r w:rsidRPr="00273A1A">
        <w:t>general</w:t>
      </w:r>
      <w:r w:rsidRPr="00273A1A">
        <w:rPr>
          <w:spacing w:val="-7"/>
        </w:rPr>
        <w:t xml:space="preserve"> </w:t>
      </w:r>
      <w:r w:rsidRPr="00273A1A">
        <w:t>curriculum</w:t>
      </w:r>
      <w:r w:rsidRPr="00273A1A">
        <w:rPr>
          <w:spacing w:val="-6"/>
        </w:rPr>
        <w:t xml:space="preserve"> </w:t>
      </w:r>
      <w:r w:rsidRPr="00273A1A">
        <w:t>and</w:t>
      </w:r>
      <w:r w:rsidRPr="00273A1A">
        <w:rPr>
          <w:spacing w:val="-6"/>
        </w:rPr>
        <w:t xml:space="preserve"> </w:t>
      </w:r>
      <w:r w:rsidRPr="00273A1A">
        <w:t>advance</w:t>
      </w:r>
      <w:r w:rsidRPr="00273A1A">
        <w:rPr>
          <w:spacing w:val="-10"/>
        </w:rPr>
        <w:t xml:space="preserve"> </w:t>
      </w:r>
      <w:r w:rsidRPr="00273A1A">
        <w:t>appropriately toward attaining the annual goals specified in the student’s</w:t>
      </w:r>
      <w:r w:rsidRPr="00273A1A">
        <w:rPr>
          <w:spacing w:val="-10"/>
        </w:rPr>
        <w:t xml:space="preserve"> </w:t>
      </w:r>
      <w:r w:rsidRPr="00273A1A">
        <w:rPr>
          <w:spacing w:val="-13"/>
        </w:rPr>
        <w:t>IEP.</w:t>
      </w:r>
    </w:p>
    <w:p w14:paraId="05B3B23C" w14:textId="77777777" w:rsidR="0054252C" w:rsidRPr="00273A1A" w:rsidRDefault="0054252C" w:rsidP="0054252C">
      <w:pPr>
        <w:pStyle w:val="ListParagraph"/>
        <w:tabs>
          <w:tab w:val="left" w:pos="960"/>
        </w:tabs>
        <w:ind w:left="959" w:right="390" w:firstLine="0"/>
        <w:jc w:val="both"/>
      </w:pPr>
    </w:p>
    <w:p w14:paraId="47F109EC" w14:textId="48ECD9A3" w:rsidR="0054252C" w:rsidRPr="00273A1A" w:rsidRDefault="0054252C" w:rsidP="0054252C">
      <w:pPr>
        <w:pStyle w:val="legal1"/>
        <w:ind w:left="839"/>
        <w:jc w:val="both"/>
        <w:rPr>
          <w:rFonts w:ascii="Times New Roman" w:hAnsi="Times New Roman" w:cs="Times New Roman"/>
        </w:rPr>
      </w:pPr>
      <w:r w:rsidRPr="00273A1A">
        <w:rPr>
          <w:rFonts w:ascii="Times New Roman" w:hAnsi="Times New Roman" w:cs="Times New Roman"/>
          <w:i/>
          <w:iCs/>
        </w:rPr>
        <w:t xml:space="preserve">  19 TAC 89.1053(b)(3), (g)</w:t>
      </w:r>
      <w:r w:rsidRPr="00273A1A">
        <w:rPr>
          <w:rFonts w:ascii="Times New Roman" w:hAnsi="Times New Roman" w:cs="Times New Roman"/>
        </w:rPr>
        <w:t>.</w:t>
      </w:r>
    </w:p>
    <w:p w14:paraId="424AE485" w14:textId="77777777" w:rsidR="0054252C" w:rsidRPr="00273A1A" w:rsidRDefault="0054252C" w:rsidP="0054252C">
      <w:pPr>
        <w:pStyle w:val="BodyText"/>
        <w:ind w:left="239" w:right="395"/>
        <w:jc w:val="both"/>
        <w:rPr>
          <w:sz w:val="22"/>
          <w:szCs w:val="22"/>
        </w:rPr>
      </w:pPr>
      <w:bookmarkStart w:id="435" w:name="_Hlk97202243"/>
      <w:r w:rsidRPr="00273A1A">
        <w:rPr>
          <w:sz w:val="22"/>
          <w:szCs w:val="22"/>
        </w:rPr>
        <w:t>“Time-out” means a behavior management technique in which, to provide a student with an opportunity</w:t>
      </w:r>
      <w:r w:rsidRPr="00273A1A">
        <w:rPr>
          <w:spacing w:val="-13"/>
          <w:sz w:val="22"/>
          <w:szCs w:val="22"/>
        </w:rPr>
        <w:t xml:space="preserve"> </w:t>
      </w:r>
      <w:r w:rsidRPr="00273A1A">
        <w:rPr>
          <w:sz w:val="22"/>
          <w:szCs w:val="22"/>
        </w:rPr>
        <w:t>to</w:t>
      </w:r>
      <w:r w:rsidRPr="00273A1A">
        <w:rPr>
          <w:spacing w:val="-4"/>
          <w:sz w:val="22"/>
          <w:szCs w:val="22"/>
        </w:rPr>
        <w:t xml:space="preserve"> </w:t>
      </w:r>
      <w:r w:rsidRPr="00273A1A">
        <w:rPr>
          <w:sz w:val="22"/>
          <w:szCs w:val="22"/>
        </w:rPr>
        <w:t>regain</w:t>
      </w:r>
      <w:r w:rsidRPr="00273A1A">
        <w:rPr>
          <w:spacing w:val="-4"/>
          <w:sz w:val="22"/>
          <w:szCs w:val="22"/>
        </w:rPr>
        <w:t xml:space="preserve"> </w:t>
      </w:r>
      <w:r w:rsidRPr="00273A1A">
        <w:rPr>
          <w:sz w:val="22"/>
          <w:szCs w:val="22"/>
        </w:rPr>
        <w:t>self-control,</w:t>
      </w:r>
      <w:r w:rsidRPr="00273A1A">
        <w:rPr>
          <w:spacing w:val="-4"/>
          <w:sz w:val="22"/>
          <w:szCs w:val="22"/>
        </w:rPr>
        <w:t xml:space="preserve"> </w:t>
      </w:r>
      <w:r w:rsidRPr="00273A1A">
        <w:rPr>
          <w:sz w:val="22"/>
          <w:szCs w:val="22"/>
        </w:rPr>
        <w:t>the</w:t>
      </w:r>
      <w:r w:rsidRPr="00273A1A">
        <w:rPr>
          <w:spacing w:val="-5"/>
          <w:sz w:val="22"/>
          <w:szCs w:val="22"/>
        </w:rPr>
        <w:t xml:space="preserve"> </w:t>
      </w:r>
      <w:r w:rsidRPr="00273A1A">
        <w:rPr>
          <w:sz w:val="22"/>
          <w:szCs w:val="22"/>
        </w:rPr>
        <w:t>student</w:t>
      </w:r>
      <w:r w:rsidRPr="00273A1A">
        <w:rPr>
          <w:spacing w:val="-1"/>
          <w:sz w:val="22"/>
          <w:szCs w:val="22"/>
        </w:rPr>
        <w:t xml:space="preserve"> </w:t>
      </w:r>
      <w:r w:rsidRPr="00273A1A">
        <w:rPr>
          <w:sz w:val="22"/>
          <w:szCs w:val="22"/>
        </w:rPr>
        <w:t>is</w:t>
      </w:r>
      <w:r w:rsidRPr="00273A1A">
        <w:rPr>
          <w:spacing w:val="-4"/>
          <w:sz w:val="22"/>
          <w:szCs w:val="22"/>
        </w:rPr>
        <w:t xml:space="preserve"> </w:t>
      </w:r>
      <w:r w:rsidRPr="00273A1A">
        <w:rPr>
          <w:sz w:val="22"/>
          <w:szCs w:val="22"/>
        </w:rPr>
        <w:t>separated</w:t>
      </w:r>
      <w:r w:rsidRPr="00273A1A">
        <w:rPr>
          <w:spacing w:val="1"/>
          <w:sz w:val="22"/>
          <w:szCs w:val="22"/>
        </w:rPr>
        <w:t xml:space="preserve"> </w:t>
      </w:r>
      <w:r w:rsidRPr="00273A1A">
        <w:rPr>
          <w:sz w:val="22"/>
          <w:szCs w:val="22"/>
        </w:rPr>
        <w:t>from</w:t>
      </w:r>
      <w:r w:rsidRPr="00273A1A">
        <w:rPr>
          <w:spacing w:val="-1"/>
          <w:sz w:val="22"/>
          <w:szCs w:val="22"/>
        </w:rPr>
        <w:t xml:space="preserve"> </w:t>
      </w:r>
      <w:r w:rsidRPr="00273A1A">
        <w:rPr>
          <w:sz w:val="22"/>
          <w:szCs w:val="22"/>
        </w:rPr>
        <w:t>other</w:t>
      </w:r>
      <w:r w:rsidRPr="00273A1A">
        <w:rPr>
          <w:spacing w:val="-1"/>
          <w:sz w:val="22"/>
          <w:szCs w:val="22"/>
        </w:rPr>
        <w:t xml:space="preserve"> </w:t>
      </w:r>
      <w:r w:rsidRPr="00273A1A">
        <w:rPr>
          <w:sz w:val="22"/>
          <w:szCs w:val="22"/>
        </w:rPr>
        <w:t>students</w:t>
      </w:r>
      <w:r w:rsidRPr="00273A1A">
        <w:rPr>
          <w:spacing w:val="-4"/>
          <w:sz w:val="22"/>
          <w:szCs w:val="22"/>
        </w:rPr>
        <w:t xml:space="preserve"> </w:t>
      </w:r>
      <w:r w:rsidRPr="00273A1A">
        <w:rPr>
          <w:sz w:val="22"/>
          <w:szCs w:val="22"/>
        </w:rPr>
        <w:t>for</w:t>
      </w:r>
      <w:r w:rsidRPr="00273A1A">
        <w:rPr>
          <w:spacing w:val="-5"/>
          <w:sz w:val="22"/>
          <w:szCs w:val="22"/>
        </w:rPr>
        <w:t xml:space="preserve"> </w:t>
      </w:r>
      <w:r w:rsidRPr="00273A1A">
        <w:rPr>
          <w:sz w:val="22"/>
          <w:szCs w:val="22"/>
        </w:rPr>
        <w:t>a</w:t>
      </w:r>
      <w:r w:rsidRPr="00273A1A">
        <w:rPr>
          <w:spacing w:val="-5"/>
          <w:sz w:val="22"/>
          <w:szCs w:val="22"/>
        </w:rPr>
        <w:t xml:space="preserve"> </w:t>
      </w:r>
      <w:r w:rsidRPr="00273A1A">
        <w:rPr>
          <w:sz w:val="22"/>
          <w:szCs w:val="22"/>
        </w:rPr>
        <w:t>limited</w:t>
      </w:r>
      <w:r w:rsidRPr="00273A1A">
        <w:rPr>
          <w:spacing w:val="-4"/>
          <w:sz w:val="22"/>
          <w:szCs w:val="22"/>
        </w:rPr>
        <w:t xml:space="preserve"> </w:t>
      </w:r>
      <w:r w:rsidRPr="00273A1A">
        <w:rPr>
          <w:sz w:val="22"/>
          <w:szCs w:val="22"/>
        </w:rPr>
        <w:t>period in a</w:t>
      </w:r>
      <w:r w:rsidRPr="00273A1A">
        <w:rPr>
          <w:spacing w:val="-5"/>
          <w:sz w:val="22"/>
          <w:szCs w:val="22"/>
        </w:rPr>
        <w:t xml:space="preserve"> </w:t>
      </w:r>
      <w:r w:rsidRPr="00273A1A">
        <w:rPr>
          <w:sz w:val="22"/>
          <w:szCs w:val="22"/>
        </w:rPr>
        <w:t>setting:</w:t>
      </w:r>
    </w:p>
    <w:p w14:paraId="4E2D9EDA" w14:textId="77777777" w:rsidR="0054252C" w:rsidRPr="00273A1A" w:rsidRDefault="0054252C" w:rsidP="0054252C">
      <w:pPr>
        <w:pStyle w:val="BodyText"/>
        <w:rPr>
          <w:sz w:val="22"/>
          <w:szCs w:val="22"/>
        </w:rPr>
      </w:pPr>
    </w:p>
    <w:p w14:paraId="4733F78C" w14:textId="77777777" w:rsidR="0054252C" w:rsidRPr="00273A1A" w:rsidRDefault="0054252C" w:rsidP="0054252C">
      <w:pPr>
        <w:pStyle w:val="ListParagraph"/>
        <w:numPr>
          <w:ilvl w:val="0"/>
          <w:numId w:val="172"/>
        </w:numPr>
        <w:tabs>
          <w:tab w:val="left" w:pos="960"/>
        </w:tabs>
        <w:jc w:val="both"/>
      </w:pPr>
      <w:r w:rsidRPr="00273A1A">
        <w:t>That is not locked;</w:t>
      </w:r>
      <w:r w:rsidRPr="00273A1A">
        <w:rPr>
          <w:spacing w:val="-1"/>
        </w:rPr>
        <w:t xml:space="preserve"> </w:t>
      </w:r>
      <w:r w:rsidRPr="00273A1A">
        <w:t>and</w:t>
      </w:r>
    </w:p>
    <w:p w14:paraId="2FAC9458" w14:textId="77777777" w:rsidR="0054252C" w:rsidRPr="00273A1A" w:rsidRDefault="0054252C" w:rsidP="0054252C">
      <w:pPr>
        <w:pStyle w:val="ListParagraph"/>
        <w:numPr>
          <w:ilvl w:val="0"/>
          <w:numId w:val="172"/>
        </w:numPr>
        <w:tabs>
          <w:tab w:val="left" w:pos="960"/>
        </w:tabs>
        <w:ind w:left="959" w:right="401"/>
        <w:jc w:val="both"/>
      </w:pPr>
      <w:r w:rsidRPr="00273A1A">
        <w:t>From which the exit is not physically blocked by furniture, a closed door held shut from the outside, or another inanimate</w:t>
      </w:r>
      <w:r w:rsidRPr="00273A1A">
        <w:rPr>
          <w:spacing w:val="-10"/>
        </w:rPr>
        <w:t xml:space="preserve"> </w:t>
      </w:r>
      <w:r w:rsidRPr="00273A1A">
        <w:t>object.</w:t>
      </w:r>
    </w:p>
    <w:bookmarkEnd w:id="435"/>
    <w:p w14:paraId="61AE653F" w14:textId="6112A5EB" w:rsidR="0054252C" w:rsidRPr="00273A1A" w:rsidRDefault="0054252C" w:rsidP="0054252C">
      <w:pPr>
        <w:ind w:left="240" w:right="396"/>
        <w:jc w:val="both"/>
      </w:pPr>
    </w:p>
    <w:p w14:paraId="3DF13AB3" w14:textId="6C023364" w:rsidR="0054252C" w:rsidRPr="00273A1A" w:rsidRDefault="0054252C" w:rsidP="0054252C">
      <w:pPr>
        <w:pStyle w:val="legal1"/>
        <w:ind w:firstLine="599"/>
        <w:jc w:val="both"/>
        <w:rPr>
          <w:rFonts w:ascii="Times New Roman" w:hAnsi="Times New Roman" w:cs="Times New Roman"/>
        </w:rPr>
      </w:pPr>
      <w:r w:rsidRPr="00273A1A">
        <w:rPr>
          <w:rFonts w:ascii="Times New Roman" w:hAnsi="Times New Roman" w:cs="Times New Roman"/>
          <w:i/>
          <w:iCs/>
        </w:rPr>
        <w:t>Education Code 37.0021(b)(3); 19 TAC 89.1053(b)(3)</w:t>
      </w:r>
      <w:r w:rsidR="0049787F">
        <w:rPr>
          <w:rFonts w:ascii="Times New Roman" w:hAnsi="Times New Roman" w:cs="Times New Roman"/>
          <w:i/>
          <w:iCs/>
        </w:rPr>
        <w:t>.</w:t>
      </w:r>
    </w:p>
    <w:p w14:paraId="2246A0A6" w14:textId="77777777" w:rsidR="0054252C" w:rsidRPr="005008DF" w:rsidRDefault="0054252C" w:rsidP="005008DF">
      <w:pPr>
        <w:pStyle w:val="ListParagraph"/>
        <w:numPr>
          <w:ilvl w:val="0"/>
          <w:numId w:val="205"/>
        </w:numPr>
        <w:ind w:left="1170" w:firstLine="0"/>
        <w:rPr>
          <w:b/>
          <w:i/>
        </w:rPr>
      </w:pPr>
      <w:bookmarkStart w:id="436" w:name="_Hlk97202390"/>
      <w:r w:rsidRPr="005008DF">
        <w:rPr>
          <w:b/>
          <w:i/>
        </w:rPr>
        <w:t>Training</w:t>
      </w:r>
    </w:p>
    <w:p w14:paraId="0A8DD0DB" w14:textId="77777777" w:rsidR="0054252C" w:rsidRPr="00273A1A" w:rsidRDefault="0054252C" w:rsidP="0054252C">
      <w:pPr>
        <w:pStyle w:val="BodyText"/>
        <w:spacing w:before="9"/>
        <w:rPr>
          <w:b/>
          <w:sz w:val="22"/>
          <w:szCs w:val="22"/>
        </w:rPr>
      </w:pPr>
    </w:p>
    <w:p w14:paraId="7D921F25" w14:textId="77777777" w:rsidR="0054252C" w:rsidRPr="00273A1A" w:rsidRDefault="0054252C" w:rsidP="0054252C">
      <w:pPr>
        <w:pStyle w:val="BodyText"/>
        <w:ind w:left="239" w:right="395"/>
        <w:jc w:val="both"/>
        <w:rPr>
          <w:sz w:val="22"/>
          <w:szCs w:val="22"/>
        </w:rPr>
      </w:pPr>
      <w:r w:rsidRPr="00273A1A">
        <w:rPr>
          <w:sz w:val="22"/>
          <w:szCs w:val="22"/>
        </w:rPr>
        <w:t>Training for Richard Milburn Academy employees, volunteers, or independent contractors regarding</w:t>
      </w:r>
      <w:r w:rsidRPr="00273A1A">
        <w:rPr>
          <w:spacing w:val="-9"/>
          <w:sz w:val="22"/>
          <w:szCs w:val="22"/>
        </w:rPr>
        <w:t xml:space="preserve"> </w:t>
      </w:r>
      <w:r w:rsidRPr="00273A1A">
        <w:rPr>
          <w:sz w:val="22"/>
          <w:szCs w:val="22"/>
        </w:rPr>
        <w:t>the</w:t>
      </w:r>
      <w:r w:rsidRPr="00273A1A">
        <w:rPr>
          <w:spacing w:val="-6"/>
          <w:sz w:val="22"/>
          <w:szCs w:val="22"/>
        </w:rPr>
        <w:t xml:space="preserve"> </w:t>
      </w:r>
      <w:r w:rsidRPr="00273A1A">
        <w:rPr>
          <w:sz w:val="22"/>
          <w:szCs w:val="22"/>
        </w:rPr>
        <w:t>use</w:t>
      </w:r>
      <w:r w:rsidRPr="00273A1A">
        <w:rPr>
          <w:spacing w:val="-5"/>
          <w:sz w:val="22"/>
          <w:szCs w:val="22"/>
        </w:rPr>
        <w:t xml:space="preserve"> </w:t>
      </w:r>
      <w:r w:rsidRPr="00273A1A">
        <w:rPr>
          <w:sz w:val="22"/>
          <w:szCs w:val="22"/>
        </w:rPr>
        <w:t>of</w:t>
      </w:r>
      <w:r w:rsidRPr="00273A1A">
        <w:rPr>
          <w:spacing w:val="-2"/>
          <w:sz w:val="22"/>
          <w:szCs w:val="22"/>
        </w:rPr>
        <w:t xml:space="preserve"> </w:t>
      </w:r>
      <w:r w:rsidRPr="00273A1A">
        <w:rPr>
          <w:sz w:val="22"/>
          <w:szCs w:val="22"/>
        </w:rPr>
        <w:t>time-out</w:t>
      </w:r>
      <w:r w:rsidRPr="00273A1A">
        <w:rPr>
          <w:spacing w:val="-1"/>
          <w:sz w:val="22"/>
          <w:szCs w:val="22"/>
        </w:rPr>
        <w:t xml:space="preserve"> </w:t>
      </w:r>
      <w:r w:rsidRPr="00273A1A">
        <w:rPr>
          <w:sz w:val="22"/>
          <w:szCs w:val="22"/>
        </w:rPr>
        <w:t>shall</w:t>
      </w:r>
      <w:r w:rsidRPr="00273A1A">
        <w:rPr>
          <w:spacing w:val="-1"/>
          <w:sz w:val="22"/>
          <w:szCs w:val="22"/>
        </w:rPr>
        <w:t xml:space="preserve"> </w:t>
      </w:r>
      <w:r w:rsidRPr="00273A1A">
        <w:rPr>
          <w:sz w:val="22"/>
          <w:szCs w:val="22"/>
        </w:rPr>
        <w:t>be</w:t>
      </w:r>
      <w:r w:rsidRPr="00273A1A">
        <w:rPr>
          <w:spacing w:val="-5"/>
          <w:sz w:val="22"/>
          <w:szCs w:val="22"/>
        </w:rPr>
        <w:t xml:space="preserve"> </w:t>
      </w:r>
      <w:r w:rsidRPr="00273A1A">
        <w:rPr>
          <w:sz w:val="22"/>
          <w:szCs w:val="22"/>
        </w:rPr>
        <w:t>provided</w:t>
      </w:r>
      <w:r w:rsidRPr="00273A1A">
        <w:rPr>
          <w:spacing w:val="1"/>
          <w:sz w:val="22"/>
          <w:szCs w:val="22"/>
        </w:rPr>
        <w:t xml:space="preserve"> </w:t>
      </w:r>
      <w:r w:rsidRPr="00273A1A">
        <w:rPr>
          <w:sz w:val="22"/>
          <w:szCs w:val="22"/>
        </w:rPr>
        <w:t>according</w:t>
      </w:r>
      <w:r w:rsidRPr="00273A1A">
        <w:rPr>
          <w:spacing w:val="-6"/>
          <w:sz w:val="22"/>
          <w:szCs w:val="22"/>
        </w:rPr>
        <w:t xml:space="preserve"> </w:t>
      </w:r>
      <w:r w:rsidRPr="00273A1A">
        <w:rPr>
          <w:sz w:val="22"/>
          <w:szCs w:val="22"/>
        </w:rPr>
        <w:t>to</w:t>
      </w:r>
      <w:r w:rsidRPr="00273A1A">
        <w:rPr>
          <w:spacing w:val="-4"/>
          <w:sz w:val="22"/>
          <w:szCs w:val="22"/>
        </w:rPr>
        <w:t xml:space="preserve"> </w:t>
      </w:r>
      <w:r w:rsidRPr="00273A1A">
        <w:rPr>
          <w:sz w:val="22"/>
          <w:szCs w:val="22"/>
        </w:rPr>
        <w:t>the</w:t>
      </w:r>
      <w:r w:rsidRPr="00273A1A">
        <w:rPr>
          <w:spacing w:val="-5"/>
          <w:sz w:val="22"/>
          <w:szCs w:val="22"/>
        </w:rPr>
        <w:t xml:space="preserve"> </w:t>
      </w:r>
      <w:r w:rsidRPr="00273A1A">
        <w:rPr>
          <w:sz w:val="22"/>
          <w:szCs w:val="22"/>
        </w:rPr>
        <w:t>requirements</w:t>
      </w:r>
      <w:r w:rsidRPr="00273A1A">
        <w:rPr>
          <w:spacing w:val="-4"/>
          <w:sz w:val="22"/>
          <w:szCs w:val="22"/>
        </w:rPr>
        <w:t xml:space="preserve"> </w:t>
      </w:r>
      <w:r w:rsidRPr="00273A1A">
        <w:rPr>
          <w:sz w:val="22"/>
          <w:szCs w:val="22"/>
        </w:rPr>
        <w:t>set</w:t>
      </w:r>
      <w:r w:rsidRPr="00273A1A">
        <w:rPr>
          <w:spacing w:val="-2"/>
          <w:sz w:val="22"/>
          <w:szCs w:val="22"/>
        </w:rPr>
        <w:t xml:space="preserve"> </w:t>
      </w:r>
      <w:r w:rsidRPr="00273A1A">
        <w:rPr>
          <w:sz w:val="22"/>
          <w:szCs w:val="22"/>
        </w:rPr>
        <w:t>forth</w:t>
      </w:r>
      <w:r w:rsidRPr="00273A1A">
        <w:rPr>
          <w:spacing w:val="-1"/>
          <w:sz w:val="22"/>
          <w:szCs w:val="22"/>
        </w:rPr>
        <w:t xml:space="preserve"> </w:t>
      </w:r>
      <w:r w:rsidRPr="00273A1A">
        <w:rPr>
          <w:sz w:val="22"/>
          <w:szCs w:val="22"/>
        </w:rPr>
        <w:t>at</w:t>
      </w:r>
      <w:r w:rsidRPr="00273A1A">
        <w:rPr>
          <w:spacing w:val="-1"/>
          <w:sz w:val="22"/>
          <w:szCs w:val="22"/>
        </w:rPr>
        <w:t xml:space="preserve"> </w:t>
      </w:r>
      <w:r w:rsidRPr="00273A1A">
        <w:rPr>
          <w:sz w:val="22"/>
          <w:szCs w:val="22"/>
        </w:rPr>
        <w:t>19</w:t>
      </w:r>
      <w:r w:rsidRPr="00273A1A">
        <w:rPr>
          <w:spacing w:val="-1"/>
          <w:sz w:val="22"/>
          <w:szCs w:val="22"/>
        </w:rPr>
        <w:t xml:space="preserve"> </w:t>
      </w:r>
      <w:r w:rsidRPr="00273A1A">
        <w:rPr>
          <w:sz w:val="22"/>
          <w:szCs w:val="22"/>
        </w:rPr>
        <w:t>TEX. ADMIN. CODE §</w:t>
      </w:r>
      <w:r w:rsidRPr="00273A1A">
        <w:rPr>
          <w:spacing w:val="-6"/>
          <w:sz w:val="22"/>
          <w:szCs w:val="22"/>
        </w:rPr>
        <w:t xml:space="preserve"> </w:t>
      </w:r>
      <w:r w:rsidRPr="00273A1A">
        <w:rPr>
          <w:sz w:val="22"/>
          <w:szCs w:val="22"/>
        </w:rPr>
        <w:t>89.1053(h).</w:t>
      </w:r>
    </w:p>
    <w:p w14:paraId="69C1DA7B" w14:textId="77777777" w:rsidR="0054252C" w:rsidRPr="00273A1A" w:rsidRDefault="0054252C" w:rsidP="0054252C">
      <w:pPr>
        <w:pStyle w:val="BodyText"/>
        <w:spacing w:before="10"/>
        <w:rPr>
          <w:sz w:val="22"/>
          <w:szCs w:val="22"/>
        </w:rPr>
      </w:pPr>
      <w:bookmarkStart w:id="437" w:name="_Hlk98941177"/>
      <w:bookmarkEnd w:id="432"/>
    </w:p>
    <w:p w14:paraId="4CE78D41" w14:textId="77777777" w:rsidR="0054252C" w:rsidRPr="005008DF" w:rsidRDefault="0054252C" w:rsidP="005008DF">
      <w:pPr>
        <w:pStyle w:val="ListParagraph"/>
        <w:numPr>
          <w:ilvl w:val="0"/>
          <w:numId w:val="205"/>
        </w:numPr>
        <w:ind w:left="1170" w:firstLine="0"/>
        <w:rPr>
          <w:b/>
          <w:i/>
        </w:rPr>
      </w:pPr>
      <w:r w:rsidRPr="005008DF">
        <w:rPr>
          <w:b/>
          <w:i/>
        </w:rPr>
        <w:t>Documentation</w:t>
      </w:r>
    </w:p>
    <w:p w14:paraId="6A22D805" w14:textId="77777777" w:rsidR="0054252C" w:rsidRPr="00273A1A" w:rsidRDefault="0054252C" w:rsidP="0054252C">
      <w:pPr>
        <w:pStyle w:val="BodyText"/>
        <w:spacing w:before="10"/>
        <w:rPr>
          <w:b/>
          <w:sz w:val="22"/>
          <w:szCs w:val="22"/>
        </w:rPr>
      </w:pPr>
    </w:p>
    <w:p w14:paraId="55C616C0" w14:textId="77777777" w:rsidR="0054252C" w:rsidRPr="00273A1A" w:rsidRDefault="0054252C" w:rsidP="0054252C">
      <w:pPr>
        <w:pStyle w:val="BodyText"/>
        <w:ind w:left="240" w:right="392"/>
        <w:jc w:val="both"/>
        <w:rPr>
          <w:sz w:val="22"/>
          <w:szCs w:val="22"/>
        </w:rPr>
      </w:pPr>
      <w:r w:rsidRPr="00273A1A">
        <w:rPr>
          <w:sz w:val="22"/>
          <w:szCs w:val="22"/>
        </w:rPr>
        <w:t>Necessary documentation or data collection regarding the use of time-out, if any, must be addressed in the IEP or BIP. The ARD committee must use any collected data to judge the effectiveness of the intervention and provide a basis for making determinations regarding its continued use.</w:t>
      </w:r>
    </w:p>
    <w:bookmarkEnd w:id="436"/>
    <w:p w14:paraId="5D38523B" w14:textId="0E9421AC" w:rsidR="0054252C" w:rsidRPr="00273A1A" w:rsidRDefault="0054252C" w:rsidP="0054252C">
      <w:pPr>
        <w:pStyle w:val="legal1"/>
        <w:ind w:firstLine="599"/>
        <w:jc w:val="both"/>
        <w:rPr>
          <w:rFonts w:ascii="Times New Roman" w:hAnsi="Times New Roman" w:cs="Times New Roman"/>
        </w:rPr>
      </w:pPr>
    </w:p>
    <w:p w14:paraId="7CC8DA47" w14:textId="77777777" w:rsidR="0054252C" w:rsidRPr="00273A1A" w:rsidRDefault="0054252C" w:rsidP="0054252C">
      <w:pPr>
        <w:pStyle w:val="legal1"/>
        <w:jc w:val="both"/>
        <w:rPr>
          <w:rFonts w:ascii="Times New Roman" w:hAnsi="Times New Roman" w:cs="Times New Roman"/>
        </w:rPr>
      </w:pPr>
      <w:r w:rsidRPr="00273A1A">
        <w:rPr>
          <w:rFonts w:ascii="Times New Roman" w:hAnsi="Times New Roman" w:cs="Times New Roman"/>
          <w:i/>
          <w:iCs/>
        </w:rPr>
        <w:t>19 TAC 89.1053(i)</w:t>
      </w:r>
      <w:r w:rsidRPr="00273A1A">
        <w:rPr>
          <w:rFonts w:ascii="Times New Roman" w:hAnsi="Times New Roman" w:cs="Times New Roman"/>
        </w:rPr>
        <w:t>.</w:t>
      </w:r>
    </w:p>
    <w:p w14:paraId="406ACFB4" w14:textId="77777777" w:rsidR="0054252C" w:rsidRPr="00273A1A" w:rsidRDefault="0054252C" w:rsidP="0054252C">
      <w:pPr>
        <w:pStyle w:val="legal1"/>
        <w:jc w:val="both"/>
        <w:rPr>
          <w:rFonts w:ascii="Times New Roman" w:hAnsi="Times New Roman" w:cs="Times New Roman"/>
        </w:rPr>
      </w:pPr>
    </w:p>
    <w:p w14:paraId="5CAEF43F" w14:textId="6ADA874E" w:rsidR="0054252C" w:rsidRPr="000E07C9" w:rsidRDefault="00854B19" w:rsidP="00854B19">
      <w:pPr>
        <w:pStyle w:val="Heading3"/>
        <w:ind w:left="720"/>
        <w:rPr>
          <w:rFonts w:ascii="Times New Roman" w:hAnsi="Times New Roman" w:cs="Times New Roman"/>
          <w:color w:val="000000" w:themeColor="text1"/>
        </w:rPr>
      </w:pPr>
      <w:bookmarkStart w:id="438" w:name="_Toc178586942"/>
      <w:r w:rsidRPr="000E07C9">
        <w:rPr>
          <w:rFonts w:ascii="Times New Roman" w:hAnsi="Times New Roman" w:cs="Times New Roman"/>
          <w:color w:val="000000" w:themeColor="text1"/>
          <w:sz w:val="22"/>
        </w:rPr>
        <w:t xml:space="preserve">Sec. 6. </w:t>
      </w:r>
      <w:r w:rsidR="0007674D" w:rsidRPr="000E07C9">
        <w:rPr>
          <w:rFonts w:ascii="Times New Roman" w:hAnsi="Times New Roman" w:cs="Times New Roman"/>
          <w:color w:val="000000" w:themeColor="text1"/>
          <w:sz w:val="22"/>
        </w:rPr>
        <w:t>PROHIBITED AVERSIVE TECHNIQUES</w:t>
      </w:r>
      <w:bookmarkEnd w:id="438"/>
    </w:p>
    <w:p w14:paraId="3EDCF625" w14:textId="77777777" w:rsidR="0054252C" w:rsidRPr="00E01FF6" w:rsidRDefault="0054252C" w:rsidP="0054252C">
      <w:pPr>
        <w:jc w:val="both"/>
      </w:pPr>
      <w:r w:rsidRPr="00273A1A">
        <w:rPr>
          <w:color w:val="0000FF"/>
        </w:rPr>
        <w:br/>
      </w:r>
      <w:r w:rsidRPr="00273A1A">
        <w:rPr>
          <w:bCs/>
        </w:rPr>
        <w:t>Richard Milburn Academy</w:t>
      </w:r>
      <w:r w:rsidRPr="00273A1A">
        <w:t xml:space="preserve"> and employees, volunteers, and independent contractor of </w:t>
      </w:r>
      <w:r w:rsidRPr="00273A1A">
        <w:rPr>
          <w:bCs/>
        </w:rPr>
        <w:t>Richard Milburn Academy</w:t>
      </w:r>
      <w:r w:rsidRPr="00273A1A">
        <w:t xml:space="preserve"> </w:t>
      </w:r>
      <w:r w:rsidRPr="00E01FF6">
        <w:t xml:space="preserve">may not apply an aversive technique, or by authorization, order, or consent, cause an aversive technique to be applied, to a child. </w:t>
      </w:r>
    </w:p>
    <w:p w14:paraId="3DDBBA70" w14:textId="77777777" w:rsidR="0054252C" w:rsidRPr="00E01FF6" w:rsidRDefault="0054252C" w:rsidP="0054252C">
      <w:pPr>
        <w:jc w:val="both"/>
      </w:pPr>
    </w:p>
    <w:p w14:paraId="318C4217" w14:textId="77777777" w:rsidR="0054252C" w:rsidRPr="00E01FF6" w:rsidRDefault="0054252C" w:rsidP="0054252C">
      <w:pPr>
        <w:jc w:val="both"/>
      </w:pPr>
      <w:r w:rsidRPr="00E01FF6">
        <w:rPr>
          <w:i/>
          <w:iCs/>
        </w:rPr>
        <w:t>Education Code 37.0023(b)</w:t>
      </w:r>
      <w:r w:rsidRPr="00E01FF6">
        <w:t>.</w:t>
      </w:r>
    </w:p>
    <w:p w14:paraId="63DC85F2" w14:textId="0DA79015" w:rsidR="0054252C" w:rsidRPr="00E01FF6" w:rsidRDefault="0054252C" w:rsidP="0054252C">
      <w:pPr>
        <w:pStyle w:val="legal1"/>
        <w:ind w:firstLine="599"/>
        <w:jc w:val="both"/>
        <w:rPr>
          <w:rFonts w:ascii="Times New Roman" w:hAnsi="Times New Roman" w:cs="Times New Roman"/>
        </w:rPr>
      </w:pPr>
    </w:p>
    <w:p w14:paraId="2C90445C" w14:textId="77777777" w:rsidR="00224F01" w:rsidRPr="00E01FF6" w:rsidRDefault="00224F01" w:rsidP="00224F01">
      <w:pPr>
        <w:jc w:val="both"/>
      </w:pPr>
      <w:r w:rsidRPr="00E01FF6">
        <w:t>“Aversive technique” means a technique or intervention that is intended to reduce the likelihood of a behavior reoccurring by intentionally inflicting on a student significant physical or emotional discomfort or pain. The term includes a technique or intervention that:</w:t>
      </w:r>
    </w:p>
    <w:p w14:paraId="359B4A26" w14:textId="77777777" w:rsidR="00224F01" w:rsidRPr="00E01FF6" w:rsidRDefault="00224F01" w:rsidP="00224F01">
      <w:pPr>
        <w:pStyle w:val="ListParagraph"/>
        <w:widowControl/>
        <w:numPr>
          <w:ilvl w:val="0"/>
          <w:numId w:val="175"/>
        </w:numPr>
        <w:autoSpaceDE/>
        <w:autoSpaceDN/>
        <w:contextualSpacing/>
        <w:jc w:val="both"/>
      </w:pPr>
      <w:r w:rsidRPr="00E01FF6">
        <w:t>is designed to or likely to cause physical pain, other than an intervention or technique permitted under Section 37.0011;</w:t>
      </w:r>
    </w:p>
    <w:p w14:paraId="21786DA5" w14:textId="7C527CF3" w:rsidR="00224F01" w:rsidRPr="00E01FF6" w:rsidRDefault="00224F01" w:rsidP="00224F01">
      <w:pPr>
        <w:pStyle w:val="ListParagraph"/>
        <w:widowControl/>
        <w:numPr>
          <w:ilvl w:val="0"/>
          <w:numId w:val="175"/>
        </w:numPr>
        <w:autoSpaceDE/>
        <w:autoSpaceDN/>
        <w:contextualSpacing/>
        <w:jc w:val="both"/>
      </w:pPr>
      <w:r w:rsidRPr="00E01FF6">
        <w:t>notwithstanding Section 37.0011, is designed to or likely to cause physical pain through the use of electric shock or any procedure that involves the use of pressure points or joint locks;</w:t>
      </w:r>
    </w:p>
    <w:p w14:paraId="2413249E" w14:textId="77777777" w:rsidR="00224F01" w:rsidRPr="00E01FF6" w:rsidRDefault="00224F01" w:rsidP="00224F01">
      <w:pPr>
        <w:pStyle w:val="ListParagraph"/>
        <w:widowControl/>
        <w:numPr>
          <w:ilvl w:val="0"/>
          <w:numId w:val="175"/>
        </w:numPr>
        <w:autoSpaceDE/>
        <w:autoSpaceDN/>
        <w:contextualSpacing/>
        <w:jc w:val="both"/>
      </w:pPr>
      <w:r w:rsidRPr="00E01FF6">
        <w:t>involves the directed release of a noxious, toxic, or otherwise unpleasant spray, mist, or substance near the student's face;</w:t>
      </w:r>
    </w:p>
    <w:p w14:paraId="0D70746E" w14:textId="77777777" w:rsidR="00224F01" w:rsidRPr="00E01FF6" w:rsidRDefault="00224F01" w:rsidP="00224F01">
      <w:pPr>
        <w:pStyle w:val="ListParagraph"/>
        <w:widowControl/>
        <w:numPr>
          <w:ilvl w:val="0"/>
          <w:numId w:val="175"/>
        </w:numPr>
        <w:autoSpaceDE/>
        <w:autoSpaceDN/>
        <w:contextualSpacing/>
        <w:jc w:val="both"/>
      </w:pPr>
      <w:r w:rsidRPr="00E01FF6">
        <w:t>denies adequate sleep, air, food, water, shelter, bedding, physical comfort, supervision, or access to a restroom facility;</w:t>
      </w:r>
    </w:p>
    <w:p w14:paraId="2E2F47D3" w14:textId="77777777" w:rsidR="00224F01" w:rsidRPr="00E01FF6" w:rsidRDefault="00224F01" w:rsidP="00224F01">
      <w:pPr>
        <w:pStyle w:val="ListParagraph"/>
        <w:widowControl/>
        <w:numPr>
          <w:ilvl w:val="0"/>
          <w:numId w:val="175"/>
        </w:numPr>
        <w:autoSpaceDE/>
        <w:autoSpaceDN/>
        <w:contextualSpacing/>
        <w:jc w:val="both"/>
      </w:pPr>
      <w:r w:rsidRPr="00E01FF6">
        <w:t>ridicules or demeans the student in a manner that adversely affects or endangers the learning or mental health of the student or constitutes verbal abuse;</w:t>
      </w:r>
    </w:p>
    <w:p w14:paraId="66E33567" w14:textId="77777777" w:rsidR="00224F01" w:rsidRPr="00E01FF6" w:rsidRDefault="00224F01" w:rsidP="00224F01">
      <w:pPr>
        <w:pStyle w:val="ListParagraph"/>
        <w:widowControl/>
        <w:numPr>
          <w:ilvl w:val="0"/>
          <w:numId w:val="175"/>
        </w:numPr>
        <w:autoSpaceDE/>
        <w:autoSpaceDN/>
        <w:contextualSpacing/>
        <w:jc w:val="both"/>
      </w:pPr>
      <w:r w:rsidRPr="00E01FF6">
        <w:t>employs a device, material, or object that simultaneously immobilizes all four extremities, including any procedure that results in such immobilization known as prone or supine floor restraint;</w:t>
      </w:r>
    </w:p>
    <w:p w14:paraId="3584A2C2" w14:textId="77777777" w:rsidR="00224F01" w:rsidRPr="00E01FF6" w:rsidRDefault="00224F01" w:rsidP="00224F01">
      <w:pPr>
        <w:pStyle w:val="ListParagraph"/>
        <w:widowControl/>
        <w:numPr>
          <w:ilvl w:val="0"/>
          <w:numId w:val="175"/>
        </w:numPr>
        <w:autoSpaceDE/>
        <w:autoSpaceDN/>
        <w:contextualSpacing/>
        <w:jc w:val="both"/>
      </w:pPr>
      <w:r w:rsidRPr="00E01FF6">
        <w:t>impairs the student's breathing, including any procedure that involves:</w:t>
      </w:r>
    </w:p>
    <w:p w14:paraId="3C64CD5C" w14:textId="77777777" w:rsidR="00224F01" w:rsidRPr="00E01FF6" w:rsidRDefault="00224F01" w:rsidP="00224F01">
      <w:pPr>
        <w:pStyle w:val="ListParagraph"/>
        <w:widowControl/>
        <w:numPr>
          <w:ilvl w:val="0"/>
          <w:numId w:val="176"/>
        </w:numPr>
        <w:autoSpaceDE/>
        <w:autoSpaceDN/>
        <w:ind w:left="1530"/>
        <w:contextualSpacing/>
        <w:jc w:val="both"/>
      </w:pPr>
      <w:r w:rsidRPr="00E01FF6">
        <w:t>applying pressure to the student's torso or neck; or</w:t>
      </w:r>
    </w:p>
    <w:p w14:paraId="022716F2" w14:textId="77777777" w:rsidR="00224F01" w:rsidRPr="00E01FF6" w:rsidRDefault="00224F01" w:rsidP="00224F01">
      <w:pPr>
        <w:pStyle w:val="ListParagraph"/>
        <w:widowControl/>
        <w:numPr>
          <w:ilvl w:val="0"/>
          <w:numId w:val="176"/>
        </w:numPr>
        <w:autoSpaceDE/>
        <w:autoSpaceDN/>
        <w:ind w:left="1530"/>
        <w:contextualSpacing/>
        <w:jc w:val="both"/>
      </w:pPr>
      <w:r w:rsidRPr="00E01FF6">
        <w:t>obstructing the student's airway, including placing an object in, on, or over the student's mouth or nose or placing a bag, cover, or mask over the student's face;</w:t>
      </w:r>
    </w:p>
    <w:p w14:paraId="30A7F132" w14:textId="77777777" w:rsidR="00224F01" w:rsidRPr="00E01FF6" w:rsidRDefault="00224F01" w:rsidP="00224F01">
      <w:pPr>
        <w:pStyle w:val="ListParagraph"/>
        <w:widowControl/>
        <w:numPr>
          <w:ilvl w:val="0"/>
          <w:numId w:val="175"/>
        </w:numPr>
        <w:autoSpaceDE/>
        <w:autoSpaceDN/>
        <w:contextualSpacing/>
        <w:jc w:val="both"/>
      </w:pPr>
      <w:r w:rsidRPr="00E01FF6">
        <w:t>restricts the student's circulation;</w:t>
      </w:r>
    </w:p>
    <w:p w14:paraId="35DCD63F" w14:textId="77777777" w:rsidR="00224F01" w:rsidRPr="00E01FF6" w:rsidRDefault="00224F01" w:rsidP="00224F01">
      <w:pPr>
        <w:pStyle w:val="ListParagraph"/>
        <w:widowControl/>
        <w:numPr>
          <w:ilvl w:val="0"/>
          <w:numId w:val="175"/>
        </w:numPr>
        <w:autoSpaceDE/>
        <w:autoSpaceDN/>
        <w:contextualSpacing/>
        <w:jc w:val="both"/>
      </w:pPr>
      <w:r w:rsidRPr="00E01FF6">
        <w:t>secures the student to a stationary object while the student is in a sitting or standing position;</w:t>
      </w:r>
    </w:p>
    <w:p w14:paraId="7413F983" w14:textId="77777777" w:rsidR="00224F01" w:rsidRPr="00E01FF6" w:rsidRDefault="00224F01" w:rsidP="00224F01">
      <w:pPr>
        <w:pStyle w:val="ListParagraph"/>
        <w:widowControl/>
        <w:numPr>
          <w:ilvl w:val="0"/>
          <w:numId w:val="175"/>
        </w:numPr>
        <w:autoSpaceDE/>
        <w:autoSpaceDN/>
        <w:contextualSpacing/>
        <w:jc w:val="both"/>
      </w:pPr>
      <w:r w:rsidRPr="00E01FF6">
        <w:t>inhibits, reduces, or hinders the student's ability to communicate;</w:t>
      </w:r>
    </w:p>
    <w:p w14:paraId="3D58137F" w14:textId="77777777" w:rsidR="00224F01" w:rsidRPr="00E01FF6" w:rsidRDefault="00224F01" w:rsidP="00224F01">
      <w:pPr>
        <w:pStyle w:val="ListParagraph"/>
        <w:widowControl/>
        <w:numPr>
          <w:ilvl w:val="0"/>
          <w:numId w:val="175"/>
        </w:numPr>
        <w:autoSpaceDE/>
        <w:autoSpaceDN/>
        <w:contextualSpacing/>
        <w:jc w:val="both"/>
      </w:pPr>
      <w:r w:rsidRPr="00E01FF6">
        <w:t>involves the use of a chemical restraint;</w:t>
      </w:r>
    </w:p>
    <w:p w14:paraId="76F0C12E" w14:textId="77777777" w:rsidR="00224F01" w:rsidRPr="00E01FF6" w:rsidRDefault="00224F01" w:rsidP="00224F01">
      <w:pPr>
        <w:pStyle w:val="ListParagraph"/>
        <w:widowControl/>
        <w:numPr>
          <w:ilvl w:val="0"/>
          <w:numId w:val="175"/>
        </w:numPr>
        <w:autoSpaceDE/>
        <w:autoSpaceDN/>
        <w:contextualSpacing/>
        <w:jc w:val="both"/>
      </w:pPr>
      <w:r w:rsidRPr="00E01FF6">
        <w:t>constitutes a use of time-out that precludes the student from being able to be involved in and progress appropriately in the required curriculum and, if applicable, toward the annual goals included in the student's individualized education program, including isolating the student by the use of physical barriers; or</w:t>
      </w:r>
    </w:p>
    <w:p w14:paraId="0D2FFDF2" w14:textId="77777777" w:rsidR="00224F01" w:rsidRPr="00E01FF6" w:rsidRDefault="00224F01" w:rsidP="00224F01">
      <w:pPr>
        <w:pStyle w:val="ListParagraph"/>
        <w:widowControl/>
        <w:numPr>
          <w:ilvl w:val="0"/>
          <w:numId w:val="175"/>
        </w:numPr>
        <w:autoSpaceDE/>
        <w:autoSpaceDN/>
        <w:contextualSpacing/>
        <w:jc w:val="both"/>
      </w:pPr>
      <w:r w:rsidRPr="00E01FF6">
        <w:t>except as provided by Section 37.0023 (c), deprives the student of the use of one or more of the student's senses.</w:t>
      </w:r>
    </w:p>
    <w:p w14:paraId="052DE6B0" w14:textId="77777777" w:rsidR="00224F01" w:rsidRPr="00E01FF6" w:rsidRDefault="00224F01" w:rsidP="00224F01"/>
    <w:p w14:paraId="23740A4E" w14:textId="5CB37F98" w:rsidR="0054252C" w:rsidRPr="00273A1A" w:rsidRDefault="00224F01" w:rsidP="00AA1120">
      <w:r w:rsidRPr="00E01FF6">
        <w:rPr>
          <w:i/>
          <w:iCs/>
        </w:rPr>
        <w:t>Education Code 37.0023(a)</w:t>
      </w:r>
      <w:r w:rsidRPr="00E01FF6">
        <w:t>.</w:t>
      </w:r>
    </w:p>
    <w:bookmarkEnd w:id="437"/>
    <w:p w14:paraId="08CC401F" w14:textId="77777777" w:rsidR="00046514" w:rsidRPr="00273A1A" w:rsidRDefault="00046514" w:rsidP="009846A9">
      <w:pPr>
        <w:pStyle w:val="Heading1"/>
        <w:tabs>
          <w:tab w:val="left" w:pos="1559"/>
          <w:tab w:val="left" w:pos="1560"/>
        </w:tabs>
        <w:ind w:left="0" w:firstLine="0"/>
        <w:rPr>
          <w:rFonts w:ascii="Times New Roman" w:hAnsi="Times New Roman" w:cs="Times New Roman"/>
          <w:sz w:val="22"/>
          <w:szCs w:val="22"/>
        </w:rPr>
      </w:pPr>
    </w:p>
    <w:p w14:paraId="7102BF69" w14:textId="67E2A564" w:rsidR="00A20217" w:rsidRPr="0077077A" w:rsidRDefault="00A20217" w:rsidP="0077077A">
      <w:pPr>
        <w:pStyle w:val="Heading1"/>
        <w:ind w:left="0" w:firstLine="0"/>
        <w:rPr>
          <w:rFonts w:ascii="Times New Roman" w:hAnsi="Times New Roman" w:cs="Times New Roman"/>
          <w:u w:val="none"/>
        </w:rPr>
      </w:pPr>
      <w:bookmarkStart w:id="439" w:name="_Hlk97798601"/>
      <w:bookmarkStart w:id="440" w:name="_Hlk98941339"/>
      <w:bookmarkStart w:id="441" w:name="_Toc178586943"/>
      <w:r w:rsidRPr="0077077A">
        <w:rPr>
          <w:rFonts w:ascii="Times New Roman" w:hAnsi="Times New Roman" w:cs="Times New Roman"/>
          <w:u w:val="none"/>
        </w:rPr>
        <w:t>PG-6.29 VIDEO</w:t>
      </w:r>
      <w:r w:rsidRPr="0077077A">
        <w:rPr>
          <w:rFonts w:ascii="Times New Roman" w:hAnsi="Times New Roman" w:cs="Times New Roman"/>
          <w:spacing w:val="-11"/>
          <w:u w:val="none"/>
        </w:rPr>
        <w:t xml:space="preserve"> </w:t>
      </w:r>
      <w:r w:rsidRPr="0077077A">
        <w:rPr>
          <w:rFonts w:ascii="Times New Roman" w:hAnsi="Times New Roman" w:cs="Times New Roman"/>
          <w:u w:val="none"/>
        </w:rPr>
        <w:t>SURVEILLANCE</w:t>
      </w:r>
      <w:r w:rsidRPr="0077077A">
        <w:rPr>
          <w:rFonts w:ascii="Times New Roman" w:hAnsi="Times New Roman" w:cs="Times New Roman"/>
          <w:spacing w:val="-11"/>
          <w:u w:val="none"/>
        </w:rPr>
        <w:t xml:space="preserve"> </w:t>
      </w:r>
      <w:r w:rsidRPr="0077077A">
        <w:rPr>
          <w:rFonts w:ascii="Times New Roman" w:hAnsi="Times New Roman" w:cs="Times New Roman"/>
          <w:u w:val="none"/>
        </w:rPr>
        <w:t>OF</w:t>
      </w:r>
      <w:r w:rsidRPr="0077077A">
        <w:rPr>
          <w:rFonts w:ascii="Times New Roman" w:hAnsi="Times New Roman" w:cs="Times New Roman"/>
          <w:spacing w:val="-11"/>
          <w:u w:val="none"/>
        </w:rPr>
        <w:t xml:space="preserve"> </w:t>
      </w:r>
      <w:r w:rsidRPr="0077077A">
        <w:rPr>
          <w:rFonts w:ascii="Times New Roman" w:hAnsi="Times New Roman" w:cs="Times New Roman"/>
          <w:u w:val="none"/>
        </w:rPr>
        <w:t>SPECIAL</w:t>
      </w:r>
      <w:r w:rsidRPr="0077077A">
        <w:rPr>
          <w:rFonts w:ascii="Times New Roman" w:hAnsi="Times New Roman" w:cs="Times New Roman"/>
          <w:spacing w:val="-16"/>
          <w:u w:val="none"/>
        </w:rPr>
        <w:t xml:space="preserve"> </w:t>
      </w:r>
      <w:r w:rsidRPr="0077077A">
        <w:rPr>
          <w:rFonts w:ascii="Times New Roman" w:hAnsi="Times New Roman" w:cs="Times New Roman"/>
          <w:u w:val="none"/>
        </w:rPr>
        <w:t>EDUCATION</w:t>
      </w:r>
      <w:r w:rsidRPr="0077077A">
        <w:rPr>
          <w:rFonts w:ascii="Times New Roman" w:hAnsi="Times New Roman" w:cs="Times New Roman"/>
          <w:spacing w:val="-11"/>
          <w:u w:val="none"/>
        </w:rPr>
        <w:t xml:space="preserve"> </w:t>
      </w:r>
      <w:r w:rsidRPr="0077077A">
        <w:rPr>
          <w:rFonts w:ascii="Times New Roman" w:hAnsi="Times New Roman" w:cs="Times New Roman"/>
          <w:u w:val="none"/>
        </w:rPr>
        <w:t>SETTINGS</w:t>
      </w:r>
      <w:bookmarkEnd w:id="441"/>
    </w:p>
    <w:p w14:paraId="117603ED" w14:textId="712821CD" w:rsidR="00A20217" w:rsidRPr="000E07C9" w:rsidRDefault="00A20217" w:rsidP="007025C2">
      <w:pPr>
        <w:pStyle w:val="Heading3"/>
        <w:ind w:left="720"/>
        <w:rPr>
          <w:rFonts w:ascii="Times New Roman" w:hAnsi="Times New Roman" w:cs="Times New Roman"/>
          <w:color w:val="000000" w:themeColor="text1"/>
          <w:sz w:val="22"/>
        </w:rPr>
      </w:pPr>
      <w:bookmarkStart w:id="442" w:name="_Toc178586944"/>
      <w:bookmarkEnd w:id="439"/>
      <w:r w:rsidRPr="000E07C9">
        <w:rPr>
          <w:rFonts w:ascii="Times New Roman" w:hAnsi="Times New Roman" w:cs="Times New Roman"/>
          <w:color w:val="000000" w:themeColor="text1"/>
          <w:sz w:val="22"/>
        </w:rPr>
        <w:t>S</w:t>
      </w:r>
      <w:r w:rsidR="00DC2736"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1. DEFINITIONS</w:t>
      </w:r>
      <w:bookmarkEnd w:id="442"/>
    </w:p>
    <w:bookmarkEnd w:id="440"/>
    <w:p w14:paraId="07FD3884" w14:textId="19B11BB3" w:rsidR="00A20217" w:rsidRPr="00273A1A" w:rsidRDefault="00A20217"/>
    <w:p w14:paraId="0A131F7F" w14:textId="77777777" w:rsidR="00A20217" w:rsidRPr="00273A1A" w:rsidRDefault="00A20217" w:rsidP="00A20217">
      <w:pPr>
        <w:pStyle w:val="BodyText"/>
        <w:ind w:left="240"/>
        <w:jc w:val="both"/>
        <w:rPr>
          <w:sz w:val="22"/>
          <w:szCs w:val="22"/>
        </w:rPr>
      </w:pPr>
      <w:r w:rsidRPr="00273A1A">
        <w:rPr>
          <w:sz w:val="22"/>
          <w:szCs w:val="22"/>
        </w:rPr>
        <w:t>For purposes of this policy, the following terms will have the meanings set forth below:</w:t>
      </w:r>
    </w:p>
    <w:p w14:paraId="1AAC07D5" w14:textId="77777777" w:rsidR="00A20217" w:rsidRPr="00273A1A" w:rsidRDefault="00A20217" w:rsidP="00A20217">
      <w:pPr>
        <w:pStyle w:val="BodyText"/>
        <w:rPr>
          <w:sz w:val="22"/>
          <w:szCs w:val="22"/>
        </w:rPr>
      </w:pPr>
    </w:p>
    <w:p w14:paraId="54B52ECD" w14:textId="77777777" w:rsidR="00A20217" w:rsidRPr="00273A1A" w:rsidRDefault="00A20217" w:rsidP="00A20217">
      <w:pPr>
        <w:pStyle w:val="BodyText"/>
        <w:ind w:left="239" w:right="393"/>
        <w:jc w:val="both"/>
        <w:rPr>
          <w:sz w:val="22"/>
          <w:szCs w:val="22"/>
        </w:rPr>
      </w:pPr>
      <w:r w:rsidRPr="00273A1A">
        <w:rPr>
          <w:sz w:val="22"/>
          <w:szCs w:val="22"/>
        </w:rPr>
        <w:t>“</w:t>
      </w:r>
      <w:r w:rsidRPr="00273A1A">
        <w:rPr>
          <w:b/>
          <w:sz w:val="22"/>
          <w:szCs w:val="22"/>
        </w:rPr>
        <w:t>Parent</w:t>
      </w:r>
      <w:r w:rsidRPr="00273A1A">
        <w:rPr>
          <w:sz w:val="22"/>
          <w:szCs w:val="22"/>
        </w:rPr>
        <w:t>” means a person standing in parental relation to a child or an adult student who has reached age of majority and has not authorized another individual to act on their behalf,</w:t>
      </w:r>
      <w:r w:rsidRPr="00273A1A">
        <w:rPr>
          <w:spacing w:val="-41"/>
          <w:sz w:val="22"/>
          <w:szCs w:val="22"/>
        </w:rPr>
        <w:t xml:space="preserve"> </w:t>
      </w:r>
      <w:r w:rsidRPr="00273A1A">
        <w:rPr>
          <w:sz w:val="22"/>
          <w:szCs w:val="22"/>
        </w:rPr>
        <w:t>including a</w:t>
      </w:r>
      <w:r w:rsidRPr="00273A1A">
        <w:rPr>
          <w:spacing w:val="-6"/>
          <w:sz w:val="22"/>
          <w:szCs w:val="22"/>
        </w:rPr>
        <w:t xml:space="preserve"> </w:t>
      </w:r>
      <w:r w:rsidRPr="00273A1A">
        <w:rPr>
          <w:sz w:val="22"/>
          <w:szCs w:val="22"/>
        </w:rPr>
        <w:t>guardian,</w:t>
      </w:r>
      <w:r w:rsidRPr="00273A1A">
        <w:rPr>
          <w:spacing w:val="-2"/>
          <w:sz w:val="22"/>
          <w:szCs w:val="22"/>
        </w:rPr>
        <w:t xml:space="preserve"> </w:t>
      </w:r>
      <w:r w:rsidRPr="00273A1A">
        <w:rPr>
          <w:sz w:val="22"/>
          <w:szCs w:val="22"/>
        </w:rPr>
        <w:t>and</w:t>
      </w:r>
      <w:r w:rsidRPr="00273A1A">
        <w:rPr>
          <w:spacing w:val="-4"/>
          <w:sz w:val="22"/>
          <w:szCs w:val="22"/>
        </w:rPr>
        <w:t xml:space="preserve"> </w:t>
      </w:r>
      <w:r w:rsidRPr="00273A1A">
        <w:rPr>
          <w:sz w:val="22"/>
          <w:szCs w:val="22"/>
        </w:rPr>
        <w:t>whose</w:t>
      </w:r>
      <w:r w:rsidRPr="00273A1A">
        <w:rPr>
          <w:spacing w:val="-8"/>
          <w:sz w:val="22"/>
          <w:szCs w:val="22"/>
        </w:rPr>
        <w:t xml:space="preserve"> </w:t>
      </w:r>
      <w:r w:rsidRPr="00273A1A">
        <w:rPr>
          <w:sz w:val="22"/>
          <w:szCs w:val="22"/>
        </w:rPr>
        <w:t>child</w:t>
      </w:r>
      <w:r w:rsidRPr="00273A1A">
        <w:rPr>
          <w:spacing w:val="-5"/>
          <w:sz w:val="22"/>
          <w:szCs w:val="22"/>
        </w:rPr>
        <w:t xml:space="preserve"> </w:t>
      </w:r>
      <w:r w:rsidRPr="00273A1A">
        <w:rPr>
          <w:sz w:val="22"/>
          <w:szCs w:val="22"/>
        </w:rPr>
        <w:t>receives</w:t>
      </w:r>
      <w:r w:rsidRPr="00273A1A">
        <w:rPr>
          <w:spacing w:val="-4"/>
          <w:sz w:val="22"/>
          <w:szCs w:val="22"/>
        </w:rPr>
        <w:t xml:space="preserve"> </w:t>
      </w:r>
      <w:r w:rsidRPr="00273A1A">
        <w:rPr>
          <w:sz w:val="22"/>
          <w:szCs w:val="22"/>
        </w:rPr>
        <w:t>special</w:t>
      </w:r>
      <w:r w:rsidRPr="00273A1A">
        <w:rPr>
          <w:spacing w:val="-4"/>
          <w:sz w:val="22"/>
          <w:szCs w:val="22"/>
        </w:rPr>
        <w:t xml:space="preserve"> </w:t>
      </w:r>
      <w:r w:rsidRPr="00273A1A">
        <w:rPr>
          <w:sz w:val="22"/>
          <w:szCs w:val="22"/>
        </w:rPr>
        <w:t>education</w:t>
      </w:r>
      <w:r w:rsidRPr="00273A1A">
        <w:rPr>
          <w:spacing w:val="-4"/>
          <w:sz w:val="22"/>
          <w:szCs w:val="22"/>
        </w:rPr>
        <w:t xml:space="preserve"> </w:t>
      </w:r>
      <w:r w:rsidRPr="00273A1A">
        <w:rPr>
          <w:sz w:val="22"/>
          <w:szCs w:val="22"/>
        </w:rPr>
        <w:t>and</w:t>
      </w:r>
      <w:r w:rsidRPr="00273A1A">
        <w:rPr>
          <w:spacing w:val="-5"/>
          <w:sz w:val="22"/>
          <w:szCs w:val="22"/>
        </w:rPr>
        <w:t xml:space="preserve"> </w:t>
      </w:r>
      <w:r w:rsidRPr="00273A1A">
        <w:rPr>
          <w:sz w:val="22"/>
          <w:szCs w:val="22"/>
        </w:rPr>
        <w:t>related</w:t>
      </w:r>
      <w:r w:rsidRPr="00273A1A">
        <w:rPr>
          <w:spacing w:val="-5"/>
          <w:sz w:val="22"/>
          <w:szCs w:val="22"/>
        </w:rPr>
        <w:t xml:space="preserve"> </w:t>
      </w:r>
      <w:r w:rsidRPr="00273A1A">
        <w:rPr>
          <w:sz w:val="22"/>
          <w:szCs w:val="22"/>
        </w:rPr>
        <w:t>services</w:t>
      </w:r>
      <w:r w:rsidRPr="00273A1A">
        <w:rPr>
          <w:spacing w:val="1"/>
          <w:sz w:val="22"/>
          <w:szCs w:val="22"/>
        </w:rPr>
        <w:t xml:space="preserve"> </w:t>
      </w:r>
      <w:r w:rsidRPr="00273A1A">
        <w:rPr>
          <w:sz w:val="22"/>
          <w:szCs w:val="22"/>
        </w:rPr>
        <w:t>and</w:t>
      </w:r>
      <w:r w:rsidRPr="00273A1A">
        <w:rPr>
          <w:spacing w:val="-5"/>
          <w:sz w:val="22"/>
          <w:szCs w:val="22"/>
        </w:rPr>
        <w:t xml:space="preserve"> </w:t>
      </w:r>
      <w:r w:rsidRPr="00273A1A">
        <w:rPr>
          <w:sz w:val="22"/>
          <w:szCs w:val="22"/>
        </w:rPr>
        <w:t>assigned</w:t>
      </w:r>
      <w:r w:rsidRPr="00273A1A">
        <w:rPr>
          <w:spacing w:val="-5"/>
          <w:sz w:val="22"/>
          <w:szCs w:val="22"/>
        </w:rPr>
        <w:t xml:space="preserve"> </w:t>
      </w:r>
      <w:r w:rsidRPr="00273A1A">
        <w:rPr>
          <w:sz w:val="22"/>
          <w:szCs w:val="22"/>
        </w:rPr>
        <w:t>to</w:t>
      </w:r>
      <w:r w:rsidRPr="00273A1A">
        <w:rPr>
          <w:spacing w:val="-4"/>
          <w:sz w:val="22"/>
          <w:szCs w:val="22"/>
        </w:rPr>
        <w:t xml:space="preserve"> </w:t>
      </w:r>
      <w:r w:rsidRPr="00273A1A">
        <w:rPr>
          <w:sz w:val="22"/>
          <w:szCs w:val="22"/>
        </w:rPr>
        <w:t>one</w:t>
      </w:r>
      <w:r w:rsidRPr="00273A1A">
        <w:rPr>
          <w:spacing w:val="-8"/>
          <w:sz w:val="22"/>
          <w:szCs w:val="22"/>
        </w:rPr>
        <w:t xml:space="preserve"> </w:t>
      </w:r>
      <w:r w:rsidRPr="00273A1A">
        <w:rPr>
          <w:sz w:val="22"/>
          <w:szCs w:val="22"/>
        </w:rPr>
        <w:t xml:space="preserve">or more self-contained classrooms or other special education settings for at least 50 percent of the instructional </w:t>
      </w:r>
      <w:r w:rsidRPr="00273A1A">
        <w:rPr>
          <w:spacing w:val="-3"/>
          <w:sz w:val="22"/>
          <w:szCs w:val="22"/>
        </w:rPr>
        <w:t>day.</w:t>
      </w:r>
    </w:p>
    <w:p w14:paraId="45D13FB2" w14:textId="77777777" w:rsidR="00A20217" w:rsidRPr="00273A1A" w:rsidRDefault="00A20217" w:rsidP="00A20217">
      <w:pPr>
        <w:pStyle w:val="BodyText"/>
        <w:rPr>
          <w:sz w:val="22"/>
          <w:szCs w:val="22"/>
        </w:rPr>
      </w:pPr>
    </w:p>
    <w:p w14:paraId="0785659C" w14:textId="77777777" w:rsidR="00A20217" w:rsidRPr="00273A1A" w:rsidRDefault="00A20217" w:rsidP="00A20217">
      <w:pPr>
        <w:pStyle w:val="BodyText"/>
        <w:spacing w:line="242" w:lineRule="auto"/>
        <w:ind w:left="239" w:right="390"/>
        <w:jc w:val="both"/>
        <w:rPr>
          <w:sz w:val="22"/>
          <w:szCs w:val="22"/>
        </w:rPr>
      </w:pPr>
      <w:r w:rsidRPr="00273A1A">
        <w:rPr>
          <w:sz w:val="22"/>
          <w:szCs w:val="22"/>
        </w:rPr>
        <w:t>“</w:t>
      </w:r>
      <w:r w:rsidRPr="00273A1A">
        <w:rPr>
          <w:b/>
          <w:sz w:val="22"/>
          <w:szCs w:val="22"/>
        </w:rPr>
        <w:t>Staff member</w:t>
      </w:r>
      <w:r w:rsidRPr="00273A1A">
        <w:rPr>
          <w:sz w:val="22"/>
          <w:szCs w:val="22"/>
        </w:rPr>
        <w:t>” means a teacher, related service provider, paraprofessional, counselor, or educational</w:t>
      </w:r>
      <w:r w:rsidRPr="00273A1A">
        <w:rPr>
          <w:spacing w:val="-4"/>
          <w:sz w:val="22"/>
          <w:szCs w:val="22"/>
        </w:rPr>
        <w:t xml:space="preserve"> </w:t>
      </w:r>
      <w:r w:rsidRPr="00273A1A">
        <w:rPr>
          <w:sz w:val="22"/>
          <w:szCs w:val="22"/>
        </w:rPr>
        <w:t>aide</w:t>
      </w:r>
      <w:r w:rsidRPr="00273A1A">
        <w:rPr>
          <w:spacing w:val="-7"/>
          <w:sz w:val="22"/>
          <w:szCs w:val="22"/>
        </w:rPr>
        <w:t xml:space="preserve"> </w:t>
      </w:r>
      <w:r w:rsidRPr="00273A1A">
        <w:rPr>
          <w:sz w:val="22"/>
          <w:szCs w:val="22"/>
        </w:rPr>
        <w:t>assigned</w:t>
      </w:r>
      <w:r w:rsidRPr="00273A1A">
        <w:rPr>
          <w:spacing w:val="-4"/>
          <w:sz w:val="22"/>
          <w:szCs w:val="22"/>
        </w:rPr>
        <w:t xml:space="preserve"> </w:t>
      </w:r>
      <w:r w:rsidRPr="00273A1A">
        <w:rPr>
          <w:sz w:val="22"/>
          <w:szCs w:val="22"/>
        </w:rPr>
        <w:t>to</w:t>
      </w:r>
      <w:r w:rsidRPr="00273A1A">
        <w:rPr>
          <w:spacing w:val="-10"/>
          <w:sz w:val="22"/>
          <w:szCs w:val="22"/>
        </w:rPr>
        <w:t xml:space="preserve"> </w:t>
      </w:r>
      <w:r w:rsidRPr="00273A1A">
        <w:rPr>
          <w:sz w:val="22"/>
          <w:szCs w:val="22"/>
        </w:rPr>
        <w:t>work</w:t>
      </w:r>
      <w:r w:rsidRPr="00273A1A">
        <w:rPr>
          <w:spacing w:val="-6"/>
          <w:sz w:val="22"/>
          <w:szCs w:val="22"/>
        </w:rPr>
        <w:t xml:space="preserve"> </w:t>
      </w:r>
      <w:r w:rsidRPr="00273A1A">
        <w:rPr>
          <w:sz w:val="22"/>
          <w:szCs w:val="22"/>
        </w:rPr>
        <w:t>in</w:t>
      </w:r>
      <w:r w:rsidRPr="00273A1A">
        <w:rPr>
          <w:spacing w:val="-6"/>
          <w:sz w:val="22"/>
          <w:szCs w:val="22"/>
        </w:rPr>
        <w:t xml:space="preserve"> </w:t>
      </w:r>
      <w:r w:rsidRPr="00273A1A">
        <w:rPr>
          <w:sz w:val="22"/>
          <w:szCs w:val="22"/>
        </w:rPr>
        <w:t>a</w:t>
      </w:r>
      <w:r w:rsidRPr="00273A1A">
        <w:rPr>
          <w:spacing w:val="-11"/>
          <w:sz w:val="22"/>
          <w:szCs w:val="22"/>
        </w:rPr>
        <w:t xml:space="preserve"> </w:t>
      </w:r>
      <w:r w:rsidRPr="00273A1A">
        <w:rPr>
          <w:sz w:val="22"/>
          <w:szCs w:val="22"/>
        </w:rPr>
        <w:t>self-contained</w:t>
      </w:r>
      <w:r w:rsidRPr="00273A1A">
        <w:rPr>
          <w:spacing w:val="-9"/>
          <w:sz w:val="22"/>
          <w:szCs w:val="22"/>
        </w:rPr>
        <w:t xml:space="preserve"> </w:t>
      </w:r>
      <w:r w:rsidRPr="00273A1A">
        <w:rPr>
          <w:sz w:val="22"/>
          <w:szCs w:val="22"/>
        </w:rPr>
        <w:t>classroom</w:t>
      </w:r>
      <w:r w:rsidRPr="00273A1A">
        <w:rPr>
          <w:spacing w:val="-3"/>
          <w:sz w:val="22"/>
          <w:szCs w:val="22"/>
        </w:rPr>
        <w:t xml:space="preserve"> </w:t>
      </w:r>
      <w:r w:rsidRPr="00273A1A">
        <w:rPr>
          <w:sz w:val="22"/>
          <w:szCs w:val="22"/>
        </w:rPr>
        <w:t>or</w:t>
      </w:r>
      <w:r w:rsidRPr="00273A1A">
        <w:rPr>
          <w:spacing w:val="-9"/>
          <w:sz w:val="22"/>
          <w:szCs w:val="22"/>
        </w:rPr>
        <w:t xml:space="preserve"> </w:t>
      </w:r>
      <w:r w:rsidRPr="00273A1A">
        <w:rPr>
          <w:sz w:val="22"/>
          <w:szCs w:val="22"/>
        </w:rPr>
        <w:t>other</w:t>
      </w:r>
      <w:r w:rsidRPr="00273A1A">
        <w:rPr>
          <w:spacing w:val="-10"/>
          <w:sz w:val="22"/>
          <w:szCs w:val="22"/>
        </w:rPr>
        <w:t xml:space="preserve"> </w:t>
      </w:r>
      <w:r w:rsidRPr="00273A1A">
        <w:rPr>
          <w:sz w:val="22"/>
          <w:szCs w:val="22"/>
        </w:rPr>
        <w:t>special</w:t>
      </w:r>
      <w:r w:rsidRPr="00273A1A">
        <w:rPr>
          <w:spacing w:val="-8"/>
          <w:sz w:val="22"/>
          <w:szCs w:val="22"/>
        </w:rPr>
        <w:t xml:space="preserve"> </w:t>
      </w:r>
      <w:r w:rsidRPr="00273A1A">
        <w:rPr>
          <w:sz w:val="22"/>
          <w:szCs w:val="22"/>
        </w:rPr>
        <w:t>education</w:t>
      </w:r>
      <w:r w:rsidRPr="00273A1A">
        <w:rPr>
          <w:spacing w:val="-9"/>
          <w:sz w:val="22"/>
          <w:szCs w:val="22"/>
        </w:rPr>
        <w:t xml:space="preserve"> </w:t>
      </w:r>
      <w:r w:rsidRPr="00273A1A">
        <w:rPr>
          <w:sz w:val="22"/>
          <w:szCs w:val="22"/>
        </w:rPr>
        <w:t>setting.</w:t>
      </w:r>
    </w:p>
    <w:p w14:paraId="2397D243" w14:textId="77777777" w:rsidR="00A20217" w:rsidRPr="00273A1A" w:rsidRDefault="00A20217" w:rsidP="00A20217">
      <w:pPr>
        <w:pStyle w:val="BodyText"/>
        <w:spacing w:before="8"/>
        <w:rPr>
          <w:sz w:val="22"/>
          <w:szCs w:val="22"/>
        </w:rPr>
      </w:pPr>
    </w:p>
    <w:p w14:paraId="126A1DD9" w14:textId="77777777" w:rsidR="00A20217" w:rsidRPr="00273A1A" w:rsidRDefault="00A20217" w:rsidP="00A20217">
      <w:pPr>
        <w:pStyle w:val="BodyText"/>
        <w:ind w:left="240"/>
        <w:jc w:val="both"/>
        <w:rPr>
          <w:sz w:val="22"/>
          <w:szCs w:val="22"/>
        </w:rPr>
      </w:pPr>
      <w:r w:rsidRPr="00273A1A">
        <w:rPr>
          <w:sz w:val="22"/>
          <w:szCs w:val="22"/>
        </w:rPr>
        <w:t>“</w:t>
      </w:r>
      <w:r w:rsidRPr="00273A1A">
        <w:rPr>
          <w:b/>
          <w:sz w:val="22"/>
          <w:szCs w:val="22"/>
        </w:rPr>
        <w:t>Board</w:t>
      </w:r>
      <w:r w:rsidRPr="00273A1A">
        <w:rPr>
          <w:sz w:val="22"/>
          <w:szCs w:val="22"/>
        </w:rPr>
        <w:t>” means a majority of the Richard Milburn Academy Board of Directors.</w:t>
      </w:r>
    </w:p>
    <w:p w14:paraId="0C07C894" w14:textId="77777777" w:rsidR="00A20217" w:rsidRPr="00273A1A" w:rsidRDefault="00A20217" w:rsidP="00A20217">
      <w:pPr>
        <w:pStyle w:val="BodyText"/>
        <w:rPr>
          <w:sz w:val="22"/>
          <w:szCs w:val="22"/>
        </w:rPr>
      </w:pPr>
    </w:p>
    <w:p w14:paraId="21A698D4" w14:textId="77777777" w:rsidR="00A20217" w:rsidRPr="00273A1A" w:rsidRDefault="00A20217" w:rsidP="00A20217">
      <w:pPr>
        <w:ind w:left="240" w:right="390"/>
        <w:jc w:val="both"/>
      </w:pPr>
      <w:r w:rsidRPr="00273A1A">
        <w:rPr>
          <w:b/>
        </w:rPr>
        <w:t xml:space="preserve">“School business day” </w:t>
      </w:r>
      <w:r w:rsidRPr="00273A1A">
        <w:t>means a day that campus or Richard Milburn Academy administrative offices are open.</w:t>
      </w:r>
    </w:p>
    <w:p w14:paraId="0F41C64C" w14:textId="77777777" w:rsidR="00A20217" w:rsidRPr="00273A1A" w:rsidRDefault="00A20217" w:rsidP="00A20217">
      <w:pPr>
        <w:pStyle w:val="BodyText"/>
        <w:spacing w:before="9"/>
        <w:rPr>
          <w:sz w:val="22"/>
          <w:szCs w:val="22"/>
        </w:rPr>
      </w:pPr>
    </w:p>
    <w:p w14:paraId="69611DCF" w14:textId="77777777" w:rsidR="00A20217" w:rsidRPr="00273A1A" w:rsidRDefault="00A20217" w:rsidP="00A20217">
      <w:pPr>
        <w:pStyle w:val="BodyText"/>
        <w:spacing w:before="1"/>
        <w:ind w:left="240"/>
        <w:jc w:val="both"/>
        <w:rPr>
          <w:sz w:val="22"/>
          <w:szCs w:val="22"/>
        </w:rPr>
      </w:pPr>
      <w:r w:rsidRPr="00273A1A">
        <w:rPr>
          <w:b/>
          <w:sz w:val="22"/>
          <w:szCs w:val="22"/>
        </w:rPr>
        <w:t xml:space="preserve">“Time-Out” </w:t>
      </w:r>
      <w:r w:rsidRPr="00273A1A">
        <w:rPr>
          <w:sz w:val="22"/>
          <w:szCs w:val="22"/>
        </w:rPr>
        <w:t>has the meaning assigned by Tex. Educ. Code § 37.0021.</w:t>
      </w:r>
    </w:p>
    <w:p w14:paraId="425C7328" w14:textId="6FBAA224" w:rsidR="00A20217" w:rsidRPr="00273A1A" w:rsidRDefault="00A20217" w:rsidP="00A20217"/>
    <w:p w14:paraId="65E91760" w14:textId="03907E34" w:rsidR="00A20217" w:rsidRDefault="00A20217" w:rsidP="00A20217">
      <w:pPr>
        <w:pStyle w:val="BodyText"/>
        <w:ind w:left="239" w:right="391"/>
        <w:jc w:val="both"/>
        <w:rPr>
          <w:sz w:val="22"/>
          <w:szCs w:val="22"/>
        </w:rPr>
      </w:pPr>
      <w:r w:rsidRPr="00273A1A">
        <w:rPr>
          <w:sz w:val="22"/>
          <w:szCs w:val="22"/>
        </w:rPr>
        <w:t>“</w:t>
      </w:r>
      <w:r w:rsidRPr="00273A1A">
        <w:rPr>
          <w:b/>
          <w:sz w:val="22"/>
          <w:szCs w:val="22"/>
        </w:rPr>
        <w:t>Self-contained classroom</w:t>
      </w:r>
      <w:r w:rsidRPr="00273A1A">
        <w:rPr>
          <w:sz w:val="22"/>
          <w:szCs w:val="22"/>
        </w:rPr>
        <w:t>” means a classroom on a regular Richard Milburn Academy campus (</w:t>
      </w:r>
      <w:r w:rsidRPr="00273A1A">
        <w:rPr>
          <w:i/>
          <w:sz w:val="22"/>
          <w:szCs w:val="22"/>
        </w:rPr>
        <w:t>i.e.</w:t>
      </w:r>
      <w:r w:rsidRPr="00273A1A">
        <w:rPr>
          <w:sz w:val="22"/>
          <w:szCs w:val="22"/>
        </w:rPr>
        <w:t>,</w:t>
      </w:r>
      <w:r w:rsidRPr="00273A1A">
        <w:rPr>
          <w:spacing w:val="-12"/>
          <w:sz w:val="22"/>
          <w:szCs w:val="22"/>
        </w:rPr>
        <w:t xml:space="preserve"> </w:t>
      </w:r>
      <w:r w:rsidRPr="00273A1A">
        <w:rPr>
          <w:sz w:val="22"/>
          <w:szCs w:val="22"/>
        </w:rPr>
        <w:t>a</w:t>
      </w:r>
      <w:r w:rsidRPr="00273A1A">
        <w:rPr>
          <w:spacing w:val="-13"/>
          <w:sz w:val="22"/>
          <w:szCs w:val="22"/>
        </w:rPr>
        <w:t xml:space="preserve"> </w:t>
      </w:r>
      <w:r w:rsidRPr="00273A1A">
        <w:rPr>
          <w:sz w:val="22"/>
          <w:szCs w:val="22"/>
        </w:rPr>
        <w:t>campus</w:t>
      </w:r>
      <w:r w:rsidRPr="00273A1A">
        <w:rPr>
          <w:spacing w:val="-11"/>
          <w:sz w:val="22"/>
          <w:szCs w:val="22"/>
        </w:rPr>
        <w:t xml:space="preserve"> </w:t>
      </w:r>
      <w:r w:rsidRPr="00273A1A">
        <w:rPr>
          <w:sz w:val="22"/>
          <w:szCs w:val="22"/>
        </w:rPr>
        <w:t>that</w:t>
      </w:r>
      <w:r w:rsidRPr="00273A1A">
        <w:rPr>
          <w:spacing w:val="-12"/>
          <w:sz w:val="22"/>
          <w:szCs w:val="22"/>
        </w:rPr>
        <w:t xml:space="preserve"> </w:t>
      </w:r>
      <w:r w:rsidRPr="00273A1A">
        <w:rPr>
          <w:sz w:val="22"/>
          <w:szCs w:val="22"/>
        </w:rPr>
        <w:t>serves</w:t>
      </w:r>
      <w:r w:rsidRPr="00273A1A">
        <w:rPr>
          <w:spacing w:val="-7"/>
          <w:sz w:val="22"/>
          <w:szCs w:val="22"/>
        </w:rPr>
        <w:t xml:space="preserve"> </w:t>
      </w:r>
      <w:r w:rsidRPr="00273A1A">
        <w:rPr>
          <w:sz w:val="22"/>
          <w:szCs w:val="22"/>
        </w:rPr>
        <w:t>students</w:t>
      </w:r>
      <w:r w:rsidRPr="00273A1A">
        <w:rPr>
          <w:spacing w:val="-11"/>
          <w:sz w:val="22"/>
          <w:szCs w:val="22"/>
        </w:rPr>
        <w:t xml:space="preserve"> </w:t>
      </w:r>
      <w:r w:rsidRPr="00273A1A">
        <w:rPr>
          <w:sz w:val="22"/>
          <w:szCs w:val="22"/>
        </w:rPr>
        <w:t>in</w:t>
      </w:r>
      <w:r w:rsidRPr="00273A1A">
        <w:rPr>
          <w:spacing w:val="-12"/>
          <w:sz w:val="22"/>
          <w:szCs w:val="22"/>
        </w:rPr>
        <w:t xml:space="preserve"> </w:t>
      </w:r>
      <w:r w:rsidRPr="00273A1A">
        <w:rPr>
          <w:sz w:val="22"/>
          <w:szCs w:val="22"/>
        </w:rPr>
        <w:t>general</w:t>
      </w:r>
      <w:r w:rsidRPr="00273A1A">
        <w:rPr>
          <w:spacing w:val="-11"/>
          <w:sz w:val="22"/>
          <w:szCs w:val="22"/>
        </w:rPr>
        <w:t xml:space="preserve"> </w:t>
      </w:r>
      <w:r w:rsidRPr="00273A1A">
        <w:rPr>
          <w:sz w:val="22"/>
          <w:szCs w:val="22"/>
        </w:rPr>
        <w:t>education</w:t>
      </w:r>
      <w:r w:rsidRPr="00273A1A">
        <w:rPr>
          <w:spacing w:val="-12"/>
          <w:sz w:val="22"/>
          <w:szCs w:val="22"/>
        </w:rPr>
        <w:t xml:space="preserve"> </w:t>
      </w:r>
      <w:r w:rsidRPr="00273A1A">
        <w:rPr>
          <w:sz w:val="22"/>
          <w:szCs w:val="22"/>
        </w:rPr>
        <w:t>and</w:t>
      </w:r>
      <w:r w:rsidRPr="00273A1A">
        <w:rPr>
          <w:spacing w:val="-12"/>
          <w:sz w:val="22"/>
          <w:szCs w:val="22"/>
        </w:rPr>
        <w:t xml:space="preserve"> </w:t>
      </w:r>
      <w:r w:rsidRPr="00273A1A">
        <w:rPr>
          <w:sz w:val="22"/>
          <w:szCs w:val="22"/>
        </w:rPr>
        <w:t>students</w:t>
      </w:r>
      <w:r w:rsidRPr="00273A1A">
        <w:rPr>
          <w:spacing w:val="-13"/>
          <w:sz w:val="22"/>
          <w:szCs w:val="22"/>
        </w:rPr>
        <w:t xml:space="preserve"> </w:t>
      </w:r>
      <w:r w:rsidRPr="00273A1A">
        <w:rPr>
          <w:sz w:val="22"/>
          <w:szCs w:val="22"/>
        </w:rPr>
        <w:t>in</w:t>
      </w:r>
      <w:r w:rsidRPr="00273A1A">
        <w:rPr>
          <w:spacing w:val="-12"/>
          <w:sz w:val="22"/>
          <w:szCs w:val="22"/>
        </w:rPr>
        <w:t xml:space="preserve"> </w:t>
      </w:r>
      <w:r w:rsidRPr="00273A1A">
        <w:rPr>
          <w:sz w:val="22"/>
          <w:szCs w:val="22"/>
        </w:rPr>
        <w:t>special</w:t>
      </w:r>
      <w:r w:rsidRPr="00273A1A">
        <w:rPr>
          <w:spacing w:val="-11"/>
          <w:sz w:val="22"/>
          <w:szCs w:val="22"/>
        </w:rPr>
        <w:t xml:space="preserve"> </w:t>
      </w:r>
      <w:r w:rsidRPr="00273A1A">
        <w:rPr>
          <w:sz w:val="22"/>
          <w:szCs w:val="22"/>
        </w:rPr>
        <w:t>education)</w:t>
      </w:r>
      <w:r w:rsidRPr="00273A1A">
        <w:rPr>
          <w:spacing w:val="-13"/>
          <w:sz w:val="22"/>
          <w:szCs w:val="22"/>
        </w:rPr>
        <w:t xml:space="preserve"> </w:t>
      </w:r>
      <w:r w:rsidRPr="00273A1A">
        <w:rPr>
          <w:sz w:val="22"/>
          <w:szCs w:val="22"/>
        </w:rPr>
        <w:t>in</w:t>
      </w:r>
      <w:r w:rsidRPr="00273A1A">
        <w:rPr>
          <w:spacing w:val="-12"/>
          <w:sz w:val="22"/>
          <w:szCs w:val="22"/>
        </w:rPr>
        <w:t xml:space="preserve"> </w:t>
      </w:r>
      <w:r w:rsidRPr="00273A1A">
        <w:rPr>
          <w:sz w:val="22"/>
          <w:szCs w:val="22"/>
        </w:rPr>
        <w:t>which a</w:t>
      </w:r>
      <w:r w:rsidRPr="00273A1A">
        <w:rPr>
          <w:spacing w:val="-11"/>
          <w:sz w:val="22"/>
          <w:szCs w:val="22"/>
        </w:rPr>
        <w:t xml:space="preserve"> </w:t>
      </w:r>
      <w:r w:rsidRPr="00273A1A">
        <w:rPr>
          <w:sz w:val="22"/>
          <w:szCs w:val="22"/>
        </w:rPr>
        <w:t>majority</w:t>
      </w:r>
      <w:r w:rsidRPr="00273A1A">
        <w:rPr>
          <w:spacing w:val="-16"/>
          <w:sz w:val="22"/>
          <w:szCs w:val="22"/>
        </w:rPr>
        <w:t xml:space="preserve"> </w:t>
      </w:r>
      <w:r w:rsidRPr="00273A1A">
        <w:rPr>
          <w:sz w:val="22"/>
          <w:szCs w:val="22"/>
        </w:rPr>
        <w:t>of</w:t>
      </w:r>
      <w:r w:rsidRPr="00273A1A">
        <w:rPr>
          <w:spacing w:val="-5"/>
          <w:sz w:val="22"/>
          <w:szCs w:val="22"/>
        </w:rPr>
        <w:t xml:space="preserve"> </w:t>
      </w:r>
      <w:r w:rsidRPr="00273A1A">
        <w:rPr>
          <w:sz w:val="22"/>
          <w:szCs w:val="22"/>
        </w:rPr>
        <w:t>the</w:t>
      </w:r>
      <w:r w:rsidRPr="00273A1A">
        <w:rPr>
          <w:spacing w:val="-10"/>
          <w:sz w:val="22"/>
          <w:szCs w:val="22"/>
        </w:rPr>
        <w:t xml:space="preserve"> </w:t>
      </w:r>
      <w:r w:rsidRPr="00273A1A">
        <w:rPr>
          <w:sz w:val="22"/>
          <w:szCs w:val="22"/>
        </w:rPr>
        <w:t>students</w:t>
      </w:r>
      <w:r w:rsidRPr="00273A1A">
        <w:rPr>
          <w:spacing w:val="-5"/>
          <w:sz w:val="22"/>
          <w:szCs w:val="22"/>
        </w:rPr>
        <w:t xml:space="preserve"> </w:t>
      </w:r>
      <w:r w:rsidRPr="00273A1A">
        <w:rPr>
          <w:sz w:val="22"/>
          <w:szCs w:val="22"/>
        </w:rPr>
        <w:t>in</w:t>
      </w:r>
      <w:r w:rsidRPr="00273A1A">
        <w:rPr>
          <w:spacing w:val="-9"/>
          <w:sz w:val="22"/>
          <w:szCs w:val="22"/>
        </w:rPr>
        <w:t xml:space="preserve"> </w:t>
      </w:r>
      <w:r w:rsidRPr="00273A1A">
        <w:rPr>
          <w:sz w:val="22"/>
          <w:szCs w:val="22"/>
        </w:rPr>
        <w:t>regular</w:t>
      </w:r>
      <w:r w:rsidRPr="00273A1A">
        <w:rPr>
          <w:spacing w:val="-7"/>
          <w:sz w:val="22"/>
          <w:szCs w:val="22"/>
        </w:rPr>
        <w:t xml:space="preserve"> </w:t>
      </w:r>
      <w:r w:rsidRPr="00273A1A">
        <w:rPr>
          <w:sz w:val="22"/>
          <w:szCs w:val="22"/>
        </w:rPr>
        <w:t>attendance</w:t>
      </w:r>
      <w:r w:rsidRPr="00273A1A">
        <w:rPr>
          <w:spacing w:val="-8"/>
          <w:sz w:val="22"/>
          <w:szCs w:val="22"/>
        </w:rPr>
        <w:t xml:space="preserve"> </w:t>
      </w:r>
      <w:r w:rsidRPr="00273A1A">
        <w:rPr>
          <w:sz w:val="22"/>
          <w:szCs w:val="22"/>
        </w:rPr>
        <w:t>are</w:t>
      </w:r>
      <w:r w:rsidRPr="00273A1A">
        <w:rPr>
          <w:spacing w:val="-5"/>
          <w:sz w:val="22"/>
          <w:szCs w:val="22"/>
        </w:rPr>
        <w:t xml:space="preserve"> </w:t>
      </w:r>
      <w:r w:rsidRPr="00273A1A">
        <w:rPr>
          <w:sz w:val="22"/>
          <w:szCs w:val="22"/>
        </w:rPr>
        <w:t>provided</w:t>
      </w:r>
      <w:r w:rsidRPr="00273A1A">
        <w:rPr>
          <w:spacing w:val="-6"/>
          <w:sz w:val="22"/>
          <w:szCs w:val="22"/>
        </w:rPr>
        <w:t xml:space="preserve"> </w:t>
      </w:r>
      <w:r w:rsidRPr="00273A1A">
        <w:rPr>
          <w:sz w:val="22"/>
          <w:szCs w:val="22"/>
        </w:rPr>
        <w:t>special</w:t>
      </w:r>
      <w:r w:rsidRPr="00273A1A">
        <w:rPr>
          <w:spacing w:val="-7"/>
          <w:sz w:val="22"/>
          <w:szCs w:val="22"/>
        </w:rPr>
        <w:t xml:space="preserve"> </w:t>
      </w:r>
      <w:r w:rsidRPr="00273A1A">
        <w:rPr>
          <w:sz w:val="22"/>
          <w:szCs w:val="22"/>
        </w:rPr>
        <w:t>education</w:t>
      </w:r>
      <w:r w:rsidRPr="00273A1A">
        <w:rPr>
          <w:spacing w:val="-9"/>
          <w:sz w:val="22"/>
          <w:szCs w:val="22"/>
        </w:rPr>
        <w:t xml:space="preserve"> </w:t>
      </w:r>
      <w:r w:rsidRPr="00273A1A">
        <w:rPr>
          <w:sz w:val="22"/>
          <w:szCs w:val="22"/>
        </w:rPr>
        <w:t>and</w:t>
      </w:r>
      <w:r w:rsidRPr="00273A1A">
        <w:rPr>
          <w:spacing w:val="-6"/>
          <w:sz w:val="22"/>
          <w:szCs w:val="22"/>
        </w:rPr>
        <w:t xml:space="preserve"> </w:t>
      </w:r>
      <w:r w:rsidRPr="00273A1A">
        <w:rPr>
          <w:sz w:val="22"/>
          <w:szCs w:val="22"/>
        </w:rPr>
        <w:t>related</w:t>
      </w:r>
      <w:r w:rsidRPr="00273A1A">
        <w:rPr>
          <w:spacing w:val="-7"/>
          <w:sz w:val="22"/>
          <w:szCs w:val="22"/>
        </w:rPr>
        <w:t xml:space="preserve"> </w:t>
      </w:r>
      <w:r w:rsidRPr="00273A1A">
        <w:rPr>
          <w:sz w:val="22"/>
          <w:szCs w:val="22"/>
        </w:rPr>
        <w:t>services and have one of the following instructional arrangements/settings described in the Student Attendance Accounting Handbook adopted by the Texas Education Agency</w:t>
      </w:r>
      <w:r w:rsidRPr="00273A1A">
        <w:rPr>
          <w:spacing w:val="-24"/>
          <w:sz w:val="22"/>
          <w:szCs w:val="22"/>
        </w:rPr>
        <w:t xml:space="preserve"> </w:t>
      </w:r>
      <w:r w:rsidRPr="00273A1A">
        <w:rPr>
          <w:sz w:val="22"/>
          <w:szCs w:val="22"/>
        </w:rPr>
        <w:t>(“TEA”):</w:t>
      </w:r>
    </w:p>
    <w:p w14:paraId="5946312F" w14:textId="77777777" w:rsidR="00E01FF6" w:rsidRPr="00273A1A" w:rsidRDefault="00E01FF6" w:rsidP="00A20217">
      <w:pPr>
        <w:pStyle w:val="BodyText"/>
        <w:ind w:left="239" w:right="391"/>
        <w:jc w:val="both"/>
        <w:rPr>
          <w:sz w:val="22"/>
          <w:szCs w:val="22"/>
        </w:rPr>
      </w:pPr>
    </w:p>
    <w:p w14:paraId="42C4EFB6" w14:textId="77777777" w:rsidR="00A20217" w:rsidRPr="00273A1A" w:rsidRDefault="00A20217" w:rsidP="00A20217">
      <w:pPr>
        <w:pStyle w:val="ListParagraph"/>
        <w:numPr>
          <w:ilvl w:val="0"/>
          <w:numId w:val="178"/>
        </w:numPr>
        <w:tabs>
          <w:tab w:val="left" w:pos="960"/>
        </w:tabs>
        <w:ind w:hanging="361"/>
      </w:pPr>
      <w:r w:rsidRPr="00273A1A">
        <w:t>self-contained (mild/moderate/severe) regular</w:t>
      </w:r>
      <w:r w:rsidRPr="00273A1A">
        <w:rPr>
          <w:spacing w:val="-1"/>
        </w:rPr>
        <w:t xml:space="preserve"> </w:t>
      </w:r>
      <w:r w:rsidRPr="00273A1A">
        <w:t>campus;</w:t>
      </w:r>
    </w:p>
    <w:p w14:paraId="182CF894" w14:textId="77777777" w:rsidR="00A20217" w:rsidRPr="00273A1A" w:rsidRDefault="00A20217" w:rsidP="00A20217">
      <w:pPr>
        <w:pStyle w:val="ListParagraph"/>
        <w:numPr>
          <w:ilvl w:val="0"/>
          <w:numId w:val="178"/>
        </w:numPr>
        <w:tabs>
          <w:tab w:val="left" w:pos="960"/>
        </w:tabs>
        <w:ind w:left="959" w:right="1113"/>
      </w:pPr>
      <w:r w:rsidRPr="00273A1A">
        <w:t>full-time early childhood (preschool program for children with disabilities) special education</w:t>
      </w:r>
      <w:r w:rsidRPr="00273A1A">
        <w:rPr>
          <w:spacing w:val="-2"/>
        </w:rPr>
        <w:t xml:space="preserve"> </w:t>
      </w:r>
      <w:r w:rsidRPr="00273A1A">
        <w:t>setting;</w:t>
      </w:r>
    </w:p>
    <w:p w14:paraId="104908FB" w14:textId="77777777" w:rsidR="00A20217" w:rsidRPr="00273A1A" w:rsidRDefault="00A20217" w:rsidP="00A20217">
      <w:pPr>
        <w:pStyle w:val="ListParagraph"/>
        <w:numPr>
          <w:ilvl w:val="0"/>
          <w:numId w:val="178"/>
        </w:numPr>
        <w:tabs>
          <w:tab w:val="left" w:pos="960"/>
        </w:tabs>
        <w:spacing w:line="242" w:lineRule="auto"/>
        <w:ind w:left="959" w:right="911"/>
      </w:pPr>
      <w:r w:rsidRPr="00273A1A">
        <w:t>residential care and treatment facility--self-contained (mild/moderate/severe)</w:t>
      </w:r>
      <w:r w:rsidRPr="00273A1A">
        <w:rPr>
          <w:spacing w:val="-25"/>
        </w:rPr>
        <w:t xml:space="preserve"> </w:t>
      </w:r>
      <w:r w:rsidRPr="00273A1A">
        <w:t>regular campus;</w:t>
      </w:r>
    </w:p>
    <w:p w14:paraId="5CEA3609" w14:textId="77777777" w:rsidR="00A20217" w:rsidRPr="00273A1A" w:rsidRDefault="00A20217" w:rsidP="00A20217">
      <w:pPr>
        <w:pStyle w:val="ListParagraph"/>
        <w:numPr>
          <w:ilvl w:val="0"/>
          <w:numId w:val="178"/>
        </w:numPr>
        <w:tabs>
          <w:tab w:val="left" w:pos="960"/>
        </w:tabs>
        <w:spacing w:line="273" w:lineRule="exact"/>
        <w:ind w:hanging="361"/>
      </w:pPr>
      <w:r w:rsidRPr="00273A1A">
        <w:t>residential care and treatment facility--full-time early childhood special education</w:t>
      </w:r>
      <w:r w:rsidRPr="00273A1A">
        <w:rPr>
          <w:spacing w:val="-35"/>
        </w:rPr>
        <w:t xml:space="preserve"> </w:t>
      </w:r>
      <w:r w:rsidRPr="00273A1A">
        <w:t>setting;</w:t>
      </w:r>
    </w:p>
    <w:p w14:paraId="2027E198" w14:textId="77777777" w:rsidR="00A20217" w:rsidRPr="00273A1A" w:rsidRDefault="00A20217" w:rsidP="00A20217">
      <w:pPr>
        <w:pStyle w:val="ListParagraph"/>
        <w:numPr>
          <w:ilvl w:val="0"/>
          <w:numId w:val="178"/>
        </w:numPr>
        <w:tabs>
          <w:tab w:val="left" w:pos="960"/>
        </w:tabs>
        <w:ind w:hanging="361"/>
      </w:pPr>
      <w:r w:rsidRPr="00273A1A">
        <w:t>off home campus--self-contained (mild/moderate/severe) regular campus;</w:t>
      </w:r>
      <w:r w:rsidRPr="00273A1A">
        <w:rPr>
          <w:spacing w:val="-14"/>
        </w:rPr>
        <w:t xml:space="preserve"> </w:t>
      </w:r>
      <w:r w:rsidRPr="00273A1A">
        <w:t>or</w:t>
      </w:r>
    </w:p>
    <w:p w14:paraId="35065465" w14:textId="77777777" w:rsidR="00A20217" w:rsidRPr="00273A1A" w:rsidRDefault="00A20217" w:rsidP="00A20217">
      <w:pPr>
        <w:pStyle w:val="ListParagraph"/>
        <w:numPr>
          <w:ilvl w:val="0"/>
          <w:numId w:val="178"/>
        </w:numPr>
        <w:tabs>
          <w:tab w:val="left" w:pos="960"/>
        </w:tabs>
        <w:ind w:hanging="361"/>
      </w:pPr>
      <w:r w:rsidRPr="00273A1A">
        <w:t>off home campus--full-time early childhood special education</w:t>
      </w:r>
      <w:r w:rsidRPr="00273A1A">
        <w:rPr>
          <w:spacing w:val="-19"/>
        </w:rPr>
        <w:t xml:space="preserve"> </w:t>
      </w:r>
      <w:r w:rsidRPr="00273A1A">
        <w:t>setting.</w:t>
      </w:r>
    </w:p>
    <w:p w14:paraId="4EE067CE" w14:textId="77777777" w:rsidR="00A20217" w:rsidRPr="00273A1A" w:rsidRDefault="00A20217" w:rsidP="00A20217">
      <w:pPr>
        <w:pStyle w:val="BodyText"/>
        <w:rPr>
          <w:sz w:val="22"/>
          <w:szCs w:val="22"/>
        </w:rPr>
      </w:pPr>
    </w:p>
    <w:p w14:paraId="11FB1DC2" w14:textId="77777777" w:rsidR="00A20217" w:rsidRPr="00273A1A" w:rsidRDefault="00A20217" w:rsidP="00A20217">
      <w:pPr>
        <w:pStyle w:val="BodyText"/>
        <w:ind w:left="239" w:right="388"/>
        <w:jc w:val="both"/>
        <w:rPr>
          <w:sz w:val="22"/>
          <w:szCs w:val="22"/>
        </w:rPr>
      </w:pPr>
      <w:r w:rsidRPr="00273A1A">
        <w:rPr>
          <w:sz w:val="22"/>
          <w:szCs w:val="22"/>
        </w:rPr>
        <w:t>“</w:t>
      </w:r>
      <w:r w:rsidRPr="00273A1A">
        <w:rPr>
          <w:b/>
          <w:sz w:val="22"/>
          <w:szCs w:val="22"/>
        </w:rPr>
        <w:t>Other special education setting</w:t>
      </w:r>
      <w:r w:rsidRPr="00273A1A">
        <w:rPr>
          <w:sz w:val="22"/>
          <w:szCs w:val="22"/>
        </w:rPr>
        <w:t>” means a classroom on a separate Richard Milburn Academy campus (</w:t>
      </w:r>
      <w:r w:rsidRPr="00273A1A">
        <w:rPr>
          <w:i/>
          <w:sz w:val="22"/>
          <w:szCs w:val="22"/>
        </w:rPr>
        <w:t>i.e.</w:t>
      </w:r>
      <w:r w:rsidRPr="00273A1A">
        <w:rPr>
          <w:sz w:val="22"/>
          <w:szCs w:val="22"/>
        </w:rPr>
        <w:t>, a campus that serves only students who receive special education and related services) in which a majority of the students in regular attendance are provided special education and related services and have one of the following instructional arrangements/settings described in the Student Attendance Accounting Handbook adopted by the TEA:</w:t>
      </w:r>
    </w:p>
    <w:p w14:paraId="69B15FBC" w14:textId="77777777" w:rsidR="00A20217" w:rsidRPr="00273A1A" w:rsidRDefault="00A20217" w:rsidP="00A20217">
      <w:pPr>
        <w:pStyle w:val="BodyText"/>
        <w:spacing w:before="9"/>
        <w:rPr>
          <w:sz w:val="22"/>
          <w:szCs w:val="22"/>
        </w:rPr>
      </w:pPr>
    </w:p>
    <w:p w14:paraId="54B29B58" w14:textId="77777777" w:rsidR="00A20217" w:rsidRPr="00273A1A" w:rsidRDefault="00A20217" w:rsidP="00A20217">
      <w:pPr>
        <w:pStyle w:val="ListParagraph"/>
        <w:numPr>
          <w:ilvl w:val="0"/>
          <w:numId w:val="177"/>
        </w:numPr>
        <w:tabs>
          <w:tab w:val="left" w:pos="960"/>
        </w:tabs>
        <w:spacing w:before="1"/>
        <w:ind w:hanging="361"/>
      </w:pPr>
      <w:r w:rsidRPr="00273A1A">
        <w:t>residential care and treatment facility--separate campus;</w:t>
      </w:r>
      <w:r w:rsidRPr="00273A1A">
        <w:rPr>
          <w:spacing w:val="-4"/>
        </w:rPr>
        <w:t xml:space="preserve"> </w:t>
      </w:r>
      <w:r w:rsidRPr="00273A1A">
        <w:t>or</w:t>
      </w:r>
    </w:p>
    <w:p w14:paraId="62FE55F5" w14:textId="77777777" w:rsidR="00A20217" w:rsidRPr="00273A1A" w:rsidRDefault="00A20217" w:rsidP="00A20217">
      <w:pPr>
        <w:pStyle w:val="ListParagraph"/>
        <w:numPr>
          <w:ilvl w:val="0"/>
          <w:numId w:val="177"/>
        </w:numPr>
        <w:tabs>
          <w:tab w:val="left" w:pos="960"/>
        </w:tabs>
        <w:ind w:hanging="361"/>
      </w:pPr>
      <w:r w:rsidRPr="00273A1A">
        <w:t>off home campus--separate</w:t>
      </w:r>
      <w:r w:rsidRPr="00273A1A">
        <w:rPr>
          <w:spacing w:val="-9"/>
        </w:rPr>
        <w:t xml:space="preserve"> </w:t>
      </w:r>
      <w:r w:rsidRPr="00273A1A">
        <w:t>campus.</w:t>
      </w:r>
    </w:p>
    <w:p w14:paraId="65EB2C66" w14:textId="4D05AFBA" w:rsidR="00A20217" w:rsidRDefault="00A20217" w:rsidP="00A20217"/>
    <w:p w14:paraId="6E335540" w14:textId="77777777" w:rsidR="00EC3147" w:rsidRPr="00273A1A" w:rsidRDefault="00EC3147" w:rsidP="00A20217"/>
    <w:p w14:paraId="1E1F0A2A" w14:textId="77777777" w:rsidR="00A20217" w:rsidRPr="00273A1A" w:rsidRDefault="00A20217" w:rsidP="00A20217">
      <w:pPr>
        <w:pStyle w:val="BodyText"/>
        <w:spacing w:before="67"/>
        <w:ind w:left="239" w:right="388"/>
        <w:jc w:val="both"/>
        <w:rPr>
          <w:sz w:val="22"/>
          <w:szCs w:val="22"/>
        </w:rPr>
      </w:pPr>
      <w:r w:rsidRPr="00273A1A">
        <w:rPr>
          <w:sz w:val="22"/>
          <w:szCs w:val="22"/>
        </w:rPr>
        <w:t>“</w:t>
      </w:r>
      <w:r w:rsidRPr="00273A1A">
        <w:rPr>
          <w:b/>
          <w:sz w:val="22"/>
          <w:szCs w:val="22"/>
        </w:rPr>
        <w:t>Incident</w:t>
      </w:r>
      <w:r w:rsidRPr="00273A1A">
        <w:rPr>
          <w:sz w:val="22"/>
          <w:szCs w:val="22"/>
        </w:rPr>
        <w:t>” means an event or circumstance that involves alleged “abuse” or “neglect,” as those terms</w:t>
      </w:r>
      <w:r w:rsidRPr="00273A1A">
        <w:rPr>
          <w:spacing w:val="-4"/>
          <w:sz w:val="22"/>
          <w:szCs w:val="22"/>
        </w:rPr>
        <w:t xml:space="preserve"> </w:t>
      </w:r>
      <w:r w:rsidRPr="00273A1A">
        <w:rPr>
          <w:sz w:val="22"/>
          <w:szCs w:val="22"/>
        </w:rPr>
        <w:t>are</w:t>
      </w:r>
      <w:r w:rsidRPr="00273A1A">
        <w:rPr>
          <w:spacing w:val="-6"/>
          <w:sz w:val="22"/>
          <w:szCs w:val="22"/>
        </w:rPr>
        <w:t xml:space="preserve"> </w:t>
      </w:r>
      <w:r w:rsidRPr="00273A1A">
        <w:rPr>
          <w:sz w:val="22"/>
          <w:szCs w:val="22"/>
        </w:rPr>
        <w:t>described</w:t>
      </w:r>
      <w:r w:rsidRPr="00273A1A">
        <w:rPr>
          <w:spacing w:val="-3"/>
          <w:sz w:val="22"/>
          <w:szCs w:val="22"/>
        </w:rPr>
        <w:t xml:space="preserve"> </w:t>
      </w:r>
      <w:r w:rsidRPr="00273A1A">
        <w:rPr>
          <w:sz w:val="22"/>
          <w:szCs w:val="22"/>
        </w:rPr>
        <w:t>in Texas</w:t>
      </w:r>
      <w:r w:rsidRPr="00273A1A">
        <w:rPr>
          <w:spacing w:val="-4"/>
          <w:sz w:val="22"/>
          <w:szCs w:val="22"/>
        </w:rPr>
        <w:t xml:space="preserve"> </w:t>
      </w:r>
      <w:r w:rsidRPr="00273A1A">
        <w:rPr>
          <w:sz w:val="22"/>
          <w:szCs w:val="22"/>
        </w:rPr>
        <w:t>Family</w:t>
      </w:r>
      <w:r w:rsidRPr="00273A1A">
        <w:rPr>
          <w:spacing w:val="-15"/>
          <w:sz w:val="22"/>
          <w:szCs w:val="22"/>
        </w:rPr>
        <w:t xml:space="preserve"> </w:t>
      </w:r>
      <w:r w:rsidRPr="00273A1A">
        <w:rPr>
          <w:sz w:val="22"/>
          <w:szCs w:val="22"/>
        </w:rPr>
        <w:t>Code</w:t>
      </w:r>
      <w:r w:rsidRPr="00273A1A">
        <w:rPr>
          <w:spacing w:val="-4"/>
          <w:sz w:val="22"/>
          <w:szCs w:val="22"/>
        </w:rPr>
        <w:t xml:space="preserve"> </w:t>
      </w:r>
      <w:r w:rsidRPr="00273A1A">
        <w:rPr>
          <w:sz w:val="22"/>
          <w:szCs w:val="22"/>
        </w:rPr>
        <w:t>§</w:t>
      </w:r>
      <w:r w:rsidRPr="00273A1A">
        <w:rPr>
          <w:spacing w:val="-3"/>
          <w:sz w:val="22"/>
          <w:szCs w:val="22"/>
        </w:rPr>
        <w:t xml:space="preserve"> </w:t>
      </w:r>
      <w:r w:rsidRPr="00273A1A">
        <w:rPr>
          <w:sz w:val="22"/>
          <w:szCs w:val="22"/>
        </w:rPr>
        <w:t>261.001,</w:t>
      </w:r>
      <w:r w:rsidRPr="00273A1A">
        <w:rPr>
          <w:spacing w:val="-4"/>
          <w:sz w:val="22"/>
          <w:szCs w:val="22"/>
        </w:rPr>
        <w:t xml:space="preserve"> </w:t>
      </w:r>
      <w:r w:rsidRPr="00273A1A">
        <w:rPr>
          <w:sz w:val="22"/>
          <w:szCs w:val="22"/>
        </w:rPr>
        <w:t>of</w:t>
      </w:r>
      <w:r w:rsidRPr="00273A1A">
        <w:rPr>
          <w:spacing w:val="-6"/>
          <w:sz w:val="22"/>
          <w:szCs w:val="22"/>
        </w:rPr>
        <w:t xml:space="preserve"> </w:t>
      </w:r>
      <w:r w:rsidRPr="00273A1A">
        <w:rPr>
          <w:sz w:val="22"/>
          <w:szCs w:val="22"/>
        </w:rPr>
        <w:t>a</w:t>
      </w:r>
      <w:r w:rsidRPr="00273A1A">
        <w:rPr>
          <w:spacing w:val="-4"/>
          <w:sz w:val="22"/>
          <w:szCs w:val="22"/>
        </w:rPr>
        <w:t xml:space="preserve"> </w:t>
      </w:r>
      <w:r w:rsidRPr="00273A1A">
        <w:rPr>
          <w:sz w:val="22"/>
          <w:szCs w:val="22"/>
        </w:rPr>
        <w:t>student</w:t>
      </w:r>
      <w:r w:rsidRPr="00273A1A">
        <w:rPr>
          <w:spacing w:val="-2"/>
          <w:sz w:val="22"/>
          <w:szCs w:val="22"/>
        </w:rPr>
        <w:t xml:space="preserve"> </w:t>
      </w:r>
      <w:r w:rsidRPr="00273A1A">
        <w:rPr>
          <w:sz w:val="22"/>
          <w:szCs w:val="22"/>
        </w:rPr>
        <w:t>by</w:t>
      </w:r>
      <w:r w:rsidRPr="00273A1A">
        <w:rPr>
          <w:spacing w:val="-11"/>
          <w:sz w:val="22"/>
          <w:szCs w:val="22"/>
        </w:rPr>
        <w:t xml:space="preserve"> </w:t>
      </w:r>
      <w:r w:rsidRPr="00273A1A">
        <w:rPr>
          <w:sz w:val="22"/>
          <w:szCs w:val="22"/>
        </w:rPr>
        <w:t>a</w:t>
      </w:r>
      <w:r w:rsidRPr="00273A1A">
        <w:rPr>
          <w:spacing w:val="-6"/>
          <w:sz w:val="22"/>
          <w:szCs w:val="22"/>
        </w:rPr>
        <w:t xml:space="preserve"> </w:t>
      </w:r>
      <w:r w:rsidRPr="00273A1A">
        <w:rPr>
          <w:sz w:val="22"/>
          <w:szCs w:val="22"/>
        </w:rPr>
        <w:t>Richard</w:t>
      </w:r>
      <w:r w:rsidRPr="00273A1A">
        <w:rPr>
          <w:spacing w:val="-3"/>
          <w:sz w:val="22"/>
          <w:szCs w:val="22"/>
        </w:rPr>
        <w:t xml:space="preserve"> </w:t>
      </w:r>
      <w:r w:rsidRPr="00273A1A">
        <w:rPr>
          <w:sz w:val="22"/>
          <w:szCs w:val="22"/>
        </w:rPr>
        <w:t>Milburn</w:t>
      </w:r>
      <w:r w:rsidRPr="00273A1A">
        <w:rPr>
          <w:spacing w:val="-3"/>
          <w:sz w:val="22"/>
          <w:szCs w:val="22"/>
        </w:rPr>
        <w:t xml:space="preserve"> </w:t>
      </w:r>
      <w:r w:rsidRPr="00273A1A">
        <w:rPr>
          <w:sz w:val="22"/>
          <w:szCs w:val="22"/>
        </w:rPr>
        <w:t>Academy employee or alleged “physical abuse” or “sexual abuse,” as those terms are described in Texas Family</w:t>
      </w:r>
      <w:r w:rsidRPr="00273A1A">
        <w:rPr>
          <w:spacing w:val="-18"/>
          <w:sz w:val="22"/>
          <w:szCs w:val="22"/>
        </w:rPr>
        <w:t xml:space="preserve"> </w:t>
      </w:r>
      <w:r w:rsidRPr="00273A1A">
        <w:rPr>
          <w:sz w:val="22"/>
          <w:szCs w:val="22"/>
        </w:rPr>
        <w:t>Code</w:t>
      </w:r>
      <w:r w:rsidRPr="00273A1A">
        <w:rPr>
          <w:spacing w:val="-11"/>
          <w:sz w:val="22"/>
          <w:szCs w:val="22"/>
        </w:rPr>
        <w:t xml:space="preserve"> </w:t>
      </w:r>
      <w:r w:rsidRPr="00273A1A">
        <w:rPr>
          <w:sz w:val="22"/>
          <w:szCs w:val="22"/>
        </w:rPr>
        <w:t>§</w:t>
      </w:r>
      <w:r w:rsidRPr="00273A1A">
        <w:rPr>
          <w:spacing w:val="1"/>
          <w:sz w:val="22"/>
          <w:szCs w:val="22"/>
        </w:rPr>
        <w:t xml:space="preserve"> </w:t>
      </w:r>
      <w:r w:rsidRPr="00273A1A">
        <w:rPr>
          <w:sz w:val="22"/>
          <w:szCs w:val="22"/>
        </w:rPr>
        <w:t>261.410,</w:t>
      </w:r>
      <w:r w:rsidRPr="00273A1A">
        <w:rPr>
          <w:spacing w:val="-3"/>
          <w:sz w:val="22"/>
          <w:szCs w:val="22"/>
        </w:rPr>
        <w:t xml:space="preserve"> </w:t>
      </w:r>
      <w:r w:rsidRPr="00273A1A">
        <w:rPr>
          <w:sz w:val="22"/>
          <w:szCs w:val="22"/>
        </w:rPr>
        <w:t>of</w:t>
      </w:r>
      <w:r w:rsidRPr="00273A1A">
        <w:rPr>
          <w:spacing w:val="-12"/>
          <w:sz w:val="22"/>
          <w:szCs w:val="22"/>
        </w:rPr>
        <w:t xml:space="preserve"> </w:t>
      </w:r>
      <w:r w:rsidRPr="00273A1A">
        <w:rPr>
          <w:sz w:val="22"/>
          <w:szCs w:val="22"/>
        </w:rPr>
        <w:t>a</w:t>
      </w:r>
      <w:r w:rsidRPr="00273A1A">
        <w:rPr>
          <w:spacing w:val="-11"/>
          <w:sz w:val="22"/>
          <w:szCs w:val="22"/>
        </w:rPr>
        <w:t xml:space="preserve"> </w:t>
      </w:r>
      <w:r w:rsidRPr="00273A1A">
        <w:rPr>
          <w:sz w:val="22"/>
          <w:szCs w:val="22"/>
        </w:rPr>
        <w:t>student</w:t>
      </w:r>
      <w:r w:rsidRPr="00273A1A">
        <w:rPr>
          <w:spacing w:val="-6"/>
          <w:sz w:val="22"/>
          <w:szCs w:val="22"/>
        </w:rPr>
        <w:t xml:space="preserve"> </w:t>
      </w:r>
      <w:r w:rsidRPr="00273A1A">
        <w:rPr>
          <w:sz w:val="22"/>
          <w:szCs w:val="22"/>
        </w:rPr>
        <w:t>by</w:t>
      </w:r>
      <w:r w:rsidRPr="00273A1A">
        <w:rPr>
          <w:spacing w:val="-15"/>
          <w:sz w:val="22"/>
          <w:szCs w:val="22"/>
        </w:rPr>
        <w:t xml:space="preserve"> </w:t>
      </w:r>
      <w:r w:rsidRPr="00273A1A">
        <w:rPr>
          <w:sz w:val="22"/>
          <w:szCs w:val="22"/>
        </w:rPr>
        <w:t>another</w:t>
      </w:r>
      <w:r w:rsidRPr="00273A1A">
        <w:rPr>
          <w:spacing w:val="-12"/>
          <w:sz w:val="22"/>
          <w:szCs w:val="22"/>
        </w:rPr>
        <w:t xml:space="preserve"> </w:t>
      </w:r>
      <w:r w:rsidRPr="00273A1A">
        <w:rPr>
          <w:sz w:val="22"/>
          <w:szCs w:val="22"/>
        </w:rPr>
        <w:t>student;</w:t>
      </w:r>
      <w:r w:rsidRPr="00273A1A">
        <w:rPr>
          <w:spacing w:val="-7"/>
          <w:sz w:val="22"/>
          <w:szCs w:val="22"/>
        </w:rPr>
        <w:t xml:space="preserve"> </w:t>
      </w:r>
      <w:r w:rsidRPr="00273A1A">
        <w:rPr>
          <w:sz w:val="22"/>
          <w:szCs w:val="22"/>
        </w:rPr>
        <w:t>and</w:t>
      </w:r>
      <w:r w:rsidRPr="00273A1A">
        <w:rPr>
          <w:spacing w:val="-8"/>
          <w:sz w:val="22"/>
          <w:szCs w:val="22"/>
        </w:rPr>
        <w:t xml:space="preserve"> </w:t>
      </w:r>
      <w:r w:rsidRPr="00273A1A">
        <w:rPr>
          <w:sz w:val="22"/>
          <w:szCs w:val="22"/>
        </w:rPr>
        <w:t>allegedly</w:t>
      </w:r>
      <w:r w:rsidRPr="00273A1A">
        <w:rPr>
          <w:spacing w:val="-18"/>
          <w:sz w:val="22"/>
          <w:szCs w:val="22"/>
        </w:rPr>
        <w:t xml:space="preserve"> </w:t>
      </w:r>
      <w:r w:rsidRPr="00273A1A">
        <w:rPr>
          <w:sz w:val="22"/>
          <w:szCs w:val="22"/>
        </w:rPr>
        <w:t>occurred</w:t>
      </w:r>
      <w:r w:rsidRPr="00273A1A">
        <w:rPr>
          <w:spacing w:val="-8"/>
          <w:sz w:val="22"/>
          <w:szCs w:val="22"/>
        </w:rPr>
        <w:t xml:space="preserve"> </w:t>
      </w:r>
      <w:r w:rsidRPr="00273A1A">
        <w:rPr>
          <w:sz w:val="22"/>
          <w:szCs w:val="22"/>
        </w:rPr>
        <w:t>in</w:t>
      </w:r>
      <w:r w:rsidRPr="00273A1A">
        <w:rPr>
          <w:spacing w:val="-6"/>
          <w:sz w:val="22"/>
          <w:szCs w:val="22"/>
        </w:rPr>
        <w:t xml:space="preserve"> </w:t>
      </w:r>
      <w:r w:rsidRPr="00273A1A">
        <w:rPr>
          <w:sz w:val="22"/>
          <w:szCs w:val="22"/>
        </w:rPr>
        <w:t>a</w:t>
      </w:r>
      <w:r w:rsidRPr="00273A1A">
        <w:rPr>
          <w:spacing w:val="-11"/>
          <w:sz w:val="22"/>
          <w:szCs w:val="22"/>
        </w:rPr>
        <w:t xml:space="preserve"> </w:t>
      </w:r>
      <w:r w:rsidRPr="00273A1A">
        <w:rPr>
          <w:sz w:val="22"/>
          <w:szCs w:val="22"/>
        </w:rPr>
        <w:t>self-contained classroom or other special education setting in which video surveillance is conducted under Tex. Educ. Code §</w:t>
      </w:r>
      <w:r w:rsidRPr="00273A1A">
        <w:rPr>
          <w:spacing w:val="-5"/>
          <w:sz w:val="22"/>
          <w:szCs w:val="22"/>
        </w:rPr>
        <w:t xml:space="preserve"> </w:t>
      </w:r>
      <w:r w:rsidRPr="00273A1A">
        <w:rPr>
          <w:sz w:val="22"/>
          <w:szCs w:val="22"/>
        </w:rPr>
        <w:t>29.022.</w:t>
      </w:r>
    </w:p>
    <w:p w14:paraId="78904232" w14:textId="51485E97" w:rsidR="00A20217" w:rsidRPr="00273A1A" w:rsidRDefault="00A20217" w:rsidP="00A20217"/>
    <w:p w14:paraId="636C02DF" w14:textId="1DF99DDA" w:rsidR="00A20217" w:rsidRPr="000E07C9" w:rsidRDefault="00A20217" w:rsidP="007025C2">
      <w:pPr>
        <w:pStyle w:val="Heading3"/>
        <w:ind w:left="720"/>
        <w:rPr>
          <w:rFonts w:ascii="Times New Roman" w:hAnsi="Times New Roman" w:cs="Times New Roman"/>
          <w:color w:val="000000" w:themeColor="text1"/>
          <w:sz w:val="22"/>
        </w:rPr>
      </w:pPr>
      <w:bookmarkStart w:id="443" w:name="_Toc178586945"/>
      <w:r w:rsidRPr="000E07C9">
        <w:rPr>
          <w:rFonts w:ascii="Times New Roman" w:hAnsi="Times New Roman" w:cs="Times New Roman"/>
          <w:color w:val="000000" w:themeColor="text1"/>
          <w:sz w:val="22"/>
        </w:rPr>
        <w:t>S</w:t>
      </w:r>
      <w:r w:rsidR="00DC2736"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2. PROMOTION OF STUDENT SAFETY</w:t>
      </w:r>
      <w:bookmarkEnd w:id="443"/>
    </w:p>
    <w:p w14:paraId="41B71554" w14:textId="77777777" w:rsidR="00A20217" w:rsidRPr="00273A1A" w:rsidRDefault="00A20217" w:rsidP="00A20217">
      <w:pPr>
        <w:pStyle w:val="BodyText"/>
        <w:spacing w:before="10"/>
        <w:rPr>
          <w:b/>
          <w:sz w:val="22"/>
          <w:szCs w:val="22"/>
        </w:rPr>
      </w:pPr>
    </w:p>
    <w:p w14:paraId="27BA1C12" w14:textId="77777777" w:rsidR="00A20217" w:rsidRPr="00273A1A" w:rsidRDefault="00A20217" w:rsidP="00A20217">
      <w:pPr>
        <w:pStyle w:val="BodyText"/>
        <w:spacing w:line="242" w:lineRule="auto"/>
        <w:ind w:left="239" w:right="394"/>
        <w:jc w:val="both"/>
        <w:rPr>
          <w:sz w:val="22"/>
          <w:szCs w:val="22"/>
        </w:rPr>
      </w:pPr>
      <w:r w:rsidRPr="00273A1A">
        <w:rPr>
          <w:sz w:val="22"/>
          <w:szCs w:val="22"/>
        </w:rPr>
        <w:t>Richard</w:t>
      </w:r>
      <w:r w:rsidRPr="00273A1A">
        <w:rPr>
          <w:spacing w:val="-15"/>
          <w:sz w:val="22"/>
          <w:szCs w:val="22"/>
        </w:rPr>
        <w:t xml:space="preserve"> </w:t>
      </w:r>
      <w:r w:rsidRPr="00273A1A">
        <w:rPr>
          <w:sz w:val="22"/>
          <w:szCs w:val="22"/>
        </w:rPr>
        <w:t>Milburn</w:t>
      </w:r>
      <w:r w:rsidRPr="00273A1A">
        <w:rPr>
          <w:spacing w:val="-13"/>
          <w:sz w:val="22"/>
          <w:szCs w:val="22"/>
        </w:rPr>
        <w:t xml:space="preserve"> </w:t>
      </w:r>
      <w:r w:rsidRPr="00273A1A">
        <w:rPr>
          <w:sz w:val="22"/>
          <w:szCs w:val="22"/>
        </w:rPr>
        <w:t>Academy</w:t>
      </w:r>
      <w:r w:rsidRPr="00273A1A">
        <w:rPr>
          <w:spacing w:val="-19"/>
          <w:sz w:val="22"/>
          <w:szCs w:val="22"/>
        </w:rPr>
        <w:t xml:space="preserve"> </w:t>
      </w:r>
      <w:r w:rsidRPr="00273A1A">
        <w:rPr>
          <w:sz w:val="22"/>
          <w:szCs w:val="22"/>
        </w:rPr>
        <w:t>will,</w:t>
      </w:r>
      <w:r w:rsidRPr="00273A1A">
        <w:rPr>
          <w:spacing w:val="-13"/>
          <w:sz w:val="22"/>
          <w:szCs w:val="22"/>
        </w:rPr>
        <w:t xml:space="preserve"> </w:t>
      </w:r>
      <w:r w:rsidRPr="00273A1A">
        <w:rPr>
          <w:sz w:val="22"/>
          <w:szCs w:val="22"/>
        </w:rPr>
        <w:t>upon</w:t>
      </w:r>
      <w:r w:rsidRPr="00273A1A">
        <w:rPr>
          <w:spacing w:val="-12"/>
          <w:sz w:val="22"/>
          <w:szCs w:val="22"/>
        </w:rPr>
        <w:t xml:space="preserve"> </w:t>
      </w:r>
      <w:r w:rsidRPr="00273A1A">
        <w:rPr>
          <w:sz w:val="22"/>
          <w:szCs w:val="22"/>
        </w:rPr>
        <w:t>receipt</w:t>
      </w:r>
      <w:r w:rsidRPr="00273A1A">
        <w:rPr>
          <w:spacing w:val="-13"/>
          <w:sz w:val="22"/>
          <w:szCs w:val="22"/>
        </w:rPr>
        <w:t xml:space="preserve"> </w:t>
      </w:r>
      <w:r w:rsidRPr="00273A1A">
        <w:rPr>
          <w:sz w:val="22"/>
          <w:szCs w:val="22"/>
        </w:rPr>
        <w:t>of</w:t>
      </w:r>
      <w:r w:rsidRPr="00273A1A">
        <w:rPr>
          <w:spacing w:val="-15"/>
          <w:sz w:val="22"/>
          <w:szCs w:val="22"/>
        </w:rPr>
        <w:t xml:space="preserve"> </w:t>
      </w:r>
      <w:r w:rsidRPr="00273A1A">
        <w:rPr>
          <w:sz w:val="22"/>
          <w:szCs w:val="22"/>
        </w:rPr>
        <w:t>a</w:t>
      </w:r>
      <w:r w:rsidRPr="00273A1A">
        <w:rPr>
          <w:spacing w:val="-14"/>
          <w:sz w:val="22"/>
          <w:szCs w:val="22"/>
        </w:rPr>
        <w:t xml:space="preserve"> </w:t>
      </w:r>
      <w:r w:rsidRPr="00273A1A">
        <w:rPr>
          <w:sz w:val="22"/>
          <w:szCs w:val="22"/>
        </w:rPr>
        <w:t>written</w:t>
      </w:r>
      <w:r w:rsidRPr="00273A1A">
        <w:rPr>
          <w:spacing w:val="-12"/>
          <w:sz w:val="22"/>
          <w:szCs w:val="22"/>
        </w:rPr>
        <w:t xml:space="preserve"> </w:t>
      </w:r>
      <w:r w:rsidRPr="00273A1A">
        <w:rPr>
          <w:sz w:val="22"/>
          <w:szCs w:val="22"/>
        </w:rPr>
        <w:t>request</w:t>
      </w:r>
      <w:r w:rsidRPr="00273A1A">
        <w:rPr>
          <w:spacing w:val="-13"/>
          <w:sz w:val="22"/>
          <w:szCs w:val="22"/>
        </w:rPr>
        <w:t xml:space="preserve"> </w:t>
      </w:r>
      <w:r w:rsidRPr="00273A1A">
        <w:rPr>
          <w:sz w:val="22"/>
          <w:szCs w:val="22"/>
        </w:rPr>
        <w:t>authorized</w:t>
      </w:r>
      <w:r w:rsidRPr="00273A1A">
        <w:rPr>
          <w:spacing w:val="-16"/>
          <w:sz w:val="22"/>
          <w:szCs w:val="22"/>
        </w:rPr>
        <w:t xml:space="preserve"> </w:t>
      </w:r>
      <w:r w:rsidRPr="00273A1A">
        <w:rPr>
          <w:sz w:val="22"/>
          <w:szCs w:val="22"/>
        </w:rPr>
        <w:t>by</w:t>
      </w:r>
      <w:r w:rsidRPr="00273A1A">
        <w:rPr>
          <w:spacing w:val="-24"/>
          <w:sz w:val="22"/>
          <w:szCs w:val="22"/>
        </w:rPr>
        <w:t xml:space="preserve"> </w:t>
      </w:r>
      <w:r w:rsidRPr="00273A1A">
        <w:rPr>
          <w:sz w:val="22"/>
          <w:szCs w:val="22"/>
        </w:rPr>
        <w:t>this</w:t>
      </w:r>
      <w:r w:rsidRPr="00273A1A">
        <w:rPr>
          <w:spacing w:val="-11"/>
          <w:sz w:val="22"/>
          <w:szCs w:val="22"/>
        </w:rPr>
        <w:t xml:space="preserve"> </w:t>
      </w:r>
      <w:r w:rsidRPr="00273A1A">
        <w:rPr>
          <w:sz w:val="22"/>
          <w:szCs w:val="22"/>
        </w:rPr>
        <w:t>policy,</w:t>
      </w:r>
      <w:r w:rsidRPr="00273A1A">
        <w:rPr>
          <w:spacing w:val="-14"/>
          <w:sz w:val="22"/>
          <w:szCs w:val="22"/>
        </w:rPr>
        <w:t xml:space="preserve"> </w:t>
      </w:r>
      <w:r w:rsidRPr="00273A1A">
        <w:rPr>
          <w:sz w:val="22"/>
          <w:szCs w:val="22"/>
        </w:rPr>
        <w:t>provide equipment, including a video camera, to the school or schools specified in the</w:t>
      </w:r>
      <w:r w:rsidRPr="00273A1A">
        <w:rPr>
          <w:spacing w:val="-20"/>
          <w:sz w:val="22"/>
          <w:szCs w:val="22"/>
        </w:rPr>
        <w:t xml:space="preserve"> </w:t>
      </w:r>
      <w:r w:rsidRPr="00273A1A">
        <w:rPr>
          <w:sz w:val="22"/>
          <w:szCs w:val="22"/>
        </w:rPr>
        <w:t>request</w:t>
      </w:r>
    </w:p>
    <w:p w14:paraId="29D3AF3D" w14:textId="77777777" w:rsidR="00A20217" w:rsidRPr="00273A1A" w:rsidRDefault="00A20217" w:rsidP="00A20217">
      <w:pPr>
        <w:pStyle w:val="BodyText"/>
        <w:spacing w:before="6"/>
        <w:rPr>
          <w:sz w:val="22"/>
          <w:szCs w:val="22"/>
        </w:rPr>
      </w:pPr>
    </w:p>
    <w:p w14:paraId="38F682B0" w14:textId="77777777" w:rsidR="00A20217" w:rsidRPr="00273A1A" w:rsidRDefault="00A20217" w:rsidP="00A20217">
      <w:pPr>
        <w:pStyle w:val="BodyText"/>
        <w:ind w:left="240" w:right="396"/>
        <w:jc w:val="both"/>
        <w:rPr>
          <w:sz w:val="22"/>
          <w:szCs w:val="22"/>
        </w:rPr>
      </w:pPr>
      <w:r w:rsidRPr="00273A1A">
        <w:rPr>
          <w:sz w:val="22"/>
          <w:szCs w:val="22"/>
        </w:rPr>
        <w:t>A school or campus that receives equipment due to a video surveillance request shall place, operate, and maintain one or more video cameras in self-contained classrooms and other special education settings in which a majority of the students in regular attendance are provided special education and related services and are assigned to one or more self-contained classrooms or other special education setting for at least 50 percent of the instructional day.</w:t>
      </w:r>
    </w:p>
    <w:p w14:paraId="712228C6" w14:textId="77777777" w:rsidR="00A20217" w:rsidRPr="00273A1A" w:rsidRDefault="00A20217" w:rsidP="00A20217">
      <w:pPr>
        <w:pStyle w:val="BodyText"/>
        <w:rPr>
          <w:sz w:val="22"/>
          <w:szCs w:val="22"/>
        </w:rPr>
      </w:pPr>
    </w:p>
    <w:p w14:paraId="00F064C3" w14:textId="77777777" w:rsidR="00A20217" w:rsidRPr="00273A1A" w:rsidRDefault="00A20217" w:rsidP="00A20217">
      <w:pPr>
        <w:pStyle w:val="BodyText"/>
        <w:ind w:left="240"/>
        <w:jc w:val="both"/>
        <w:rPr>
          <w:sz w:val="22"/>
          <w:szCs w:val="22"/>
        </w:rPr>
      </w:pPr>
      <w:r w:rsidRPr="00273A1A">
        <w:rPr>
          <w:sz w:val="22"/>
          <w:szCs w:val="22"/>
        </w:rPr>
        <w:t>Richard Milburn Academy may not:</w:t>
      </w:r>
    </w:p>
    <w:p w14:paraId="215639E0" w14:textId="77777777" w:rsidR="00A20217" w:rsidRPr="00273A1A" w:rsidRDefault="00A20217" w:rsidP="00A20217">
      <w:pPr>
        <w:pStyle w:val="BodyText"/>
        <w:rPr>
          <w:sz w:val="22"/>
          <w:szCs w:val="22"/>
        </w:rPr>
      </w:pPr>
    </w:p>
    <w:p w14:paraId="03F7003A" w14:textId="77777777" w:rsidR="00A20217" w:rsidRPr="00273A1A" w:rsidRDefault="00A20217" w:rsidP="00A20217">
      <w:pPr>
        <w:pStyle w:val="ListParagraph"/>
        <w:numPr>
          <w:ilvl w:val="0"/>
          <w:numId w:val="179"/>
        </w:numPr>
        <w:tabs>
          <w:tab w:val="left" w:pos="960"/>
        </w:tabs>
      </w:pPr>
      <w:r w:rsidRPr="00273A1A">
        <w:t>allow regular or continual monitoring of video recorded under this policy;</w:t>
      </w:r>
      <w:r w:rsidRPr="00273A1A">
        <w:rPr>
          <w:spacing w:val="-18"/>
        </w:rPr>
        <w:t xml:space="preserve"> </w:t>
      </w:r>
      <w:r w:rsidRPr="00273A1A">
        <w:t>or</w:t>
      </w:r>
    </w:p>
    <w:p w14:paraId="35D05260" w14:textId="77777777" w:rsidR="00A20217" w:rsidRPr="00273A1A" w:rsidRDefault="00A20217" w:rsidP="00A20217">
      <w:pPr>
        <w:pStyle w:val="ListParagraph"/>
        <w:numPr>
          <w:ilvl w:val="0"/>
          <w:numId w:val="179"/>
        </w:numPr>
        <w:tabs>
          <w:tab w:val="left" w:pos="960"/>
        </w:tabs>
        <w:ind w:left="959" w:right="412"/>
      </w:pPr>
      <w:r w:rsidRPr="00273A1A">
        <w:t>use</w:t>
      </w:r>
      <w:r w:rsidRPr="00273A1A">
        <w:rPr>
          <w:spacing w:val="-14"/>
        </w:rPr>
        <w:t xml:space="preserve"> </w:t>
      </w:r>
      <w:r w:rsidRPr="00273A1A">
        <w:t>video</w:t>
      </w:r>
      <w:r w:rsidRPr="00273A1A">
        <w:rPr>
          <w:spacing w:val="-10"/>
        </w:rPr>
        <w:t xml:space="preserve"> </w:t>
      </w:r>
      <w:r w:rsidRPr="00273A1A">
        <w:t>recorded</w:t>
      </w:r>
      <w:r w:rsidRPr="00273A1A">
        <w:rPr>
          <w:spacing w:val="-10"/>
        </w:rPr>
        <w:t xml:space="preserve"> </w:t>
      </w:r>
      <w:r w:rsidRPr="00273A1A">
        <w:t>under</w:t>
      </w:r>
      <w:r w:rsidRPr="00273A1A">
        <w:rPr>
          <w:spacing w:val="-9"/>
        </w:rPr>
        <w:t xml:space="preserve"> </w:t>
      </w:r>
      <w:r w:rsidRPr="00273A1A">
        <w:t>this</w:t>
      </w:r>
      <w:r w:rsidRPr="00273A1A">
        <w:rPr>
          <w:spacing w:val="-10"/>
        </w:rPr>
        <w:t xml:space="preserve"> </w:t>
      </w:r>
      <w:r w:rsidRPr="00273A1A">
        <w:t>policy</w:t>
      </w:r>
      <w:r w:rsidRPr="00273A1A">
        <w:rPr>
          <w:spacing w:val="-22"/>
        </w:rPr>
        <w:t xml:space="preserve"> </w:t>
      </w:r>
      <w:r w:rsidRPr="00273A1A">
        <w:t>for</w:t>
      </w:r>
      <w:r w:rsidRPr="00273A1A">
        <w:rPr>
          <w:spacing w:val="-8"/>
        </w:rPr>
        <w:t xml:space="preserve"> </w:t>
      </w:r>
      <w:r w:rsidRPr="00273A1A">
        <w:t>routine</w:t>
      </w:r>
      <w:r w:rsidRPr="00273A1A">
        <w:rPr>
          <w:spacing w:val="-14"/>
        </w:rPr>
        <w:t xml:space="preserve"> </w:t>
      </w:r>
      <w:r w:rsidRPr="00273A1A">
        <w:t>teacher</w:t>
      </w:r>
      <w:r w:rsidRPr="00273A1A">
        <w:rPr>
          <w:spacing w:val="-8"/>
        </w:rPr>
        <w:t xml:space="preserve"> </w:t>
      </w:r>
      <w:r w:rsidRPr="00273A1A">
        <w:t>evaluation</w:t>
      </w:r>
      <w:r w:rsidRPr="00273A1A">
        <w:rPr>
          <w:spacing w:val="-10"/>
        </w:rPr>
        <w:t xml:space="preserve"> </w:t>
      </w:r>
      <w:r w:rsidRPr="00273A1A">
        <w:t>or</w:t>
      </w:r>
      <w:r w:rsidRPr="00273A1A">
        <w:rPr>
          <w:spacing w:val="-14"/>
        </w:rPr>
        <w:t xml:space="preserve"> </w:t>
      </w:r>
      <w:r w:rsidRPr="00273A1A">
        <w:t>monitoring</w:t>
      </w:r>
      <w:r w:rsidRPr="00273A1A">
        <w:rPr>
          <w:spacing w:val="-15"/>
        </w:rPr>
        <w:t xml:space="preserve"> </w:t>
      </w:r>
      <w:r w:rsidRPr="00273A1A">
        <w:t>or</w:t>
      </w:r>
      <w:r w:rsidRPr="00273A1A">
        <w:rPr>
          <w:spacing w:val="-11"/>
        </w:rPr>
        <w:t xml:space="preserve"> </w:t>
      </w:r>
      <w:r w:rsidRPr="00273A1A">
        <w:t>for</w:t>
      </w:r>
      <w:r w:rsidRPr="00273A1A">
        <w:rPr>
          <w:spacing w:val="-8"/>
        </w:rPr>
        <w:t xml:space="preserve"> </w:t>
      </w:r>
      <w:r w:rsidRPr="00273A1A">
        <w:t>any purpose other than the promotion of student</w:t>
      </w:r>
      <w:r w:rsidRPr="00273A1A">
        <w:rPr>
          <w:spacing w:val="-10"/>
        </w:rPr>
        <w:t xml:space="preserve"> </w:t>
      </w:r>
      <w:r w:rsidRPr="00273A1A">
        <w:t>safety.</w:t>
      </w:r>
    </w:p>
    <w:p w14:paraId="6061AC62" w14:textId="015FB9C7" w:rsidR="00A20217" w:rsidRPr="00273A1A" w:rsidRDefault="00A20217" w:rsidP="00A20217"/>
    <w:p w14:paraId="25E2DFED" w14:textId="77777777" w:rsidR="00E01FF6" w:rsidRPr="00273A1A" w:rsidRDefault="00E01FF6" w:rsidP="00A20217"/>
    <w:p w14:paraId="6F30738E" w14:textId="4E0D4683" w:rsidR="00A20217" w:rsidRPr="000E07C9" w:rsidRDefault="00A20217" w:rsidP="007025C2">
      <w:pPr>
        <w:pStyle w:val="Heading3"/>
        <w:ind w:left="720"/>
        <w:rPr>
          <w:rFonts w:ascii="Times New Roman" w:hAnsi="Times New Roman" w:cs="Times New Roman"/>
          <w:color w:val="000000" w:themeColor="text1"/>
          <w:sz w:val="22"/>
        </w:rPr>
      </w:pPr>
      <w:bookmarkStart w:id="444" w:name="_Toc178586946"/>
      <w:r w:rsidRPr="000E07C9">
        <w:rPr>
          <w:rFonts w:ascii="Times New Roman" w:hAnsi="Times New Roman" w:cs="Times New Roman"/>
          <w:color w:val="000000" w:themeColor="text1"/>
          <w:sz w:val="22"/>
        </w:rPr>
        <w:t>S</w:t>
      </w:r>
      <w:r w:rsidR="00DC2736"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3. PROCEDURES FOR REQUESTING VIDEO SURVEILLANCE</w:t>
      </w:r>
      <w:bookmarkEnd w:id="444"/>
    </w:p>
    <w:p w14:paraId="30CE0546" w14:textId="77777777" w:rsidR="00A20217" w:rsidRPr="00273A1A" w:rsidRDefault="00A20217" w:rsidP="00A20217">
      <w:pPr>
        <w:pStyle w:val="BodyText"/>
        <w:spacing w:before="10"/>
        <w:rPr>
          <w:b/>
          <w:sz w:val="22"/>
          <w:szCs w:val="22"/>
        </w:rPr>
      </w:pPr>
    </w:p>
    <w:p w14:paraId="6AAD1D7A" w14:textId="77777777" w:rsidR="00A20217" w:rsidRPr="00273A1A" w:rsidRDefault="00A20217" w:rsidP="00A20217">
      <w:pPr>
        <w:pStyle w:val="BodyText"/>
        <w:spacing w:line="242" w:lineRule="auto"/>
        <w:ind w:left="240" w:right="392"/>
        <w:jc w:val="both"/>
        <w:rPr>
          <w:sz w:val="22"/>
          <w:szCs w:val="22"/>
        </w:rPr>
      </w:pPr>
      <w:r w:rsidRPr="00273A1A">
        <w:rPr>
          <w:sz w:val="22"/>
          <w:szCs w:val="22"/>
        </w:rPr>
        <w:t>Video surveillance under this policy is for the purpose of promoting student safety in certain self- contained classrooms and other special education settings.</w:t>
      </w:r>
    </w:p>
    <w:p w14:paraId="0E50C35D" w14:textId="77777777" w:rsidR="00A20217" w:rsidRPr="00273A1A" w:rsidRDefault="00A20217" w:rsidP="00A20217">
      <w:pPr>
        <w:pStyle w:val="BodyText"/>
        <w:spacing w:before="4"/>
        <w:rPr>
          <w:sz w:val="22"/>
          <w:szCs w:val="22"/>
        </w:rPr>
      </w:pPr>
    </w:p>
    <w:p w14:paraId="4B638BCB" w14:textId="77777777" w:rsidR="00A20217" w:rsidRPr="00273A1A" w:rsidRDefault="00A20217" w:rsidP="00A20217">
      <w:pPr>
        <w:pStyle w:val="ListParagraph"/>
        <w:numPr>
          <w:ilvl w:val="0"/>
          <w:numId w:val="180"/>
        </w:numPr>
        <w:tabs>
          <w:tab w:val="left" w:pos="840"/>
        </w:tabs>
        <w:rPr>
          <w:b/>
        </w:rPr>
      </w:pPr>
      <w:r w:rsidRPr="00273A1A">
        <w:rPr>
          <w:b/>
        </w:rPr>
        <w:t>Parent or Adult Student</w:t>
      </w:r>
      <w:r w:rsidRPr="00273A1A">
        <w:rPr>
          <w:b/>
          <w:spacing w:val="-5"/>
        </w:rPr>
        <w:t xml:space="preserve"> </w:t>
      </w:r>
      <w:r w:rsidRPr="00273A1A">
        <w:rPr>
          <w:b/>
        </w:rPr>
        <w:t>Request</w:t>
      </w:r>
    </w:p>
    <w:p w14:paraId="44F6CFC0" w14:textId="77777777" w:rsidR="00A20217" w:rsidRPr="00273A1A" w:rsidRDefault="00A20217" w:rsidP="00A20217">
      <w:pPr>
        <w:pStyle w:val="BodyText"/>
        <w:spacing w:before="8"/>
        <w:rPr>
          <w:b/>
          <w:sz w:val="22"/>
          <w:szCs w:val="22"/>
        </w:rPr>
      </w:pPr>
    </w:p>
    <w:p w14:paraId="4B8CCCE5" w14:textId="77777777" w:rsidR="00A20217" w:rsidRPr="00273A1A" w:rsidRDefault="00A20217" w:rsidP="00A20217">
      <w:pPr>
        <w:pStyle w:val="BodyText"/>
        <w:ind w:left="240" w:right="394"/>
        <w:jc w:val="both"/>
        <w:rPr>
          <w:sz w:val="22"/>
          <w:szCs w:val="22"/>
        </w:rPr>
      </w:pPr>
      <w:r w:rsidRPr="00273A1A">
        <w:rPr>
          <w:sz w:val="22"/>
          <w:szCs w:val="22"/>
        </w:rPr>
        <w:t>A parent or adult student may request in writing that equipment be provided to the school or campus at which the parent’s child receives special education services in one or more self- contained classrooms or other special education settings.</w:t>
      </w:r>
    </w:p>
    <w:p w14:paraId="739D465A" w14:textId="77777777" w:rsidR="00A20217" w:rsidRPr="00273A1A" w:rsidRDefault="00A20217" w:rsidP="00A20217">
      <w:pPr>
        <w:pStyle w:val="BodyText"/>
        <w:spacing w:before="7"/>
        <w:rPr>
          <w:sz w:val="22"/>
          <w:szCs w:val="22"/>
        </w:rPr>
      </w:pPr>
    </w:p>
    <w:p w14:paraId="73A0F0BD" w14:textId="77777777" w:rsidR="00A20217" w:rsidRPr="00273A1A" w:rsidRDefault="00A20217" w:rsidP="00A20217">
      <w:pPr>
        <w:pStyle w:val="ListParagraph"/>
        <w:numPr>
          <w:ilvl w:val="0"/>
          <w:numId w:val="180"/>
        </w:numPr>
        <w:tabs>
          <w:tab w:val="left" w:pos="841"/>
        </w:tabs>
        <w:spacing w:before="1"/>
        <w:ind w:left="840" w:hanging="361"/>
        <w:rPr>
          <w:b/>
        </w:rPr>
      </w:pPr>
      <w:r w:rsidRPr="00273A1A">
        <w:rPr>
          <w:b/>
        </w:rPr>
        <w:t>Board</w:t>
      </w:r>
      <w:r w:rsidRPr="00273A1A">
        <w:rPr>
          <w:b/>
          <w:spacing w:val="-5"/>
        </w:rPr>
        <w:t xml:space="preserve"> </w:t>
      </w:r>
      <w:r w:rsidRPr="00273A1A">
        <w:rPr>
          <w:b/>
        </w:rPr>
        <w:t>Request</w:t>
      </w:r>
    </w:p>
    <w:p w14:paraId="00408138" w14:textId="77777777" w:rsidR="00A20217" w:rsidRPr="00273A1A" w:rsidRDefault="00A20217" w:rsidP="00A20217">
      <w:pPr>
        <w:pStyle w:val="BodyText"/>
        <w:spacing w:before="10"/>
        <w:rPr>
          <w:b/>
          <w:sz w:val="22"/>
          <w:szCs w:val="22"/>
        </w:rPr>
      </w:pPr>
    </w:p>
    <w:p w14:paraId="45A9ECE1" w14:textId="77777777" w:rsidR="00A20217" w:rsidRPr="00273A1A" w:rsidRDefault="00A20217" w:rsidP="00A20217">
      <w:pPr>
        <w:pStyle w:val="BodyText"/>
        <w:ind w:left="240" w:right="394"/>
        <w:jc w:val="both"/>
        <w:rPr>
          <w:sz w:val="22"/>
          <w:szCs w:val="22"/>
        </w:rPr>
      </w:pPr>
      <w:r w:rsidRPr="00273A1A">
        <w:rPr>
          <w:sz w:val="22"/>
          <w:szCs w:val="22"/>
        </w:rPr>
        <w:t>The Board may request in writing that equipment be provided to one or more specified schools</w:t>
      </w:r>
      <w:r w:rsidRPr="00273A1A">
        <w:rPr>
          <w:spacing w:val="-29"/>
          <w:sz w:val="22"/>
          <w:szCs w:val="22"/>
        </w:rPr>
        <w:t xml:space="preserve"> </w:t>
      </w:r>
      <w:r w:rsidRPr="00273A1A">
        <w:rPr>
          <w:sz w:val="22"/>
          <w:szCs w:val="22"/>
        </w:rPr>
        <w:t>or campuses at which one or more children receive special education services in self-contained classrooms or other special education</w:t>
      </w:r>
      <w:r w:rsidRPr="00273A1A">
        <w:rPr>
          <w:spacing w:val="-6"/>
          <w:sz w:val="22"/>
          <w:szCs w:val="22"/>
        </w:rPr>
        <w:t xml:space="preserve"> </w:t>
      </w:r>
      <w:r w:rsidRPr="00273A1A">
        <w:rPr>
          <w:sz w:val="22"/>
          <w:szCs w:val="22"/>
        </w:rPr>
        <w:t>settings.</w:t>
      </w:r>
    </w:p>
    <w:p w14:paraId="5066B692" w14:textId="1F7E0A4F" w:rsidR="00A20217" w:rsidRPr="00273A1A" w:rsidRDefault="00A20217" w:rsidP="00A20217"/>
    <w:p w14:paraId="30AAB375" w14:textId="77777777" w:rsidR="00A20217" w:rsidRPr="00273A1A" w:rsidRDefault="00A20217" w:rsidP="00A20217">
      <w:pPr>
        <w:pStyle w:val="ListParagraph"/>
        <w:numPr>
          <w:ilvl w:val="0"/>
          <w:numId w:val="180"/>
        </w:numPr>
        <w:tabs>
          <w:tab w:val="left" w:pos="840"/>
        </w:tabs>
        <w:spacing w:before="1"/>
        <w:rPr>
          <w:b/>
        </w:rPr>
      </w:pPr>
      <w:bookmarkStart w:id="445" w:name="_Hlk97203438"/>
      <w:r w:rsidRPr="00273A1A">
        <w:rPr>
          <w:b/>
        </w:rPr>
        <w:t>Principal or Assistant Principal</w:t>
      </w:r>
      <w:r w:rsidRPr="00273A1A">
        <w:rPr>
          <w:b/>
          <w:spacing w:val="-3"/>
        </w:rPr>
        <w:t xml:space="preserve"> </w:t>
      </w:r>
      <w:r w:rsidRPr="00273A1A">
        <w:rPr>
          <w:b/>
        </w:rPr>
        <w:t>Request</w:t>
      </w:r>
    </w:p>
    <w:p w14:paraId="1FB3550A" w14:textId="77777777" w:rsidR="00A20217" w:rsidRPr="00273A1A" w:rsidRDefault="00A20217" w:rsidP="00A20217">
      <w:pPr>
        <w:pStyle w:val="BodyText"/>
        <w:spacing w:before="10"/>
        <w:rPr>
          <w:b/>
          <w:sz w:val="22"/>
          <w:szCs w:val="22"/>
        </w:rPr>
      </w:pPr>
    </w:p>
    <w:p w14:paraId="3DD229B0" w14:textId="77777777" w:rsidR="00A20217" w:rsidRPr="00273A1A" w:rsidRDefault="00A20217" w:rsidP="00A20217">
      <w:pPr>
        <w:pStyle w:val="BodyText"/>
        <w:ind w:left="240" w:right="388"/>
        <w:jc w:val="both"/>
        <w:rPr>
          <w:sz w:val="22"/>
          <w:szCs w:val="22"/>
        </w:rPr>
      </w:pPr>
      <w:r w:rsidRPr="00273A1A">
        <w:rPr>
          <w:sz w:val="22"/>
          <w:szCs w:val="22"/>
        </w:rPr>
        <w:t>The Principal or Assistant Principal of a school or campus at which one or more children receive special education services in self-contained classrooms or other special education settings may request in writing that equipment be provided to the Principal’s or Assistant Principal’s school or campus.</w:t>
      </w:r>
    </w:p>
    <w:bookmarkEnd w:id="445"/>
    <w:p w14:paraId="3E7A14AC" w14:textId="77777777" w:rsidR="00A20217" w:rsidRPr="00273A1A" w:rsidRDefault="00A20217" w:rsidP="00A20217"/>
    <w:p w14:paraId="3790A2B5" w14:textId="77777777" w:rsidR="00A20217" w:rsidRPr="00273A1A" w:rsidRDefault="00A20217" w:rsidP="00A20217">
      <w:pPr>
        <w:pStyle w:val="ListParagraph"/>
        <w:numPr>
          <w:ilvl w:val="0"/>
          <w:numId w:val="180"/>
        </w:numPr>
        <w:tabs>
          <w:tab w:val="left" w:pos="841"/>
        </w:tabs>
        <w:spacing w:before="124"/>
        <w:rPr>
          <w:b/>
        </w:rPr>
      </w:pPr>
      <w:r w:rsidRPr="00273A1A">
        <w:rPr>
          <w:b/>
        </w:rPr>
        <w:t>Staff Member</w:t>
      </w:r>
      <w:r w:rsidRPr="00273A1A">
        <w:rPr>
          <w:b/>
          <w:spacing w:val="-3"/>
        </w:rPr>
        <w:t xml:space="preserve"> </w:t>
      </w:r>
      <w:r w:rsidRPr="00273A1A">
        <w:rPr>
          <w:b/>
        </w:rPr>
        <w:t>Request</w:t>
      </w:r>
    </w:p>
    <w:p w14:paraId="42BEDE28" w14:textId="77777777" w:rsidR="00A20217" w:rsidRPr="00273A1A" w:rsidRDefault="00A20217" w:rsidP="00A20217">
      <w:pPr>
        <w:pStyle w:val="BodyText"/>
        <w:spacing w:before="10"/>
        <w:rPr>
          <w:b/>
          <w:sz w:val="22"/>
          <w:szCs w:val="22"/>
        </w:rPr>
      </w:pPr>
    </w:p>
    <w:p w14:paraId="2F5D8DA8" w14:textId="77777777" w:rsidR="00A20217" w:rsidRPr="00273A1A" w:rsidRDefault="00A20217" w:rsidP="00A20217">
      <w:pPr>
        <w:pStyle w:val="BodyText"/>
        <w:ind w:left="240" w:right="396"/>
        <w:jc w:val="both"/>
        <w:rPr>
          <w:sz w:val="22"/>
          <w:szCs w:val="22"/>
        </w:rPr>
      </w:pPr>
      <w:r w:rsidRPr="00273A1A">
        <w:rPr>
          <w:sz w:val="22"/>
          <w:szCs w:val="22"/>
        </w:rPr>
        <w:t>A staff member assigned to work with one or more children receiving special education services in a self-contained classroom or other special education settings may request in writing that equipment be provided to the school or campus at which the staff member works.</w:t>
      </w:r>
    </w:p>
    <w:p w14:paraId="331039CD" w14:textId="77777777" w:rsidR="00A20217" w:rsidRPr="00273A1A" w:rsidRDefault="00A20217" w:rsidP="00A20217">
      <w:pPr>
        <w:pStyle w:val="BodyText"/>
        <w:spacing w:before="10"/>
        <w:rPr>
          <w:sz w:val="22"/>
          <w:szCs w:val="22"/>
        </w:rPr>
      </w:pPr>
    </w:p>
    <w:p w14:paraId="10864A2A" w14:textId="77777777" w:rsidR="00A20217" w:rsidRPr="00273A1A" w:rsidRDefault="00A20217" w:rsidP="00A20217">
      <w:pPr>
        <w:pStyle w:val="ListParagraph"/>
        <w:numPr>
          <w:ilvl w:val="0"/>
          <w:numId w:val="180"/>
        </w:numPr>
        <w:tabs>
          <w:tab w:val="left" w:pos="840"/>
        </w:tabs>
        <w:rPr>
          <w:b/>
        </w:rPr>
      </w:pPr>
      <w:r w:rsidRPr="00273A1A">
        <w:rPr>
          <w:b/>
        </w:rPr>
        <w:t>Additional</w:t>
      </w:r>
      <w:r w:rsidRPr="00273A1A">
        <w:rPr>
          <w:b/>
          <w:spacing w:val="-3"/>
        </w:rPr>
        <w:t xml:space="preserve"> </w:t>
      </w:r>
      <w:r w:rsidRPr="00273A1A">
        <w:rPr>
          <w:b/>
        </w:rPr>
        <w:t>Procedures</w:t>
      </w:r>
    </w:p>
    <w:p w14:paraId="0AD7D4D3" w14:textId="77777777" w:rsidR="00A20217" w:rsidRPr="00273A1A" w:rsidRDefault="00A20217" w:rsidP="00A20217">
      <w:pPr>
        <w:pStyle w:val="BodyText"/>
        <w:spacing w:before="5"/>
        <w:rPr>
          <w:b/>
          <w:sz w:val="22"/>
          <w:szCs w:val="22"/>
        </w:rPr>
      </w:pPr>
    </w:p>
    <w:p w14:paraId="150C5289" w14:textId="77777777" w:rsidR="00A20217" w:rsidRPr="00273A1A" w:rsidRDefault="00A20217" w:rsidP="00A20217">
      <w:pPr>
        <w:pStyle w:val="BodyText"/>
        <w:ind w:left="240" w:right="391"/>
        <w:jc w:val="both"/>
        <w:rPr>
          <w:sz w:val="22"/>
          <w:szCs w:val="22"/>
        </w:rPr>
      </w:pPr>
      <w:r w:rsidRPr="00273A1A">
        <w:rPr>
          <w:sz w:val="22"/>
          <w:szCs w:val="22"/>
        </w:rPr>
        <w:t>A school or campus that receives equipment as a result of the request of a parent or staff member is required to place equipment only in classrooms or settings in which the parent’s child is in regular attendance or to which the staff member is assigned, as applicable.</w:t>
      </w:r>
    </w:p>
    <w:p w14:paraId="14C707DF" w14:textId="77777777" w:rsidR="00A20217" w:rsidRPr="00273A1A" w:rsidRDefault="00A20217" w:rsidP="00A20217">
      <w:pPr>
        <w:pStyle w:val="BodyText"/>
        <w:rPr>
          <w:sz w:val="22"/>
          <w:szCs w:val="22"/>
        </w:rPr>
      </w:pPr>
    </w:p>
    <w:p w14:paraId="3285AF09" w14:textId="77777777" w:rsidR="00A20217" w:rsidRPr="00273A1A" w:rsidRDefault="00A20217" w:rsidP="00A20217">
      <w:pPr>
        <w:pStyle w:val="BodyText"/>
        <w:ind w:left="240" w:right="393"/>
        <w:jc w:val="both"/>
        <w:rPr>
          <w:sz w:val="22"/>
          <w:szCs w:val="22"/>
        </w:rPr>
      </w:pPr>
      <w:r w:rsidRPr="00273A1A">
        <w:rPr>
          <w:sz w:val="22"/>
          <w:szCs w:val="22"/>
        </w:rPr>
        <w:t>A school or campus that receives equipment as a result of the request by the Board, Principal, or Assistant Principal is required to place equipment only in classrooms or settings identified by the requestor, if the requestor limits the request to specific classrooms or settings.</w:t>
      </w:r>
    </w:p>
    <w:p w14:paraId="4D98A883" w14:textId="77777777" w:rsidR="00A20217" w:rsidRPr="00273A1A" w:rsidRDefault="00A20217" w:rsidP="00A20217">
      <w:pPr>
        <w:pStyle w:val="BodyText"/>
        <w:rPr>
          <w:sz w:val="22"/>
          <w:szCs w:val="22"/>
        </w:rPr>
      </w:pPr>
    </w:p>
    <w:p w14:paraId="748584ED" w14:textId="77777777" w:rsidR="00A20217" w:rsidRPr="00273A1A" w:rsidRDefault="00A20217" w:rsidP="00A20217">
      <w:pPr>
        <w:pStyle w:val="BodyText"/>
        <w:ind w:left="240" w:right="394"/>
        <w:jc w:val="both"/>
        <w:rPr>
          <w:sz w:val="22"/>
          <w:szCs w:val="22"/>
        </w:rPr>
      </w:pPr>
      <w:r w:rsidRPr="00273A1A">
        <w:rPr>
          <w:sz w:val="22"/>
          <w:szCs w:val="22"/>
        </w:rPr>
        <w:t>Richard Milburn Academy shall designate an administrator (the “Administrator”) at the Richard Milburn Academy Central Office with responsibility for coordinating the provision of equipment to schools and campuses in compliance with this policy.</w:t>
      </w:r>
    </w:p>
    <w:p w14:paraId="4149620C" w14:textId="77777777" w:rsidR="00A20217" w:rsidRPr="00273A1A" w:rsidRDefault="00A20217" w:rsidP="00A20217">
      <w:pPr>
        <w:pStyle w:val="BodyText"/>
        <w:rPr>
          <w:sz w:val="22"/>
          <w:szCs w:val="22"/>
        </w:rPr>
      </w:pPr>
    </w:p>
    <w:p w14:paraId="37433A34" w14:textId="77777777" w:rsidR="00A20217" w:rsidRPr="00273A1A" w:rsidRDefault="00A20217" w:rsidP="00A20217">
      <w:pPr>
        <w:pStyle w:val="BodyText"/>
        <w:ind w:left="240"/>
        <w:jc w:val="both"/>
        <w:rPr>
          <w:sz w:val="22"/>
          <w:szCs w:val="22"/>
        </w:rPr>
      </w:pPr>
      <w:r w:rsidRPr="00273A1A">
        <w:rPr>
          <w:sz w:val="22"/>
          <w:szCs w:val="22"/>
        </w:rPr>
        <w:t>A written request must be submitted and acted on as follows:</w:t>
      </w:r>
    </w:p>
    <w:p w14:paraId="291CC08C" w14:textId="77777777" w:rsidR="00A20217" w:rsidRPr="00273A1A" w:rsidRDefault="00A20217" w:rsidP="00A20217">
      <w:pPr>
        <w:pStyle w:val="BodyText"/>
        <w:rPr>
          <w:sz w:val="22"/>
          <w:szCs w:val="22"/>
        </w:rPr>
      </w:pPr>
    </w:p>
    <w:p w14:paraId="4F1384AA" w14:textId="77777777" w:rsidR="00A20217" w:rsidRPr="00273A1A" w:rsidRDefault="00A20217" w:rsidP="00A20217">
      <w:pPr>
        <w:pStyle w:val="ListParagraph"/>
        <w:numPr>
          <w:ilvl w:val="1"/>
          <w:numId w:val="183"/>
        </w:numPr>
        <w:tabs>
          <w:tab w:val="left" w:pos="960"/>
        </w:tabs>
        <w:ind w:right="392"/>
        <w:jc w:val="both"/>
      </w:pPr>
      <w:r w:rsidRPr="00273A1A">
        <w:t>A parent, staff member, or Assistant Principal must submit a request to the Principal or designee of the school or campus addressed in the request, and the Principal or designee must provide a copy of the request to the</w:t>
      </w:r>
      <w:r w:rsidRPr="00273A1A">
        <w:rPr>
          <w:spacing w:val="-21"/>
        </w:rPr>
        <w:t xml:space="preserve"> </w:t>
      </w:r>
      <w:r w:rsidRPr="00273A1A">
        <w:t>Administrator.</w:t>
      </w:r>
    </w:p>
    <w:p w14:paraId="3AD54460" w14:textId="77777777" w:rsidR="00A20217" w:rsidRPr="00273A1A" w:rsidRDefault="00A20217" w:rsidP="00A20217">
      <w:pPr>
        <w:pStyle w:val="ListParagraph"/>
        <w:numPr>
          <w:ilvl w:val="1"/>
          <w:numId w:val="183"/>
        </w:numPr>
        <w:tabs>
          <w:tab w:val="left" w:pos="960"/>
        </w:tabs>
        <w:jc w:val="both"/>
      </w:pPr>
      <w:r w:rsidRPr="00273A1A">
        <w:t>A Principal must submit a request by the Principal to the</w:t>
      </w:r>
      <w:r w:rsidRPr="00273A1A">
        <w:rPr>
          <w:spacing w:val="-28"/>
        </w:rPr>
        <w:t xml:space="preserve"> </w:t>
      </w:r>
      <w:r w:rsidRPr="00273A1A">
        <w:t>Administrator.</w:t>
      </w:r>
    </w:p>
    <w:p w14:paraId="22ACEFD1" w14:textId="77777777" w:rsidR="00A20217" w:rsidRPr="00273A1A" w:rsidRDefault="00A20217" w:rsidP="00A20217">
      <w:pPr>
        <w:pStyle w:val="ListParagraph"/>
        <w:numPr>
          <w:ilvl w:val="1"/>
          <w:numId w:val="183"/>
        </w:numPr>
        <w:tabs>
          <w:tab w:val="left" w:pos="960"/>
        </w:tabs>
        <w:ind w:left="959" w:right="392"/>
        <w:jc w:val="both"/>
      </w:pPr>
      <w:r w:rsidRPr="00273A1A">
        <w:lastRenderedPageBreak/>
        <w:t>The</w:t>
      </w:r>
      <w:r w:rsidRPr="00273A1A">
        <w:rPr>
          <w:spacing w:val="-10"/>
        </w:rPr>
        <w:t xml:space="preserve"> </w:t>
      </w:r>
      <w:r w:rsidRPr="00273A1A">
        <w:t>Board</w:t>
      </w:r>
      <w:r w:rsidRPr="00273A1A">
        <w:rPr>
          <w:spacing w:val="-10"/>
        </w:rPr>
        <w:t xml:space="preserve"> </w:t>
      </w:r>
      <w:r w:rsidRPr="00273A1A">
        <w:t>must</w:t>
      </w:r>
      <w:r w:rsidRPr="00273A1A">
        <w:rPr>
          <w:spacing w:val="-6"/>
        </w:rPr>
        <w:t xml:space="preserve"> </w:t>
      </w:r>
      <w:r w:rsidRPr="00273A1A">
        <w:t>submit</w:t>
      </w:r>
      <w:r w:rsidRPr="00273A1A">
        <w:rPr>
          <w:spacing w:val="-6"/>
        </w:rPr>
        <w:t xml:space="preserve"> </w:t>
      </w:r>
      <w:r w:rsidRPr="00273A1A">
        <w:t>a</w:t>
      </w:r>
      <w:r w:rsidRPr="00273A1A">
        <w:rPr>
          <w:spacing w:val="-12"/>
        </w:rPr>
        <w:t xml:space="preserve"> </w:t>
      </w:r>
      <w:r w:rsidRPr="00273A1A">
        <w:t>request</w:t>
      </w:r>
      <w:r w:rsidRPr="00273A1A">
        <w:rPr>
          <w:spacing w:val="-6"/>
        </w:rPr>
        <w:t xml:space="preserve"> </w:t>
      </w:r>
      <w:r w:rsidRPr="00273A1A">
        <w:t>to</w:t>
      </w:r>
      <w:r w:rsidRPr="00273A1A">
        <w:rPr>
          <w:spacing w:val="-9"/>
        </w:rPr>
        <w:t xml:space="preserve"> </w:t>
      </w:r>
      <w:r w:rsidRPr="00273A1A">
        <w:t>the</w:t>
      </w:r>
      <w:r w:rsidRPr="00273A1A">
        <w:rPr>
          <w:spacing w:val="-10"/>
        </w:rPr>
        <w:t xml:space="preserve"> </w:t>
      </w:r>
      <w:r w:rsidRPr="00273A1A">
        <w:t>Administrator,</w:t>
      </w:r>
      <w:r w:rsidRPr="00273A1A">
        <w:rPr>
          <w:spacing w:val="-9"/>
        </w:rPr>
        <w:t xml:space="preserve"> </w:t>
      </w:r>
      <w:r w:rsidRPr="00273A1A">
        <w:t>and</w:t>
      </w:r>
      <w:r w:rsidRPr="00273A1A">
        <w:rPr>
          <w:spacing w:val="-9"/>
        </w:rPr>
        <w:t xml:space="preserve"> </w:t>
      </w:r>
      <w:r w:rsidRPr="00273A1A">
        <w:t>the</w:t>
      </w:r>
      <w:r w:rsidRPr="00273A1A">
        <w:rPr>
          <w:spacing w:val="-10"/>
        </w:rPr>
        <w:t xml:space="preserve"> </w:t>
      </w:r>
      <w:r w:rsidRPr="00273A1A">
        <w:t>Administrator</w:t>
      </w:r>
      <w:r w:rsidRPr="00273A1A">
        <w:rPr>
          <w:spacing w:val="-10"/>
        </w:rPr>
        <w:t xml:space="preserve"> </w:t>
      </w:r>
      <w:r w:rsidRPr="00273A1A">
        <w:t>must</w:t>
      </w:r>
      <w:r w:rsidRPr="00273A1A">
        <w:rPr>
          <w:spacing w:val="-6"/>
        </w:rPr>
        <w:t xml:space="preserve"> </w:t>
      </w:r>
      <w:r w:rsidRPr="00273A1A">
        <w:t>provide a copy of the request to the Principal or designee of the school or campus addressed in the request.</w:t>
      </w:r>
    </w:p>
    <w:p w14:paraId="5F78EFB4" w14:textId="77777777" w:rsidR="00A20217" w:rsidRPr="00273A1A" w:rsidRDefault="00A20217" w:rsidP="00A20217">
      <w:pPr>
        <w:pStyle w:val="BodyText"/>
        <w:rPr>
          <w:sz w:val="22"/>
          <w:szCs w:val="22"/>
        </w:rPr>
      </w:pPr>
    </w:p>
    <w:p w14:paraId="3D90B0DF" w14:textId="2472B43C" w:rsidR="00A20217" w:rsidRPr="00273A1A" w:rsidRDefault="00A20217" w:rsidP="00A20217">
      <w:pPr>
        <w:pStyle w:val="BodyText"/>
        <w:ind w:left="239" w:right="387"/>
        <w:jc w:val="both"/>
        <w:rPr>
          <w:sz w:val="22"/>
          <w:szCs w:val="22"/>
        </w:rPr>
      </w:pPr>
      <w:r w:rsidRPr="00273A1A">
        <w:rPr>
          <w:sz w:val="22"/>
          <w:szCs w:val="22"/>
        </w:rPr>
        <w:t>Richard Milburn Academy shall provide a response to a request not later than the seventh school business day after receipt of the request by the person to whom it must be submitted that either authorizes the request or states the reason for denying the request. Unless granted an extension by the TEA, the school or campus must begin operation of a video camera in compliance with this policy not later than the 45th school business day, or the first school day after the 45th school business day if that day is not a school day, after the request is authorized.</w:t>
      </w:r>
    </w:p>
    <w:p w14:paraId="21481C9A" w14:textId="6C77F135" w:rsidR="00A20217" w:rsidRPr="00273A1A" w:rsidRDefault="00A20217" w:rsidP="00A20217">
      <w:pPr>
        <w:ind w:firstLine="720"/>
      </w:pPr>
    </w:p>
    <w:p w14:paraId="43ECC7B2" w14:textId="77777777" w:rsidR="00A20217" w:rsidRPr="00273A1A" w:rsidRDefault="00A20217" w:rsidP="00A20217">
      <w:pPr>
        <w:pStyle w:val="BodyText"/>
        <w:ind w:left="239" w:right="394"/>
        <w:jc w:val="both"/>
        <w:rPr>
          <w:sz w:val="22"/>
          <w:szCs w:val="22"/>
        </w:rPr>
      </w:pPr>
      <w:r w:rsidRPr="00273A1A">
        <w:rPr>
          <w:sz w:val="22"/>
          <w:szCs w:val="22"/>
        </w:rPr>
        <w:t>A</w:t>
      </w:r>
      <w:r w:rsidRPr="00273A1A">
        <w:rPr>
          <w:spacing w:val="-10"/>
          <w:sz w:val="22"/>
          <w:szCs w:val="22"/>
        </w:rPr>
        <w:t xml:space="preserve"> </w:t>
      </w:r>
      <w:r w:rsidRPr="00273A1A">
        <w:rPr>
          <w:sz w:val="22"/>
          <w:szCs w:val="22"/>
        </w:rPr>
        <w:t>parent</w:t>
      </w:r>
      <w:r w:rsidRPr="00273A1A">
        <w:rPr>
          <w:spacing w:val="-7"/>
          <w:sz w:val="22"/>
          <w:szCs w:val="22"/>
        </w:rPr>
        <w:t xml:space="preserve"> </w:t>
      </w:r>
      <w:r w:rsidRPr="00273A1A">
        <w:rPr>
          <w:sz w:val="22"/>
          <w:szCs w:val="22"/>
        </w:rPr>
        <w:t>of</w:t>
      </w:r>
      <w:r w:rsidRPr="00273A1A">
        <w:rPr>
          <w:spacing w:val="-7"/>
          <w:sz w:val="22"/>
          <w:szCs w:val="22"/>
        </w:rPr>
        <w:t xml:space="preserve"> </w:t>
      </w:r>
      <w:r w:rsidRPr="00273A1A">
        <w:rPr>
          <w:sz w:val="22"/>
          <w:szCs w:val="22"/>
        </w:rPr>
        <w:t>a</w:t>
      </w:r>
      <w:r w:rsidRPr="00273A1A">
        <w:rPr>
          <w:spacing w:val="-11"/>
          <w:sz w:val="22"/>
          <w:szCs w:val="22"/>
        </w:rPr>
        <w:t xml:space="preserve"> </w:t>
      </w:r>
      <w:r w:rsidRPr="00273A1A">
        <w:rPr>
          <w:sz w:val="22"/>
          <w:szCs w:val="22"/>
        </w:rPr>
        <w:t>student</w:t>
      </w:r>
      <w:r w:rsidRPr="00273A1A">
        <w:rPr>
          <w:spacing w:val="-7"/>
          <w:sz w:val="22"/>
          <w:szCs w:val="22"/>
        </w:rPr>
        <w:t xml:space="preserve"> </w:t>
      </w:r>
      <w:r w:rsidRPr="00273A1A">
        <w:rPr>
          <w:sz w:val="22"/>
          <w:szCs w:val="22"/>
        </w:rPr>
        <w:t>whose</w:t>
      </w:r>
      <w:r w:rsidRPr="00273A1A">
        <w:rPr>
          <w:spacing w:val="-10"/>
          <w:sz w:val="22"/>
          <w:szCs w:val="22"/>
        </w:rPr>
        <w:t xml:space="preserve"> </w:t>
      </w:r>
      <w:r w:rsidRPr="00273A1A">
        <w:rPr>
          <w:sz w:val="22"/>
          <w:szCs w:val="22"/>
        </w:rPr>
        <w:t>admission,</w:t>
      </w:r>
      <w:r w:rsidRPr="00273A1A">
        <w:rPr>
          <w:spacing w:val="-10"/>
          <w:sz w:val="22"/>
          <w:szCs w:val="22"/>
        </w:rPr>
        <w:t xml:space="preserve"> </w:t>
      </w:r>
      <w:r w:rsidRPr="00273A1A">
        <w:rPr>
          <w:sz w:val="22"/>
          <w:szCs w:val="22"/>
        </w:rPr>
        <w:t>review,</w:t>
      </w:r>
      <w:r w:rsidRPr="00273A1A">
        <w:rPr>
          <w:spacing w:val="-6"/>
          <w:sz w:val="22"/>
          <w:szCs w:val="22"/>
        </w:rPr>
        <w:t xml:space="preserve"> </w:t>
      </w:r>
      <w:r w:rsidRPr="00273A1A">
        <w:rPr>
          <w:sz w:val="22"/>
          <w:szCs w:val="22"/>
        </w:rPr>
        <w:t>and</w:t>
      </w:r>
      <w:r w:rsidRPr="00273A1A">
        <w:rPr>
          <w:spacing w:val="-5"/>
          <w:sz w:val="22"/>
          <w:szCs w:val="22"/>
        </w:rPr>
        <w:t xml:space="preserve"> </w:t>
      </w:r>
      <w:r w:rsidRPr="00273A1A">
        <w:rPr>
          <w:sz w:val="22"/>
          <w:szCs w:val="22"/>
        </w:rPr>
        <w:t>dismissal</w:t>
      </w:r>
      <w:r w:rsidRPr="00273A1A">
        <w:rPr>
          <w:spacing w:val="-7"/>
          <w:sz w:val="22"/>
          <w:szCs w:val="22"/>
        </w:rPr>
        <w:t xml:space="preserve"> </w:t>
      </w:r>
      <w:r w:rsidRPr="00273A1A">
        <w:rPr>
          <w:sz w:val="22"/>
          <w:szCs w:val="22"/>
        </w:rPr>
        <w:t>(“ARD”)</w:t>
      </w:r>
      <w:r w:rsidRPr="00273A1A">
        <w:rPr>
          <w:spacing w:val="-7"/>
          <w:sz w:val="22"/>
          <w:szCs w:val="22"/>
        </w:rPr>
        <w:t xml:space="preserve"> </w:t>
      </w:r>
      <w:r w:rsidRPr="00273A1A">
        <w:rPr>
          <w:sz w:val="22"/>
          <w:szCs w:val="22"/>
        </w:rPr>
        <w:t>committee</w:t>
      </w:r>
      <w:r w:rsidRPr="00273A1A">
        <w:rPr>
          <w:spacing w:val="-11"/>
          <w:sz w:val="22"/>
          <w:szCs w:val="22"/>
        </w:rPr>
        <w:t xml:space="preserve"> </w:t>
      </w:r>
      <w:r w:rsidRPr="00273A1A">
        <w:rPr>
          <w:sz w:val="22"/>
          <w:szCs w:val="22"/>
        </w:rPr>
        <w:t>has</w:t>
      </w:r>
      <w:r w:rsidRPr="00273A1A">
        <w:rPr>
          <w:spacing w:val="-7"/>
          <w:sz w:val="22"/>
          <w:szCs w:val="22"/>
        </w:rPr>
        <w:t xml:space="preserve"> </w:t>
      </w:r>
      <w:r w:rsidRPr="00273A1A">
        <w:rPr>
          <w:sz w:val="22"/>
          <w:szCs w:val="22"/>
        </w:rPr>
        <w:t>determined that the student’s placement for the following school year will be in a classroom or other special education setting in which a video camera may be placed to make a request for the video camera by</w:t>
      </w:r>
      <w:r w:rsidRPr="00273A1A">
        <w:rPr>
          <w:spacing w:val="-16"/>
          <w:sz w:val="22"/>
          <w:szCs w:val="22"/>
        </w:rPr>
        <w:t xml:space="preserve"> </w:t>
      </w:r>
      <w:r w:rsidRPr="00273A1A">
        <w:rPr>
          <w:sz w:val="22"/>
          <w:szCs w:val="22"/>
        </w:rPr>
        <w:t>the</w:t>
      </w:r>
      <w:r w:rsidRPr="00273A1A">
        <w:rPr>
          <w:spacing w:val="-10"/>
          <w:sz w:val="22"/>
          <w:szCs w:val="22"/>
        </w:rPr>
        <w:t xml:space="preserve"> </w:t>
      </w:r>
      <w:r w:rsidRPr="00273A1A">
        <w:rPr>
          <w:sz w:val="22"/>
          <w:szCs w:val="22"/>
        </w:rPr>
        <w:t>later</w:t>
      </w:r>
      <w:r w:rsidRPr="00273A1A">
        <w:rPr>
          <w:spacing w:val="-7"/>
          <w:sz w:val="22"/>
          <w:szCs w:val="22"/>
        </w:rPr>
        <w:t xml:space="preserve"> </w:t>
      </w:r>
      <w:r w:rsidRPr="00273A1A">
        <w:rPr>
          <w:sz w:val="22"/>
          <w:szCs w:val="22"/>
        </w:rPr>
        <w:t>of</w:t>
      </w:r>
      <w:r w:rsidRPr="00273A1A">
        <w:rPr>
          <w:spacing w:val="-7"/>
          <w:sz w:val="22"/>
          <w:szCs w:val="22"/>
        </w:rPr>
        <w:t xml:space="preserve"> </w:t>
      </w:r>
      <w:r w:rsidRPr="00273A1A">
        <w:rPr>
          <w:sz w:val="22"/>
          <w:szCs w:val="22"/>
        </w:rPr>
        <w:t>the</w:t>
      </w:r>
      <w:r w:rsidRPr="00273A1A">
        <w:rPr>
          <w:spacing w:val="-7"/>
          <w:sz w:val="22"/>
          <w:szCs w:val="22"/>
        </w:rPr>
        <w:t xml:space="preserve"> </w:t>
      </w:r>
      <w:r w:rsidRPr="00273A1A">
        <w:rPr>
          <w:sz w:val="22"/>
          <w:szCs w:val="22"/>
        </w:rPr>
        <w:t>date</w:t>
      </w:r>
      <w:r w:rsidRPr="00273A1A">
        <w:rPr>
          <w:spacing w:val="-10"/>
          <w:sz w:val="22"/>
          <w:szCs w:val="22"/>
        </w:rPr>
        <w:t xml:space="preserve"> </w:t>
      </w:r>
      <w:r w:rsidRPr="00273A1A">
        <w:rPr>
          <w:sz w:val="22"/>
          <w:szCs w:val="22"/>
        </w:rPr>
        <w:t>on</w:t>
      </w:r>
      <w:r w:rsidRPr="00273A1A">
        <w:rPr>
          <w:spacing w:val="-1"/>
          <w:sz w:val="22"/>
          <w:szCs w:val="22"/>
        </w:rPr>
        <w:t xml:space="preserve"> </w:t>
      </w:r>
      <w:r w:rsidRPr="00273A1A">
        <w:rPr>
          <w:sz w:val="22"/>
          <w:szCs w:val="22"/>
        </w:rPr>
        <w:t>which</w:t>
      </w:r>
      <w:r w:rsidRPr="00273A1A">
        <w:rPr>
          <w:spacing w:val="-6"/>
          <w:sz w:val="22"/>
          <w:szCs w:val="22"/>
        </w:rPr>
        <w:t xml:space="preserve"> </w:t>
      </w:r>
      <w:r w:rsidRPr="00273A1A">
        <w:rPr>
          <w:sz w:val="22"/>
          <w:szCs w:val="22"/>
        </w:rPr>
        <w:t>the</w:t>
      </w:r>
      <w:r w:rsidRPr="00273A1A">
        <w:rPr>
          <w:spacing w:val="-7"/>
          <w:sz w:val="22"/>
          <w:szCs w:val="22"/>
        </w:rPr>
        <w:t xml:space="preserve"> </w:t>
      </w:r>
      <w:r w:rsidRPr="00273A1A">
        <w:rPr>
          <w:sz w:val="22"/>
          <w:szCs w:val="22"/>
        </w:rPr>
        <w:t>current</w:t>
      </w:r>
      <w:r w:rsidRPr="00273A1A">
        <w:rPr>
          <w:spacing w:val="-6"/>
          <w:sz w:val="22"/>
          <w:szCs w:val="22"/>
        </w:rPr>
        <w:t xml:space="preserve"> </w:t>
      </w:r>
      <w:r w:rsidRPr="00273A1A">
        <w:rPr>
          <w:sz w:val="22"/>
          <w:szCs w:val="22"/>
        </w:rPr>
        <w:t>school</w:t>
      </w:r>
      <w:r w:rsidRPr="00273A1A">
        <w:rPr>
          <w:spacing w:val="1"/>
          <w:sz w:val="22"/>
          <w:szCs w:val="22"/>
        </w:rPr>
        <w:t xml:space="preserve"> </w:t>
      </w:r>
      <w:r w:rsidRPr="00273A1A">
        <w:rPr>
          <w:sz w:val="22"/>
          <w:szCs w:val="22"/>
        </w:rPr>
        <w:t>year</w:t>
      </w:r>
      <w:r w:rsidRPr="00273A1A">
        <w:rPr>
          <w:spacing w:val="-7"/>
          <w:sz w:val="22"/>
          <w:szCs w:val="22"/>
        </w:rPr>
        <w:t xml:space="preserve"> </w:t>
      </w:r>
      <w:r w:rsidRPr="00273A1A">
        <w:rPr>
          <w:sz w:val="22"/>
          <w:szCs w:val="22"/>
        </w:rPr>
        <w:t>ends,</w:t>
      </w:r>
      <w:r w:rsidRPr="00273A1A">
        <w:rPr>
          <w:spacing w:val="-6"/>
          <w:sz w:val="22"/>
          <w:szCs w:val="22"/>
        </w:rPr>
        <w:t xml:space="preserve"> </w:t>
      </w:r>
      <w:r w:rsidRPr="00273A1A">
        <w:rPr>
          <w:sz w:val="22"/>
          <w:szCs w:val="22"/>
        </w:rPr>
        <w:t>or</w:t>
      </w:r>
      <w:r w:rsidRPr="00273A1A">
        <w:rPr>
          <w:spacing w:val="-7"/>
          <w:sz w:val="22"/>
          <w:szCs w:val="22"/>
        </w:rPr>
        <w:t xml:space="preserve"> </w:t>
      </w:r>
      <w:r w:rsidRPr="00273A1A">
        <w:rPr>
          <w:sz w:val="22"/>
          <w:szCs w:val="22"/>
        </w:rPr>
        <w:t>the</w:t>
      </w:r>
      <w:r w:rsidRPr="00273A1A">
        <w:rPr>
          <w:spacing w:val="-5"/>
          <w:sz w:val="22"/>
          <w:szCs w:val="22"/>
        </w:rPr>
        <w:t xml:space="preserve"> </w:t>
      </w:r>
      <w:r w:rsidRPr="00273A1A">
        <w:rPr>
          <w:sz w:val="22"/>
          <w:szCs w:val="22"/>
        </w:rPr>
        <w:t>10th</w:t>
      </w:r>
      <w:r w:rsidRPr="00273A1A">
        <w:rPr>
          <w:spacing w:val="-6"/>
          <w:sz w:val="22"/>
          <w:szCs w:val="22"/>
        </w:rPr>
        <w:t xml:space="preserve"> </w:t>
      </w:r>
      <w:r w:rsidRPr="00273A1A">
        <w:rPr>
          <w:sz w:val="22"/>
          <w:szCs w:val="22"/>
        </w:rPr>
        <w:t>school</w:t>
      </w:r>
      <w:r w:rsidRPr="00273A1A">
        <w:rPr>
          <w:spacing w:val="-6"/>
          <w:sz w:val="22"/>
          <w:szCs w:val="22"/>
        </w:rPr>
        <w:t xml:space="preserve"> </w:t>
      </w:r>
      <w:r w:rsidRPr="00273A1A">
        <w:rPr>
          <w:sz w:val="22"/>
          <w:szCs w:val="22"/>
        </w:rPr>
        <w:t>business</w:t>
      </w:r>
      <w:r w:rsidRPr="00273A1A">
        <w:rPr>
          <w:spacing w:val="-6"/>
          <w:sz w:val="22"/>
          <w:szCs w:val="22"/>
        </w:rPr>
        <w:t xml:space="preserve"> </w:t>
      </w:r>
      <w:r w:rsidRPr="00273A1A">
        <w:rPr>
          <w:sz w:val="22"/>
          <w:szCs w:val="22"/>
        </w:rPr>
        <w:t>day</w:t>
      </w:r>
      <w:r w:rsidRPr="00273A1A">
        <w:rPr>
          <w:spacing w:val="-16"/>
          <w:sz w:val="22"/>
          <w:szCs w:val="22"/>
        </w:rPr>
        <w:t xml:space="preserve"> </w:t>
      </w:r>
      <w:r w:rsidRPr="00273A1A">
        <w:rPr>
          <w:sz w:val="22"/>
          <w:szCs w:val="22"/>
        </w:rPr>
        <w:t>after the date of the placement determination by the ARD committee. Unless the TEA grants an extension of time, the school or campus must begin operation of a video camera not later than the later</w:t>
      </w:r>
      <w:r w:rsidRPr="00273A1A">
        <w:rPr>
          <w:spacing w:val="-7"/>
          <w:sz w:val="22"/>
          <w:szCs w:val="22"/>
        </w:rPr>
        <w:t xml:space="preserve"> </w:t>
      </w:r>
      <w:r w:rsidRPr="00273A1A">
        <w:rPr>
          <w:sz w:val="22"/>
          <w:szCs w:val="22"/>
        </w:rPr>
        <w:t>of</w:t>
      </w:r>
      <w:r w:rsidRPr="00273A1A">
        <w:rPr>
          <w:spacing w:val="-1"/>
          <w:sz w:val="22"/>
          <w:szCs w:val="22"/>
        </w:rPr>
        <w:t xml:space="preserve"> </w:t>
      </w:r>
      <w:r w:rsidRPr="00273A1A">
        <w:rPr>
          <w:sz w:val="22"/>
          <w:szCs w:val="22"/>
        </w:rPr>
        <w:t>the</w:t>
      </w:r>
      <w:r w:rsidRPr="00273A1A">
        <w:rPr>
          <w:spacing w:val="-5"/>
          <w:sz w:val="22"/>
          <w:szCs w:val="22"/>
        </w:rPr>
        <w:t xml:space="preserve"> </w:t>
      </w:r>
      <w:r w:rsidRPr="00273A1A">
        <w:rPr>
          <w:sz w:val="22"/>
          <w:szCs w:val="22"/>
        </w:rPr>
        <w:t>10th</w:t>
      </w:r>
      <w:r w:rsidRPr="00273A1A">
        <w:rPr>
          <w:spacing w:val="-3"/>
          <w:sz w:val="22"/>
          <w:szCs w:val="22"/>
        </w:rPr>
        <w:t xml:space="preserve"> </w:t>
      </w:r>
      <w:r w:rsidRPr="00273A1A">
        <w:rPr>
          <w:sz w:val="22"/>
          <w:szCs w:val="22"/>
        </w:rPr>
        <w:t>school</w:t>
      </w:r>
      <w:r w:rsidRPr="00273A1A">
        <w:rPr>
          <w:spacing w:val="-3"/>
          <w:sz w:val="22"/>
          <w:szCs w:val="22"/>
        </w:rPr>
        <w:t xml:space="preserve"> </w:t>
      </w:r>
      <w:r w:rsidRPr="00273A1A">
        <w:rPr>
          <w:sz w:val="22"/>
          <w:szCs w:val="22"/>
        </w:rPr>
        <w:t>day</w:t>
      </w:r>
      <w:r w:rsidRPr="00273A1A">
        <w:rPr>
          <w:spacing w:val="-10"/>
          <w:sz w:val="22"/>
          <w:szCs w:val="22"/>
        </w:rPr>
        <w:t xml:space="preserve"> </w:t>
      </w:r>
      <w:r w:rsidRPr="00273A1A">
        <w:rPr>
          <w:sz w:val="22"/>
          <w:szCs w:val="22"/>
        </w:rPr>
        <w:t>of</w:t>
      </w:r>
      <w:r w:rsidRPr="00273A1A">
        <w:rPr>
          <w:spacing w:val="-2"/>
          <w:sz w:val="22"/>
          <w:szCs w:val="22"/>
        </w:rPr>
        <w:t xml:space="preserve"> </w:t>
      </w:r>
      <w:r w:rsidRPr="00273A1A">
        <w:rPr>
          <w:sz w:val="22"/>
          <w:szCs w:val="22"/>
        </w:rPr>
        <w:t>the</w:t>
      </w:r>
      <w:r w:rsidRPr="00273A1A">
        <w:rPr>
          <w:spacing w:val="-4"/>
          <w:sz w:val="22"/>
          <w:szCs w:val="22"/>
        </w:rPr>
        <w:t xml:space="preserve"> </w:t>
      </w:r>
      <w:r w:rsidRPr="00273A1A">
        <w:rPr>
          <w:sz w:val="22"/>
          <w:szCs w:val="22"/>
        </w:rPr>
        <w:t>fall</w:t>
      </w:r>
      <w:r w:rsidRPr="00273A1A">
        <w:rPr>
          <w:spacing w:val="-3"/>
          <w:sz w:val="22"/>
          <w:szCs w:val="22"/>
        </w:rPr>
        <w:t xml:space="preserve"> </w:t>
      </w:r>
      <w:r w:rsidRPr="00273A1A">
        <w:rPr>
          <w:sz w:val="22"/>
          <w:szCs w:val="22"/>
        </w:rPr>
        <w:t>semester</w:t>
      </w:r>
      <w:r w:rsidRPr="00273A1A">
        <w:rPr>
          <w:spacing w:val="-6"/>
          <w:sz w:val="22"/>
          <w:szCs w:val="22"/>
        </w:rPr>
        <w:t xml:space="preserve"> </w:t>
      </w:r>
      <w:r w:rsidRPr="00273A1A">
        <w:rPr>
          <w:sz w:val="22"/>
          <w:szCs w:val="22"/>
        </w:rPr>
        <w:t>or the</w:t>
      </w:r>
      <w:r w:rsidRPr="00273A1A">
        <w:rPr>
          <w:spacing w:val="-6"/>
          <w:sz w:val="22"/>
          <w:szCs w:val="22"/>
        </w:rPr>
        <w:t xml:space="preserve"> </w:t>
      </w:r>
      <w:r w:rsidRPr="00273A1A">
        <w:rPr>
          <w:sz w:val="22"/>
          <w:szCs w:val="22"/>
        </w:rPr>
        <w:t>45th</w:t>
      </w:r>
      <w:r w:rsidRPr="00273A1A">
        <w:rPr>
          <w:spacing w:val="-6"/>
          <w:sz w:val="22"/>
          <w:szCs w:val="22"/>
        </w:rPr>
        <w:t xml:space="preserve"> </w:t>
      </w:r>
      <w:r w:rsidRPr="00273A1A">
        <w:rPr>
          <w:sz w:val="22"/>
          <w:szCs w:val="22"/>
        </w:rPr>
        <w:t>school</w:t>
      </w:r>
      <w:r w:rsidRPr="00273A1A">
        <w:rPr>
          <w:spacing w:val="-2"/>
          <w:sz w:val="22"/>
          <w:szCs w:val="22"/>
        </w:rPr>
        <w:t xml:space="preserve"> </w:t>
      </w:r>
      <w:r w:rsidRPr="00273A1A">
        <w:rPr>
          <w:sz w:val="22"/>
          <w:szCs w:val="22"/>
        </w:rPr>
        <w:t>business</w:t>
      </w:r>
      <w:r w:rsidRPr="00273A1A">
        <w:rPr>
          <w:spacing w:val="-1"/>
          <w:sz w:val="22"/>
          <w:szCs w:val="22"/>
        </w:rPr>
        <w:t xml:space="preserve"> </w:t>
      </w:r>
      <w:r w:rsidRPr="00273A1A">
        <w:rPr>
          <w:sz w:val="22"/>
          <w:szCs w:val="22"/>
        </w:rPr>
        <w:t>day,</w:t>
      </w:r>
      <w:r w:rsidRPr="00273A1A">
        <w:rPr>
          <w:spacing w:val="-1"/>
          <w:sz w:val="22"/>
          <w:szCs w:val="22"/>
        </w:rPr>
        <w:t xml:space="preserve"> </w:t>
      </w:r>
      <w:r w:rsidRPr="00273A1A">
        <w:rPr>
          <w:sz w:val="22"/>
          <w:szCs w:val="22"/>
        </w:rPr>
        <w:t>or</w:t>
      </w:r>
      <w:r w:rsidRPr="00273A1A">
        <w:rPr>
          <w:spacing w:val="-1"/>
          <w:sz w:val="22"/>
          <w:szCs w:val="22"/>
        </w:rPr>
        <w:t xml:space="preserve"> </w:t>
      </w:r>
      <w:r w:rsidRPr="00273A1A">
        <w:rPr>
          <w:sz w:val="22"/>
          <w:szCs w:val="22"/>
        </w:rPr>
        <w:t>the</w:t>
      </w:r>
      <w:r w:rsidRPr="00273A1A">
        <w:rPr>
          <w:spacing w:val="-5"/>
          <w:sz w:val="22"/>
          <w:szCs w:val="22"/>
        </w:rPr>
        <w:t xml:space="preserve"> </w:t>
      </w:r>
      <w:r w:rsidRPr="00273A1A">
        <w:rPr>
          <w:sz w:val="22"/>
          <w:szCs w:val="22"/>
        </w:rPr>
        <w:t>first</w:t>
      </w:r>
      <w:r w:rsidRPr="00273A1A">
        <w:rPr>
          <w:spacing w:val="-2"/>
          <w:sz w:val="22"/>
          <w:szCs w:val="22"/>
        </w:rPr>
        <w:t xml:space="preserve"> </w:t>
      </w:r>
      <w:r w:rsidRPr="00273A1A">
        <w:rPr>
          <w:sz w:val="22"/>
          <w:szCs w:val="22"/>
        </w:rPr>
        <w:t>school</w:t>
      </w:r>
    </w:p>
    <w:p w14:paraId="6A9A2BD6" w14:textId="6DB5D1BA" w:rsidR="00A20217" w:rsidRPr="00273A1A" w:rsidRDefault="00A20217" w:rsidP="00A20217"/>
    <w:p w14:paraId="441C2677" w14:textId="1E8CAB3C" w:rsidR="00A20217" w:rsidRPr="000E07C9" w:rsidRDefault="008F5AFA" w:rsidP="00F86D73">
      <w:pPr>
        <w:pStyle w:val="Heading3"/>
        <w:ind w:left="720"/>
        <w:rPr>
          <w:rFonts w:ascii="Times New Roman" w:hAnsi="Times New Roman" w:cs="Times New Roman"/>
          <w:color w:val="000000" w:themeColor="text1"/>
          <w:sz w:val="22"/>
        </w:rPr>
      </w:pPr>
      <w:bookmarkStart w:id="446" w:name="_Hlk98941401"/>
      <w:bookmarkStart w:id="447" w:name="_Toc178586947"/>
      <w:r w:rsidRPr="000E07C9">
        <w:rPr>
          <w:rFonts w:ascii="Times New Roman" w:hAnsi="Times New Roman" w:cs="Times New Roman"/>
          <w:color w:val="000000" w:themeColor="text1"/>
          <w:sz w:val="22"/>
        </w:rPr>
        <w:t>Sec. 4. COORDINATION OF EQUIPMENT</w:t>
      </w:r>
      <w:bookmarkEnd w:id="447"/>
    </w:p>
    <w:p w14:paraId="06FC6BD7" w14:textId="77777777" w:rsidR="00A20217" w:rsidRPr="00273A1A" w:rsidRDefault="00A20217" w:rsidP="00A20217">
      <w:pPr>
        <w:rPr>
          <w:kern w:val="22"/>
        </w:rPr>
      </w:pPr>
    </w:p>
    <w:p w14:paraId="1CC1CAF5" w14:textId="16211288" w:rsidR="00A20217" w:rsidRPr="00273A1A" w:rsidRDefault="00A20217" w:rsidP="00F86D73">
      <w:pPr>
        <w:ind w:left="270"/>
        <w:jc w:val="both"/>
        <w:rPr>
          <w:bCs/>
        </w:rPr>
      </w:pPr>
      <w:r w:rsidRPr="00273A1A">
        <w:rPr>
          <w:bCs/>
        </w:rPr>
        <w:t xml:space="preserve">The administrator responsible for coordinating equipment delivery to campuses shall be </w:t>
      </w:r>
      <w:r w:rsidR="004B16D4">
        <w:rPr>
          <w:bCs/>
        </w:rPr>
        <w:t>the Director of Special Populations.</w:t>
      </w:r>
    </w:p>
    <w:bookmarkEnd w:id="446"/>
    <w:p w14:paraId="49A1EBAC" w14:textId="63DB0FE1" w:rsidR="00A20217" w:rsidRPr="00273A1A" w:rsidRDefault="00A20217" w:rsidP="00A20217"/>
    <w:p w14:paraId="472750F7" w14:textId="46DF4F52" w:rsidR="00A20217" w:rsidRPr="000E07C9" w:rsidRDefault="00A20217" w:rsidP="007025C2">
      <w:pPr>
        <w:pStyle w:val="Heading3"/>
        <w:ind w:left="720"/>
        <w:rPr>
          <w:rFonts w:ascii="Times New Roman" w:hAnsi="Times New Roman" w:cs="Times New Roman"/>
          <w:color w:val="000000" w:themeColor="text1"/>
          <w:sz w:val="22"/>
        </w:rPr>
      </w:pPr>
      <w:bookmarkStart w:id="448" w:name="_Toc178586948"/>
      <w:r w:rsidRPr="000E07C9">
        <w:rPr>
          <w:rFonts w:ascii="Times New Roman" w:hAnsi="Times New Roman" w:cs="Times New Roman"/>
          <w:color w:val="000000" w:themeColor="text1"/>
          <w:sz w:val="22"/>
        </w:rPr>
        <w:t>S</w:t>
      </w:r>
      <w:r w:rsidR="00DC2736"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5. ADVANCE WRITTEN NOTICE TO CAMPUS STAFF AND PARENTS</w:t>
      </w:r>
      <w:bookmarkEnd w:id="448"/>
    </w:p>
    <w:p w14:paraId="4A59FB35" w14:textId="77777777" w:rsidR="00A20217" w:rsidRPr="00273A1A" w:rsidRDefault="00A20217" w:rsidP="00A20217">
      <w:pPr>
        <w:pStyle w:val="BodyText"/>
        <w:spacing w:before="10"/>
        <w:rPr>
          <w:b/>
          <w:sz w:val="22"/>
          <w:szCs w:val="22"/>
        </w:rPr>
      </w:pPr>
    </w:p>
    <w:p w14:paraId="7906F42C" w14:textId="77777777" w:rsidR="00A20217" w:rsidRPr="00273A1A" w:rsidRDefault="00A20217" w:rsidP="00A20217">
      <w:pPr>
        <w:pStyle w:val="BodyText"/>
        <w:ind w:left="240" w:right="395"/>
        <w:jc w:val="both"/>
        <w:rPr>
          <w:sz w:val="22"/>
          <w:szCs w:val="22"/>
        </w:rPr>
      </w:pPr>
      <w:r w:rsidRPr="00273A1A">
        <w:rPr>
          <w:sz w:val="22"/>
          <w:szCs w:val="22"/>
        </w:rPr>
        <w:t>Before Richard Milburn Academy activates a video camera in a classroom or other special education setting, Richard Milburn Academy shall provide written notice of the placement to all school or campus staff and to the parents of each student attending class or engaging in school activities in the classroom or setting. This notice shall be in the form of a “Notice of Installation of Video and Audio Recording Equipment” form adopted by the Superintendent or designee, and the form shall be distributed to all parties prior to the start of recording.</w:t>
      </w:r>
    </w:p>
    <w:p w14:paraId="1AD2269C" w14:textId="77777777" w:rsidR="00A20217" w:rsidRPr="00273A1A" w:rsidRDefault="00A20217" w:rsidP="00A20217">
      <w:pPr>
        <w:pStyle w:val="BodyText"/>
        <w:rPr>
          <w:sz w:val="22"/>
          <w:szCs w:val="22"/>
        </w:rPr>
      </w:pPr>
    </w:p>
    <w:p w14:paraId="0B8B044B" w14:textId="6E176059" w:rsidR="00A20217" w:rsidRPr="00273A1A" w:rsidRDefault="00A20217" w:rsidP="00AA1120">
      <w:pPr>
        <w:pStyle w:val="BodyText"/>
        <w:ind w:left="239" w:right="392"/>
        <w:jc w:val="both"/>
      </w:pPr>
      <w:r w:rsidRPr="00273A1A">
        <w:rPr>
          <w:sz w:val="22"/>
          <w:szCs w:val="22"/>
        </w:rPr>
        <w:t>At</w:t>
      </w:r>
      <w:r w:rsidRPr="00273A1A">
        <w:rPr>
          <w:spacing w:val="-6"/>
          <w:sz w:val="22"/>
          <w:szCs w:val="22"/>
        </w:rPr>
        <w:t xml:space="preserve"> </w:t>
      </w:r>
      <w:r w:rsidRPr="00273A1A">
        <w:rPr>
          <w:sz w:val="22"/>
          <w:szCs w:val="22"/>
        </w:rPr>
        <w:t>Richard</w:t>
      </w:r>
      <w:r w:rsidRPr="00273A1A">
        <w:rPr>
          <w:spacing w:val="-9"/>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Academy’s</w:t>
      </w:r>
      <w:r w:rsidRPr="00273A1A">
        <w:rPr>
          <w:spacing w:val="-6"/>
          <w:sz w:val="22"/>
          <w:szCs w:val="22"/>
        </w:rPr>
        <w:t xml:space="preserve"> </w:t>
      </w:r>
      <w:r w:rsidRPr="00273A1A">
        <w:rPr>
          <w:sz w:val="22"/>
          <w:szCs w:val="22"/>
        </w:rPr>
        <w:t>discretion,</w:t>
      </w:r>
      <w:r w:rsidRPr="00273A1A">
        <w:rPr>
          <w:spacing w:val="-9"/>
          <w:sz w:val="22"/>
          <w:szCs w:val="22"/>
        </w:rPr>
        <w:t xml:space="preserve"> </w:t>
      </w:r>
      <w:r w:rsidRPr="00273A1A">
        <w:rPr>
          <w:sz w:val="22"/>
          <w:szCs w:val="22"/>
        </w:rPr>
        <w:t>campuses</w:t>
      </w:r>
      <w:r w:rsidRPr="00273A1A">
        <w:rPr>
          <w:spacing w:val="-6"/>
          <w:sz w:val="22"/>
          <w:szCs w:val="22"/>
        </w:rPr>
        <w:t xml:space="preserve"> </w:t>
      </w:r>
      <w:r w:rsidRPr="00273A1A">
        <w:rPr>
          <w:sz w:val="22"/>
          <w:szCs w:val="22"/>
        </w:rPr>
        <w:t>may</w:t>
      </w:r>
      <w:r w:rsidRPr="00273A1A">
        <w:rPr>
          <w:spacing w:val="-17"/>
          <w:sz w:val="22"/>
          <w:szCs w:val="22"/>
        </w:rPr>
        <w:t xml:space="preserve"> </w:t>
      </w:r>
      <w:r w:rsidRPr="00273A1A">
        <w:rPr>
          <w:sz w:val="22"/>
          <w:szCs w:val="22"/>
        </w:rPr>
        <w:t>post</w:t>
      </w:r>
      <w:r w:rsidRPr="00273A1A">
        <w:rPr>
          <w:spacing w:val="-6"/>
          <w:sz w:val="22"/>
          <w:szCs w:val="22"/>
        </w:rPr>
        <w:t xml:space="preserve"> </w:t>
      </w:r>
      <w:r w:rsidRPr="00273A1A">
        <w:rPr>
          <w:sz w:val="22"/>
          <w:szCs w:val="22"/>
        </w:rPr>
        <w:t>a</w:t>
      </w:r>
      <w:r w:rsidRPr="00273A1A">
        <w:rPr>
          <w:spacing w:val="-10"/>
          <w:sz w:val="22"/>
          <w:szCs w:val="22"/>
        </w:rPr>
        <w:t xml:space="preserve"> </w:t>
      </w:r>
      <w:r w:rsidRPr="00273A1A">
        <w:rPr>
          <w:sz w:val="22"/>
          <w:szCs w:val="22"/>
        </w:rPr>
        <w:t>notice</w:t>
      </w:r>
      <w:r w:rsidRPr="00273A1A">
        <w:rPr>
          <w:spacing w:val="-10"/>
          <w:sz w:val="22"/>
          <w:szCs w:val="22"/>
        </w:rPr>
        <w:t xml:space="preserve"> </w:t>
      </w:r>
      <w:r w:rsidRPr="00273A1A">
        <w:rPr>
          <w:sz w:val="22"/>
          <w:szCs w:val="22"/>
        </w:rPr>
        <w:t>at</w:t>
      </w:r>
      <w:r w:rsidRPr="00273A1A">
        <w:rPr>
          <w:spacing w:val="-6"/>
          <w:sz w:val="22"/>
          <w:szCs w:val="22"/>
        </w:rPr>
        <w:t xml:space="preserve"> </w:t>
      </w:r>
      <w:r w:rsidRPr="00273A1A">
        <w:rPr>
          <w:sz w:val="22"/>
          <w:szCs w:val="22"/>
        </w:rPr>
        <w:t>the</w:t>
      </w:r>
      <w:r w:rsidRPr="00273A1A">
        <w:rPr>
          <w:spacing w:val="-10"/>
          <w:sz w:val="22"/>
          <w:szCs w:val="22"/>
        </w:rPr>
        <w:t xml:space="preserve"> </w:t>
      </w:r>
      <w:r w:rsidRPr="00273A1A">
        <w:rPr>
          <w:sz w:val="22"/>
          <w:szCs w:val="22"/>
        </w:rPr>
        <w:t>entrance</w:t>
      </w:r>
      <w:r w:rsidRPr="00273A1A">
        <w:rPr>
          <w:spacing w:val="-9"/>
          <w:sz w:val="22"/>
          <w:szCs w:val="22"/>
        </w:rPr>
        <w:t xml:space="preserve"> </w:t>
      </w:r>
      <w:r w:rsidRPr="00273A1A">
        <w:rPr>
          <w:sz w:val="22"/>
          <w:szCs w:val="22"/>
        </w:rPr>
        <w:t>of</w:t>
      </w:r>
      <w:r w:rsidRPr="00273A1A">
        <w:rPr>
          <w:spacing w:val="-9"/>
          <w:sz w:val="22"/>
          <w:szCs w:val="22"/>
        </w:rPr>
        <w:t xml:space="preserve"> </w:t>
      </w:r>
      <w:r w:rsidRPr="00273A1A">
        <w:rPr>
          <w:sz w:val="22"/>
          <w:szCs w:val="22"/>
        </w:rPr>
        <w:t>any</w:t>
      </w:r>
      <w:r w:rsidRPr="00273A1A">
        <w:rPr>
          <w:spacing w:val="-18"/>
          <w:sz w:val="22"/>
          <w:szCs w:val="22"/>
        </w:rPr>
        <w:t xml:space="preserve"> </w:t>
      </w:r>
      <w:r w:rsidRPr="00273A1A">
        <w:rPr>
          <w:sz w:val="22"/>
          <w:szCs w:val="22"/>
        </w:rPr>
        <w:t>self- contained classroom or other special education setting in which video cameras are placed stating that video and audio surveillance are conducted in the classroom or</w:t>
      </w:r>
      <w:r w:rsidRPr="00273A1A">
        <w:rPr>
          <w:spacing w:val="-10"/>
          <w:sz w:val="22"/>
          <w:szCs w:val="22"/>
        </w:rPr>
        <w:t xml:space="preserve"> </w:t>
      </w:r>
      <w:r w:rsidRPr="00273A1A">
        <w:rPr>
          <w:sz w:val="22"/>
          <w:szCs w:val="22"/>
        </w:rPr>
        <w:t>setting</w:t>
      </w:r>
    </w:p>
    <w:p w14:paraId="2BC59925" w14:textId="77777777" w:rsidR="00AA1120" w:rsidRDefault="00AA1120" w:rsidP="00FB75E6">
      <w:pPr>
        <w:ind w:left="600"/>
        <w:rPr>
          <w:b/>
        </w:rPr>
      </w:pPr>
    </w:p>
    <w:p w14:paraId="32B01CBA" w14:textId="6895CB6A" w:rsidR="00FB75E6" w:rsidRPr="000E07C9" w:rsidRDefault="00FB75E6" w:rsidP="007025C2">
      <w:pPr>
        <w:pStyle w:val="Heading3"/>
        <w:ind w:left="720"/>
        <w:rPr>
          <w:rFonts w:ascii="Times New Roman" w:hAnsi="Times New Roman" w:cs="Times New Roman"/>
          <w:color w:val="000000" w:themeColor="text1"/>
          <w:sz w:val="22"/>
        </w:rPr>
      </w:pPr>
      <w:bookmarkStart w:id="449" w:name="_Toc178586949"/>
      <w:r w:rsidRPr="000E07C9">
        <w:rPr>
          <w:rFonts w:ascii="Times New Roman" w:hAnsi="Times New Roman" w:cs="Times New Roman"/>
          <w:color w:val="000000" w:themeColor="text1"/>
          <w:sz w:val="22"/>
        </w:rPr>
        <w:t>S</w:t>
      </w:r>
      <w:r w:rsidR="00DC2736"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6. TIMES OF OPERATION</w:t>
      </w:r>
      <w:bookmarkEnd w:id="449"/>
    </w:p>
    <w:p w14:paraId="294ACB69" w14:textId="77777777" w:rsidR="00FB75E6" w:rsidRPr="00273A1A" w:rsidRDefault="00FB75E6" w:rsidP="00FB75E6">
      <w:pPr>
        <w:pStyle w:val="BodyText"/>
        <w:spacing w:before="7"/>
        <w:rPr>
          <w:b/>
          <w:sz w:val="22"/>
          <w:szCs w:val="22"/>
        </w:rPr>
      </w:pPr>
    </w:p>
    <w:p w14:paraId="356A4BB2" w14:textId="77777777" w:rsidR="00FB75E6" w:rsidRPr="00273A1A" w:rsidRDefault="00FB75E6" w:rsidP="00FB75E6">
      <w:pPr>
        <w:pStyle w:val="BodyText"/>
        <w:ind w:left="240" w:right="394"/>
        <w:jc w:val="both"/>
        <w:rPr>
          <w:sz w:val="22"/>
          <w:szCs w:val="22"/>
        </w:rPr>
      </w:pPr>
      <w:r w:rsidRPr="00273A1A">
        <w:rPr>
          <w:sz w:val="22"/>
          <w:szCs w:val="22"/>
        </w:rPr>
        <w:t>Cameras</w:t>
      </w:r>
      <w:r w:rsidRPr="00273A1A">
        <w:rPr>
          <w:spacing w:val="-7"/>
          <w:sz w:val="22"/>
          <w:szCs w:val="22"/>
        </w:rPr>
        <w:t xml:space="preserve"> </w:t>
      </w:r>
      <w:r w:rsidRPr="00273A1A">
        <w:rPr>
          <w:sz w:val="22"/>
          <w:szCs w:val="22"/>
        </w:rPr>
        <w:t>shall</w:t>
      </w:r>
      <w:r w:rsidRPr="00273A1A">
        <w:rPr>
          <w:spacing w:val="-6"/>
          <w:sz w:val="22"/>
          <w:szCs w:val="22"/>
        </w:rPr>
        <w:t xml:space="preserve"> </w:t>
      </w:r>
      <w:r w:rsidRPr="00273A1A">
        <w:rPr>
          <w:sz w:val="22"/>
          <w:szCs w:val="22"/>
        </w:rPr>
        <w:t>be</w:t>
      </w:r>
      <w:r w:rsidRPr="00273A1A">
        <w:rPr>
          <w:spacing w:val="-11"/>
          <w:sz w:val="22"/>
          <w:szCs w:val="22"/>
        </w:rPr>
        <w:t xml:space="preserve"> </w:t>
      </w:r>
      <w:r w:rsidRPr="00273A1A">
        <w:rPr>
          <w:sz w:val="22"/>
          <w:szCs w:val="22"/>
        </w:rPr>
        <w:t>operational</w:t>
      </w:r>
      <w:r w:rsidRPr="00273A1A">
        <w:rPr>
          <w:spacing w:val="-6"/>
          <w:sz w:val="22"/>
          <w:szCs w:val="22"/>
        </w:rPr>
        <w:t xml:space="preserve"> </w:t>
      </w:r>
      <w:r w:rsidRPr="00273A1A">
        <w:rPr>
          <w:sz w:val="22"/>
          <w:szCs w:val="22"/>
        </w:rPr>
        <w:t>at</w:t>
      </w:r>
      <w:r w:rsidRPr="00273A1A">
        <w:rPr>
          <w:spacing w:val="-7"/>
          <w:sz w:val="22"/>
          <w:szCs w:val="22"/>
        </w:rPr>
        <w:t xml:space="preserve"> </w:t>
      </w:r>
      <w:r w:rsidRPr="00273A1A">
        <w:rPr>
          <w:sz w:val="22"/>
          <w:szCs w:val="22"/>
        </w:rPr>
        <w:t>all</w:t>
      </w:r>
      <w:r w:rsidRPr="00273A1A">
        <w:rPr>
          <w:spacing w:val="-6"/>
          <w:sz w:val="22"/>
          <w:szCs w:val="22"/>
        </w:rPr>
        <w:t xml:space="preserve"> </w:t>
      </w:r>
      <w:r w:rsidRPr="00273A1A">
        <w:rPr>
          <w:sz w:val="22"/>
          <w:szCs w:val="22"/>
        </w:rPr>
        <w:t>times</w:t>
      </w:r>
      <w:r w:rsidRPr="00273A1A">
        <w:rPr>
          <w:spacing w:val="-6"/>
          <w:sz w:val="22"/>
          <w:szCs w:val="22"/>
        </w:rPr>
        <w:t xml:space="preserve"> </w:t>
      </w:r>
      <w:r w:rsidRPr="00273A1A">
        <w:rPr>
          <w:sz w:val="22"/>
          <w:szCs w:val="22"/>
        </w:rPr>
        <w:t>during</w:t>
      </w:r>
      <w:r w:rsidRPr="00273A1A">
        <w:rPr>
          <w:spacing w:val="-10"/>
          <w:sz w:val="22"/>
          <w:szCs w:val="22"/>
        </w:rPr>
        <w:t xml:space="preserve"> </w:t>
      </w:r>
      <w:r w:rsidRPr="00273A1A">
        <w:rPr>
          <w:sz w:val="22"/>
          <w:szCs w:val="22"/>
        </w:rPr>
        <w:t>the</w:t>
      </w:r>
      <w:r w:rsidRPr="00273A1A">
        <w:rPr>
          <w:spacing w:val="-10"/>
          <w:sz w:val="22"/>
          <w:szCs w:val="22"/>
        </w:rPr>
        <w:t xml:space="preserve"> </w:t>
      </w:r>
      <w:r w:rsidRPr="00273A1A">
        <w:rPr>
          <w:sz w:val="22"/>
          <w:szCs w:val="22"/>
        </w:rPr>
        <w:t>instructional</w:t>
      </w:r>
      <w:r w:rsidRPr="00273A1A">
        <w:rPr>
          <w:spacing w:val="-6"/>
          <w:sz w:val="22"/>
          <w:szCs w:val="22"/>
        </w:rPr>
        <w:t xml:space="preserve"> </w:t>
      </w:r>
      <w:r w:rsidRPr="00273A1A">
        <w:rPr>
          <w:sz w:val="22"/>
          <w:szCs w:val="22"/>
        </w:rPr>
        <w:t>day</w:t>
      </w:r>
      <w:r w:rsidRPr="00273A1A">
        <w:rPr>
          <w:spacing w:val="-17"/>
          <w:sz w:val="22"/>
          <w:szCs w:val="22"/>
        </w:rPr>
        <w:t xml:space="preserve"> </w:t>
      </w:r>
      <w:r w:rsidRPr="00273A1A">
        <w:rPr>
          <w:sz w:val="22"/>
          <w:szCs w:val="22"/>
        </w:rPr>
        <w:t>when</w:t>
      </w:r>
      <w:r w:rsidRPr="00273A1A">
        <w:rPr>
          <w:spacing w:val="-1"/>
          <w:sz w:val="22"/>
          <w:szCs w:val="22"/>
        </w:rPr>
        <w:t xml:space="preserve"> </w:t>
      </w:r>
      <w:r w:rsidRPr="00273A1A">
        <w:rPr>
          <w:sz w:val="22"/>
          <w:szCs w:val="22"/>
        </w:rPr>
        <w:t>students</w:t>
      </w:r>
      <w:r w:rsidRPr="00273A1A">
        <w:rPr>
          <w:spacing w:val="-7"/>
          <w:sz w:val="22"/>
          <w:szCs w:val="22"/>
        </w:rPr>
        <w:t xml:space="preserve"> </w:t>
      </w:r>
      <w:r w:rsidRPr="00273A1A">
        <w:rPr>
          <w:sz w:val="22"/>
          <w:szCs w:val="22"/>
        </w:rPr>
        <w:t>are</w:t>
      </w:r>
      <w:r w:rsidRPr="00273A1A">
        <w:rPr>
          <w:spacing w:val="-10"/>
          <w:sz w:val="22"/>
          <w:szCs w:val="22"/>
        </w:rPr>
        <w:t xml:space="preserve"> </w:t>
      </w:r>
      <w:r w:rsidRPr="00273A1A">
        <w:rPr>
          <w:sz w:val="22"/>
          <w:szCs w:val="22"/>
        </w:rPr>
        <w:t>in</w:t>
      </w:r>
      <w:r w:rsidRPr="00273A1A">
        <w:rPr>
          <w:spacing w:val="-6"/>
          <w:sz w:val="22"/>
          <w:szCs w:val="22"/>
        </w:rPr>
        <w:t xml:space="preserve"> </w:t>
      </w:r>
      <w:r w:rsidRPr="00273A1A">
        <w:rPr>
          <w:sz w:val="22"/>
          <w:szCs w:val="22"/>
        </w:rPr>
        <w:t>the</w:t>
      </w:r>
      <w:r w:rsidRPr="00273A1A">
        <w:rPr>
          <w:spacing w:val="-11"/>
          <w:sz w:val="22"/>
          <w:szCs w:val="22"/>
        </w:rPr>
        <w:t xml:space="preserve"> </w:t>
      </w:r>
      <w:r w:rsidRPr="00273A1A">
        <w:rPr>
          <w:sz w:val="22"/>
          <w:szCs w:val="22"/>
        </w:rPr>
        <w:t>self- contained classroom or other special education</w:t>
      </w:r>
      <w:r w:rsidRPr="00273A1A">
        <w:rPr>
          <w:spacing w:val="-2"/>
          <w:sz w:val="22"/>
          <w:szCs w:val="22"/>
        </w:rPr>
        <w:t xml:space="preserve"> </w:t>
      </w:r>
      <w:r w:rsidRPr="00273A1A">
        <w:rPr>
          <w:sz w:val="22"/>
          <w:szCs w:val="22"/>
        </w:rPr>
        <w:t>setting.</w:t>
      </w:r>
    </w:p>
    <w:p w14:paraId="49E6A941" w14:textId="77777777" w:rsidR="00FB75E6" w:rsidRPr="00273A1A" w:rsidRDefault="00FB75E6" w:rsidP="00FB75E6">
      <w:pPr>
        <w:pStyle w:val="BodyText"/>
        <w:rPr>
          <w:sz w:val="22"/>
          <w:szCs w:val="22"/>
        </w:rPr>
      </w:pPr>
    </w:p>
    <w:p w14:paraId="30F8084B" w14:textId="77777777" w:rsidR="00FB75E6" w:rsidRPr="00273A1A" w:rsidRDefault="00FB75E6" w:rsidP="00FB75E6">
      <w:pPr>
        <w:pStyle w:val="BodyText"/>
        <w:spacing w:before="1"/>
        <w:ind w:left="239" w:right="390"/>
        <w:jc w:val="both"/>
        <w:rPr>
          <w:sz w:val="22"/>
          <w:szCs w:val="22"/>
        </w:rPr>
      </w:pPr>
      <w:r w:rsidRPr="00273A1A">
        <w:rPr>
          <w:sz w:val="22"/>
          <w:szCs w:val="22"/>
        </w:rPr>
        <w:t>A school or campus that places a video camera in a classroom or other special education setting shall operate and maintain the video camera in the classroom or setting, as long as the classroom or setting continues to satisfy the requirements under this policy, for the remainder of the school year</w:t>
      </w:r>
      <w:r w:rsidRPr="00273A1A">
        <w:rPr>
          <w:spacing w:val="-18"/>
          <w:sz w:val="22"/>
          <w:szCs w:val="22"/>
        </w:rPr>
        <w:t xml:space="preserve"> </w:t>
      </w:r>
      <w:r w:rsidRPr="00273A1A">
        <w:rPr>
          <w:sz w:val="22"/>
          <w:szCs w:val="22"/>
        </w:rPr>
        <w:t>in</w:t>
      </w:r>
      <w:r w:rsidRPr="00273A1A">
        <w:rPr>
          <w:spacing w:val="-16"/>
          <w:sz w:val="22"/>
          <w:szCs w:val="22"/>
        </w:rPr>
        <w:t xml:space="preserve"> </w:t>
      </w:r>
      <w:r w:rsidRPr="00273A1A">
        <w:rPr>
          <w:sz w:val="22"/>
          <w:szCs w:val="22"/>
        </w:rPr>
        <w:t>which</w:t>
      </w:r>
      <w:r w:rsidRPr="00273A1A">
        <w:rPr>
          <w:spacing w:val="-16"/>
          <w:sz w:val="22"/>
          <w:szCs w:val="22"/>
        </w:rPr>
        <w:t xml:space="preserve"> </w:t>
      </w:r>
      <w:r w:rsidRPr="00273A1A">
        <w:rPr>
          <w:sz w:val="22"/>
          <w:szCs w:val="22"/>
        </w:rPr>
        <w:t>the</w:t>
      </w:r>
      <w:r w:rsidRPr="00273A1A">
        <w:rPr>
          <w:spacing w:val="-17"/>
          <w:sz w:val="22"/>
          <w:szCs w:val="22"/>
        </w:rPr>
        <w:t xml:space="preserve"> </w:t>
      </w:r>
      <w:r w:rsidRPr="00273A1A">
        <w:rPr>
          <w:sz w:val="22"/>
          <w:szCs w:val="22"/>
        </w:rPr>
        <w:t>school</w:t>
      </w:r>
      <w:r w:rsidRPr="00273A1A">
        <w:rPr>
          <w:spacing w:val="-13"/>
          <w:sz w:val="22"/>
          <w:szCs w:val="22"/>
        </w:rPr>
        <w:t xml:space="preserve"> </w:t>
      </w:r>
      <w:r w:rsidRPr="00273A1A">
        <w:rPr>
          <w:sz w:val="22"/>
          <w:szCs w:val="22"/>
        </w:rPr>
        <w:t>or</w:t>
      </w:r>
      <w:r w:rsidRPr="00273A1A">
        <w:rPr>
          <w:spacing w:val="-17"/>
          <w:sz w:val="22"/>
          <w:szCs w:val="22"/>
        </w:rPr>
        <w:t xml:space="preserve"> </w:t>
      </w:r>
      <w:r w:rsidRPr="00273A1A">
        <w:rPr>
          <w:sz w:val="22"/>
          <w:szCs w:val="22"/>
        </w:rPr>
        <w:t>campus</w:t>
      </w:r>
      <w:r w:rsidRPr="00273A1A">
        <w:rPr>
          <w:spacing w:val="-13"/>
          <w:sz w:val="22"/>
          <w:szCs w:val="22"/>
        </w:rPr>
        <w:t xml:space="preserve"> </w:t>
      </w:r>
      <w:r w:rsidRPr="00273A1A">
        <w:rPr>
          <w:sz w:val="22"/>
          <w:szCs w:val="22"/>
        </w:rPr>
        <w:t>received</w:t>
      </w:r>
      <w:r w:rsidRPr="00273A1A">
        <w:rPr>
          <w:spacing w:val="-16"/>
          <w:sz w:val="22"/>
          <w:szCs w:val="22"/>
        </w:rPr>
        <w:t xml:space="preserve"> </w:t>
      </w:r>
      <w:r w:rsidRPr="00273A1A">
        <w:rPr>
          <w:sz w:val="22"/>
          <w:szCs w:val="22"/>
        </w:rPr>
        <w:t>the</w:t>
      </w:r>
      <w:r w:rsidRPr="00273A1A">
        <w:rPr>
          <w:spacing w:val="-12"/>
          <w:sz w:val="22"/>
          <w:szCs w:val="22"/>
        </w:rPr>
        <w:t xml:space="preserve"> </w:t>
      </w:r>
      <w:r w:rsidRPr="00273A1A">
        <w:rPr>
          <w:sz w:val="22"/>
          <w:szCs w:val="22"/>
        </w:rPr>
        <w:t>request,</w:t>
      </w:r>
      <w:r w:rsidRPr="00273A1A">
        <w:rPr>
          <w:spacing w:val="-16"/>
          <w:sz w:val="22"/>
          <w:szCs w:val="22"/>
        </w:rPr>
        <w:t xml:space="preserve"> </w:t>
      </w:r>
      <w:r w:rsidRPr="00273A1A">
        <w:rPr>
          <w:sz w:val="22"/>
          <w:szCs w:val="22"/>
        </w:rPr>
        <w:t>unless</w:t>
      </w:r>
      <w:r w:rsidRPr="00273A1A">
        <w:rPr>
          <w:spacing w:val="-16"/>
          <w:sz w:val="22"/>
          <w:szCs w:val="22"/>
        </w:rPr>
        <w:t xml:space="preserve"> </w:t>
      </w:r>
      <w:r w:rsidRPr="00273A1A">
        <w:rPr>
          <w:sz w:val="22"/>
          <w:szCs w:val="22"/>
        </w:rPr>
        <w:t>the</w:t>
      </w:r>
      <w:r w:rsidRPr="00273A1A">
        <w:rPr>
          <w:spacing w:val="-17"/>
          <w:sz w:val="22"/>
          <w:szCs w:val="22"/>
        </w:rPr>
        <w:t xml:space="preserve"> </w:t>
      </w:r>
      <w:r w:rsidRPr="00273A1A">
        <w:rPr>
          <w:sz w:val="22"/>
          <w:szCs w:val="22"/>
        </w:rPr>
        <w:t>requestor</w:t>
      </w:r>
      <w:r w:rsidRPr="00273A1A">
        <w:rPr>
          <w:spacing w:val="-13"/>
          <w:sz w:val="22"/>
          <w:szCs w:val="22"/>
        </w:rPr>
        <w:t xml:space="preserve"> </w:t>
      </w:r>
      <w:r w:rsidRPr="00273A1A">
        <w:rPr>
          <w:sz w:val="22"/>
          <w:szCs w:val="22"/>
        </w:rPr>
        <w:t>withdraws</w:t>
      </w:r>
      <w:r w:rsidRPr="00273A1A">
        <w:rPr>
          <w:spacing w:val="-16"/>
          <w:sz w:val="22"/>
          <w:szCs w:val="22"/>
        </w:rPr>
        <w:t xml:space="preserve"> </w:t>
      </w:r>
      <w:r w:rsidRPr="00273A1A">
        <w:rPr>
          <w:sz w:val="22"/>
          <w:szCs w:val="22"/>
        </w:rPr>
        <w:t>the</w:t>
      </w:r>
      <w:r w:rsidRPr="00273A1A">
        <w:rPr>
          <w:spacing w:val="-17"/>
          <w:sz w:val="22"/>
          <w:szCs w:val="22"/>
        </w:rPr>
        <w:t xml:space="preserve"> </w:t>
      </w:r>
      <w:r w:rsidRPr="00273A1A">
        <w:rPr>
          <w:sz w:val="22"/>
          <w:szCs w:val="22"/>
        </w:rPr>
        <w:t>request in</w:t>
      </w:r>
      <w:r w:rsidRPr="00273A1A">
        <w:rPr>
          <w:spacing w:val="-1"/>
          <w:sz w:val="22"/>
          <w:szCs w:val="22"/>
        </w:rPr>
        <w:t xml:space="preserve"> </w:t>
      </w:r>
      <w:r w:rsidRPr="00273A1A">
        <w:rPr>
          <w:sz w:val="22"/>
          <w:szCs w:val="22"/>
        </w:rPr>
        <w:t>writing.</w:t>
      </w:r>
    </w:p>
    <w:p w14:paraId="3662EB61" w14:textId="77777777" w:rsidR="00FB75E6" w:rsidRPr="00273A1A" w:rsidRDefault="00FB75E6" w:rsidP="00FB75E6">
      <w:pPr>
        <w:pStyle w:val="BodyText"/>
        <w:spacing w:before="11"/>
        <w:rPr>
          <w:sz w:val="22"/>
          <w:szCs w:val="22"/>
        </w:rPr>
      </w:pPr>
    </w:p>
    <w:p w14:paraId="0BECC2AE" w14:textId="680C3F75" w:rsidR="00FB75E6" w:rsidRPr="00273A1A" w:rsidRDefault="00FB75E6" w:rsidP="00FB75E6">
      <w:pPr>
        <w:pStyle w:val="BodyText"/>
        <w:ind w:left="239" w:right="392"/>
        <w:jc w:val="both"/>
        <w:rPr>
          <w:sz w:val="22"/>
          <w:szCs w:val="22"/>
        </w:rPr>
      </w:pPr>
      <w:r w:rsidRPr="00273A1A">
        <w:rPr>
          <w:sz w:val="22"/>
          <w:szCs w:val="22"/>
        </w:rPr>
        <w:t xml:space="preserve">If for any reason a school or campus will discontinue operation of a video camera during </w:t>
      </w:r>
      <w:r w:rsidR="000426E7" w:rsidRPr="00273A1A">
        <w:rPr>
          <w:sz w:val="22"/>
          <w:szCs w:val="22"/>
        </w:rPr>
        <w:t>a school</w:t>
      </w:r>
      <w:r w:rsidRPr="00273A1A">
        <w:rPr>
          <w:sz w:val="22"/>
          <w:szCs w:val="22"/>
        </w:rPr>
        <w:t xml:space="preserve">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w:t>
      </w:r>
    </w:p>
    <w:p w14:paraId="14F549E8" w14:textId="77777777" w:rsidR="00FB75E6" w:rsidRPr="00273A1A" w:rsidRDefault="00FB75E6" w:rsidP="00FB75E6">
      <w:pPr>
        <w:pStyle w:val="BodyText"/>
        <w:spacing w:before="9"/>
        <w:rPr>
          <w:sz w:val="22"/>
          <w:szCs w:val="22"/>
        </w:rPr>
      </w:pPr>
    </w:p>
    <w:p w14:paraId="212101B4" w14:textId="77777777" w:rsidR="00FB75E6" w:rsidRPr="00273A1A" w:rsidRDefault="00FB75E6" w:rsidP="00FB75E6">
      <w:pPr>
        <w:pStyle w:val="BodyText"/>
        <w:ind w:left="240" w:right="393"/>
        <w:jc w:val="both"/>
        <w:rPr>
          <w:sz w:val="22"/>
          <w:szCs w:val="22"/>
        </w:rPr>
      </w:pPr>
      <w:r w:rsidRPr="00273A1A">
        <w:rPr>
          <w:sz w:val="22"/>
          <w:szCs w:val="22"/>
        </w:rPr>
        <w:lastRenderedPageBreak/>
        <w:t>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submits a new request.</w:t>
      </w:r>
    </w:p>
    <w:p w14:paraId="0A4B279E" w14:textId="77777777" w:rsidR="00FB75E6" w:rsidRPr="00273A1A" w:rsidRDefault="00FB75E6" w:rsidP="00FB75E6">
      <w:pPr>
        <w:pStyle w:val="BodyText"/>
        <w:rPr>
          <w:sz w:val="22"/>
          <w:szCs w:val="22"/>
        </w:rPr>
      </w:pPr>
    </w:p>
    <w:p w14:paraId="003B87FB" w14:textId="77777777" w:rsidR="00FB75E6" w:rsidRPr="00273A1A" w:rsidRDefault="00FB75E6" w:rsidP="00FB75E6">
      <w:pPr>
        <w:pStyle w:val="BodyText"/>
        <w:spacing w:before="1"/>
        <w:ind w:left="239" w:right="395"/>
        <w:jc w:val="both"/>
        <w:rPr>
          <w:sz w:val="22"/>
          <w:szCs w:val="22"/>
        </w:rPr>
      </w:pPr>
      <w:r w:rsidRPr="00273A1A">
        <w:rPr>
          <w:sz w:val="22"/>
          <w:szCs w:val="22"/>
        </w:rPr>
        <w:t>This</w:t>
      </w:r>
      <w:r w:rsidRPr="00273A1A">
        <w:rPr>
          <w:spacing w:val="-11"/>
          <w:sz w:val="22"/>
          <w:szCs w:val="22"/>
        </w:rPr>
        <w:t xml:space="preserve"> </w:t>
      </w:r>
      <w:r w:rsidRPr="00273A1A">
        <w:rPr>
          <w:sz w:val="22"/>
          <w:szCs w:val="22"/>
        </w:rPr>
        <w:t>policy</w:t>
      </w:r>
      <w:r w:rsidRPr="00273A1A">
        <w:rPr>
          <w:spacing w:val="-18"/>
          <w:sz w:val="22"/>
          <w:szCs w:val="22"/>
        </w:rPr>
        <w:t xml:space="preserve"> </w:t>
      </w:r>
      <w:r w:rsidRPr="00273A1A">
        <w:rPr>
          <w:sz w:val="22"/>
          <w:szCs w:val="22"/>
        </w:rPr>
        <w:t>applies</w:t>
      </w:r>
      <w:r w:rsidRPr="00273A1A">
        <w:rPr>
          <w:spacing w:val="-11"/>
          <w:sz w:val="22"/>
          <w:szCs w:val="22"/>
        </w:rPr>
        <w:t xml:space="preserve"> </w:t>
      </w:r>
      <w:r w:rsidRPr="00273A1A">
        <w:rPr>
          <w:sz w:val="22"/>
          <w:szCs w:val="22"/>
        </w:rPr>
        <w:t>to</w:t>
      </w:r>
      <w:r w:rsidRPr="00273A1A">
        <w:rPr>
          <w:spacing w:val="-8"/>
          <w:sz w:val="22"/>
          <w:szCs w:val="22"/>
        </w:rPr>
        <w:t xml:space="preserve"> </w:t>
      </w:r>
      <w:r w:rsidRPr="00273A1A">
        <w:rPr>
          <w:sz w:val="22"/>
          <w:szCs w:val="22"/>
        </w:rPr>
        <w:t>placement,</w:t>
      </w:r>
      <w:r w:rsidRPr="00273A1A">
        <w:rPr>
          <w:spacing w:val="-11"/>
          <w:sz w:val="22"/>
          <w:szCs w:val="22"/>
        </w:rPr>
        <w:t xml:space="preserve"> </w:t>
      </w:r>
      <w:r w:rsidRPr="00273A1A">
        <w:rPr>
          <w:sz w:val="22"/>
          <w:szCs w:val="22"/>
        </w:rPr>
        <w:t>operation,</w:t>
      </w:r>
      <w:r w:rsidRPr="00273A1A">
        <w:rPr>
          <w:spacing w:val="-9"/>
          <w:sz w:val="22"/>
          <w:szCs w:val="22"/>
        </w:rPr>
        <w:t xml:space="preserve"> </w:t>
      </w:r>
      <w:r w:rsidRPr="00273A1A">
        <w:rPr>
          <w:sz w:val="22"/>
          <w:szCs w:val="22"/>
        </w:rPr>
        <w:t>and</w:t>
      </w:r>
      <w:r w:rsidRPr="00273A1A">
        <w:rPr>
          <w:spacing w:val="-11"/>
          <w:sz w:val="22"/>
          <w:szCs w:val="22"/>
        </w:rPr>
        <w:t xml:space="preserve"> </w:t>
      </w:r>
      <w:r w:rsidRPr="00273A1A">
        <w:rPr>
          <w:sz w:val="22"/>
          <w:szCs w:val="22"/>
        </w:rPr>
        <w:t>maintenance</w:t>
      </w:r>
      <w:r w:rsidRPr="00273A1A">
        <w:rPr>
          <w:spacing w:val="-11"/>
          <w:sz w:val="22"/>
          <w:szCs w:val="22"/>
        </w:rPr>
        <w:t xml:space="preserve"> </w:t>
      </w:r>
      <w:r w:rsidRPr="00273A1A">
        <w:rPr>
          <w:sz w:val="22"/>
          <w:szCs w:val="22"/>
        </w:rPr>
        <w:t>of</w:t>
      </w:r>
      <w:r w:rsidRPr="00273A1A">
        <w:rPr>
          <w:spacing w:val="-9"/>
          <w:sz w:val="22"/>
          <w:szCs w:val="22"/>
        </w:rPr>
        <w:t xml:space="preserve"> </w:t>
      </w:r>
      <w:r w:rsidRPr="00273A1A">
        <w:rPr>
          <w:sz w:val="22"/>
          <w:szCs w:val="22"/>
        </w:rPr>
        <w:t>a</w:t>
      </w:r>
      <w:r w:rsidRPr="00273A1A">
        <w:rPr>
          <w:spacing w:val="-10"/>
          <w:sz w:val="22"/>
          <w:szCs w:val="22"/>
        </w:rPr>
        <w:t xml:space="preserve"> </w:t>
      </w:r>
      <w:r w:rsidRPr="00273A1A">
        <w:rPr>
          <w:sz w:val="22"/>
          <w:szCs w:val="22"/>
        </w:rPr>
        <w:t>video</w:t>
      </w:r>
      <w:r w:rsidRPr="00273A1A">
        <w:rPr>
          <w:spacing w:val="-11"/>
          <w:sz w:val="22"/>
          <w:szCs w:val="22"/>
        </w:rPr>
        <w:t xml:space="preserve"> </w:t>
      </w:r>
      <w:r w:rsidRPr="00273A1A">
        <w:rPr>
          <w:sz w:val="22"/>
          <w:szCs w:val="22"/>
        </w:rPr>
        <w:t>camera</w:t>
      </w:r>
      <w:r w:rsidRPr="00273A1A">
        <w:rPr>
          <w:spacing w:val="-12"/>
          <w:sz w:val="22"/>
          <w:szCs w:val="22"/>
        </w:rPr>
        <w:t xml:space="preserve"> </w:t>
      </w:r>
      <w:r w:rsidRPr="00273A1A">
        <w:rPr>
          <w:sz w:val="22"/>
          <w:szCs w:val="22"/>
        </w:rPr>
        <w:t>in</w:t>
      </w:r>
      <w:r w:rsidRPr="00273A1A">
        <w:rPr>
          <w:spacing w:val="-10"/>
          <w:sz w:val="22"/>
          <w:szCs w:val="22"/>
        </w:rPr>
        <w:t xml:space="preserve"> </w:t>
      </w:r>
      <w:r w:rsidRPr="00273A1A">
        <w:rPr>
          <w:sz w:val="22"/>
          <w:szCs w:val="22"/>
        </w:rPr>
        <w:t>a</w:t>
      </w:r>
      <w:r w:rsidRPr="00273A1A">
        <w:rPr>
          <w:spacing w:val="-10"/>
          <w:sz w:val="22"/>
          <w:szCs w:val="22"/>
        </w:rPr>
        <w:t xml:space="preserve"> </w:t>
      </w:r>
      <w:r w:rsidRPr="00273A1A">
        <w:rPr>
          <w:sz w:val="22"/>
          <w:szCs w:val="22"/>
        </w:rPr>
        <w:t>self-contained classroom or other special education setting during the regular school year and extended school year</w:t>
      </w:r>
      <w:r w:rsidRPr="00273A1A">
        <w:rPr>
          <w:spacing w:val="-5"/>
          <w:sz w:val="22"/>
          <w:szCs w:val="22"/>
        </w:rPr>
        <w:t xml:space="preserve"> </w:t>
      </w:r>
      <w:r w:rsidRPr="00273A1A">
        <w:rPr>
          <w:sz w:val="22"/>
          <w:szCs w:val="22"/>
        </w:rPr>
        <w:t>services.</w:t>
      </w:r>
    </w:p>
    <w:p w14:paraId="324232FC" w14:textId="3DEDBE28" w:rsidR="00FB75E6" w:rsidRPr="00273A1A" w:rsidRDefault="00FB75E6" w:rsidP="00A20217"/>
    <w:p w14:paraId="71AA1CC4" w14:textId="65C66526" w:rsidR="00FB75E6" w:rsidRPr="000E07C9" w:rsidRDefault="00FB75E6" w:rsidP="007025C2">
      <w:pPr>
        <w:pStyle w:val="Heading3"/>
        <w:ind w:left="720"/>
        <w:rPr>
          <w:rFonts w:ascii="Times New Roman" w:hAnsi="Times New Roman" w:cs="Times New Roman"/>
          <w:color w:val="000000" w:themeColor="text1"/>
          <w:sz w:val="22"/>
        </w:rPr>
      </w:pPr>
      <w:bookmarkStart w:id="450" w:name="_Toc178586950"/>
      <w:r w:rsidRPr="000E07C9">
        <w:rPr>
          <w:rFonts w:ascii="Times New Roman" w:hAnsi="Times New Roman" w:cs="Times New Roman"/>
          <w:color w:val="000000" w:themeColor="text1"/>
          <w:sz w:val="22"/>
        </w:rPr>
        <w:t>S</w:t>
      </w:r>
      <w:r w:rsidR="00DC2736"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7. RESTRICTIONS ON VIDEO RECORDING</w:t>
      </w:r>
      <w:bookmarkEnd w:id="450"/>
    </w:p>
    <w:p w14:paraId="261E6FD5" w14:textId="77777777" w:rsidR="00FB75E6" w:rsidRPr="00273A1A" w:rsidRDefault="00FB75E6" w:rsidP="00FB75E6">
      <w:pPr>
        <w:pStyle w:val="BodyText"/>
        <w:spacing w:before="10"/>
        <w:rPr>
          <w:b/>
          <w:sz w:val="22"/>
          <w:szCs w:val="22"/>
        </w:rPr>
      </w:pPr>
    </w:p>
    <w:p w14:paraId="78B5161E" w14:textId="77777777" w:rsidR="00FB75E6" w:rsidRPr="00273A1A" w:rsidRDefault="00FB75E6" w:rsidP="00FB75E6">
      <w:pPr>
        <w:pStyle w:val="BodyText"/>
        <w:spacing w:line="242" w:lineRule="auto"/>
        <w:ind w:left="245" w:right="510"/>
        <w:rPr>
          <w:sz w:val="22"/>
          <w:szCs w:val="22"/>
        </w:rPr>
      </w:pPr>
      <w:r w:rsidRPr="00273A1A">
        <w:rPr>
          <w:sz w:val="22"/>
          <w:szCs w:val="22"/>
        </w:rPr>
        <w:t>Video cameras must be capable of covering all areas of the classroom or other special education setting, including a room attached to the classroom or setting used for time-out. Video cameras</w:t>
      </w:r>
    </w:p>
    <w:p w14:paraId="65449020" w14:textId="77777777" w:rsidR="00FB75E6" w:rsidRPr="00273A1A" w:rsidRDefault="00FB75E6" w:rsidP="00FB75E6">
      <w:pPr>
        <w:pStyle w:val="BodyText"/>
        <w:ind w:left="245" w:right="395"/>
        <w:jc w:val="both"/>
        <w:rPr>
          <w:sz w:val="22"/>
          <w:szCs w:val="22"/>
        </w:rPr>
      </w:pPr>
      <w:r w:rsidRPr="00273A1A">
        <w:rPr>
          <w:sz w:val="22"/>
          <w:szCs w:val="22"/>
        </w:rPr>
        <w:t>must also be capable of recording audio from all areas of the classroom or other special</w:t>
      </w:r>
      <w:r w:rsidRPr="00273A1A">
        <w:rPr>
          <w:spacing w:val="-42"/>
          <w:sz w:val="22"/>
          <w:szCs w:val="22"/>
        </w:rPr>
        <w:t xml:space="preserve"> </w:t>
      </w:r>
      <w:r w:rsidRPr="00273A1A">
        <w:rPr>
          <w:sz w:val="22"/>
          <w:szCs w:val="22"/>
        </w:rPr>
        <w:t>education setting, including a room attached to the classroom or setting used for</w:t>
      </w:r>
      <w:r w:rsidRPr="00273A1A">
        <w:rPr>
          <w:spacing w:val="-19"/>
          <w:sz w:val="22"/>
          <w:szCs w:val="22"/>
        </w:rPr>
        <w:t xml:space="preserve"> </w:t>
      </w:r>
      <w:r w:rsidRPr="00273A1A">
        <w:rPr>
          <w:sz w:val="22"/>
          <w:szCs w:val="22"/>
        </w:rPr>
        <w:t>time-out.</w:t>
      </w:r>
    </w:p>
    <w:p w14:paraId="125A0DF8" w14:textId="77777777" w:rsidR="00FB75E6" w:rsidRPr="00273A1A" w:rsidRDefault="00FB75E6" w:rsidP="00FB75E6">
      <w:pPr>
        <w:pStyle w:val="BodyText"/>
        <w:rPr>
          <w:sz w:val="22"/>
          <w:szCs w:val="22"/>
        </w:rPr>
      </w:pPr>
    </w:p>
    <w:p w14:paraId="23D69D9D" w14:textId="77777777" w:rsidR="00FB75E6" w:rsidRPr="00273A1A" w:rsidRDefault="00FB75E6" w:rsidP="00FB75E6">
      <w:pPr>
        <w:pStyle w:val="BodyText"/>
        <w:ind w:left="240" w:right="393"/>
        <w:jc w:val="both"/>
        <w:rPr>
          <w:sz w:val="22"/>
          <w:szCs w:val="22"/>
        </w:rPr>
      </w:pPr>
      <w:r w:rsidRPr="00273A1A">
        <w:rPr>
          <w:sz w:val="22"/>
          <w:szCs w:val="22"/>
        </w:rPr>
        <w:t>The inside of a bathroom or any area in the classroom or other special education setting in which a student’s clothes are changed may not be visually monitored, except for incidental coverage of a minor portion of a bathroom or changing area because of the layout of classroom or</w:t>
      </w:r>
      <w:r w:rsidRPr="00273A1A">
        <w:rPr>
          <w:spacing w:val="-19"/>
          <w:sz w:val="22"/>
          <w:szCs w:val="22"/>
        </w:rPr>
        <w:t xml:space="preserve"> </w:t>
      </w:r>
      <w:r w:rsidRPr="00273A1A">
        <w:rPr>
          <w:sz w:val="22"/>
          <w:szCs w:val="22"/>
        </w:rPr>
        <w:t>setting.</w:t>
      </w:r>
    </w:p>
    <w:p w14:paraId="33E11C3F" w14:textId="1CBBFC7E" w:rsidR="00FB75E6" w:rsidRDefault="00FB75E6" w:rsidP="00FB75E6"/>
    <w:p w14:paraId="4D31FFD4" w14:textId="08399F1B" w:rsidR="00FB75E6" w:rsidRPr="000E07C9" w:rsidRDefault="00FB75E6" w:rsidP="007025C2">
      <w:pPr>
        <w:pStyle w:val="Heading3"/>
        <w:ind w:left="720"/>
        <w:rPr>
          <w:rFonts w:ascii="Times New Roman" w:hAnsi="Times New Roman" w:cs="Times New Roman"/>
        </w:rPr>
      </w:pPr>
      <w:bookmarkStart w:id="451" w:name="_Hlk98941423"/>
      <w:bookmarkStart w:id="452" w:name="_Toc178586951"/>
      <w:r w:rsidRPr="000E07C9">
        <w:rPr>
          <w:rFonts w:ascii="Times New Roman" w:hAnsi="Times New Roman" w:cs="Times New Roman"/>
          <w:color w:val="000000" w:themeColor="text1"/>
          <w:sz w:val="22"/>
        </w:rPr>
        <w:t>S</w:t>
      </w:r>
      <w:r w:rsidR="00DC2736"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8. RETENTION OF RECORDINGS</w:t>
      </w:r>
      <w:bookmarkEnd w:id="452"/>
    </w:p>
    <w:p w14:paraId="12304F45" w14:textId="77777777" w:rsidR="00FB75E6" w:rsidRPr="00273A1A" w:rsidRDefault="00FB75E6" w:rsidP="00FB75E6">
      <w:pPr>
        <w:pStyle w:val="BodyText"/>
        <w:spacing w:before="10"/>
        <w:rPr>
          <w:b/>
          <w:sz w:val="22"/>
          <w:szCs w:val="22"/>
        </w:rPr>
      </w:pPr>
    </w:p>
    <w:p w14:paraId="625DC914" w14:textId="77777777" w:rsidR="00FB75E6" w:rsidRPr="00273A1A" w:rsidRDefault="00FB75E6" w:rsidP="00FB75E6">
      <w:pPr>
        <w:pStyle w:val="BodyText"/>
        <w:spacing w:line="242" w:lineRule="auto"/>
        <w:ind w:left="240" w:right="396"/>
        <w:jc w:val="both"/>
        <w:rPr>
          <w:sz w:val="22"/>
          <w:szCs w:val="22"/>
        </w:rPr>
      </w:pPr>
      <w:r w:rsidRPr="00273A1A">
        <w:rPr>
          <w:sz w:val="22"/>
          <w:szCs w:val="22"/>
        </w:rPr>
        <w:t>Richard Milburn Academy shall retain video recordings from a video camera placed under this policy for at least three months after the date the video was recorded.</w:t>
      </w:r>
    </w:p>
    <w:p w14:paraId="42F7FB40" w14:textId="77777777" w:rsidR="00FB75E6" w:rsidRPr="00273A1A" w:rsidRDefault="00FB75E6" w:rsidP="00FB75E6">
      <w:pPr>
        <w:pStyle w:val="BodyText"/>
        <w:spacing w:before="6"/>
        <w:rPr>
          <w:sz w:val="22"/>
          <w:szCs w:val="22"/>
        </w:rPr>
      </w:pPr>
    </w:p>
    <w:p w14:paraId="3E6EB12C" w14:textId="51572399" w:rsidR="00FB75E6" w:rsidRPr="00273A1A" w:rsidRDefault="00FB75E6" w:rsidP="00FB75E6">
      <w:pPr>
        <w:pStyle w:val="BodyText"/>
        <w:ind w:left="239" w:right="390"/>
        <w:jc w:val="both"/>
        <w:rPr>
          <w:sz w:val="22"/>
          <w:szCs w:val="22"/>
        </w:rPr>
      </w:pPr>
      <w:r w:rsidRPr="00273A1A">
        <w:rPr>
          <w:sz w:val="22"/>
          <w:szCs w:val="22"/>
        </w:rPr>
        <w:t>If a person described in Section 8-a (Requests to View a Video Recording) as eligible to receive a copy of a video requests to view a video recording from a video camera placed under this policy,</w:t>
      </w:r>
      <w:r w:rsidRPr="00273A1A">
        <w:rPr>
          <w:spacing w:val="-9"/>
          <w:sz w:val="22"/>
          <w:szCs w:val="22"/>
        </w:rPr>
        <w:t xml:space="preserve"> </w:t>
      </w:r>
      <w:r w:rsidRPr="00273A1A">
        <w:rPr>
          <w:sz w:val="22"/>
          <w:szCs w:val="22"/>
        </w:rPr>
        <w:t>Richard</w:t>
      </w:r>
      <w:r w:rsidRPr="00273A1A">
        <w:rPr>
          <w:spacing w:val="-7"/>
          <w:sz w:val="22"/>
          <w:szCs w:val="22"/>
        </w:rPr>
        <w:t xml:space="preserve"> </w:t>
      </w:r>
      <w:r w:rsidRPr="00273A1A">
        <w:rPr>
          <w:sz w:val="22"/>
          <w:szCs w:val="22"/>
        </w:rPr>
        <w:t>Milburn</w:t>
      </w:r>
      <w:r w:rsidRPr="00273A1A">
        <w:rPr>
          <w:spacing w:val="-1"/>
          <w:sz w:val="22"/>
          <w:szCs w:val="22"/>
        </w:rPr>
        <w:t xml:space="preserve"> </w:t>
      </w:r>
      <w:r w:rsidRPr="00273A1A">
        <w:rPr>
          <w:sz w:val="22"/>
          <w:szCs w:val="22"/>
        </w:rPr>
        <w:t>Academy</w:t>
      </w:r>
      <w:r w:rsidRPr="00273A1A">
        <w:rPr>
          <w:spacing w:val="-18"/>
          <w:sz w:val="22"/>
          <w:szCs w:val="22"/>
        </w:rPr>
        <w:t xml:space="preserve"> </w:t>
      </w:r>
      <w:r w:rsidRPr="00273A1A">
        <w:rPr>
          <w:sz w:val="22"/>
          <w:szCs w:val="22"/>
        </w:rPr>
        <w:t>must</w:t>
      </w:r>
      <w:r w:rsidRPr="00273A1A">
        <w:rPr>
          <w:spacing w:val="-3"/>
          <w:sz w:val="22"/>
          <w:szCs w:val="22"/>
        </w:rPr>
        <w:t xml:space="preserve"> </w:t>
      </w:r>
      <w:r w:rsidRPr="00273A1A">
        <w:rPr>
          <w:sz w:val="22"/>
          <w:szCs w:val="22"/>
        </w:rPr>
        <w:t>retain</w:t>
      </w:r>
      <w:r w:rsidRPr="00273A1A">
        <w:rPr>
          <w:spacing w:val="-9"/>
          <w:sz w:val="22"/>
          <w:szCs w:val="22"/>
        </w:rPr>
        <w:t xml:space="preserve"> </w:t>
      </w:r>
      <w:r w:rsidRPr="00273A1A">
        <w:rPr>
          <w:sz w:val="22"/>
          <w:szCs w:val="22"/>
        </w:rPr>
        <w:t>the</w:t>
      </w:r>
      <w:r w:rsidRPr="00273A1A">
        <w:rPr>
          <w:spacing w:val="-2"/>
          <w:sz w:val="22"/>
          <w:szCs w:val="22"/>
        </w:rPr>
        <w:t xml:space="preserve"> </w:t>
      </w:r>
      <w:r w:rsidRPr="00273A1A">
        <w:rPr>
          <w:sz w:val="22"/>
          <w:szCs w:val="22"/>
        </w:rPr>
        <w:t>recording</w:t>
      </w:r>
      <w:r w:rsidRPr="00273A1A">
        <w:rPr>
          <w:spacing w:val="-9"/>
          <w:sz w:val="22"/>
          <w:szCs w:val="22"/>
        </w:rPr>
        <w:t xml:space="preserve"> </w:t>
      </w:r>
      <w:r w:rsidRPr="00273A1A">
        <w:rPr>
          <w:sz w:val="22"/>
          <w:szCs w:val="22"/>
        </w:rPr>
        <w:t>from</w:t>
      </w:r>
      <w:r w:rsidRPr="00273A1A">
        <w:rPr>
          <w:spacing w:val="-3"/>
          <w:sz w:val="22"/>
          <w:szCs w:val="22"/>
        </w:rPr>
        <w:t xml:space="preserve"> </w:t>
      </w:r>
      <w:r w:rsidRPr="00273A1A">
        <w:rPr>
          <w:sz w:val="22"/>
          <w:szCs w:val="22"/>
        </w:rPr>
        <w:t>the</w:t>
      </w:r>
      <w:r w:rsidRPr="00273A1A">
        <w:rPr>
          <w:spacing w:val="-10"/>
          <w:sz w:val="22"/>
          <w:szCs w:val="22"/>
        </w:rPr>
        <w:t xml:space="preserve"> </w:t>
      </w:r>
      <w:r w:rsidRPr="00273A1A">
        <w:rPr>
          <w:sz w:val="22"/>
          <w:szCs w:val="22"/>
        </w:rPr>
        <w:t>date</w:t>
      </w:r>
      <w:r w:rsidRPr="00273A1A">
        <w:rPr>
          <w:spacing w:val="-10"/>
          <w:sz w:val="22"/>
          <w:szCs w:val="22"/>
        </w:rPr>
        <w:t xml:space="preserve"> </w:t>
      </w:r>
      <w:r w:rsidRPr="00273A1A">
        <w:rPr>
          <w:sz w:val="22"/>
          <w:szCs w:val="22"/>
        </w:rPr>
        <w:t>of</w:t>
      </w:r>
      <w:r w:rsidRPr="00273A1A">
        <w:rPr>
          <w:spacing w:val="-7"/>
          <w:sz w:val="22"/>
          <w:szCs w:val="22"/>
        </w:rPr>
        <w:t xml:space="preserve"> </w:t>
      </w:r>
      <w:r w:rsidRPr="00273A1A">
        <w:rPr>
          <w:sz w:val="22"/>
          <w:szCs w:val="22"/>
        </w:rPr>
        <w:t>receipt</w:t>
      </w:r>
      <w:r w:rsidRPr="00273A1A">
        <w:rPr>
          <w:spacing w:val="-6"/>
          <w:sz w:val="22"/>
          <w:szCs w:val="22"/>
        </w:rPr>
        <w:t xml:space="preserve"> </w:t>
      </w:r>
      <w:r w:rsidRPr="00273A1A">
        <w:rPr>
          <w:sz w:val="22"/>
          <w:szCs w:val="22"/>
        </w:rPr>
        <w:t>of</w:t>
      </w:r>
      <w:r w:rsidRPr="00273A1A">
        <w:rPr>
          <w:spacing w:val="-9"/>
          <w:sz w:val="22"/>
          <w:szCs w:val="22"/>
        </w:rPr>
        <w:t xml:space="preserve"> </w:t>
      </w:r>
      <w:r w:rsidRPr="00273A1A">
        <w:rPr>
          <w:sz w:val="22"/>
          <w:szCs w:val="22"/>
        </w:rPr>
        <w:t>the</w:t>
      </w:r>
      <w:r w:rsidRPr="00273A1A">
        <w:rPr>
          <w:spacing w:val="-5"/>
          <w:sz w:val="22"/>
          <w:szCs w:val="22"/>
        </w:rPr>
        <w:t xml:space="preserve"> </w:t>
      </w:r>
      <w:r w:rsidRPr="00273A1A">
        <w:rPr>
          <w:sz w:val="22"/>
          <w:szCs w:val="22"/>
        </w:rPr>
        <w:t>request until the person has viewed the recording and a determination has been made as to whether the recording documents an alleged incident. If the recording documents an alleged incident, Richard Milburn</w:t>
      </w:r>
      <w:r w:rsidRPr="00273A1A">
        <w:rPr>
          <w:spacing w:val="-9"/>
          <w:sz w:val="22"/>
          <w:szCs w:val="22"/>
        </w:rPr>
        <w:t xml:space="preserve"> </w:t>
      </w:r>
      <w:r w:rsidRPr="00273A1A">
        <w:rPr>
          <w:sz w:val="22"/>
          <w:szCs w:val="22"/>
        </w:rPr>
        <w:t>Academy</w:t>
      </w:r>
      <w:r w:rsidRPr="00273A1A">
        <w:rPr>
          <w:spacing w:val="-16"/>
          <w:sz w:val="22"/>
          <w:szCs w:val="22"/>
        </w:rPr>
        <w:t xml:space="preserve"> </w:t>
      </w:r>
      <w:r w:rsidRPr="00273A1A">
        <w:rPr>
          <w:sz w:val="22"/>
          <w:szCs w:val="22"/>
        </w:rPr>
        <w:t>shall</w:t>
      </w:r>
      <w:r w:rsidRPr="00273A1A">
        <w:rPr>
          <w:spacing w:val="-5"/>
          <w:sz w:val="22"/>
          <w:szCs w:val="22"/>
        </w:rPr>
        <w:t xml:space="preserve"> </w:t>
      </w:r>
      <w:r w:rsidRPr="00273A1A">
        <w:rPr>
          <w:sz w:val="22"/>
          <w:szCs w:val="22"/>
        </w:rPr>
        <w:t>retain</w:t>
      </w:r>
      <w:r w:rsidRPr="00273A1A">
        <w:rPr>
          <w:spacing w:val="-9"/>
          <w:sz w:val="22"/>
          <w:szCs w:val="22"/>
        </w:rPr>
        <w:t xml:space="preserve"> </w:t>
      </w:r>
      <w:r w:rsidRPr="00273A1A">
        <w:rPr>
          <w:sz w:val="22"/>
          <w:szCs w:val="22"/>
        </w:rPr>
        <w:t>the</w:t>
      </w:r>
      <w:r w:rsidRPr="00273A1A">
        <w:rPr>
          <w:spacing w:val="-10"/>
          <w:sz w:val="22"/>
          <w:szCs w:val="22"/>
        </w:rPr>
        <w:t xml:space="preserve"> </w:t>
      </w:r>
      <w:r w:rsidRPr="00273A1A">
        <w:rPr>
          <w:sz w:val="22"/>
          <w:szCs w:val="22"/>
        </w:rPr>
        <w:t>recording</w:t>
      </w:r>
      <w:r w:rsidRPr="00273A1A">
        <w:rPr>
          <w:spacing w:val="-13"/>
          <w:sz w:val="22"/>
          <w:szCs w:val="22"/>
        </w:rPr>
        <w:t xml:space="preserve"> </w:t>
      </w:r>
      <w:r w:rsidRPr="00273A1A">
        <w:rPr>
          <w:sz w:val="22"/>
          <w:szCs w:val="22"/>
        </w:rPr>
        <w:t>until</w:t>
      </w:r>
      <w:r w:rsidRPr="00273A1A">
        <w:rPr>
          <w:spacing w:val="-6"/>
          <w:sz w:val="22"/>
          <w:szCs w:val="22"/>
        </w:rPr>
        <w:t xml:space="preserve"> </w:t>
      </w:r>
      <w:r w:rsidRPr="00273A1A">
        <w:rPr>
          <w:sz w:val="22"/>
          <w:szCs w:val="22"/>
        </w:rPr>
        <w:t>the</w:t>
      </w:r>
      <w:r w:rsidRPr="00273A1A">
        <w:rPr>
          <w:spacing w:val="-10"/>
          <w:sz w:val="22"/>
          <w:szCs w:val="22"/>
        </w:rPr>
        <w:t xml:space="preserve"> </w:t>
      </w:r>
      <w:r w:rsidRPr="00273A1A">
        <w:rPr>
          <w:sz w:val="22"/>
          <w:szCs w:val="22"/>
        </w:rPr>
        <w:t>alleged</w:t>
      </w:r>
      <w:r w:rsidRPr="00273A1A">
        <w:rPr>
          <w:spacing w:val="-5"/>
          <w:sz w:val="22"/>
          <w:szCs w:val="22"/>
        </w:rPr>
        <w:t xml:space="preserve"> </w:t>
      </w:r>
      <w:r w:rsidRPr="00273A1A">
        <w:rPr>
          <w:sz w:val="22"/>
          <w:szCs w:val="22"/>
        </w:rPr>
        <w:t>incident</w:t>
      </w:r>
      <w:r w:rsidRPr="00273A1A">
        <w:rPr>
          <w:spacing w:val="-6"/>
          <w:sz w:val="22"/>
          <w:szCs w:val="22"/>
        </w:rPr>
        <w:t xml:space="preserve"> </w:t>
      </w:r>
      <w:r w:rsidRPr="00273A1A">
        <w:rPr>
          <w:sz w:val="22"/>
          <w:szCs w:val="22"/>
        </w:rPr>
        <w:t>has</w:t>
      </w:r>
      <w:r w:rsidRPr="00273A1A">
        <w:rPr>
          <w:spacing w:val="-6"/>
          <w:sz w:val="22"/>
          <w:szCs w:val="22"/>
        </w:rPr>
        <w:t xml:space="preserve"> </w:t>
      </w:r>
      <w:r w:rsidRPr="00273A1A">
        <w:rPr>
          <w:sz w:val="22"/>
          <w:szCs w:val="22"/>
        </w:rPr>
        <w:t>been</w:t>
      </w:r>
      <w:r w:rsidRPr="00273A1A">
        <w:rPr>
          <w:spacing w:val="-8"/>
          <w:sz w:val="22"/>
          <w:szCs w:val="22"/>
        </w:rPr>
        <w:t xml:space="preserve"> </w:t>
      </w:r>
      <w:r w:rsidRPr="00273A1A">
        <w:rPr>
          <w:sz w:val="22"/>
          <w:szCs w:val="22"/>
        </w:rPr>
        <w:t>resolved,</w:t>
      </w:r>
      <w:r w:rsidRPr="00273A1A">
        <w:rPr>
          <w:spacing w:val="-6"/>
          <w:sz w:val="22"/>
          <w:szCs w:val="22"/>
        </w:rPr>
        <w:t xml:space="preserve"> </w:t>
      </w:r>
      <w:r w:rsidRPr="00273A1A">
        <w:rPr>
          <w:sz w:val="22"/>
          <w:szCs w:val="22"/>
        </w:rPr>
        <w:t>including the exhaustion of all</w:t>
      </w:r>
      <w:r w:rsidRPr="00273A1A">
        <w:rPr>
          <w:spacing w:val="-5"/>
          <w:sz w:val="22"/>
          <w:szCs w:val="22"/>
        </w:rPr>
        <w:t xml:space="preserve"> </w:t>
      </w:r>
      <w:r w:rsidRPr="00273A1A">
        <w:rPr>
          <w:sz w:val="22"/>
          <w:szCs w:val="22"/>
        </w:rPr>
        <w:t>appeals.</w:t>
      </w:r>
    </w:p>
    <w:p w14:paraId="378FC68B" w14:textId="77777777" w:rsidR="00FB75E6" w:rsidRPr="00273A1A" w:rsidRDefault="00FB75E6" w:rsidP="00FB75E6">
      <w:pPr>
        <w:pStyle w:val="BodyText"/>
        <w:rPr>
          <w:sz w:val="22"/>
          <w:szCs w:val="22"/>
        </w:rPr>
      </w:pPr>
    </w:p>
    <w:p w14:paraId="21C08901" w14:textId="77777777" w:rsidR="00FB75E6" w:rsidRPr="00273A1A" w:rsidRDefault="00FB75E6" w:rsidP="00FB75E6">
      <w:pPr>
        <w:pStyle w:val="BodyText"/>
        <w:ind w:left="239" w:right="394"/>
        <w:jc w:val="both"/>
        <w:rPr>
          <w:sz w:val="22"/>
          <w:szCs w:val="22"/>
        </w:rPr>
      </w:pPr>
      <w:r w:rsidRPr="00273A1A">
        <w:rPr>
          <w:sz w:val="22"/>
          <w:szCs w:val="22"/>
        </w:rPr>
        <w:t>A video recording under this policy is a governmental record only for purposes of Texas Penal Code § 37.10.</w:t>
      </w:r>
    </w:p>
    <w:p w14:paraId="1107C1FF" w14:textId="62695D2C" w:rsidR="000C5046" w:rsidRPr="00273A1A" w:rsidRDefault="000C5046" w:rsidP="00FB75E6"/>
    <w:p w14:paraId="7A5A0D9E" w14:textId="01052A8D" w:rsidR="000C5046" w:rsidRPr="000E07C9" w:rsidRDefault="000C5046" w:rsidP="007025C2">
      <w:pPr>
        <w:pStyle w:val="Heading3"/>
        <w:ind w:left="720"/>
        <w:rPr>
          <w:rFonts w:ascii="Times New Roman" w:hAnsi="Times New Roman" w:cs="Times New Roman"/>
          <w:color w:val="000000" w:themeColor="text1"/>
          <w:sz w:val="22"/>
        </w:rPr>
      </w:pPr>
      <w:bookmarkStart w:id="453" w:name="_Toc178586952"/>
      <w:bookmarkEnd w:id="451"/>
      <w:r w:rsidRPr="000E07C9">
        <w:rPr>
          <w:rFonts w:ascii="Times New Roman" w:hAnsi="Times New Roman" w:cs="Times New Roman"/>
          <w:color w:val="000000" w:themeColor="text1"/>
          <w:sz w:val="22"/>
        </w:rPr>
        <w:t>S</w:t>
      </w:r>
      <w:r w:rsidR="00DC2736"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9. CONFIDENTIALITY OF VIDEO RECORDINGS</w:t>
      </w:r>
      <w:bookmarkEnd w:id="453"/>
    </w:p>
    <w:p w14:paraId="6BC95105" w14:textId="77777777" w:rsidR="000C5046" w:rsidRPr="00273A1A" w:rsidRDefault="000C5046" w:rsidP="000C5046">
      <w:pPr>
        <w:pStyle w:val="BodyText"/>
        <w:spacing w:before="10"/>
        <w:rPr>
          <w:b/>
          <w:sz w:val="22"/>
          <w:szCs w:val="22"/>
        </w:rPr>
      </w:pPr>
    </w:p>
    <w:p w14:paraId="253618F1" w14:textId="77777777" w:rsidR="000C5046" w:rsidRPr="00273A1A" w:rsidRDefault="000C5046" w:rsidP="000C5046">
      <w:pPr>
        <w:pStyle w:val="BodyText"/>
        <w:ind w:left="239" w:right="398"/>
        <w:jc w:val="both"/>
        <w:rPr>
          <w:sz w:val="22"/>
          <w:szCs w:val="22"/>
        </w:rPr>
      </w:pPr>
      <w:r w:rsidRPr="00273A1A">
        <w:rPr>
          <w:sz w:val="22"/>
          <w:szCs w:val="22"/>
        </w:rPr>
        <w:t>A</w:t>
      </w:r>
      <w:r w:rsidRPr="00273A1A">
        <w:rPr>
          <w:spacing w:val="-17"/>
          <w:sz w:val="22"/>
          <w:szCs w:val="22"/>
        </w:rPr>
        <w:t xml:space="preserve"> </w:t>
      </w:r>
      <w:r w:rsidRPr="00273A1A">
        <w:rPr>
          <w:sz w:val="22"/>
          <w:szCs w:val="22"/>
        </w:rPr>
        <w:t>video</w:t>
      </w:r>
      <w:r w:rsidRPr="00273A1A">
        <w:rPr>
          <w:spacing w:val="-13"/>
          <w:sz w:val="22"/>
          <w:szCs w:val="22"/>
        </w:rPr>
        <w:t xml:space="preserve"> </w:t>
      </w:r>
      <w:r w:rsidRPr="00273A1A">
        <w:rPr>
          <w:sz w:val="22"/>
          <w:szCs w:val="22"/>
        </w:rPr>
        <w:t>recording</w:t>
      </w:r>
      <w:r w:rsidRPr="00273A1A">
        <w:rPr>
          <w:spacing w:val="-20"/>
          <w:sz w:val="22"/>
          <w:szCs w:val="22"/>
        </w:rPr>
        <w:t xml:space="preserve"> </w:t>
      </w:r>
      <w:r w:rsidRPr="00273A1A">
        <w:rPr>
          <w:sz w:val="22"/>
          <w:szCs w:val="22"/>
        </w:rPr>
        <w:t>of</w:t>
      </w:r>
      <w:r w:rsidRPr="00273A1A">
        <w:rPr>
          <w:spacing w:val="-15"/>
          <w:sz w:val="22"/>
          <w:szCs w:val="22"/>
        </w:rPr>
        <w:t xml:space="preserve"> </w:t>
      </w:r>
      <w:r w:rsidRPr="00273A1A">
        <w:rPr>
          <w:sz w:val="22"/>
          <w:szCs w:val="22"/>
        </w:rPr>
        <w:t>a</w:t>
      </w:r>
      <w:r w:rsidRPr="00273A1A">
        <w:rPr>
          <w:spacing w:val="-17"/>
          <w:sz w:val="22"/>
          <w:szCs w:val="22"/>
        </w:rPr>
        <w:t xml:space="preserve"> </w:t>
      </w:r>
      <w:r w:rsidRPr="00273A1A">
        <w:rPr>
          <w:sz w:val="22"/>
          <w:szCs w:val="22"/>
        </w:rPr>
        <w:t>student</w:t>
      </w:r>
      <w:r w:rsidRPr="00273A1A">
        <w:rPr>
          <w:spacing w:val="-13"/>
          <w:sz w:val="22"/>
          <w:szCs w:val="22"/>
        </w:rPr>
        <w:t xml:space="preserve"> </w:t>
      </w:r>
      <w:r w:rsidRPr="00273A1A">
        <w:rPr>
          <w:sz w:val="22"/>
          <w:szCs w:val="22"/>
        </w:rPr>
        <w:t>is</w:t>
      </w:r>
      <w:r w:rsidRPr="00273A1A">
        <w:rPr>
          <w:spacing w:val="-13"/>
          <w:sz w:val="22"/>
          <w:szCs w:val="22"/>
        </w:rPr>
        <w:t xml:space="preserve"> </w:t>
      </w:r>
      <w:r w:rsidRPr="00273A1A">
        <w:rPr>
          <w:sz w:val="22"/>
          <w:szCs w:val="22"/>
        </w:rPr>
        <w:t>confidential</w:t>
      </w:r>
      <w:r w:rsidRPr="00273A1A">
        <w:rPr>
          <w:spacing w:val="-13"/>
          <w:sz w:val="22"/>
          <w:szCs w:val="22"/>
        </w:rPr>
        <w:t xml:space="preserve"> </w:t>
      </w:r>
      <w:r w:rsidRPr="00273A1A">
        <w:rPr>
          <w:sz w:val="22"/>
          <w:szCs w:val="22"/>
        </w:rPr>
        <w:t>and</w:t>
      </w:r>
      <w:r w:rsidRPr="00273A1A">
        <w:rPr>
          <w:spacing w:val="-16"/>
          <w:sz w:val="22"/>
          <w:szCs w:val="22"/>
        </w:rPr>
        <w:t xml:space="preserve"> </w:t>
      </w:r>
      <w:r w:rsidRPr="00273A1A">
        <w:rPr>
          <w:sz w:val="22"/>
          <w:szCs w:val="22"/>
        </w:rPr>
        <w:t>may</w:t>
      </w:r>
      <w:r w:rsidRPr="00273A1A">
        <w:rPr>
          <w:spacing w:val="-23"/>
          <w:sz w:val="22"/>
          <w:szCs w:val="22"/>
        </w:rPr>
        <w:t xml:space="preserve"> </w:t>
      </w:r>
      <w:r w:rsidRPr="00273A1A">
        <w:rPr>
          <w:sz w:val="22"/>
          <w:szCs w:val="22"/>
        </w:rPr>
        <w:t>not</w:t>
      </w:r>
      <w:r w:rsidRPr="00273A1A">
        <w:rPr>
          <w:spacing w:val="-13"/>
          <w:sz w:val="22"/>
          <w:szCs w:val="22"/>
        </w:rPr>
        <w:t xml:space="preserve"> </w:t>
      </w:r>
      <w:r w:rsidRPr="00273A1A">
        <w:rPr>
          <w:sz w:val="22"/>
          <w:szCs w:val="22"/>
        </w:rPr>
        <w:t>be</w:t>
      </w:r>
      <w:r w:rsidRPr="00273A1A">
        <w:rPr>
          <w:spacing w:val="-17"/>
          <w:sz w:val="22"/>
          <w:szCs w:val="22"/>
        </w:rPr>
        <w:t xml:space="preserve"> </w:t>
      </w:r>
      <w:r w:rsidRPr="00273A1A">
        <w:rPr>
          <w:sz w:val="22"/>
          <w:szCs w:val="22"/>
        </w:rPr>
        <w:t>released</w:t>
      </w:r>
      <w:r w:rsidRPr="00273A1A">
        <w:rPr>
          <w:spacing w:val="-14"/>
          <w:sz w:val="22"/>
          <w:szCs w:val="22"/>
        </w:rPr>
        <w:t xml:space="preserve"> </w:t>
      </w:r>
      <w:r w:rsidRPr="00273A1A">
        <w:rPr>
          <w:sz w:val="22"/>
          <w:szCs w:val="22"/>
        </w:rPr>
        <w:t>or</w:t>
      </w:r>
      <w:r w:rsidRPr="00273A1A">
        <w:rPr>
          <w:spacing w:val="-17"/>
          <w:sz w:val="22"/>
          <w:szCs w:val="22"/>
        </w:rPr>
        <w:t xml:space="preserve"> </w:t>
      </w:r>
      <w:r w:rsidRPr="00273A1A">
        <w:rPr>
          <w:sz w:val="22"/>
          <w:szCs w:val="22"/>
        </w:rPr>
        <w:t>viewed</w:t>
      </w:r>
      <w:r w:rsidRPr="00273A1A">
        <w:rPr>
          <w:spacing w:val="-16"/>
          <w:sz w:val="22"/>
          <w:szCs w:val="22"/>
        </w:rPr>
        <w:t xml:space="preserve"> </w:t>
      </w:r>
      <w:r w:rsidRPr="00273A1A">
        <w:rPr>
          <w:sz w:val="22"/>
          <w:szCs w:val="22"/>
        </w:rPr>
        <w:t>except</w:t>
      </w:r>
      <w:r w:rsidRPr="00273A1A">
        <w:rPr>
          <w:spacing w:val="-13"/>
          <w:sz w:val="22"/>
          <w:szCs w:val="22"/>
        </w:rPr>
        <w:t xml:space="preserve"> </w:t>
      </w:r>
      <w:r w:rsidRPr="00273A1A">
        <w:rPr>
          <w:sz w:val="22"/>
          <w:szCs w:val="22"/>
        </w:rPr>
        <w:t>as</w:t>
      </w:r>
      <w:r w:rsidRPr="00273A1A">
        <w:rPr>
          <w:spacing w:val="-13"/>
          <w:sz w:val="22"/>
          <w:szCs w:val="22"/>
        </w:rPr>
        <w:t xml:space="preserve"> </w:t>
      </w:r>
      <w:r w:rsidRPr="00273A1A">
        <w:rPr>
          <w:sz w:val="22"/>
          <w:szCs w:val="22"/>
        </w:rPr>
        <w:t>provided by</w:t>
      </w:r>
      <w:r w:rsidRPr="00273A1A">
        <w:rPr>
          <w:spacing w:val="-21"/>
          <w:sz w:val="22"/>
          <w:szCs w:val="22"/>
        </w:rPr>
        <w:t xml:space="preserve"> </w:t>
      </w:r>
      <w:r w:rsidRPr="00273A1A">
        <w:rPr>
          <w:sz w:val="22"/>
          <w:szCs w:val="22"/>
        </w:rPr>
        <w:t>Tex.</w:t>
      </w:r>
      <w:r w:rsidRPr="00273A1A">
        <w:rPr>
          <w:spacing w:val="-10"/>
          <w:sz w:val="22"/>
          <w:szCs w:val="22"/>
        </w:rPr>
        <w:t xml:space="preserve"> </w:t>
      </w:r>
      <w:r w:rsidRPr="00273A1A">
        <w:rPr>
          <w:sz w:val="22"/>
          <w:szCs w:val="22"/>
        </w:rPr>
        <w:t>Educ.</w:t>
      </w:r>
      <w:r w:rsidRPr="00273A1A">
        <w:rPr>
          <w:spacing w:val="-11"/>
          <w:sz w:val="22"/>
          <w:szCs w:val="22"/>
        </w:rPr>
        <w:t xml:space="preserve"> </w:t>
      </w:r>
      <w:r w:rsidRPr="00273A1A">
        <w:rPr>
          <w:sz w:val="22"/>
          <w:szCs w:val="22"/>
        </w:rPr>
        <w:t>Code</w:t>
      </w:r>
      <w:r w:rsidRPr="00273A1A">
        <w:rPr>
          <w:spacing w:val="-11"/>
          <w:sz w:val="22"/>
          <w:szCs w:val="22"/>
        </w:rPr>
        <w:t xml:space="preserve"> </w:t>
      </w:r>
      <w:r w:rsidRPr="00273A1A">
        <w:rPr>
          <w:sz w:val="22"/>
          <w:szCs w:val="22"/>
        </w:rPr>
        <w:t>§</w:t>
      </w:r>
      <w:r w:rsidRPr="00273A1A">
        <w:rPr>
          <w:spacing w:val="-11"/>
          <w:sz w:val="22"/>
          <w:szCs w:val="22"/>
        </w:rPr>
        <w:t xml:space="preserve"> </w:t>
      </w:r>
      <w:r w:rsidRPr="00273A1A">
        <w:rPr>
          <w:sz w:val="22"/>
          <w:szCs w:val="22"/>
        </w:rPr>
        <w:t>29.022;</w:t>
      </w:r>
      <w:r w:rsidRPr="00273A1A">
        <w:rPr>
          <w:spacing w:val="-11"/>
          <w:sz w:val="22"/>
          <w:szCs w:val="22"/>
        </w:rPr>
        <w:t xml:space="preserve"> </w:t>
      </w:r>
      <w:r w:rsidRPr="00273A1A">
        <w:rPr>
          <w:sz w:val="22"/>
          <w:szCs w:val="22"/>
        </w:rPr>
        <w:t>the</w:t>
      </w:r>
      <w:r w:rsidRPr="00273A1A">
        <w:rPr>
          <w:spacing w:val="-11"/>
          <w:sz w:val="22"/>
          <w:szCs w:val="22"/>
        </w:rPr>
        <w:t xml:space="preserve"> </w:t>
      </w:r>
      <w:r w:rsidRPr="00273A1A">
        <w:rPr>
          <w:sz w:val="22"/>
          <w:szCs w:val="22"/>
        </w:rPr>
        <w:t>Family</w:t>
      </w:r>
      <w:r w:rsidRPr="00273A1A">
        <w:rPr>
          <w:spacing w:val="-21"/>
          <w:sz w:val="22"/>
          <w:szCs w:val="22"/>
        </w:rPr>
        <w:t xml:space="preserve"> </w:t>
      </w:r>
      <w:r w:rsidRPr="00273A1A">
        <w:rPr>
          <w:sz w:val="22"/>
          <w:szCs w:val="22"/>
        </w:rPr>
        <w:t>Educational</w:t>
      </w:r>
      <w:r w:rsidRPr="00273A1A">
        <w:rPr>
          <w:spacing w:val="-9"/>
          <w:sz w:val="22"/>
          <w:szCs w:val="22"/>
        </w:rPr>
        <w:t xml:space="preserve"> </w:t>
      </w:r>
      <w:r w:rsidRPr="00273A1A">
        <w:rPr>
          <w:sz w:val="22"/>
          <w:szCs w:val="22"/>
        </w:rPr>
        <w:t>Rights</w:t>
      </w:r>
      <w:r w:rsidRPr="00273A1A">
        <w:rPr>
          <w:spacing w:val="-11"/>
          <w:sz w:val="22"/>
          <w:szCs w:val="22"/>
        </w:rPr>
        <w:t xml:space="preserve"> </w:t>
      </w:r>
      <w:r w:rsidRPr="00273A1A">
        <w:rPr>
          <w:sz w:val="22"/>
          <w:szCs w:val="22"/>
        </w:rPr>
        <w:t>and</w:t>
      </w:r>
      <w:r w:rsidRPr="00273A1A">
        <w:rPr>
          <w:spacing w:val="-8"/>
          <w:sz w:val="22"/>
          <w:szCs w:val="22"/>
        </w:rPr>
        <w:t xml:space="preserve"> </w:t>
      </w:r>
      <w:r w:rsidRPr="00273A1A">
        <w:rPr>
          <w:sz w:val="22"/>
          <w:szCs w:val="22"/>
        </w:rPr>
        <w:t>Privacy</w:t>
      </w:r>
      <w:r w:rsidRPr="00273A1A">
        <w:rPr>
          <w:spacing w:val="-21"/>
          <w:sz w:val="22"/>
          <w:szCs w:val="22"/>
        </w:rPr>
        <w:t xml:space="preserve"> </w:t>
      </w:r>
      <w:r w:rsidRPr="00273A1A">
        <w:rPr>
          <w:sz w:val="22"/>
          <w:szCs w:val="22"/>
        </w:rPr>
        <w:t>Act</w:t>
      </w:r>
      <w:r w:rsidRPr="00273A1A">
        <w:rPr>
          <w:spacing w:val="-10"/>
          <w:sz w:val="22"/>
          <w:szCs w:val="22"/>
        </w:rPr>
        <w:t xml:space="preserve"> </w:t>
      </w:r>
      <w:r w:rsidRPr="00273A1A">
        <w:rPr>
          <w:sz w:val="22"/>
          <w:szCs w:val="22"/>
        </w:rPr>
        <w:t>of</w:t>
      </w:r>
      <w:r w:rsidRPr="00273A1A">
        <w:rPr>
          <w:spacing w:val="-12"/>
          <w:sz w:val="22"/>
          <w:szCs w:val="22"/>
        </w:rPr>
        <w:t xml:space="preserve"> </w:t>
      </w:r>
      <w:r w:rsidRPr="00273A1A">
        <w:rPr>
          <w:sz w:val="22"/>
          <w:szCs w:val="22"/>
        </w:rPr>
        <w:t>1974</w:t>
      </w:r>
      <w:r w:rsidRPr="00273A1A">
        <w:rPr>
          <w:spacing w:val="-10"/>
          <w:sz w:val="22"/>
          <w:szCs w:val="22"/>
        </w:rPr>
        <w:t xml:space="preserve"> </w:t>
      </w:r>
      <w:r w:rsidRPr="00273A1A">
        <w:rPr>
          <w:sz w:val="22"/>
          <w:szCs w:val="22"/>
        </w:rPr>
        <w:t>(“FERPA”); or other applicable</w:t>
      </w:r>
      <w:r w:rsidRPr="00273A1A">
        <w:rPr>
          <w:spacing w:val="-9"/>
          <w:sz w:val="22"/>
          <w:szCs w:val="22"/>
        </w:rPr>
        <w:t xml:space="preserve"> </w:t>
      </w:r>
      <w:r w:rsidRPr="00273A1A">
        <w:rPr>
          <w:sz w:val="22"/>
          <w:szCs w:val="22"/>
        </w:rPr>
        <w:t>law.</w:t>
      </w:r>
    </w:p>
    <w:p w14:paraId="27678D39" w14:textId="77777777" w:rsidR="000C5046" w:rsidRPr="00273A1A" w:rsidRDefault="000C5046" w:rsidP="000C5046">
      <w:pPr>
        <w:pStyle w:val="BodyText"/>
        <w:spacing w:before="10"/>
        <w:rPr>
          <w:sz w:val="22"/>
          <w:szCs w:val="22"/>
        </w:rPr>
      </w:pPr>
    </w:p>
    <w:p w14:paraId="4AA19BF9" w14:textId="77777777" w:rsidR="000C5046" w:rsidRPr="00273A1A" w:rsidRDefault="000C5046" w:rsidP="000C5046">
      <w:pPr>
        <w:pStyle w:val="ListParagraph"/>
        <w:numPr>
          <w:ilvl w:val="0"/>
          <w:numId w:val="185"/>
        </w:numPr>
        <w:tabs>
          <w:tab w:val="left" w:pos="840"/>
        </w:tabs>
        <w:rPr>
          <w:b/>
        </w:rPr>
      </w:pPr>
      <w:r w:rsidRPr="00273A1A">
        <w:rPr>
          <w:b/>
        </w:rPr>
        <w:t>Requests to View a Video</w:t>
      </w:r>
      <w:r w:rsidRPr="00273A1A">
        <w:rPr>
          <w:b/>
          <w:spacing w:val="-2"/>
        </w:rPr>
        <w:t xml:space="preserve"> </w:t>
      </w:r>
      <w:r w:rsidRPr="00273A1A">
        <w:rPr>
          <w:b/>
        </w:rPr>
        <w:t>Recording</w:t>
      </w:r>
    </w:p>
    <w:p w14:paraId="34E97840" w14:textId="77777777" w:rsidR="000C5046" w:rsidRPr="00273A1A" w:rsidRDefault="000C5046" w:rsidP="000C5046">
      <w:pPr>
        <w:pStyle w:val="BodyText"/>
        <w:spacing w:before="10"/>
        <w:rPr>
          <w:b/>
          <w:sz w:val="22"/>
          <w:szCs w:val="22"/>
        </w:rPr>
      </w:pPr>
    </w:p>
    <w:p w14:paraId="7BB6EC17" w14:textId="77777777" w:rsidR="000C5046" w:rsidRPr="00273A1A" w:rsidRDefault="000C5046" w:rsidP="000C5046">
      <w:pPr>
        <w:pStyle w:val="BodyText"/>
        <w:ind w:left="240"/>
        <w:jc w:val="both"/>
        <w:rPr>
          <w:sz w:val="22"/>
          <w:szCs w:val="22"/>
        </w:rPr>
      </w:pPr>
      <w:r w:rsidRPr="00273A1A">
        <w:rPr>
          <w:sz w:val="22"/>
          <w:szCs w:val="22"/>
        </w:rPr>
        <w:t>Richard Milburn Academy will release a recording for viewing by:</w:t>
      </w:r>
    </w:p>
    <w:p w14:paraId="338C1B14" w14:textId="77777777" w:rsidR="000C5046" w:rsidRPr="00273A1A" w:rsidRDefault="000C5046" w:rsidP="000C5046">
      <w:pPr>
        <w:pStyle w:val="BodyText"/>
        <w:spacing w:before="9"/>
        <w:rPr>
          <w:sz w:val="22"/>
          <w:szCs w:val="22"/>
        </w:rPr>
      </w:pPr>
    </w:p>
    <w:p w14:paraId="20F79753" w14:textId="77777777" w:rsidR="000C5046" w:rsidRPr="00273A1A" w:rsidRDefault="000C5046" w:rsidP="000C5046">
      <w:pPr>
        <w:pStyle w:val="ListParagraph"/>
        <w:numPr>
          <w:ilvl w:val="1"/>
          <w:numId w:val="185"/>
        </w:numPr>
        <w:tabs>
          <w:tab w:val="left" w:pos="960"/>
        </w:tabs>
        <w:ind w:right="396"/>
        <w:jc w:val="both"/>
      </w:pPr>
      <w:r w:rsidRPr="00273A1A">
        <w:t>A Richard Milburn Academy employee who is involved in an alleged incident that is documented by the recording and has been reported to Richard Milburn Academy, on request of the</w:t>
      </w:r>
      <w:r w:rsidRPr="00273A1A">
        <w:rPr>
          <w:spacing w:val="-3"/>
        </w:rPr>
        <w:t xml:space="preserve"> </w:t>
      </w:r>
      <w:r w:rsidRPr="00273A1A">
        <w:t>employee;</w:t>
      </w:r>
    </w:p>
    <w:p w14:paraId="55750273" w14:textId="77777777" w:rsidR="000C5046" w:rsidRPr="00273A1A" w:rsidRDefault="000C5046" w:rsidP="000C5046">
      <w:pPr>
        <w:pStyle w:val="ListParagraph"/>
        <w:numPr>
          <w:ilvl w:val="1"/>
          <w:numId w:val="185"/>
        </w:numPr>
        <w:tabs>
          <w:tab w:val="left" w:pos="960"/>
        </w:tabs>
        <w:ind w:right="397"/>
        <w:jc w:val="both"/>
      </w:pPr>
      <w:r w:rsidRPr="00273A1A">
        <w:t>A parent of a student who is involved in an alleged incident that is documented by the recording and has been reported to Richard Milburn Academy, on request of the</w:t>
      </w:r>
      <w:r w:rsidRPr="00273A1A">
        <w:rPr>
          <w:spacing w:val="-24"/>
        </w:rPr>
        <w:t xml:space="preserve"> </w:t>
      </w:r>
      <w:r w:rsidRPr="00273A1A">
        <w:t>parent;</w:t>
      </w:r>
    </w:p>
    <w:p w14:paraId="04EBD192" w14:textId="77777777" w:rsidR="000C5046" w:rsidRPr="00273A1A" w:rsidRDefault="000C5046" w:rsidP="000C5046">
      <w:pPr>
        <w:pStyle w:val="ListParagraph"/>
        <w:numPr>
          <w:ilvl w:val="1"/>
          <w:numId w:val="185"/>
        </w:numPr>
        <w:tabs>
          <w:tab w:val="left" w:pos="960"/>
        </w:tabs>
        <w:ind w:right="394"/>
        <w:jc w:val="both"/>
      </w:pPr>
      <w:r w:rsidRPr="00273A1A">
        <w:t>Appropriate Department of Family and Protective Services (“DFPS”) personnel as part of an investigation under Texas Family Code</w:t>
      </w:r>
      <w:r w:rsidRPr="00273A1A">
        <w:rPr>
          <w:spacing w:val="-16"/>
        </w:rPr>
        <w:t xml:space="preserve"> </w:t>
      </w:r>
      <w:r w:rsidRPr="00273A1A">
        <w:t>261.406;</w:t>
      </w:r>
    </w:p>
    <w:p w14:paraId="65D36EB5" w14:textId="77777777" w:rsidR="000C5046" w:rsidRPr="00273A1A" w:rsidRDefault="000C5046" w:rsidP="000C5046">
      <w:pPr>
        <w:pStyle w:val="ListParagraph"/>
        <w:numPr>
          <w:ilvl w:val="1"/>
          <w:numId w:val="185"/>
        </w:numPr>
        <w:tabs>
          <w:tab w:val="left" w:pos="960"/>
        </w:tabs>
        <w:ind w:left="959" w:right="394"/>
        <w:jc w:val="both"/>
      </w:pPr>
      <w:r w:rsidRPr="00273A1A">
        <w:t>A</w:t>
      </w:r>
      <w:r w:rsidRPr="00273A1A">
        <w:rPr>
          <w:spacing w:val="-13"/>
        </w:rPr>
        <w:t xml:space="preserve"> </w:t>
      </w:r>
      <w:r w:rsidRPr="00273A1A">
        <w:t>peace</w:t>
      </w:r>
      <w:r w:rsidRPr="00273A1A">
        <w:rPr>
          <w:spacing w:val="-10"/>
        </w:rPr>
        <w:t xml:space="preserve"> </w:t>
      </w:r>
      <w:r w:rsidRPr="00273A1A">
        <w:t>officer,</w:t>
      </w:r>
      <w:r w:rsidRPr="00273A1A">
        <w:rPr>
          <w:spacing w:val="-7"/>
        </w:rPr>
        <w:t xml:space="preserve"> </w:t>
      </w:r>
      <w:r w:rsidRPr="00273A1A">
        <w:t>a</w:t>
      </w:r>
      <w:r w:rsidRPr="00273A1A">
        <w:rPr>
          <w:spacing w:val="-10"/>
        </w:rPr>
        <w:t xml:space="preserve"> </w:t>
      </w:r>
      <w:r w:rsidRPr="00273A1A">
        <w:t>school</w:t>
      </w:r>
      <w:r w:rsidRPr="00273A1A">
        <w:rPr>
          <w:spacing w:val="-7"/>
        </w:rPr>
        <w:t xml:space="preserve"> </w:t>
      </w:r>
      <w:r w:rsidRPr="00273A1A">
        <w:t>nurse,</w:t>
      </w:r>
      <w:r w:rsidRPr="00273A1A">
        <w:rPr>
          <w:spacing w:val="-11"/>
        </w:rPr>
        <w:t xml:space="preserve"> </w:t>
      </w:r>
      <w:r w:rsidRPr="00273A1A">
        <w:t>a</w:t>
      </w:r>
      <w:r w:rsidRPr="00273A1A">
        <w:rPr>
          <w:spacing w:val="-11"/>
        </w:rPr>
        <w:t xml:space="preserve"> </w:t>
      </w:r>
      <w:r w:rsidRPr="00273A1A">
        <w:t>district-level</w:t>
      </w:r>
      <w:r w:rsidRPr="00273A1A">
        <w:rPr>
          <w:spacing w:val="-11"/>
        </w:rPr>
        <w:t xml:space="preserve"> </w:t>
      </w:r>
      <w:r w:rsidRPr="00273A1A">
        <w:t>or</w:t>
      </w:r>
      <w:r w:rsidRPr="00273A1A">
        <w:rPr>
          <w:spacing w:val="-10"/>
        </w:rPr>
        <w:t xml:space="preserve"> </w:t>
      </w:r>
      <w:r w:rsidRPr="00273A1A">
        <w:t>campus-level</w:t>
      </w:r>
      <w:r w:rsidRPr="00273A1A">
        <w:rPr>
          <w:spacing w:val="-8"/>
        </w:rPr>
        <w:t xml:space="preserve"> </w:t>
      </w:r>
      <w:r w:rsidRPr="00273A1A">
        <w:t>administrator</w:t>
      </w:r>
      <w:r w:rsidRPr="00273A1A">
        <w:rPr>
          <w:spacing w:val="-13"/>
        </w:rPr>
        <w:t xml:space="preserve"> </w:t>
      </w:r>
      <w:r w:rsidRPr="00273A1A">
        <w:t>trained</w:t>
      </w:r>
      <w:r w:rsidRPr="00273A1A">
        <w:rPr>
          <w:spacing w:val="-9"/>
        </w:rPr>
        <w:t xml:space="preserve"> </w:t>
      </w:r>
      <w:r w:rsidRPr="00273A1A">
        <w:t>in</w:t>
      </w:r>
      <w:r w:rsidRPr="00273A1A">
        <w:rPr>
          <w:spacing w:val="-12"/>
        </w:rPr>
        <w:t xml:space="preserve"> </w:t>
      </w:r>
      <w:r w:rsidRPr="00273A1A">
        <w:t xml:space="preserve">de- </w:t>
      </w:r>
      <w:r w:rsidRPr="00273A1A">
        <w:lastRenderedPageBreak/>
        <w:t>escalation</w:t>
      </w:r>
      <w:r w:rsidRPr="00273A1A">
        <w:rPr>
          <w:spacing w:val="-12"/>
        </w:rPr>
        <w:t xml:space="preserve"> </w:t>
      </w:r>
      <w:r w:rsidRPr="00273A1A">
        <w:t>and</w:t>
      </w:r>
      <w:r w:rsidRPr="00273A1A">
        <w:rPr>
          <w:spacing w:val="-12"/>
        </w:rPr>
        <w:t xml:space="preserve"> </w:t>
      </w:r>
      <w:r w:rsidRPr="00273A1A">
        <w:t>restraint</w:t>
      </w:r>
      <w:r w:rsidRPr="00273A1A">
        <w:rPr>
          <w:spacing w:val="-12"/>
        </w:rPr>
        <w:t xml:space="preserve"> </w:t>
      </w:r>
      <w:r w:rsidRPr="00273A1A">
        <w:t>techniques</w:t>
      </w:r>
      <w:r w:rsidRPr="00273A1A">
        <w:rPr>
          <w:spacing w:val="-12"/>
        </w:rPr>
        <w:t xml:space="preserve"> </w:t>
      </w:r>
      <w:r w:rsidRPr="00273A1A">
        <w:t>as</w:t>
      </w:r>
      <w:r w:rsidRPr="00273A1A">
        <w:rPr>
          <w:spacing w:val="-12"/>
        </w:rPr>
        <w:t xml:space="preserve"> </w:t>
      </w:r>
      <w:r w:rsidRPr="00273A1A">
        <w:t>provided</w:t>
      </w:r>
      <w:r w:rsidRPr="00273A1A">
        <w:rPr>
          <w:spacing w:val="-12"/>
        </w:rPr>
        <w:t xml:space="preserve"> </w:t>
      </w:r>
      <w:r w:rsidRPr="00273A1A">
        <w:t>by</w:t>
      </w:r>
      <w:r w:rsidRPr="00273A1A">
        <w:rPr>
          <w:spacing w:val="-21"/>
        </w:rPr>
        <w:t xml:space="preserve"> </w:t>
      </w:r>
      <w:r w:rsidRPr="00273A1A">
        <w:t>commissioner</w:t>
      </w:r>
      <w:r w:rsidRPr="00273A1A">
        <w:rPr>
          <w:spacing w:val="-13"/>
        </w:rPr>
        <w:t xml:space="preserve"> </w:t>
      </w:r>
      <w:r w:rsidRPr="00273A1A">
        <w:t>rule,</w:t>
      </w:r>
      <w:r w:rsidRPr="00273A1A">
        <w:rPr>
          <w:spacing w:val="-12"/>
        </w:rPr>
        <w:t xml:space="preserve"> </w:t>
      </w:r>
      <w:r w:rsidRPr="00273A1A">
        <w:t>or</w:t>
      </w:r>
      <w:r w:rsidRPr="00273A1A">
        <w:rPr>
          <w:spacing w:val="-13"/>
        </w:rPr>
        <w:t xml:space="preserve"> </w:t>
      </w:r>
      <w:r w:rsidRPr="00273A1A">
        <w:t>a</w:t>
      </w:r>
      <w:r w:rsidRPr="00273A1A">
        <w:rPr>
          <w:spacing w:val="-15"/>
        </w:rPr>
        <w:t xml:space="preserve"> </w:t>
      </w:r>
      <w:r w:rsidRPr="00273A1A">
        <w:t>human</w:t>
      </w:r>
      <w:r w:rsidRPr="00273A1A">
        <w:rPr>
          <w:spacing w:val="-11"/>
        </w:rPr>
        <w:t xml:space="preserve"> </w:t>
      </w:r>
      <w:r w:rsidRPr="00273A1A">
        <w:t>resources staff member designated by the Board in response to a report of an alleged incident or an investigation of Richard Milburn Academy personnel or a report of alleged abuse committed by a student;</w:t>
      </w:r>
      <w:r w:rsidRPr="00273A1A">
        <w:rPr>
          <w:spacing w:val="-9"/>
        </w:rPr>
        <w:t xml:space="preserve"> </w:t>
      </w:r>
      <w:r w:rsidRPr="00273A1A">
        <w:t>or</w:t>
      </w:r>
    </w:p>
    <w:p w14:paraId="7B4AF715" w14:textId="77777777" w:rsidR="000C5046" w:rsidRPr="00273A1A" w:rsidRDefault="000C5046" w:rsidP="000C5046">
      <w:pPr>
        <w:pStyle w:val="ListParagraph"/>
        <w:numPr>
          <w:ilvl w:val="1"/>
          <w:numId w:val="185"/>
        </w:numPr>
        <w:tabs>
          <w:tab w:val="left" w:pos="960"/>
        </w:tabs>
        <w:spacing w:before="1"/>
        <w:ind w:left="959" w:right="399"/>
        <w:jc w:val="both"/>
      </w:pPr>
      <w:r w:rsidRPr="00273A1A">
        <w:t>Appropriate TEA or State Board for Educator Certification personnel or agents as part of an</w:t>
      </w:r>
      <w:r w:rsidRPr="00273A1A">
        <w:rPr>
          <w:spacing w:val="-1"/>
        </w:rPr>
        <w:t xml:space="preserve"> </w:t>
      </w:r>
      <w:r w:rsidRPr="00273A1A">
        <w:t>investigation.</w:t>
      </w:r>
    </w:p>
    <w:p w14:paraId="209E7B39" w14:textId="7AE9F173" w:rsidR="000C5046" w:rsidRPr="00273A1A" w:rsidRDefault="000C5046" w:rsidP="000C5046"/>
    <w:p w14:paraId="4D7ACB48" w14:textId="77777777" w:rsidR="000C5046" w:rsidRPr="00273A1A" w:rsidRDefault="000C5046" w:rsidP="000C5046">
      <w:pPr>
        <w:pStyle w:val="BodyText"/>
        <w:spacing w:before="90"/>
        <w:ind w:left="240" w:right="397"/>
        <w:jc w:val="both"/>
        <w:rPr>
          <w:sz w:val="22"/>
          <w:szCs w:val="22"/>
        </w:rPr>
      </w:pPr>
      <w:r w:rsidRPr="00273A1A">
        <w:rPr>
          <w:sz w:val="22"/>
          <w:szCs w:val="22"/>
        </w:rPr>
        <w:t>A contractor or employee performing job duties relating to the installation, operation, or maintenance of video equipment or the retention of video recordings who incidentally views a video recording is not in violation of this policy.</w:t>
      </w:r>
    </w:p>
    <w:p w14:paraId="7AD56863" w14:textId="77777777" w:rsidR="000C5046" w:rsidRPr="00273A1A" w:rsidRDefault="000C5046" w:rsidP="000C5046">
      <w:pPr>
        <w:pStyle w:val="BodyText"/>
        <w:rPr>
          <w:sz w:val="22"/>
          <w:szCs w:val="22"/>
        </w:rPr>
      </w:pPr>
    </w:p>
    <w:p w14:paraId="681298FF" w14:textId="77777777" w:rsidR="000C5046" w:rsidRPr="00273A1A" w:rsidRDefault="000C5046" w:rsidP="000C5046">
      <w:pPr>
        <w:pStyle w:val="BodyText"/>
        <w:ind w:left="240" w:right="388"/>
        <w:jc w:val="both"/>
        <w:rPr>
          <w:sz w:val="22"/>
          <w:szCs w:val="22"/>
        </w:rPr>
      </w:pPr>
      <w:r w:rsidRPr="00273A1A">
        <w:rPr>
          <w:sz w:val="22"/>
          <w:szCs w:val="22"/>
        </w:rPr>
        <w:t>If a person described by subsections (4) or (5) above who views the video recording believes that the recording documents a possible violation under Subchapter E, Chapter 261, Texas Family Code,</w:t>
      </w:r>
      <w:r w:rsidRPr="00273A1A">
        <w:rPr>
          <w:spacing w:val="-4"/>
          <w:sz w:val="22"/>
          <w:szCs w:val="22"/>
        </w:rPr>
        <w:t xml:space="preserve"> </w:t>
      </w:r>
      <w:r w:rsidRPr="00273A1A">
        <w:rPr>
          <w:sz w:val="22"/>
          <w:szCs w:val="22"/>
        </w:rPr>
        <w:t>the</w:t>
      </w:r>
      <w:r w:rsidRPr="00273A1A">
        <w:rPr>
          <w:spacing w:val="-4"/>
          <w:sz w:val="22"/>
          <w:szCs w:val="22"/>
        </w:rPr>
        <w:t xml:space="preserve"> </w:t>
      </w:r>
      <w:r w:rsidRPr="00273A1A">
        <w:rPr>
          <w:sz w:val="22"/>
          <w:szCs w:val="22"/>
        </w:rPr>
        <w:t>person</w:t>
      </w:r>
      <w:r w:rsidRPr="00273A1A">
        <w:rPr>
          <w:spacing w:val="-4"/>
          <w:sz w:val="22"/>
          <w:szCs w:val="22"/>
        </w:rPr>
        <w:t xml:space="preserve"> </w:t>
      </w:r>
      <w:r w:rsidRPr="00273A1A">
        <w:rPr>
          <w:sz w:val="22"/>
          <w:szCs w:val="22"/>
        </w:rPr>
        <w:t>shall notify</w:t>
      </w:r>
      <w:r w:rsidRPr="00273A1A">
        <w:rPr>
          <w:spacing w:val="-14"/>
          <w:sz w:val="22"/>
          <w:szCs w:val="22"/>
        </w:rPr>
        <w:t xml:space="preserve"> </w:t>
      </w:r>
      <w:r w:rsidRPr="00273A1A">
        <w:rPr>
          <w:sz w:val="22"/>
          <w:szCs w:val="22"/>
        </w:rPr>
        <w:t>the</w:t>
      </w:r>
      <w:r w:rsidRPr="00273A1A">
        <w:rPr>
          <w:spacing w:val="-1"/>
          <w:sz w:val="22"/>
          <w:szCs w:val="22"/>
        </w:rPr>
        <w:t xml:space="preserve"> </w:t>
      </w:r>
      <w:r w:rsidRPr="00273A1A">
        <w:rPr>
          <w:sz w:val="22"/>
          <w:szCs w:val="22"/>
        </w:rPr>
        <w:t>DFPS</w:t>
      </w:r>
      <w:r w:rsidRPr="00273A1A">
        <w:rPr>
          <w:spacing w:val="-1"/>
          <w:sz w:val="22"/>
          <w:szCs w:val="22"/>
        </w:rPr>
        <w:t xml:space="preserve"> </w:t>
      </w:r>
      <w:r w:rsidRPr="00273A1A">
        <w:rPr>
          <w:sz w:val="22"/>
          <w:szCs w:val="22"/>
        </w:rPr>
        <w:t>for</w:t>
      </w:r>
      <w:r w:rsidRPr="00273A1A">
        <w:rPr>
          <w:spacing w:val="-4"/>
          <w:sz w:val="22"/>
          <w:szCs w:val="22"/>
        </w:rPr>
        <w:t xml:space="preserve"> </w:t>
      </w:r>
      <w:r w:rsidRPr="00273A1A">
        <w:rPr>
          <w:sz w:val="22"/>
          <w:szCs w:val="22"/>
        </w:rPr>
        <w:t>investigation</w:t>
      </w:r>
      <w:r w:rsidRPr="00273A1A">
        <w:rPr>
          <w:spacing w:val="-1"/>
          <w:sz w:val="22"/>
          <w:szCs w:val="22"/>
        </w:rPr>
        <w:t xml:space="preserve"> </w:t>
      </w:r>
      <w:r w:rsidRPr="00273A1A">
        <w:rPr>
          <w:sz w:val="22"/>
          <w:szCs w:val="22"/>
        </w:rPr>
        <w:t>in</w:t>
      </w:r>
      <w:r w:rsidRPr="00273A1A">
        <w:rPr>
          <w:spacing w:val="1"/>
          <w:sz w:val="22"/>
          <w:szCs w:val="22"/>
        </w:rPr>
        <w:t xml:space="preserve"> </w:t>
      </w:r>
      <w:r w:rsidRPr="00273A1A">
        <w:rPr>
          <w:sz w:val="22"/>
          <w:szCs w:val="22"/>
        </w:rPr>
        <w:t>accordance</w:t>
      </w:r>
      <w:r w:rsidRPr="00273A1A">
        <w:rPr>
          <w:spacing w:val="-1"/>
          <w:sz w:val="22"/>
          <w:szCs w:val="22"/>
        </w:rPr>
        <w:t xml:space="preserve"> </w:t>
      </w:r>
      <w:r w:rsidRPr="00273A1A">
        <w:rPr>
          <w:sz w:val="22"/>
          <w:szCs w:val="22"/>
        </w:rPr>
        <w:t>with</w:t>
      </w:r>
      <w:r w:rsidRPr="00273A1A">
        <w:rPr>
          <w:spacing w:val="-1"/>
          <w:sz w:val="22"/>
          <w:szCs w:val="22"/>
        </w:rPr>
        <w:t xml:space="preserve"> </w:t>
      </w:r>
      <w:r w:rsidRPr="00273A1A">
        <w:rPr>
          <w:sz w:val="22"/>
          <w:szCs w:val="22"/>
        </w:rPr>
        <w:t>Texas</w:t>
      </w:r>
      <w:r w:rsidRPr="00273A1A">
        <w:rPr>
          <w:spacing w:val="-3"/>
          <w:sz w:val="22"/>
          <w:szCs w:val="22"/>
        </w:rPr>
        <w:t xml:space="preserve"> </w:t>
      </w:r>
      <w:r w:rsidRPr="00273A1A">
        <w:rPr>
          <w:sz w:val="22"/>
          <w:szCs w:val="22"/>
        </w:rPr>
        <w:t>Family</w:t>
      </w:r>
      <w:r w:rsidRPr="00273A1A">
        <w:rPr>
          <w:spacing w:val="-11"/>
          <w:sz w:val="22"/>
          <w:szCs w:val="22"/>
        </w:rPr>
        <w:t xml:space="preserve"> </w:t>
      </w:r>
      <w:r w:rsidRPr="00273A1A">
        <w:rPr>
          <w:sz w:val="22"/>
          <w:szCs w:val="22"/>
        </w:rPr>
        <w:t>Code</w:t>
      </w:r>
      <w:r w:rsidRPr="00273A1A">
        <w:rPr>
          <w:spacing w:val="1"/>
          <w:sz w:val="22"/>
          <w:szCs w:val="22"/>
        </w:rPr>
        <w:t xml:space="preserve"> </w:t>
      </w:r>
      <w:r w:rsidRPr="00273A1A">
        <w:rPr>
          <w:sz w:val="22"/>
          <w:szCs w:val="22"/>
        </w:rPr>
        <w:t>§ 261.406.</w:t>
      </w:r>
    </w:p>
    <w:p w14:paraId="2C84525E" w14:textId="77777777" w:rsidR="000C5046" w:rsidRPr="00273A1A" w:rsidRDefault="000C5046" w:rsidP="000C5046">
      <w:pPr>
        <w:pStyle w:val="BodyText"/>
        <w:rPr>
          <w:sz w:val="22"/>
          <w:szCs w:val="22"/>
        </w:rPr>
      </w:pPr>
    </w:p>
    <w:p w14:paraId="6B58B0EB" w14:textId="77777777" w:rsidR="000C5046" w:rsidRPr="00273A1A" w:rsidRDefault="000C5046" w:rsidP="000C5046">
      <w:pPr>
        <w:pStyle w:val="BodyText"/>
        <w:spacing w:before="1"/>
        <w:ind w:left="239" w:right="390"/>
        <w:jc w:val="both"/>
        <w:rPr>
          <w:sz w:val="22"/>
          <w:szCs w:val="22"/>
        </w:rPr>
      </w:pPr>
      <w:r w:rsidRPr="00273A1A">
        <w:rPr>
          <w:sz w:val="22"/>
          <w:szCs w:val="22"/>
        </w:rPr>
        <w:t>If</w:t>
      </w:r>
      <w:r w:rsidRPr="00273A1A">
        <w:rPr>
          <w:spacing w:val="-3"/>
          <w:sz w:val="22"/>
          <w:szCs w:val="22"/>
        </w:rPr>
        <w:t xml:space="preserve"> </w:t>
      </w:r>
      <w:r w:rsidRPr="00273A1A">
        <w:rPr>
          <w:sz w:val="22"/>
          <w:szCs w:val="22"/>
        </w:rPr>
        <w:t>any</w:t>
      </w:r>
      <w:r w:rsidRPr="00273A1A">
        <w:rPr>
          <w:spacing w:val="-16"/>
          <w:sz w:val="22"/>
          <w:szCs w:val="22"/>
        </w:rPr>
        <w:t xml:space="preserve"> </w:t>
      </w:r>
      <w:r w:rsidRPr="00273A1A">
        <w:rPr>
          <w:sz w:val="22"/>
          <w:szCs w:val="22"/>
        </w:rPr>
        <w:t>person</w:t>
      </w:r>
      <w:r w:rsidRPr="00273A1A">
        <w:rPr>
          <w:spacing w:val="-4"/>
          <w:sz w:val="22"/>
          <w:szCs w:val="22"/>
        </w:rPr>
        <w:t xml:space="preserve"> </w:t>
      </w:r>
      <w:r w:rsidRPr="00273A1A">
        <w:rPr>
          <w:sz w:val="22"/>
          <w:szCs w:val="22"/>
        </w:rPr>
        <w:t>described</w:t>
      </w:r>
      <w:r w:rsidRPr="00273A1A">
        <w:rPr>
          <w:spacing w:val="-4"/>
          <w:sz w:val="22"/>
          <w:szCs w:val="22"/>
        </w:rPr>
        <w:t xml:space="preserve"> </w:t>
      </w:r>
      <w:r w:rsidRPr="00273A1A">
        <w:rPr>
          <w:sz w:val="22"/>
          <w:szCs w:val="22"/>
        </w:rPr>
        <w:t>by</w:t>
      </w:r>
      <w:r w:rsidRPr="00273A1A">
        <w:rPr>
          <w:spacing w:val="-11"/>
          <w:sz w:val="22"/>
          <w:szCs w:val="22"/>
        </w:rPr>
        <w:t xml:space="preserve"> </w:t>
      </w:r>
      <w:r w:rsidRPr="00273A1A">
        <w:rPr>
          <w:sz w:val="22"/>
          <w:szCs w:val="22"/>
        </w:rPr>
        <w:t>subsections</w:t>
      </w:r>
      <w:r w:rsidRPr="00273A1A">
        <w:rPr>
          <w:spacing w:val="-6"/>
          <w:sz w:val="22"/>
          <w:szCs w:val="22"/>
        </w:rPr>
        <w:t xml:space="preserve"> </w:t>
      </w:r>
      <w:r w:rsidRPr="00273A1A">
        <w:rPr>
          <w:sz w:val="22"/>
          <w:szCs w:val="22"/>
        </w:rPr>
        <w:t>(3),</w:t>
      </w:r>
      <w:r w:rsidRPr="00273A1A">
        <w:rPr>
          <w:spacing w:val="-6"/>
          <w:sz w:val="22"/>
          <w:szCs w:val="22"/>
        </w:rPr>
        <w:t xml:space="preserve"> </w:t>
      </w:r>
      <w:r w:rsidRPr="00273A1A">
        <w:rPr>
          <w:sz w:val="22"/>
          <w:szCs w:val="22"/>
        </w:rPr>
        <w:t>(4),</w:t>
      </w:r>
      <w:r w:rsidRPr="00273A1A">
        <w:rPr>
          <w:spacing w:val="-4"/>
          <w:sz w:val="22"/>
          <w:szCs w:val="22"/>
        </w:rPr>
        <w:t xml:space="preserve"> </w:t>
      </w:r>
      <w:r w:rsidRPr="00273A1A">
        <w:rPr>
          <w:sz w:val="22"/>
          <w:szCs w:val="22"/>
        </w:rPr>
        <w:t>or</w:t>
      </w:r>
      <w:r w:rsidRPr="00273A1A">
        <w:rPr>
          <w:spacing w:val="-5"/>
          <w:sz w:val="22"/>
          <w:szCs w:val="22"/>
        </w:rPr>
        <w:t xml:space="preserve"> </w:t>
      </w:r>
      <w:r w:rsidRPr="00273A1A">
        <w:rPr>
          <w:sz w:val="22"/>
          <w:szCs w:val="22"/>
        </w:rPr>
        <w:t>(5)</w:t>
      </w:r>
      <w:r w:rsidRPr="00273A1A">
        <w:rPr>
          <w:spacing w:val="-7"/>
          <w:sz w:val="22"/>
          <w:szCs w:val="22"/>
        </w:rPr>
        <w:t xml:space="preserve"> </w:t>
      </w:r>
      <w:r w:rsidRPr="00273A1A">
        <w:rPr>
          <w:sz w:val="22"/>
          <w:szCs w:val="22"/>
        </w:rPr>
        <w:t>above</w:t>
      </w:r>
      <w:r w:rsidRPr="00273A1A">
        <w:rPr>
          <w:spacing w:val="-5"/>
          <w:sz w:val="22"/>
          <w:szCs w:val="22"/>
        </w:rPr>
        <w:t xml:space="preserve"> </w:t>
      </w:r>
      <w:r w:rsidRPr="00273A1A">
        <w:rPr>
          <w:sz w:val="22"/>
          <w:szCs w:val="22"/>
        </w:rPr>
        <w:t>who</w:t>
      </w:r>
      <w:r w:rsidRPr="00273A1A">
        <w:rPr>
          <w:spacing w:val="-4"/>
          <w:sz w:val="22"/>
          <w:szCs w:val="22"/>
        </w:rPr>
        <w:t xml:space="preserve"> </w:t>
      </w:r>
      <w:r w:rsidRPr="00273A1A">
        <w:rPr>
          <w:sz w:val="22"/>
          <w:szCs w:val="22"/>
        </w:rPr>
        <w:t>views</w:t>
      </w:r>
      <w:r w:rsidRPr="00273A1A">
        <w:rPr>
          <w:spacing w:val="-7"/>
          <w:sz w:val="22"/>
          <w:szCs w:val="22"/>
        </w:rPr>
        <w:t xml:space="preserve"> </w:t>
      </w:r>
      <w:r w:rsidRPr="00273A1A">
        <w:rPr>
          <w:sz w:val="22"/>
          <w:szCs w:val="22"/>
        </w:rPr>
        <w:t>the</w:t>
      </w:r>
      <w:r w:rsidRPr="00273A1A">
        <w:rPr>
          <w:spacing w:val="-2"/>
          <w:sz w:val="22"/>
          <w:szCs w:val="22"/>
        </w:rPr>
        <w:t xml:space="preserve"> </w:t>
      </w:r>
      <w:r w:rsidRPr="00273A1A">
        <w:rPr>
          <w:sz w:val="22"/>
          <w:szCs w:val="22"/>
        </w:rPr>
        <w:t>recording</w:t>
      </w:r>
      <w:r w:rsidRPr="00273A1A">
        <w:rPr>
          <w:spacing w:val="-9"/>
          <w:sz w:val="22"/>
          <w:szCs w:val="22"/>
        </w:rPr>
        <w:t xml:space="preserve"> </w:t>
      </w:r>
      <w:r w:rsidRPr="00273A1A">
        <w:rPr>
          <w:sz w:val="22"/>
          <w:szCs w:val="22"/>
        </w:rPr>
        <w:t>believes</w:t>
      </w:r>
      <w:r w:rsidRPr="00273A1A">
        <w:rPr>
          <w:spacing w:val="-6"/>
          <w:sz w:val="22"/>
          <w:szCs w:val="22"/>
        </w:rPr>
        <w:t xml:space="preserve"> </w:t>
      </w:r>
      <w:r w:rsidRPr="00273A1A">
        <w:rPr>
          <w:sz w:val="22"/>
          <w:szCs w:val="22"/>
        </w:rPr>
        <w:t>that the</w:t>
      </w:r>
      <w:r w:rsidRPr="00273A1A">
        <w:rPr>
          <w:spacing w:val="-10"/>
          <w:sz w:val="22"/>
          <w:szCs w:val="22"/>
        </w:rPr>
        <w:t xml:space="preserve"> </w:t>
      </w:r>
      <w:r w:rsidRPr="00273A1A">
        <w:rPr>
          <w:sz w:val="22"/>
          <w:szCs w:val="22"/>
        </w:rPr>
        <w:t>recording</w:t>
      </w:r>
      <w:r w:rsidRPr="00273A1A">
        <w:rPr>
          <w:spacing w:val="-11"/>
          <w:sz w:val="22"/>
          <w:szCs w:val="22"/>
        </w:rPr>
        <w:t xml:space="preserve"> </w:t>
      </w:r>
      <w:r w:rsidRPr="00273A1A">
        <w:rPr>
          <w:sz w:val="22"/>
          <w:szCs w:val="22"/>
        </w:rPr>
        <w:t>documents</w:t>
      </w:r>
      <w:r w:rsidRPr="00273A1A">
        <w:rPr>
          <w:spacing w:val="-3"/>
          <w:sz w:val="22"/>
          <w:szCs w:val="22"/>
        </w:rPr>
        <w:t xml:space="preserve"> </w:t>
      </w:r>
      <w:r w:rsidRPr="00273A1A">
        <w:rPr>
          <w:sz w:val="22"/>
          <w:szCs w:val="22"/>
        </w:rPr>
        <w:t>a</w:t>
      </w:r>
      <w:r w:rsidRPr="00273A1A">
        <w:rPr>
          <w:spacing w:val="-10"/>
          <w:sz w:val="22"/>
          <w:szCs w:val="22"/>
        </w:rPr>
        <w:t xml:space="preserve"> </w:t>
      </w:r>
      <w:r w:rsidRPr="00273A1A">
        <w:rPr>
          <w:sz w:val="22"/>
          <w:szCs w:val="22"/>
        </w:rPr>
        <w:t>possible</w:t>
      </w:r>
      <w:r w:rsidRPr="00273A1A">
        <w:rPr>
          <w:spacing w:val="-10"/>
          <w:sz w:val="22"/>
          <w:szCs w:val="22"/>
        </w:rPr>
        <w:t xml:space="preserve"> </w:t>
      </w:r>
      <w:r w:rsidRPr="00273A1A">
        <w:rPr>
          <w:sz w:val="22"/>
          <w:szCs w:val="22"/>
        </w:rPr>
        <w:t>violation</w:t>
      </w:r>
      <w:r w:rsidRPr="00273A1A">
        <w:rPr>
          <w:spacing w:val="-8"/>
          <w:sz w:val="22"/>
          <w:szCs w:val="22"/>
        </w:rPr>
        <w:t xml:space="preserve"> </w:t>
      </w:r>
      <w:r w:rsidRPr="00273A1A">
        <w:rPr>
          <w:sz w:val="22"/>
          <w:szCs w:val="22"/>
        </w:rPr>
        <w:t>of</w:t>
      </w:r>
      <w:r w:rsidRPr="00273A1A">
        <w:rPr>
          <w:spacing w:val="-7"/>
          <w:sz w:val="22"/>
          <w:szCs w:val="22"/>
        </w:rPr>
        <w:t xml:space="preserve"> </w:t>
      </w:r>
      <w:r w:rsidRPr="00273A1A">
        <w:rPr>
          <w:sz w:val="22"/>
          <w:szCs w:val="22"/>
        </w:rPr>
        <w:t>Richard</w:t>
      </w:r>
      <w:r w:rsidRPr="00273A1A">
        <w:rPr>
          <w:spacing w:val="-9"/>
          <w:sz w:val="22"/>
          <w:szCs w:val="22"/>
        </w:rPr>
        <w:t xml:space="preserve"> </w:t>
      </w:r>
      <w:r w:rsidRPr="00273A1A">
        <w:rPr>
          <w:sz w:val="22"/>
          <w:szCs w:val="22"/>
        </w:rPr>
        <w:t>Milburn</w:t>
      </w:r>
      <w:r w:rsidRPr="00273A1A">
        <w:rPr>
          <w:spacing w:val="-5"/>
          <w:sz w:val="22"/>
          <w:szCs w:val="22"/>
        </w:rPr>
        <w:t xml:space="preserve"> </w:t>
      </w:r>
      <w:r w:rsidRPr="00273A1A">
        <w:rPr>
          <w:sz w:val="22"/>
          <w:szCs w:val="22"/>
        </w:rPr>
        <w:t>Academy</w:t>
      </w:r>
      <w:r w:rsidRPr="00273A1A">
        <w:rPr>
          <w:spacing w:val="-14"/>
          <w:sz w:val="22"/>
          <w:szCs w:val="22"/>
        </w:rPr>
        <w:t xml:space="preserve"> </w:t>
      </w:r>
      <w:r w:rsidRPr="00273A1A">
        <w:rPr>
          <w:sz w:val="22"/>
          <w:szCs w:val="22"/>
        </w:rPr>
        <w:t>policy,</w:t>
      </w:r>
      <w:r w:rsidRPr="00273A1A">
        <w:rPr>
          <w:spacing w:val="-6"/>
          <w:sz w:val="22"/>
          <w:szCs w:val="22"/>
        </w:rPr>
        <w:t xml:space="preserve"> </w:t>
      </w:r>
      <w:r w:rsidRPr="00273A1A">
        <w:rPr>
          <w:sz w:val="22"/>
          <w:szCs w:val="22"/>
        </w:rPr>
        <w:t>the</w:t>
      </w:r>
      <w:r w:rsidRPr="00273A1A">
        <w:rPr>
          <w:spacing w:val="-9"/>
          <w:sz w:val="22"/>
          <w:szCs w:val="22"/>
        </w:rPr>
        <w:t xml:space="preserve"> </w:t>
      </w:r>
      <w:r w:rsidRPr="00273A1A">
        <w:rPr>
          <w:sz w:val="22"/>
          <w:szCs w:val="22"/>
        </w:rPr>
        <w:t>person</w:t>
      </w:r>
      <w:r w:rsidRPr="00273A1A">
        <w:rPr>
          <w:spacing w:val="-6"/>
          <w:sz w:val="22"/>
          <w:szCs w:val="22"/>
        </w:rPr>
        <w:t xml:space="preserve"> </w:t>
      </w:r>
      <w:r w:rsidRPr="00273A1A">
        <w:rPr>
          <w:sz w:val="22"/>
          <w:szCs w:val="22"/>
        </w:rPr>
        <w:t>may allow access to the recording to appropriate legal and human resources personnel. A recording believed to document a possible violation of Richard Milburn Academy policy relating to the neglect or abuse of a student may be used as part of a disciplinary action against Richard Milburn Academy personnel and shall be released at the request of the student’s parent or adult student in a legal</w:t>
      </w:r>
      <w:r w:rsidRPr="00273A1A">
        <w:rPr>
          <w:spacing w:val="-4"/>
          <w:sz w:val="22"/>
          <w:szCs w:val="22"/>
        </w:rPr>
        <w:t xml:space="preserve"> </w:t>
      </w:r>
      <w:r w:rsidRPr="00273A1A">
        <w:rPr>
          <w:sz w:val="22"/>
          <w:szCs w:val="22"/>
        </w:rPr>
        <w:t>proceeding.</w:t>
      </w:r>
    </w:p>
    <w:p w14:paraId="4488203B" w14:textId="77777777" w:rsidR="000C5046" w:rsidRPr="00273A1A" w:rsidRDefault="000C5046" w:rsidP="000C5046">
      <w:pPr>
        <w:pStyle w:val="BodyText"/>
        <w:rPr>
          <w:sz w:val="22"/>
          <w:szCs w:val="22"/>
        </w:rPr>
      </w:pPr>
    </w:p>
    <w:p w14:paraId="10E65728" w14:textId="77777777" w:rsidR="000C5046" w:rsidRPr="00273A1A" w:rsidRDefault="000C5046" w:rsidP="000C5046">
      <w:pPr>
        <w:pStyle w:val="BodyText"/>
        <w:ind w:left="239" w:right="393"/>
        <w:jc w:val="both"/>
        <w:rPr>
          <w:sz w:val="22"/>
          <w:szCs w:val="22"/>
        </w:rPr>
      </w:pPr>
      <w:r w:rsidRPr="00273A1A">
        <w:rPr>
          <w:sz w:val="22"/>
          <w:szCs w:val="22"/>
        </w:rPr>
        <w:t>If Richard Milburn Academy determines that the recording is an “education record,” Richard Milburn</w:t>
      </w:r>
      <w:r w:rsidRPr="00273A1A">
        <w:rPr>
          <w:spacing w:val="-4"/>
          <w:sz w:val="22"/>
          <w:szCs w:val="22"/>
        </w:rPr>
        <w:t xml:space="preserve"> </w:t>
      </w:r>
      <w:r w:rsidRPr="00273A1A">
        <w:rPr>
          <w:sz w:val="22"/>
          <w:szCs w:val="22"/>
        </w:rPr>
        <w:t>Academy</w:t>
      </w:r>
      <w:r w:rsidRPr="00273A1A">
        <w:rPr>
          <w:spacing w:val="-16"/>
          <w:sz w:val="22"/>
          <w:szCs w:val="22"/>
        </w:rPr>
        <w:t xml:space="preserve"> </w:t>
      </w:r>
      <w:r w:rsidRPr="00273A1A">
        <w:rPr>
          <w:sz w:val="22"/>
          <w:szCs w:val="22"/>
        </w:rPr>
        <w:t>shall</w:t>
      </w:r>
      <w:r w:rsidRPr="00273A1A">
        <w:rPr>
          <w:spacing w:val="-1"/>
          <w:sz w:val="22"/>
          <w:szCs w:val="22"/>
        </w:rPr>
        <w:t xml:space="preserve"> </w:t>
      </w:r>
      <w:r w:rsidRPr="00273A1A">
        <w:rPr>
          <w:sz w:val="22"/>
          <w:szCs w:val="22"/>
        </w:rPr>
        <w:t>release</w:t>
      </w:r>
      <w:r w:rsidRPr="00273A1A">
        <w:rPr>
          <w:spacing w:val="-5"/>
          <w:sz w:val="22"/>
          <w:szCs w:val="22"/>
        </w:rPr>
        <w:t xml:space="preserve"> </w:t>
      </w:r>
      <w:r w:rsidRPr="00273A1A">
        <w:rPr>
          <w:sz w:val="22"/>
          <w:szCs w:val="22"/>
        </w:rPr>
        <w:t>the</w:t>
      </w:r>
      <w:r w:rsidRPr="00273A1A">
        <w:rPr>
          <w:spacing w:val="-5"/>
          <w:sz w:val="22"/>
          <w:szCs w:val="22"/>
        </w:rPr>
        <w:t xml:space="preserve"> </w:t>
      </w:r>
      <w:r w:rsidRPr="00273A1A">
        <w:rPr>
          <w:sz w:val="22"/>
          <w:szCs w:val="22"/>
        </w:rPr>
        <w:t>recording</w:t>
      </w:r>
      <w:r w:rsidRPr="00273A1A">
        <w:rPr>
          <w:spacing w:val="-5"/>
          <w:sz w:val="22"/>
          <w:szCs w:val="22"/>
        </w:rPr>
        <w:t xml:space="preserve"> </w:t>
      </w:r>
      <w:r w:rsidRPr="00273A1A">
        <w:rPr>
          <w:sz w:val="22"/>
          <w:szCs w:val="22"/>
        </w:rPr>
        <w:t>in</w:t>
      </w:r>
      <w:r w:rsidRPr="00273A1A">
        <w:rPr>
          <w:spacing w:val="-4"/>
          <w:sz w:val="22"/>
          <w:szCs w:val="22"/>
        </w:rPr>
        <w:t xml:space="preserve"> </w:t>
      </w:r>
      <w:r w:rsidRPr="00273A1A">
        <w:rPr>
          <w:sz w:val="22"/>
          <w:szCs w:val="22"/>
        </w:rPr>
        <w:t>accordance</w:t>
      </w:r>
      <w:r w:rsidRPr="00273A1A">
        <w:rPr>
          <w:spacing w:val="-5"/>
          <w:sz w:val="22"/>
          <w:szCs w:val="22"/>
        </w:rPr>
        <w:t xml:space="preserve"> </w:t>
      </w:r>
      <w:r w:rsidRPr="00273A1A">
        <w:rPr>
          <w:sz w:val="22"/>
          <w:szCs w:val="22"/>
        </w:rPr>
        <w:t>with</w:t>
      </w:r>
      <w:r w:rsidRPr="00273A1A">
        <w:rPr>
          <w:spacing w:val="-4"/>
          <w:sz w:val="22"/>
          <w:szCs w:val="22"/>
        </w:rPr>
        <w:t xml:space="preserve"> </w:t>
      </w:r>
      <w:r w:rsidRPr="00273A1A">
        <w:rPr>
          <w:sz w:val="22"/>
          <w:szCs w:val="22"/>
        </w:rPr>
        <w:t>FERPA.</w:t>
      </w:r>
      <w:r w:rsidRPr="00273A1A">
        <w:rPr>
          <w:spacing w:val="-4"/>
          <w:sz w:val="22"/>
          <w:szCs w:val="22"/>
        </w:rPr>
        <w:t xml:space="preserve"> </w:t>
      </w:r>
      <w:r w:rsidRPr="00273A1A">
        <w:rPr>
          <w:sz w:val="22"/>
          <w:szCs w:val="22"/>
        </w:rPr>
        <w:t>State</w:t>
      </w:r>
      <w:r w:rsidRPr="00273A1A">
        <w:rPr>
          <w:spacing w:val="-4"/>
          <w:sz w:val="22"/>
          <w:szCs w:val="22"/>
        </w:rPr>
        <w:t xml:space="preserve"> </w:t>
      </w:r>
      <w:r w:rsidRPr="00273A1A">
        <w:rPr>
          <w:sz w:val="22"/>
          <w:szCs w:val="22"/>
        </w:rPr>
        <w:t>law</w:t>
      </w:r>
      <w:r w:rsidRPr="00273A1A">
        <w:rPr>
          <w:spacing w:val="-4"/>
          <w:sz w:val="22"/>
          <w:szCs w:val="22"/>
        </w:rPr>
        <w:t xml:space="preserve"> </w:t>
      </w:r>
      <w:r w:rsidRPr="00273A1A">
        <w:rPr>
          <w:sz w:val="22"/>
          <w:szCs w:val="22"/>
        </w:rPr>
        <w:t>does</w:t>
      </w:r>
      <w:r w:rsidRPr="00273A1A">
        <w:rPr>
          <w:spacing w:val="-4"/>
          <w:sz w:val="22"/>
          <w:szCs w:val="22"/>
        </w:rPr>
        <w:t xml:space="preserve"> </w:t>
      </w:r>
      <w:r w:rsidRPr="00273A1A">
        <w:rPr>
          <w:sz w:val="22"/>
          <w:szCs w:val="22"/>
        </w:rPr>
        <w:t>not</w:t>
      </w:r>
      <w:r w:rsidRPr="00273A1A">
        <w:rPr>
          <w:spacing w:val="-1"/>
          <w:sz w:val="22"/>
          <w:szCs w:val="22"/>
        </w:rPr>
        <w:t xml:space="preserve"> </w:t>
      </w:r>
      <w:r w:rsidRPr="00273A1A">
        <w:rPr>
          <w:sz w:val="22"/>
          <w:szCs w:val="22"/>
        </w:rPr>
        <w:t>limit the access of a student’s parent or adult student to a record regarding the student under FERPA</w:t>
      </w:r>
      <w:r w:rsidRPr="00273A1A">
        <w:rPr>
          <w:spacing w:val="-39"/>
          <w:sz w:val="22"/>
          <w:szCs w:val="22"/>
        </w:rPr>
        <w:t xml:space="preserve"> </w:t>
      </w:r>
      <w:r w:rsidRPr="00273A1A">
        <w:rPr>
          <w:sz w:val="22"/>
          <w:szCs w:val="22"/>
        </w:rPr>
        <w:t>or other</w:t>
      </w:r>
      <w:r w:rsidRPr="00273A1A">
        <w:rPr>
          <w:spacing w:val="-5"/>
          <w:sz w:val="22"/>
          <w:szCs w:val="22"/>
        </w:rPr>
        <w:t xml:space="preserve"> </w:t>
      </w:r>
      <w:r w:rsidRPr="00273A1A">
        <w:rPr>
          <w:sz w:val="22"/>
          <w:szCs w:val="22"/>
        </w:rPr>
        <w:t>law.</w:t>
      </w:r>
    </w:p>
    <w:p w14:paraId="6FAA649B" w14:textId="77777777" w:rsidR="000C5046" w:rsidRPr="00273A1A" w:rsidRDefault="000C5046" w:rsidP="000C5046">
      <w:pPr>
        <w:pStyle w:val="BodyText"/>
        <w:rPr>
          <w:sz w:val="22"/>
          <w:szCs w:val="22"/>
        </w:rPr>
      </w:pPr>
    </w:p>
    <w:p w14:paraId="76E28EA8" w14:textId="77777777" w:rsidR="000C5046" w:rsidRPr="00273A1A" w:rsidRDefault="000C5046" w:rsidP="000C5046">
      <w:pPr>
        <w:pStyle w:val="BodyText"/>
        <w:ind w:left="239" w:right="397"/>
        <w:jc w:val="both"/>
        <w:rPr>
          <w:sz w:val="22"/>
          <w:szCs w:val="22"/>
        </w:rPr>
      </w:pPr>
      <w:r w:rsidRPr="00273A1A">
        <w:rPr>
          <w:sz w:val="22"/>
          <w:szCs w:val="22"/>
        </w:rPr>
        <w:t>In order to review recordings for potential release, and for operation and maintenance of the equipment, the following individuals shall have access to the video equipment: IT Department, Security Officers, Campus Administrators, or Central Office Staff Members.</w:t>
      </w:r>
    </w:p>
    <w:p w14:paraId="089E968A" w14:textId="77777777" w:rsidR="00EC3147" w:rsidRDefault="00EC3147" w:rsidP="007025C2">
      <w:pPr>
        <w:pStyle w:val="Heading3"/>
        <w:ind w:left="720"/>
        <w:rPr>
          <w:rFonts w:ascii="Times New Roman" w:hAnsi="Times New Roman" w:cs="Times New Roman"/>
          <w:color w:val="000000" w:themeColor="text1"/>
          <w:sz w:val="22"/>
        </w:rPr>
      </w:pPr>
    </w:p>
    <w:p w14:paraId="213B7F95" w14:textId="78BD1369" w:rsidR="000C5046" w:rsidRPr="000E07C9" w:rsidRDefault="000C5046" w:rsidP="007025C2">
      <w:pPr>
        <w:pStyle w:val="Heading3"/>
        <w:ind w:left="720"/>
        <w:rPr>
          <w:rFonts w:ascii="Times New Roman" w:hAnsi="Times New Roman" w:cs="Times New Roman"/>
          <w:color w:val="000000" w:themeColor="text1"/>
          <w:sz w:val="22"/>
        </w:rPr>
      </w:pPr>
      <w:bookmarkStart w:id="454" w:name="_Toc178586953"/>
      <w:r w:rsidRPr="000E07C9">
        <w:rPr>
          <w:rFonts w:ascii="Times New Roman" w:hAnsi="Times New Roman" w:cs="Times New Roman"/>
          <w:color w:val="000000" w:themeColor="text1"/>
          <w:sz w:val="22"/>
        </w:rPr>
        <w:t>S</w:t>
      </w:r>
      <w:r w:rsidR="00DC2736"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10</w:t>
      </w:r>
      <w:r w:rsidR="000E07C9">
        <w:rPr>
          <w:rFonts w:ascii="Times New Roman" w:hAnsi="Times New Roman" w:cs="Times New Roman"/>
          <w:color w:val="000000" w:themeColor="text1"/>
          <w:sz w:val="22"/>
        </w:rPr>
        <w:t>.</w:t>
      </w:r>
      <w:r w:rsidRPr="000E07C9">
        <w:rPr>
          <w:rFonts w:ascii="Times New Roman" w:hAnsi="Times New Roman" w:cs="Times New Roman"/>
          <w:color w:val="000000" w:themeColor="text1"/>
          <w:sz w:val="22"/>
        </w:rPr>
        <w:t xml:space="preserve"> PROCEDURES FOR REPORTING A COMPLAINT AND/OR REQUESTING TO VIEW RECORDING</w:t>
      </w:r>
      <w:bookmarkEnd w:id="454"/>
    </w:p>
    <w:p w14:paraId="029A2823" w14:textId="77777777" w:rsidR="000C5046" w:rsidRPr="00273A1A" w:rsidRDefault="000C5046" w:rsidP="000C5046">
      <w:pPr>
        <w:pStyle w:val="BodyText"/>
        <w:spacing w:before="10"/>
        <w:rPr>
          <w:b/>
          <w:sz w:val="22"/>
          <w:szCs w:val="22"/>
        </w:rPr>
      </w:pPr>
    </w:p>
    <w:p w14:paraId="6F02723F" w14:textId="77777777" w:rsidR="000C5046" w:rsidRPr="00273A1A" w:rsidRDefault="000C5046" w:rsidP="000C5046">
      <w:pPr>
        <w:pStyle w:val="BodyText"/>
        <w:ind w:left="239" w:right="388"/>
        <w:jc w:val="both"/>
        <w:rPr>
          <w:sz w:val="22"/>
          <w:szCs w:val="22"/>
        </w:rPr>
      </w:pPr>
      <w:r w:rsidRPr="00273A1A">
        <w:rPr>
          <w:sz w:val="22"/>
          <w:szCs w:val="22"/>
        </w:rPr>
        <w:t>Video and audio recording equipment shall be used for safety purposes to access documented, specific</w:t>
      </w:r>
      <w:r w:rsidRPr="00273A1A">
        <w:rPr>
          <w:spacing w:val="-7"/>
          <w:sz w:val="22"/>
          <w:szCs w:val="22"/>
        </w:rPr>
        <w:t xml:space="preserve"> </w:t>
      </w:r>
      <w:r w:rsidRPr="00273A1A">
        <w:rPr>
          <w:sz w:val="22"/>
          <w:szCs w:val="22"/>
        </w:rPr>
        <w:t>incidents.</w:t>
      </w:r>
      <w:r w:rsidRPr="00273A1A">
        <w:rPr>
          <w:spacing w:val="-5"/>
          <w:sz w:val="22"/>
          <w:szCs w:val="22"/>
        </w:rPr>
        <w:t xml:space="preserve"> </w:t>
      </w:r>
      <w:r w:rsidRPr="00273A1A">
        <w:rPr>
          <w:sz w:val="22"/>
          <w:szCs w:val="22"/>
        </w:rPr>
        <w:t>To</w:t>
      </w:r>
      <w:r w:rsidRPr="00273A1A">
        <w:rPr>
          <w:spacing w:val="-4"/>
          <w:sz w:val="22"/>
          <w:szCs w:val="22"/>
        </w:rPr>
        <w:t xml:space="preserve"> </w:t>
      </w:r>
      <w:r w:rsidRPr="00273A1A">
        <w:rPr>
          <w:sz w:val="22"/>
          <w:szCs w:val="22"/>
        </w:rPr>
        <w:t>report</w:t>
      </w:r>
      <w:r w:rsidRPr="00273A1A">
        <w:rPr>
          <w:spacing w:val="-3"/>
          <w:sz w:val="22"/>
          <w:szCs w:val="22"/>
        </w:rPr>
        <w:t xml:space="preserve"> </w:t>
      </w:r>
      <w:r w:rsidRPr="00273A1A">
        <w:rPr>
          <w:sz w:val="22"/>
          <w:szCs w:val="22"/>
        </w:rPr>
        <w:t>a</w:t>
      </w:r>
      <w:r w:rsidRPr="00273A1A">
        <w:rPr>
          <w:spacing w:val="-5"/>
          <w:sz w:val="22"/>
          <w:szCs w:val="22"/>
        </w:rPr>
        <w:t xml:space="preserve"> </w:t>
      </w:r>
      <w:r w:rsidRPr="00273A1A">
        <w:rPr>
          <w:sz w:val="22"/>
          <w:szCs w:val="22"/>
        </w:rPr>
        <w:t>complaint</w:t>
      </w:r>
      <w:r w:rsidRPr="00273A1A">
        <w:rPr>
          <w:spacing w:val="-3"/>
          <w:sz w:val="22"/>
          <w:szCs w:val="22"/>
        </w:rPr>
        <w:t xml:space="preserve"> </w:t>
      </w:r>
      <w:r w:rsidRPr="00273A1A">
        <w:rPr>
          <w:sz w:val="22"/>
          <w:szCs w:val="22"/>
        </w:rPr>
        <w:t>of</w:t>
      </w:r>
      <w:r w:rsidRPr="00273A1A">
        <w:rPr>
          <w:spacing w:val="-7"/>
          <w:sz w:val="22"/>
          <w:szCs w:val="22"/>
        </w:rPr>
        <w:t xml:space="preserve"> </w:t>
      </w:r>
      <w:r w:rsidRPr="00273A1A">
        <w:rPr>
          <w:sz w:val="22"/>
          <w:szCs w:val="22"/>
        </w:rPr>
        <w:t>alleged</w:t>
      </w:r>
      <w:r w:rsidRPr="00273A1A">
        <w:rPr>
          <w:spacing w:val="3"/>
          <w:sz w:val="22"/>
          <w:szCs w:val="22"/>
        </w:rPr>
        <w:t xml:space="preserve"> </w:t>
      </w:r>
      <w:r w:rsidRPr="00273A1A">
        <w:rPr>
          <w:sz w:val="22"/>
          <w:szCs w:val="22"/>
        </w:rPr>
        <w:t>abuse</w:t>
      </w:r>
      <w:r w:rsidRPr="00273A1A">
        <w:rPr>
          <w:spacing w:val="-7"/>
          <w:sz w:val="22"/>
          <w:szCs w:val="22"/>
        </w:rPr>
        <w:t xml:space="preserve"> </w:t>
      </w:r>
      <w:r w:rsidRPr="00273A1A">
        <w:rPr>
          <w:sz w:val="22"/>
          <w:szCs w:val="22"/>
        </w:rPr>
        <w:t>or</w:t>
      </w:r>
      <w:r w:rsidRPr="00273A1A">
        <w:rPr>
          <w:spacing w:val="-5"/>
          <w:sz w:val="22"/>
          <w:szCs w:val="22"/>
        </w:rPr>
        <w:t xml:space="preserve"> </w:t>
      </w:r>
      <w:r w:rsidRPr="00273A1A">
        <w:rPr>
          <w:sz w:val="22"/>
          <w:szCs w:val="22"/>
        </w:rPr>
        <w:t>neglect</w:t>
      </w:r>
      <w:r w:rsidRPr="00273A1A">
        <w:rPr>
          <w:spacing w:val="-3"/>
          <w:sz w:val="22"/>
          <w:szCs w:val="22"/>
        </w:rPr>
        <w:t xml:space="preserve"> </w:t>
      </w:r>
      <w:r w:rsidRPr="00273A1A">
        <w:rPr>
          <w:sz w:val="22"/>
          <w:szCs w:val="22"/>
        </w:rPr>
        <w:t>to</w:t>
      </w:r>
      <w:r w:rsidRPr="00273A1A">
        <w:rPr>
          <w:spacing w:val="-4"/>
          <w:sz w:val="22"/>
          <w:szCs w:val="22"/>
        </w:rPr>
        <w:t xml:space="preserve"> </w:t>
      </w:r>
      <w:r w:rsidRPr="00273A1A">
        <w:rPr>
          <w:sz w:val="22"/>
          <w:szCs w:val="22"/>
        </w:rPr>
        <w:t>Richard</w:t>
      </w:r>
      <w:r w:rsidRPr="00273A1A">
        <w:rPr>
          <w:spacing w:val="-4"/>
          <w:sz w:val="22"/>
          <w:szCs w:val="22"/>
        </w:rPr>
        <w:t xml:space="preserve"> </w:t>
      </w:r>
      <w:r w:rsidRPr="00273A1A">
        <w:rPr>
          <w:sz w:val="22"/>
          <w:szCs w:val="22"/>
        </w:rPr>
        <w:t>Milburn</w:t>
      </w:r>
      <w:r w:rsidRPr="00273A1A">
        <w:rPr>
          <w:spacing w:val="-4"/>
          <w:sz w:val="22"/>
          <w:szCs w:val="22"/>
        </w:rPr>
        <w:t xml:space="preserve"> </w:t>
      </w:r>
      <w:r w:rsidRPr="00273A1A">
        <w:rPr>
          <w:sz w:val="22"/>
          <w:szCs w:val="22"/>
        </w:rPr>
        <w:t>Academy and/or to request to view a recording, a written “Incident Report Form,” as adopted by the Superintendent or designee, shall be used by the requestor. This form will be completed to the extent of known information and returned to the Superintendent or designee for</w:t>
      </w:r>
      <w:r w:rsidRPr="00273A1A">
        <w:rPr>
          <w:spacing w:val="-24"/>
          <w:sz w:val="22"/>
          <w:szCs w:val="22"/>
        </w:rPr>
        <w:t xml:space="preserve"> </w:t>
      </w:r>
      <w:r w:rsidRPr="00273A1A">
        <w:rPr>
          <w:sz w:val="22"/>
          <w:szCs w:val="22"/>
        </w:rPr>
        <w:t>validation.</w:t>
      </w:r>
    </w:p>
    <w:p w14:paraId="7BE0CE5F" w14:textId="6A89DB37" w:rsidR="000C5046" w:rsidRPr="00273A1A" w:rsidRDefault="000C5046" w:rsidP="000C5046"/>
    <w:p w14:paraId="19F310FB" w14:textId="104801EB" w:rsidR="000C5046" w:rsidRPr="000E07C9" w:rsidRDefault="000C5046" w:rsidP="007025C2">
      <w:pPr>
        <w:pStyle w:val="Heading3"/>
        <w:ind w:left="720"/>
        <w:rPr>
          <w:rFonts w:ascii="Times New Roman" w:hAnsi="Times New Roman" w:cs="Times New Roman"/>
          <w:color w:val="000000" w:themeColor="text1"/>
          <w:sz w:val="22"/>
        </w:rPr>
      </w:pPr>
      <w:bookmarkStart w:id="455" w:name="_Toc178586954"/>
      <w:r w:rsidRPr="000E07C9">
        <w:rPr>
          <w:rFonts w:ascii="Times New Roman" w:hAnsi="Times New Roman" w:cs="Times New Roman"/>
          <w:color w:val="000000" w:themeColor="text1"/>
          <w:sz w:val="22"/>
        </w:rPr>
        <w:t>S</w:t>
      </w:r>
      <w:r w:rsidR="00DC2736"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11. GRIEVANCE PROCEDURES</w:t>
      </w:r>
      <w:bookmarkEnd w:id="455"/>
    </w:p>
    <w:p w14:paraId="1CDF21B6" w14:textId="77777777" w:rsidR="000C5046" w:rsidRPr="00273A1A" w:rsidRDefault="000C5046" w:rsidP="000C5046">
      <w:pPr>
        <w:pStyle w:val="BodyText"/>
        <w:spacing w:before="10"/>
        <w:rPr>
          <w:b/>
          <w:sz w:val="22"/>
          <w:szCs w:val="22"/>
        </w:rPr>
      </w:pPr>
    </w:p>
    <w:p w14:paraId="371D0342" w14:textId="77777777" w:rsidR="000C5046" w:rsidRPr="00273A1A" w:rsidRDefault="000C5046" w:rsidP="000C5046">
      <w:pPr>
        <w:pStyle w:val="BodyText"/>
        <w:ind w:left="240" w:right="395"/>
        <w:jc w:val="both"/>
        <w:rPr>
          <w:sz w:val="22"/>
          <w:szCs w:val="22"/>
        </w:rPr>
      </w:pPr>
      <w:r w:rsidRPr="00273A1A">
        <w:rPr>
          <w:sz w:val="22"/>
          <w:szCs w:val="22"/>
        </w:rPr>
        <w:t>The special education dispute resolution procedures in 34 C.F.R. §§ 300.151-300.153 and 300.504-300.515, do not apply to complaints alleging that Richard Milburn Academy has failed to comply with Tex. Educ. Code § 29.022. Complaints alleging violations of Richard Milburn Academy’s video surveillance obligations for special education settings under Tex. Educ. Code</w:t>
      </w:r>
    </w:p>
    <w:p w14:paraId="6F12C108" w14:textId="77777777" w:rsidR="000C5046" w:rsidRPr="00273A1A" w:rsidRDefault="000C5046" w:rsidP="000C5046">
      <w:pPr>
        <w:pStyle w:val="BodyText"/>
        <w:spacing w:before="1"/>
        <w:ind w:left="240" w:right="397"/>
        <w:jc w:val="both"/>
        <w:rPr>
          <w:sz w:val="22"/>
          <w:szCs w:val="22"/>
        </w:rPr>
      </w:pPr>
      <w:r w:rsidRPr="00273A1A">
        <w:rPr>
          <w:sz w:val="22"/>
          <w:szCs w:val="22"/>
        </w:rPr>
        <w:t>§ 29.022 must be addressed through Richard Milburn Academy’s Student and Parent Grievance Process adopted by the Board.</w:t>
      </w:r>
    </w:p>
    <w:p w14:paraId="3D8449BD" w14:textId="77777777" w:rsidR="000C5046" w:rsidRPr="00273A1A" w:rsidRDefault="000C5046" w:rsidP="000C5046">
      <w:pPr>
        <w:pStyle w:val="BodyText"/>
        <w:spacing w:before="11"/>
        <w:rPr>
          <w:sz w:val="22"/>
          <w:szCs w:val="22"/>
        </w:rPr>
      </w:pPr>
    </w:p>
    <w:p w14:paraId="170DBEFD" w14:textId="77777777" w:rsidR="000C5046" w:rsidRPr="00273A1A" w:rsidRDefault="000C5046" w:rsidP="000C5046">
      <w:pPr>
        <w:pStyle w:val="BodyText"/>
        <w:ind w:left="245" w:right="389"/>
        <w:jc w:val="both"/>
        <w:rPr>
          <w:sz w:val="22"/>
          <w:szCs w:val="22"/>
        </w:rPr>
      </w:pPr>
      <w:r w:rsidRPr="00273A1A">
        <w:rPr>
          <w:sz w:val="22"/>
          <w:szCs w:val="22"/>
        </w:rPr>
        <w:t>Richard Milburn Academy, a parent, staff member, or an administrator may request an expedited review by the TEA of Richard Milburn Academy’s (1) denial of a request, (2) request for an extension</w:t>
      </w:r>
      <w:r w:rsidRPr="00273A1A">
        <w:rPr>
          <w:spacing w:val="-6"/>
          <w:sz w:val="22"/>
          <w:szCs w:val="22"/>
        </w:rPr>
        <w:t xml:space="preserve"> </w:t>
      </w:r>
      <w:r w:rsidRPr="00273A1A">
        <w:rPr>
          <w:sz w:val="22"/>
          <w:szCs w:val="22"/>
        </w:rPr>
        <w:t>of</w:t>
      </w:r>
      <w:r w:rsidRPr="00273A1A">
        <w:rPr>
          <w:spacing w:val="-7"/>
          <w:sz w:val="22"/>
          <w:szCs w:val="22"/>
        </w:rPr>
        <w:t xml:space="preserve"> </w:t>
      </w:r>
      <w:r w:rsidRPr="00273A1A">
        <w:rPr>
          <w:sz w:val="22"/>
          <w:szCs w:val="22"/>
        </w:rPr>
        <w:t>time</w:t>
      </w:r>
      <w:r w:rsidRPr="00273A1A">
        <w:rPr>
          <w:spacing w:val="-6"/>
          <w:sz w:val="22"/>
          <w:szCs w:val="22"/>
        </w:rPr>
        <w:t xml:space="preserve"> </w:t>
      </w:r>
      <w:r w:rsidRPr="00273A1A">
        <w:rPr>
          <w:sz w:val="22"/>
          <w:szCs w:val="22"/>
        </w:rPr>
        <w:t>to</w:t>
      </w:r>
      <w:r w:rsidRPr="00273A1A">
        <w:rPr>
          <w:spacing w:val="-4"/>
          <w:sz w:val="22"/>
          <w:szCs w:val="22"/>
        </w:rPr>
        <w:t xml:space="preserve"> </w:t>
      </w:r>
      <w:r w:rsidRPr="00273A1A">
        <w:rPr>
          <w:sz w:val="22"/>
          <w:szCs w:val="22"/>
        </w:rPr>
        <w:t>begin</w:t>
      </w:r>
      <w:r w:rsidRPr="00273A1A">
        <w:rPr>
          <w:spacing w:val="-6"/>
          <w:sz w:val="22"/>
          <w:szCs w:val="22"/>
        </w:rPr>
        <w:t xml:space="preserve"> </w:t>
      </w:r>
      <w:r w:rsidRPr="00273A1A">
        <w:rPr>
          <w:sz w:val="22"/>
          <w:szCs w:val="22"/>
        </w:rPr>
        <w:t>operation</w:t>
      </w:r>
      <w:r w:rsidRPr="00273A1A">
        <w:rPr>
          <w:spacing w:val="-5"/>
          <w:sz w:val="22"/>
          <w:szCs w:val="22"/>
        </w:rPr>
        <w:t xml:space="preserve"> </w:t>
      </w:r>
      <w:r w:rsidRPr="00273A1A">
        <w:rPr>
          <w:sz w:val="22"/>
          <w:szCs w:val="22"/>
        </w:rPr>
        <w:t>of</w:t>
      </w:r>
      <w:r w:rsidRPr="00273A1A">
        <w:rPr>
          <w:spacing w:val="-5"/>
          <w:sz w:val="22"/>
          <w:szCs w:val="22"/>
        </w:rPr>
        <w:t xml:space="preserve"> </w:t>
      </w:r>
      <w:r w:rsidRPr="00273A1A">
        <w:rPr>
          <w:sz w:val="22"/>
          <w:szCs w:val="22"/>
        </w:rPr>
        <w:t>a</w:t>
      </w:r>
      <w:r w:rsidRPr="00273A1A">
        <w:rPr>
          <w:spacing w:val="-4"/>
          <w:sz w:val="22"/>
          <w:szCs w:val="22"/>
        </w:rPr>
        <w:t xml:space="preserve"> </w:t>
      </w:r>
      <w:r w:rsidRPr="00273A1A">
        <w:rPr>
          <w:sz w:val="22"/>
          <w:szCs w:val="22"/>
        </w:rPr>
        <w:t>video</w:t>
      </w:r>
      <w:r w:rsidRPr="00273A1A">
        <w:rPr>
          <w:spacing w:val="-6"/>
          <w:sz w:val="22"/>
          <w:szCs w:val="22"/>
        </w:rPr>
        <w:t xml:space="preserve"> </w:t>
      </w:r>
      <w:r w:rsidRPr="00273A1A">
        <w:rPr>
          <w:sz w:val="22"/>
          <w:szCs w:val="22"/>
        </w:rPr>
        <w:t>camera,</w:t>
      </w:r>
      <w:r w:rsidRPr="00273A1A">
        <w:rPr>
          <w:spacing w:val="-6"/>
          <w:sz w:val="22"/>
          <w:szCs w:val="22"/>
        </w:rPr>
        <w:t xml:space="preserve"> </w:t>
      </w:r>
      <w:r w:rsidRPr="00273A1A">
        <w:rPr>
          <w:sz w:val="22"/>
          <w:szCs w:val="22"/>
        </w:rPr>
        <w:t>or</w:t>
      </w:r>
      <w:r w:rsidRPr="00273A1A">
        <w:rPr>
          <w:spacing w:val="-4"/>
          <w:sz w:val="22"/>
          <w:szCs w:val="22"/>
        </w:rPr>
        <w:t xml:space="preserve"> </w:t>
      </w:r>
      <w:r w:rsidRPr="00273A1A">
        <w:rPr>
          <w:sz w:val="22"/>
          <w:szCs w:val="22"/>
        </w:rPr>
        <w:t>(3)</w:t>
      </w:r>
      <w:r w:rsidRPr="00273A1A">
        <w:rPr>
          <w:spacing w:val="-5"/>
          <w:sz w:val="22"/>
          <w:szCs w:val="22"/>
        </w:rPr>
        <w:t xml:space="preserve"> </w:t>
      </w:r>
      <w:r w:rsidRPr="00273A1A">
        <w:rPr>
          <w:sz w:val="22"/>
          <w:szCs w:val="22"/>
        </w:rPr>
        <w:t>determination</w:t>
      </w:r>
      <w:r w:rsidRPr="00273A1A">
        <w:rPr>
          <w:spacing w:val="-5"/>
          <w:sz w:val="22"/>
          <w:szCs w:val="22"/>
        </w:rPr>
        <w:t xml:space="preserve"> </w:t>
      </w:r>
      <w:r w:rsidRPr="00273A1A">
        <w:rPr>
          <w:sz w:val="22"/>
          <w:szCs w:val="22"/>
        </w:rPr>
        <w:t>to</w:t>
      </w:r>
      <w:r w:rsidRPr="00273A1A">
        <w:rPr>
          <w:spacing w:val="-6"/>
          <w:sz w:val="22"/>
          <w:szCs w:val="22"/>
        </w:rPr>
        <w:t xml:space="preserve"> </w:t>
      </w:r>
      <w:r w:rsidRPr="00273A1A">
        <w:rPr>
          <w:sz w:val="22"/>
          <w:szCs w:val="22"/>
        </w:rPr>
        <w:t>not</w:t>
      </w:r>
      <w:r w:rsidRPr="00273A1A">
        <w:rPr>
          <w:spacing w:val="-3"/>
          <w:sz w:val="22"/>
          <w:szCs w:val="22"/>
        </w:rPr>
        <w:t xml:space="preserve"> </w:t>
      </w:r>
      <w:r w:rsidRPr="00273A1A">
        <w:rPr>
          <w:sz w:val="22"/>
          <w:szCs w:val="22"/>
        </w:rPr>
        <w:t>release</w:t>
      </w:r>
      <w:r w:rsidRPr="00273A1A">
        <w:rPr>
          <w:spacing w:val="-1"/>
          <w:sz w:val="22"/>
          <w:szCs w:val="22"/>
        </w:rPr>
        <w:t xml:space="preserve"> </w:t>
      </w:r>
      <w:r w:rsidRPr="00273A1A">
        <w:rPr>
          <w:sz w:val="22"/>
          <w:szCs w:val="22"/>
        </w:rPr>
        <w:t>a</w:t>
      </w:r>
      <w:r w:rsidRPr="00273A1A">
        <w:rPr>
          <w:spacing w:val="-7"/>
          <w:sz w:val="22"/>
          <w:szCs w:val="22"/>
        </w:rPr>
        <w:t xml:space="preserve"> </w:t>
      </w:r>
      <w:r w:rsidRPr="00273A1A">
        <w:rPr>
          <w:sz w:val="22"/>
          <w:szCs w:val="22"/>
        </w:rPr>
        <w:t>video</w:t>
      </w:r>
    </w:p>
    <w:p w14:paraId="4E78798C" w14:textId="77777777" w:rsidR="000C5046" w:rsidRPr="00273A1A" w:rsidRDefault="000C5046" w:rsidP="000C5046">
      <w:pPr>
        <w:pStyle w:val="BodyText"/>
        <w:ind w:left="245" w:right="389"/>
        <w:jc w:val="both"/>
        <w:rPr>
          <w:sz w:val="22"/>
          <w:szCs w:val="22"/>
        </w:rPr>
      </w:pPr>
      <w:r w:rsidRPr="00273A1A">
        <w:rPr>
          <w:sz w:val="22"/>
          <w:szCs w:val="22"/>
        </w:rPr>
        <w:t xml:space="preserve">recording to an individual. If Richard Milburn Academy, a parent, staff member or administrator requests </w:t>
      </w:r>
      <w:r w:rsidRPr="00273A1A">
        <w:rPr>
          <w:sz w:val="22"/>
          <w:szCs w:val="22"/>
        </w:rPr>
        <w:lastRenderedPageBreak/>
        <w:t>an expedited review, the TEA shall notify all other interested parties of the request.</w:t>
      </w:r>
    </w:p>
    <w:p w14:paraId="7EDBD310" w14:textId="77777777" w:rsidR="000C5046" w:rsidRPr="00273A1A" w:rsidRDefault="000C5046" w:rsidP="000C5046">
      <w:pPr>
        <w:pStyle w:val="BodyText"/>
        <w:rPr>
          <w:sz w:val="22"/>
          <w:szCs w:val="22"/>
        </w:rPr>
      </w:pPr>
    </w:p>
    <w:p w14:paraId="523CF988" w14:textId="77777777" w:rsidR="000C5046" w:rsidRPr="00273A1A" w:rsidRDefault="000C5046" w:rsidP="000C5046">
      <w:pPr>
        <w:pStyle w:val="BodyText"/>
        <w:ind w:left="239" w:right="390"/>
        <w:jc w:val="both"/>
        <w:rPr>
          <w:sz w:val="22"/>
          <w:szCs w:val="22"/>
        </w:rPr>
      </w:pPr>
      <w:r w:rsidRPr="00273A1A">
        <w:rPr>
          <w:sz w:val="22"/>
          <w:szCs w:val="22"/>
        </w:rPr>
        <w:t>If an expedited review has been requested, the TEA shall issue a preliminary judgment as to whether</w:t>
      </w:r>
      <w:r w:rsidRPr="00273A1A">
        <w:rPr>
          <w:spacing w:val="-12"/>
          <w:sz w:val="22"/>
          <w:szCs w:val="22"/>
        </w:rPr>
        <w:t xml:space="preserve"> </w:t>
      </w:r>
      <w:r w:rsidRPr="00273A1A">
        <w:rPr>
          <w:sz w:val="22"/>
          <w:szCs w:val="22"/>
        </w:rPr>
        <w:t>Richard</w:t>
      </w:r>
      <w:r w:rsidRPr="00273A1A">
        <w:rPr>
          <w:spacing w:val="-10"/>
          <w:sz w:val="22"/>
          <w:szCs w:val="22"/>
        </w:rPr>
        <w:t xml:space="preserve"> </w:t>
      </w:r>
      <w:r w:rsidRPr="00273A1A">
        <w:rPr>
          <w:sz w:val="22"/>
          <w:szCs w:val="22"/>
        </w:rPr>
        <w:t>Milburn</w:t>
      </w:r>
      <w:r w:rsidRPr="00273A1A">
        <w:rPr>
          <w:spacing w:val="-4"/>
          <w:sz w:val="22"/>
          <w:szCs w:val="22"/>
        </w:rPr>
        <w:t xml:space="preserve"> </w:t>
      </w:r>
      <w:r w:rsidRPr="00273A1A">
        <w:rPr>
          <w:sz w:val="22"/>
          <w:szCs w:val="22"/>
        </w:rPr>
        <w:t>Academy</w:t>
      </w:r>
      <w:r w:rsidRPr="00273A1A">
        <w:rPr>
          <w:spacing w:val="-20"/>
          <w:sz w:val="22"/>
          <w:szCs w:val="22"/>
        </w:rPr>
        <w:t xml:space="preserve"> </w:t>
      </w:r>
      <w:r w:rsidRPr="00273A1A">
        <w:rPr>
          <w:sz w:val="22"/>
          <w:szCs w:val="22"/>
        </w:rPr>
        <w:t>is</w:t>
      </w:r>
      <w:r w:rsidRPr="00273A1A">
        <w:rPr>
          <w:spacing w:val="-7"/>
          <w:sz w:val="22"/>
          <w:szCs w:val="22"/>
        </w:rPr>
        <w:t xml:space="preserve"> </w:t>
      </w:r>
      <w:r w:rsidRPr="00273A1A">
        <w:rPr>
          <w:sz w:val="22"/>
          <w:szCs w:val="22"/>
        </w:rPr>
        <w:t>likely</w:t>
      </w:r>
      <w:r w:rsidRPr="00273A1A">
        <w:rPr>
          <w:spacing w:val="-21"/>
          <w:sz w:val="22"/>
          <w:szCs w:val="22"/>
        </w:rPr>
        <w:t xml:space="preserve"> </w:t>
      </w:r>
      <w:r w:rsidRPr="00273A1A">
        <w:rPr>
          <w:sz w:val="22"/>
          <w:szCs w:val="22"/>
        </w:rPr>
        <w:t>to</w:t>
      </w:r>
      <w:r w:rsidRPr="00273A1A">
        <w:rPr>
          <w:spacing w:val="-8"/>
          <w:sz w:val="22"/>
          <w:szCs w:val="22"/>
        </w:rPr>
        <w:t xml:space="preserve"> </w:t>
      </w:r>
      <w:r w:rsidRPr="00273A1A">
        <w:rPr>
          <w:sz w:val="22"/>
          <w:szCs w:val="22"/>
        </w:rPr>
        <w:t>prevail</w:t>
      </w:r>
      <w:r w:rsidRPr="00273A1A">
        <w:rPr>
          <w:spacing w:val="-11"/>
          <w:sz w:val="22"/>
          <w:szCs w:val="22"/>
        </w:rPr>
        <w:t xml:space="preserve"> </w:t>
      </w:r>
      <w:r w:rsidRPr="00273A1A">
        <w:rPr>
          <w:sz w:val="22"/>
          <w:szCs w:val="22"/>
        </w:rPr>
        <w:t>on</w:t>
      </w:r>
      <w:r w:rsidRPr="00273A1A">
        <w:rPr>
          <w:spacing w:val="-8"/>
          <w:sz w:val="22"/>
          <w:szCs w:val="22"/>
        </w:rPr>
        <w:t xml:space="preserve"> </w:t>
      </w:r>
      <w:r w:rsidRPr="00273A1A">
        <w:rPr>
          <w:sz w:val="22"/>
          <w:szCs w:val="22"/>
        </w:rPr>
        <w:t>the</w:t>
      </w:r>
      <w:r w:rsidRPr="00273A1A">
        <w:rPr>
          <w:spacing w:val="-11"/>
          <w:sz w:val="22"/>
          <w:szCs w:val="22"/>
        </w:rPr>
        <w:t xml:space="preserve"> </w:t>
      </w:r>
      <w:r w:rsidRPr="00273A1A">
        <w:rPr>
          <w:sz w:val="22"/>
          <w:szCs w:val="22"/>
        </w:rPr>
        <w:t>issue</w:t>
      </w:r>
      <w:r w:rsidRPr="00273A1A">
        <w:rPr>
          <w:spacing w:val="-12"/>
          <w:sz w:val="22"/>
          <w:szCs w:val="22"/>
        </w:rPr>
        <w:t xml:space="preserve"> </w:t>
      </w:r>
      <w:r w:rsidRPr="00273A1A">
        <w:rPr>
          <w:sz w:val="22"/>
          <w:szCs w:val="22"/>
        </w:rPr>
        <w:t>under</w:t>
      </w:r>
      <w:r w:rsidRPr="00273A1A">
        <w:rPr>
          <w:spacing w:val="-11"/>
          <w:sz w:val="22"/>
          <w:szCs w:val="22"/>
        </w:rPr>
        <w:t xml:space="preserve"> </w:t>
      </w:r>
      <w:r w:rsidRPr="00273A1A">
        <w:rPr>
          <w:sz w:val="22"/>
          <w:szCs w:val="22"/>
        </w:rPr>
        <w:t>a</w:t>
      </w:r>
      <w:r w:rsidRPr="00273A1A">
        <w:rPr>
          <w:spacing w:val="-10"/>
          <w:sz w:val="22"/>
          <w:szCs w:val="22"/>
        </w:rPr>
        <w:t xml:space="preserve"> </w:t>
      </w:r>
      <w:r w:rsidRPr="00273A1A">
        <w:rPr>
          <w:sz w:val="22"/>
          <w:szCs w:val="22"/>
        </w:rPr>
        <w:t>full</w:t>
      </w:r>
      <w:r w:rsidRPr="00273A1A">
        <w:rPr>
          <w:spacing w:val="-10"/>
          <w:sz w:val="22"/>
          <w:szCs w:val="22"/>
        </w:rPr>
        <w:t xml:space="preserve"> </w:t>
      </w:r>
      <w:r w:rsidRPr="00273A1A">
        <w:rPr>
          <w:sz w:val="22"/>
          <w:szCs w:val="22"/>
        </w:rPr>
        <w:t>review</w:t>
      </w:r>
      <w:r w:rsidRPr="00273A1A">
        <w:rPr>
          <w:spacing w:val="-11"/>
          <w:sz w:val="22"/>
          <w:szCs w:val="22"/>
        </w:rPr>
        <w:t xml:space="preserve"> </w:t>
      </w:r>
      <w:r w:rsidRPr="00273A1A">
        <w:rPr>
          <w:sz w:val="22"/>
          <w:szCs w:val="22"/>
        </w:rPr>
        <w:t>by</w:t>
      </w:r>
      <w:r w:rsidRPr="00273A1A">
        <w:rPr>
          <w:spacing w:val="-21"/>
          <w:sz w:val="22"/>
          <w:szCs w:val="22"/>
        </w:rPr>
        <w:t xml:space="preserve"> </w:t>
      </w:r>
      <w:r w:rsidRPr="00273A1A">
        <w:rPr>
          <w:sz w:val="22"/>
          <w:szCs w:val="22"/>
        </w:rPr>
        <w:t>the</w:t>
      </w:r>
      <w:r w:rsidRPr="00273A1A">
        <w:rPr>
          <w:spacing w:val="-9"/>
          <w:sz w:val="22"/>
          <w:szCs w:val="22"/>
        </w:rPr>
        <w:t xml:space="preserve"> </w:t>
      </w:r>
      <w:r w:rsidRPr="00273A1A">
        <w:rPr>
          <w:sz w:val="22"/>
          <w:szCs w:val="22"/>
        </w:rPr>
        <w:t>TEA. If the TEA determines Richard Milburn Academy is not likely to prevail, Richard Milburn Academy</w:t>
      </w:r>
      <w:r w:rsidRPr="00273A1A">
        <w:rPr>
          <w:spacing w:val="-18"/>
          <w:sz w:val="22"/>
          <w:szCs w:val="22"/>
        </w:rPr>
        <w:t xml:space="preserve"> </w:t>
      </w:r>
      <w:r w:rsidRPr="00273A1A">
        <w:rPr>
          <w:sz w:val="22"/>
          <w:szCs w:val="22"/>
        </w:rPr>
        <w:t>must</w:t>
      </w:r>
      <w:r w:rsidRPr="00273A1A">
        <w:rPr>
          <w:spacing w:val="-5"/>
          <w:sz w:val="22"/>
          <w:szCs w:val="22"/>
        </w:rPr>
        <w:t xml:space="preserve"> </w:t>
      </w:r>
      <w:r w:rsidRPr="00273A1A">
        <w:rPr>
          <w:sz w:val="22"/>
          <w:szCs w:val="22"/>
        </w:rPr>
        <w:t>fully</w:t>
      </w:r>
      <w:r w:rsidRPr="00273A1A">
        <w:rPr>
          <w:spacing w:val="-15"/>
          <w:sz w:val="22"/>
          <w:szCs w:val="22"/>
        </w:rPr>
        <w:t xml:space="preserve"> </w:t>
      </w:r>
      <w:r w:rsidRPr="00273A1A">
        <w:rPr>
          <w:sz w:val="22"/>
          <w:szCs w:val="22"/>
        </w:rPr>
        <w:t>comply</w:t>
      </w:r>
      <w:r w:rsidRPr="00273A1A">
        <w:rPr>
          <w:spacing w:val="-17"/>
          <w:sz w:val="22"/>
          <w:szCs w:val="22"/>
        </w:rPr>
        <w:t xml:space="preserve"> </w:t>
      </w:r>
      <w:r w:rsidRPr="00273A1A">
        <w:rPr>
          <w:sz w:val="22"/>
          <w:szCs w:val="22"/>
        </w:rPr>
        <w:t>with</w:t>
      </w:r>
      <w:r w:rsidRPr="00273A1A">
        <w:rPr>
          <w:spacing w:val="-8"/>
          <w:sz w:val="22"/>
          <w:szCs w:val="22"/>
        </w:rPr>
        <w:t xml:space="preserve"> </w:t>
      </w:r>
      <w:r w:rsidRPr="00273A1A">
        <w:rPr>
          <w:sz w:val="22"/>
          <w:szCs w:val="22"/>
        </w:rPr>
        <w:t>the</w:t>
      </w:r>
      <w:r w:rsidRPr="00273A1A">
        <w:rPr>
          <w:spacing w:val="-9"/>
          <w:sz w:val="22"/>
          <w:szCs w:val="22"/>
        </w:rPr>
        <w:t xml:space="preserve"> </w:t>
      </w:r>
      <w:r w:rsidRPr="00273A1A">
        <w:rPr>
          <w:sz w:val="22"/>
          <w:szCs w:val="22"/>
        </w:rPr>
        <w:t>policy</w:t>
      </w:r>
      <w:r w:rsidRPr="00273A1A">
        <w:rPr>
          <w:spacing w:val="-17"/>
          <w:sz w:val="22"/>
          <w:szCs w:val="22"/>
        </w:rPr>
        <w:t xml:space="preserve"> </w:t>
      </w:r>
      <w:r w:rsidRPr="00273A1A">
        <w:rPr>
          <w:sz w:val="22"/>
          <w:szCs w:val="22"/>
        </w:rPr>
        <w:t>notwithstanding</w:t>
      </w:r>
      <w:r w:rsidRPr="00273A1A">
        <w:rPr>
          <w:spacing w:val="-11"/>
          <w:sz w:val="22"/>
          <w:szCs w:val="22"/>
        </w:rPr>
        <w:t xml:space="preserve"> </w:t>
      </w:r>
      <w:r w:rsidRPr="00273A1A">
        <w:rPr>
          <w:sz w:val="22"/>
          <w:szCs w:val="22"/>
        </w:rPr>
        <w:t>an</w:t>
      </w:r>
      <w:r w:rsidRPr="00273A1A">
        <w:rPr>
          <w:spacing w:val="-8"/>
          <w:sz w:val="22"/>
          <w:szCs w:val="22"/>
        </w:rPr>
        <w:t xml:space="preserve"> </w:t>
      </w:r>
      <w:r w:rsidRPr="00273A1A">
        <w:rPr>
          <w:sz w:val="22"/>
          <w:szCs w:val="22"/>
        </w:rPr>
        <w:t>appeal</w:t>
      </w:r>
      <w:r w:rsidRPr="00273A1A">
        <w:rPr>
          <w:spacing w:val="-7"/>
          <w:sz w:val="22"/>
          <w:szCs w:val="22"/>
        </w:rPr>
        <w:t xml:space="preserve"> </w:t>
      </w:r>
      <w:r w:rsidRPr="00273A1A">
        <w:rPr>
          <w:sz w:val="22"/>
          <w:szCs w:val="22"/>
        </w:rPr>
        <w:t>of</w:t>
      </w:r>
      <w:r w:rsidRPr="00273A1A">
        <w:rPr>
          <w:spacing w:val="-6"/>
          <w:sz w:val="22"/>
          <w:szCs w:val="22"/>
        </w:rPr>
        <w:t xml:space="preserve"> </w:t>
      </w:r>
      <w:r w:rsidRPr="00273A1A">
        <w:rPr>
          <w:sz w:val="22"/>
          <w:szCs w:val="22"/>
        </w:rPr>
        <w:t>the</w:t>
      </w:r>
      <w:r w:rsidRPr="00273A1A">
        <w:rPr>
          <w:spacing w:val="-11"/>
          <w:sz w:val="22"/>
          <w:szCs w:val="22"/>
        </w:rPr>
        <w:t xml:space="preserve"> </w:t>
      </w:r>
      <w:r w:rsidRPr="00273A1A">
        <w:rPr>
          <w:sz w:val="22"/>
          <w:szCs w:val="22"/>
        </w:rPr>
        <w:t>TEA’s</w:t>
      </w:r>
      <w:r w:rsidRPr="00273A1A">
        <w:rPr>
          <w:spacing w:val="-5"/>
          <w:sz w:val="22"/>
          <w:szCs w:val="22"/>
        </w:rPr>
        <w:t xml:space="preserve"> </w:t>
      </w:r>
      <w:r w:rsidRPr="00273A1A">
        <w:rPr>
          <w:sz w:val="22"/>
          <w:szCs w:val="22"/>
        </w:rPr>
        <w:t>decision.</w:t>
      </w:r>
      <w:r w:rsidRPr="00273A1A">
        <w:rPr>
          <w:spacing w:val="-8"/>
          <w:sz w:val="22"/>
          <w:szCs w:val="22"/>
        </w:rPr>
        <w:t xml:space="preserve"> </w:t>
      </w:r>
      <w:r w:rsidRPr="00273A1A">
        <w:rPr>
          <w:sz w:val="22"/>
          <w:szCs w:val="22"/>
        </w:rPr>
        <w:t>The TEA</w:t>
      </w:r>
      <w:r w:rsidRPr="00273A1A">
        <w:rPr>
          <w:spacing w:val="-9"/>
          <w:sz w:val="22"/>
          <w:szCs w:val="22"/>
        </w:rPr>
        <w:t xml:space="preserve"> </w:t>
      </w:r>
      <w:r w:rsidRPr="00273A1A">
        <w:rPr>
          <w:sz w:val="22"/>
          <w:szCs w:val="22"/>
        </w:rPr>
        <w:t>shall</w:t>
      </w:r>
      <w:r w:rsidRPr="00273A1A">
        <w:rPr>
          <w:spacing w:val="-6"/>
          <w:sz w:val="22"/>
          <w:szCs w:val="22"/>
        </w:rPr>
        <w:t xml:space="preserve"> </w:t>
      </w:r>
      <w:r w:rsidRPr="00273A1A">
        <w:rPr>
          <w:sz w:val="22"/>
          <w:szCs w:val="22"/>
        </w:rPr>
        <w:t>notify</w:t>
      </w:r>
      <w:r w:rsidRPr="00273A1A">
        <w:rPr>
          <w:spacing w:val="-20"/>
          <w:sz w:val="22"/>
          <w:szCs w:val="22"/>
        </w:rPr>
        <w:t xml:space="preserve"> </w:t>
      </w:r>
      <w:r w:rsidRPr="00273A1A">
        <w:rPr>
          <w:sz w:val="22"/>
          <w:szCs w:val="22"/>
        </w:rPr>
        <w:t>the</w:t>
      </w:r>
      <w:r w:rsidRPr="00273A1A">
        <w:rPr>
          <w:spacing w:val="-7"/>
          <w:sz w:val="22"/>
          <w:szCs w:val="22"/>
        </w:rPr>
        <w:t xml:space="preserve"> </w:t>
      </w:r>
      <w:r w:rsidRPr="00273A1A">
        <w:rPr>
          <w:sz w:val="22"/>
          <w:szCs w:val="22"/>
        </w:rPr>
        <w:t>requestor</w:t>
      </w:r>
      <w:r w:rsidRPr="00273A1A">
        <w:rPr>
          <w:spacing w:val="-9"/>
          <w:sz w:val="22"/>
          <w:szCs w:val="22"/>
        </w:rPr>
        <w:t xml:space="preserve"> </w:t>
      </w:r>
      <w:r w:rsidRPr="00273A1A">
        <w:rPr>
          <w:sz w:val="22"/>
          <w:szCs w:val="22"/>
        </w:rPr>
        <w:t>and</w:t>
      </w:r>
      <w:r w:rsidRPr="00273A1A">
        <w:rPr>
          <w:spacing w:val="-9"/>
          <w:sz w:val="22"/>
          <w:szCs w:val="22"/>
        </w:rPr>
        <w:t xml:space="preserve"> </w:t>
      </w:r>
      <w:r w:rsidRPr="00273A1A">
        <w:rPr>
          <w:sz w:val="22"/>
          <w:szCs w:val="22"/>
        </w:rPr>
        <w:t>Richard</w:t>
      </w:r>
      <w:r w:rsidRPr="00273A1A">
        <w:rPr>
          <w:spacing w:val="-8"/>
          <w:sz w:val="22"/>
          <w:szCs w:val="22"/>
        </w:rPr>
        <w:t xml:space="preserve"> </w:t>
      </w:r>
      <w:r w:rsidRPr="00273A1A">
        <w:rPr>
          <w:sz w:val="22"/>
          <w:szCs w:val="22"/>
        </w:rPr>
        <w:t>Milburn</w:t>
      </w:r>
      <w:r w:rsidRPr="00273A1A">
        <w:rPr>
          <w:spacing w:val="-9"/>
          <w:sz w:val="22"/>
          <w:szCs w:val="22"/>
        </w:rPr>
        <w:t xml:space="preserve"> </w:t>
      </w:r>
      <w:r w:rsidRPr="00273A1A">
        <w:rPr>
          <w:sz w:val="22"/>
          <w:szCs w:val="22"/>
        </w:rPr>
        <w:t>Academy,</w:t>
      </w:r>
      <w:r w:rsidRPr="00273A1A">
        <w:rPr>
          <w:spacing w:val="-5"/>
          <w:sz w:val="22"/>
          <w:szCs w:val="22"/>
        </w:rPr>
        <w:t xml:space="preserve"> </w:t>
      </w:r>
      <w:r w:rsidRPr="00273A1A">
        <w:rPr>
          <w:sz w:val="22"/>
          <w:szCs w:val="22"/>
        </w:rPr>
        <w:t>if</w:t>
      </w:r>
      <w:r w:rsidRPr="00273A1A">
        <w:rPr>
          <w:spacing w:val="-9"/>
          <w:sz w:val="22"/>
          <w:szCs w:val="22"/>
        </w:rPr>
        <w:t xml:space="preserve"> </w:t>
      </w:r>
      <w:r w:rsidRPr="00273A1A">
        <w:rPr>
          <w:sz w:val="22"/>
          <w:szCs w:val="22"/>
        </w:rPr>
        <w:t>Richard</w:t>
      </w:r>
      <w:r w:rsidRPr="00273A1A">
        <w:rPr>
          <w:spacing w:val="-9"/>
          <w:sz w:val="22"/>
          <w:szCs w:val="22"/>
        </w:rPr>
        <w:t xml:space="preserve"> </w:t>
      </w:r>
      <w:r w:rsidRPr="00273A1A">
        <w:rPr>
          <w:sz w:val="22"/>
          <w:szCs w:val="22"/>
        </w:rPr>
        <w:t>Milburn</w:t>
      </w:r>
      <w:r w:rsidRPr="00273A1A">
        <w:rPr>
          <w:spacing w:val="-8"/>
          <w:sz w:val="22"/>
          <w:szCs w:val="22"/>
        </w:rPr>
        <w:t xml:space="preserve"> </w:t>
      </w:r>
      <w:r w:rsidRPr="00273A1A">
        <w:rPr>
          <w:sz w:val="22"/>
          <w:szCs w:val="22"/>
        </w:rPr>
        <w:t>Academy</w:t>
      </w:r>
      <w:r w:rsidRPr="00273A1A">
        <w:rPr>
          <w:spacing w:val="-18"/>
          <w:sz w:val="22"/>
          <w:szCs w:val="22"/>
        </w:rPr>
        <w:t xml:space="preserve"> </w:t>
      </w:r>
      <w:r w:rsidRPr="00273A1A">
        <w:rPr>
          <w:sz w:val="22"/>
          <w:szCs w:val="22"/>
        </w:rPr>
        <w:t>is</w:t>
      </w:r>
      <w:r w:rsidRPr="00273A1A">
        <w:rPr>
          <w:spacing w:val="-5"/>
          <w:sz w:val="22"/>
          <w:szCs w:val="22"/>
        </w:rPr>
        <w:t xml:space="preserve"> </w:t>
      </w:r>
      <w:r w:rsidRPr="00273A1A">
        <w:rPr>
          <w:sz w:val="22"/>
          <w:szCs w:val="22"/>
        </w:rPr>
        <w:t>not the requestor, of the TEA’s</w:t>
      </w:r>
      <w:r w:rsidRPr="00273A1A">
        <w:rPr>
          <w:spacing w:val="-9"/>
          <w:sz w:val="22"/>
          <w:szCs w:val="22"/>
        </w:rPr>
        <w:t xml:space="preserve"> </w:t>
      </w:r>
      <w:r w:rsidRPr="00273A1A">
        <w:rPr>
          <w:sz w:val="22"/>
          <w:szCs w:val="22"/>
        </w:rPr>
        <w:t>determination.</w:t>
      </w:r>
    </w:p>
    <w:p w14:paraId="45ABBD99" w14:textId="689570A5" w:rsidR="000C5046" w:rsidRPr="00273A1A" w:rsidRDefault="000C5046" w:rsidP="000C5046">
      <w:pPr>
        <w:ind w:firstLine="720"/>
      </w:pPr>
    </w:p>
    <w:p w14:paraId="672CADF5" w14:textId="4DC30545" w:rsidR="000C5046" w:rsidRPr="000E07C9" w:rsidRDefault="000C5046" w:rsidP="007025C2">
      <w:pPr>
        <w:pStyle w:val="Heading3"/>
        <w:ind w:left="720"/>
        <w:rPr>
          <w:rFonts w:ascii="Times New Roman" w:hAnsi="Times New Roman" w:cs="Times New Roman"/>
          <w:color w:val="000000" w:themeColor="text1"/>
          <w:sz w:val="22"/>
        </w:rPr>
      </w:pPr>
      <w:bookmarkStart w:id="456" w:name="_Toc178586955"/>
      <w:r w:rsidRPr="000E07C9">
        <w:rPr>
          <w:rFonts w:ascii="Times New Roman" w:hAnsi="Times New Roman" w:cs="Times New Roman"/>
          <w:color w:val="000000" w:themeColor="text1"/>
          <w:sz w:val="22"/>
        </w:rPr>
        <w:t>S</w:t>
      </w:r>
      <w:r w:rsidR="00DC2736"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xml:space="preserve">. 12. </w:t>
      </w:r>
      <w:r w:rsidRPr="000E07C9">
        <w:rPr>
          <w:rFonts w:ascii="Times New Roman" w:hAnsi="Times New Roman" w:cs="Times New Roman"/>
          <w:color w:val="000000" w:themeColor="text1"/>
          <w:sz w:val="22"/>
          <w:u w:val="single"/>
        </w:rPr>
        <w:t>FUNDING</w:t>
      </w:r>
      <w:bookmarkEnd w:id="456"/>
    </w:p>
    <w:p w14:paraId="381A71F0" w14:textId="77777777" w:rsidR="000C5046" w:rsidRPr="00273A1A" w:rsidRDefault="000C5046" w:rsidP="000C5046">
      <w:pPr>
        <w:pStyle w:val="BodyText"/>
        <w:spacing w:before="5"/>
        <w:rPr>
          <w:b/>
          <w:sz w:val="22"/>
          <w:szCs w:val="22"/>
        </w:rPr>
      </w:pPr>
    </w:p>
    <w:p w14:paraId="6991C72C" w14:textId="77777777" w:rsidR="000C5046" w:rsidRPr="00273A1A" w:rsidRDefault="000C5046" w:rsidP="000C5046">
      <w:pPr>
        <w:pStyle w:val="BodyText"/>
        <w:spacing w:before="90"/>
        <w:ind w:left="240" w:right="395"/>
        <w:jc w:val="both"/>
        <w:rPr>
          <w:sz w:val="22"/>
          <w:szCs w:val="22"/>
        </w:rPr>
      </w:pPr>
      <w:r w:rsidRPr="00273A1A">
        <w:rPr>
          <w:sz w:val="22"/>
          <w:szCs w:val="22"/>
        </w:rPr>
        <w:t>Richard Milburn Academy may solicit and accept gifts, grants, and donations from any person to implement the requirements in Tex. Educ. Code § 29.022. Richard Milburn Academy is not permitted to use Individuals with Disabilities Education Act, Part B, funds or state special education funds to implement the requirements of Tex. Educ. Code § 29.022.</w:t>
      </w:r>
    </w:p>
    <w:p w14:paraId="1892CBA9" w14:textId="77777777" w:rsidR="000C5046" w:rsidRPr="00273A1A" w:rsidRDefault="000C5046" w:rsidP="000C5046">
      <w:pPr>
        <w:pStyle w:val="BodyText"/>
        <w:spacing w:before="1"/>
        <w:rPr>
          <w:sz w:val="22"/>
          <w:szCs w:val="22"/>
        </w:rPr>
      </w:pPr>
    </w:p>
    <w:p w14:paraId="529BE2B8" w14:textId="1DC2625A" w:rsidR="000C5046" w:rsidRPr="000E07C9" w:rsidRDefault="000C5046" w:rsidP="007025C2">
      <w:pPr>
        <w:pStyle w:val="Heading3"/>
        <w:ind w:left="720"/>
        <w:rPr>
          <w:rFonts w:ascii="Times New Roman" w:hAnsi="Times New Roman" w:cs="Times New Roman"/>
          <w:color w:val="000000" w:themeColor="text1"/>
          <w:sz w:val="22"/>
        </w:rPr>
      </w:pPr>
      <w:bookmarkStart w:id="457" w:name="_Toc178586956"/>
      <w:r w:rsidRPr="000E07C9">
        <w:rPr>
          <w:rFonts w:ascii="Times New Roman" w:hAnsi="Times New Roman" w:cs="Times New Roman"/>
          <w:color w:val="000000" w:themeColor="text1"/>
          <w:sz w:val="22"/>
        </w:rPr>
        <w:t>S</w:t>
      </w:r>
      <w:r w:rsidR="00DC2736" w:rsidRPr="000E07C9">
        <w:rPr>
          <w:rFonts w:ascii="Times New Roman" w:hAnsi="Times New Roman" w:cs="Times New Roman"/>
          <w:color w:val="000000" w:themeColor="text1"/>
          <w:sz w:val="22"/>
        </w:rPr>
        <w:t>ec</w:t>
      </w:r>
      <w:r w:rsidRPr="000E07C9">
        <w:rPr>
          <w:rFonts w:ascii="Times New Roman" w:hAnsi="Times New Roman" w:cs="Times New Roman"/>
          <w:color w:val="000000" w:themeColor="text1"/>
          <w:sz w:val="22"/>
        </w:rPr>
        <w:t>. 13. NO WAIVER OF IMMUNITY</w:t>
      </w:r>
      <w:bookmarkEnd w:id="457"/>
    </w:p>
    <w:p w14:paraId="41557BE5" w14:textId="77777777" w:rsidR="000C5046" w:rsidRPr="00273A1A" w:rsidRDefault="000C5046" w:rsidP="000C5046">
      <w:pPr>
        <w:pStyle w:val="BodyText"/>
        <w:spacing w:before="8"/>
        <w:rPr>
          <w:b/>
          <w:sz w:val="22"/>
          <w:szCs w:val="22"/>
        </w:rPr>
      </w:pPr>
    </w:p>
    <w:p w14:paraId="077ECBDF" w14:textId="77777777" w:rsidR="000C5046" w:rsidRPr="00273A1A" w:rsidRDefault="000C5046" w:rsidP="000C5046">
      <w:pPr>
        <w:pStyle w:val="BodyText"/>
        <w:ind w:left="240"/>
        <w:jc w:val="both"/>
        <w:rPr>
          <w:sz w:val="22"/>
          <w:szCs w:val="22"/>
        </w:rPr>
      </w:pPr>
      <w:r w:rsidRPr="00273A1A">
        <w:rPr>
          <w:sz w:val="22"/>
          <w:szCs w:val="22"/>
        </w:rPr>
        <w:t>The requirements described by this policy do not:</w:t>
      </w:r>
    </w:p>
    <w:p w14:paraId="265FEF06" w14:textId="77777777" w:rsidR="000C5046" w:rsidRPr="00273A1A" w:rsidRDefault="000C5046" w:rsidP="000C5046">
      <w:pPr>
        <w:pStyle w:val="BodyText"/>
        <w:rPr>
          <w:sz w:val="22"/>
          <w:szCs w:val="22"/>
        </w:rPr>
      </w:pPr>
    </w:p>
    <w:p w14:paraId="496177D2" w14:textId="77777777" w:rsidR="000C5046" w:rsidRPr="00273A1A" w:rsidRDefault="000C5046" w:rsidP="000C5046">
      <w:pPr>
        <w:pStyle w:val="ListParagraph"/>
        <w:numPr>
          <w:ilvl w:val="0"/>
          <w:numId w:val="186"/>
        </w:numPr>
        <w:tabs>
          <w:tab w:val="left" w:pos="960"/>
        </w:tabs>
        <w:ind w:right="530"/>
      </w:pPr>
      <w:r w:rsidRPr="00273A1A">
        <w:t>Waive any immunity from liability of Richard Milburn Academy, or of Richard</w:t>
      </w:r>
      <w:r w:rsidRPr="00273A1A">
        <w:rPr>
          <w:spacing w:val="-26"/>
        </w:rPr>
        <w:t xml:space="preserve"> </w:t>
      </w:r>
      <w:r w:rsidRPr="00273A1A">
        <w:t>Milburn Academy officers or employees;</w:t>
      </w:r>
      <w:r w:rsidRPr="00273A1A">
        <w:rPr>
          <w:spacing w:val="-14"/>
        </w:rPr>
        <w:t xml:space="preserve"> </w:t>
      </w:r>
      <w:r w:rsidRPr="00273A1A">
        <w:t>or</w:t>
      </w:r>
    </w:p>
    <w:p w14:paraId="3DC4560D" w14:textId="77777777" w:rsidR="006E5546" w:rsidRDefault="000C5046" w:rsidP="00E01FF6">
      <w:pPr>
        <w:pStyle w:val="ListParagraph"/>
        <w:numPr>
          <w:ilvl w:val="0"/>
          <w:numId w:val="186"/>
        </w:numPr>
        <w:tabs>
          <w:tab w:val="left" w:pos="960"/>
        </w:tabs>
        <w:ind w:right="808"/>
      </w:pPr>
      <w:r w:rsidRPr="00273A1A">
        <w:t>Create any liability for a cause of action against Richard Milburn Academy or</w:t>
      </w:r>
      <w:r w:rsidRPr="004B6BF7">
        <w:rPr>
          <w:spacing w:val="-21"/>
        </w:rPr>
        <w:t xml:space="preserve"> </w:t>
      </w:r>
      <w:r w:rsidRPr="00273A1A">
        <w:t>against Richard Milburn Academy officers or</w:t>
      </w:r>
      <w:r w:rsidRPr="004B6BF7">
        <w:rPr>
          <w:spacing w:val="-10"/>
        </w:rPr>
        <w:t xml:space="preserve"> </w:t>
      </w:r>
      <w:r w:rsidRPr="00273A1A">
        <w:t>employees.</w:t>
      </w:r>
      <w:bookmarkStart w:id="458" w:name="6.27_GENERAL_AND_FISCAL_GUIDELINES"/>
      <w:bookmarkEnd w:id="458"/>
      <w:r w:rsidR="00BE1C98">
        <w:t xml:space="preserve"> </w:t>
      </w:r>
      <w:r w:rsidR="006743C4">
        <w:t xml:space="preserve"> </w:t>
      </w:r>
    </w:p>
    <w:p w14:paraId="55E0F383" w14:textId="77777777" w:rsidR="003F5903" w:rsidRDefault="003F5903" w:rsidP="003F5903">
      <w:pPr>
        <w:tabs>
          <w:tab w:val="left" w:pos="960"/>
        </w:tabs>
        <w:ind w:right="808"/>
      </w:pPr>
    </w:p>
    <w:p w14:paraId="17B9D231" w14:textId="77777777" w:rsidR="003F5903" w:rsidRDefault="003F5903" w:rsidP="003F5903">
      <w:pPr>
        <w:tabs>
          <w:tab w:val="left" w:pos="960"/>
        </w:tabs>
        <w:ind w:right="808"/>
      </w:pPr>
    </w:p>
    <w:p w14:paraId="3A337249" w14:textId="7A9CD316" w:rsidR="00D20D0E" w:rsidRPr="00092DA5" w:rsidRDefault="00287516" w:rsidP="008B445B">
      <w:pPr>
        <w:pStyle w:val="Header"/>
        <w:outlineLvl w:val="0"/>
        <w:rPr>
          <w:sz w:val="24"/>
          <w:szCs w:val="24"/>
        </w:rPr>
      </w:pPr>
      <w:bookmarkStart w:id="459" w:name="_Toc178586957"/>
      <w:r w:rsidRPr="00092DA5">
        <w:rPr>
          <w:sz w:val="24"/>
          <w:szCs w:val="24"/>
        </w:rPr>
        <w:t>PG-6.</w:t>
      </w:r>
      <w:r>
        <w:rPr>
          <w:sz w:val="24"/>
          <w:szCs w:val="24"/>
        </w:rPr>
        <w:t xml:space="preserve">30 </w:t>
      </w:r>
      <w:r w:rsidR="00D20D0E">
        <w:rPr>
          <w:sz w:val="24"/>
          <w:szCs w:val="24"/>
        </w:rPr>
        <w:t>TEXAS DRIVING WITH DISABILITY PROGRAM INFORMATION</w:t>
      </w:r>
      <w:bookmarkEnd w:id="459"/>
    </w:p>
    <w:p w14:paraId="13E3C069" w14:textId="77777777" w:rsidR="003F5903" w:rsidRDefault="003F5903" w:rsidP="003F5903">
      <w:pPr>
        <w:tabs>
          <w:tab w:val="left" w:pos="960"/>
        </w:tabs>
        <w:ind w:right="808"/>
      </w:pPr>
    </w:p>
    <w:p w14:paraId="1004FB2C" w14:textId="77777777" w:rsidR="00922635" w:rsidRDefault="00922635" w:rsidP="003F5903">
      <w:pPr>
        <w:tabs>
          <w:tab w:val="left" w:pos="960"/>
        </w:tabs>
        <w:ind w:right="808"/>
      </w:pPr>
    </w:p>
    <w:p w14:paraId="49B9FD13" w14:textId="7329BF24" w:rsidR="00922635" w:rsidRDefault="00922635" w:rsidP="00922635">
      <w:pPr>
        <w:jc w:val="both"/>
        <w:rPr>
          <w:bCs/>
          <w:sz w:val="24"/>
          <w:szCs w:val="24"/>
        </w:rPr>
      </w:pPr>
      <w:r w:rsidRPr="00922635">
        <w:rPr>
          <w:sz w:val="24"/>
          <w:szCs w:val="24"/>
        </w:rPr>
        <w:t>Richard Milburn Academy</w:t>
      </w:r>
      <w:r w:rsidRPr="009440B8">
        <w:rPr>
          <w:sz w:val="24"/>
          <w:szCs w:val="24"/>
        </w:rPr>
        <w:t xml:space="preserve"> shall provide information about the Texas Driving with Disability</w:t>
      </w:r>
      <w:r>
        <w:rPr>
          <w:bCs/>
          <w:sz w:val="24"/>
          <w:szCs w:val="24"/>
        </w:rPr>
        <w:t xml:space="preserve"> Program to:</w:t>
      </w:r>
    </w:p>
    <w:p w14:paraId="7F2EAC39" w14:textId="77777777" w:rsidR="00922635" w:rsidRDefault="00922635" w:rsidP="00922635">
      <w:pPr>
        <w:jc w:val="both"/>
        <w:rPr>
          <w:bCs/>
          <w:sz w:val="24"/>
          <w:szCs w:val="24"/>
        </w:rPr>
      </w:pPr>
    </w:p>
    <w:p w14:paraId="3C91FD3E" w14:textId="77777777" w:rsidR="00922635" w:rsidRDefault="00922635" w:rsidP="00922635">
      <w:pPr>
        <w:pStyle w:val="ListParagraph"/>
        <w:widowControl/>
        <w:numPr>
          <w:ilvl w:val="0"/>
          <w:numId w:val="245"/>
        </w:numPr>
        <w:autoSpaceDE/>
        <w:autoSpaceDN/>
        <w:contextualSpacing/>
        <w:jc w:val="both"/>
        <w:rPr>
          <w:sz w:val="24"/>
          <w:szCs w:val="24"/>
        </w:rPr>
      </w:pPr>
      <w:r>
        <w:rPr>
          <w:sz w:val="24"/>
          <w:szCs w:val="24"/>
        </w:rPr>
        <w:t>students who have a health condition or disability that may impede effective communication with a peace officer and: (a) who receive special education services under the Individuals with Disabilities Education Act; or (b) who are covered by Section 504 of the Rehabilitation Act of 1973 (29 U.S.C. Section 794); and</w:t>
      </w:r>
    </w:p>
    <w:p w14:paraId="47AD1B26" w14:textId="77777777" w:rsidR="00922635" w:rsidRDefault="00922635" w:rsidP="00922635">
      <w:pPr>
        <w:pStyle w:val="ListParagraph"/>
        <w:widowControl/>
        <w:numPr>
          <w:ilvl w:val="0"/>
          <w:numId w:val="245"/>
        </w:numPr>
        <w:autoSpaceDE/>
        <w:autoSpaceDN/>
        <w:contextualSpacing/>
        <w:jc w:val="both"/>
        <w:rPr>
          <w:sz w:val="24"/>
          <w:szCs w:val="24"/>
        </w:rPr>
      </w:pPr>
      <w:r>
        <w:rPr>
          <w:sz w:val="24"/>
          <w:szCs w:val="24"/>
        </w:rPr>
        <w:t>the parents of students described above.</w:t>
      </w:r>
    </w:p>
    <w:p w14:paraId="56F762A9" w14:textId="77777777" w:rsidR="00922635" w:rsidRDefault="00922635" w:rsidP="00922635">
      <w:pPr>
        <w:jc w:val="both"/>
        <w:rPr>
          <w:sz w:val="24"/>
          <w:szCs w:val="24"/>
        </w:rPr>
      </w:pPr>
    </w:p>
    <w:p w14:paraId="6B90CFC6" w14:textId="77777777" w:rsidR="00922635" w:rsidRDefault="00922635" w:rsidP="00922635">
      <w:pPr>
        <w:jc w:val="both"/>
        <w:rPr>
          <w:sz w:val="24"/>
          <w:szCs w:val="24"/>
        </w:rPr>
      </w:pPr>
      <w:r>
        <w:rPr>
          <w:sz w:val="24"/>
          <w:szCs w:val="24"/>
        </w:rPr>
        <w:t>Information about the Texas Driving with Disability Program may be provided with any transition planning materials provided under Subchapter A, Chapter 29 of the Texas Education Code and shall be provided to each student who is 16 years of age or older and annually until the earlier of the student’s:</w:t>
      </w:r>
    </w:p>
    <w:p w14:paraId="2D7FCBBA" w14:textId="77777777" w:rsidR="00922635" w:rsidRDefault="00922635" w:rsidP="00922635">
      <w:pPr>
        <w:jc w:val="both"/>
        <w:rPr>
          <w:sz w:val="24"/>
          <w:szCs w:val="24"/>
        </w:rPr>
      </w:pPr>
    </w:p>
    <w:p w14:paraId="1AB76E85" w14:textId="77777777" w:rsidR="00922635" w:rsidRDefault="00922635" w:rsidP="00922635">
      <w:pPr>
        <w:pStyle w:val="ListParagraph"/>
        <w:widowControl/>
        <w:numPr>
          <w:ilvl w:val="0"/>
          <w:numId w:val="246"/>
        </w:numPr>
        <w:autoSpaceDE/>
        <w:autoSpaceDN/>
        <w:contextualSpacing/>
        <w:jc w:val="both"/>
        <w:rPr>
          <w:sz w:val="24"/>
          <w:szCs w:val="24"/>
        </w:rPr>
      </w:pPr>
      <w:r>
        <w:rPr>
          <w:sz w:val="24"/>
          <w:szCs w:val="24"/>
        </w:rPr>
        <w:t>graduation from high school; or</w:t>
      </w:r>
    </w:p>
    <w:p w14:paraId="0A17B6E4" w14:textId="77777777" w:rsidR="00922635" w:rsidRPr="0043469B" w:rsidRDefault="00922635" w:rsidP="00922635">
      <w:pPr>
        <w:pStyle w:val="ListParagraph"/>
        <w:widowControl/>
        <w:numPr>
          <w:ilvl w:val="0"/>
          <w:numId w:val="246"/>
        </w:numPr>
        <w:autoSpaceDE/>
        <w:autoSpaceDN/>
        <w:contextualSpacing/>
        <w:jc w:val="both"/>
        <w:rPr>
          <w:sz w:val="24"/>
          <w:szCs w:val="24"/>
        </w:rPr>
      </w:pPr>
      <w:r>
        <w:rPr>
          <w:sz w:val="24"/>
          <w:szCs w:val="24"/>
        </w:rPr>
        <w:t>21st birthday.</w:t>
      </w:r>
    </w:p>
    <w:p w14:paraId="4AD002BF" w14:textId="77777777" w:rsidR="00922635" w:rsidRPr="00CE7E45" w:rsidRDefault="00922635" w:rsidP="00922635">
      <w:pPr>
        <w:jc w:val="both"/>
        <w:rPr>
          <w:sz w:val="24"/>
          <w:szCs w:val="24"/>
        </w:rPr>
      </w:pPr>
    </w:p>
    <w:p w14:paraId="2D2E6DA6" w14:textId="4A04929C" w:rsidR="00922635" w:rsidRPr="004B6D81" w:rsidRDefault="00922635" w:rsidP="004B6D81">
      <w:pPr>
        <w:jc w:val="both"/>
        <w:rPr>
          <w:bCs/>
          <w:sz w:val="24"/>
          <w:szCs w:val="24"/>
        </w:rPr>
        <w:sectPr w:rsidR="00922635" w:rsidRPr="004B6D81">
          <w:footerReference w:type="default" r:id="rId13"/>
          <w:pgSz w:w="12240" w:h="15840"/>
          <w:pgMar w:top="1420" w:right="1040" w:bottom="1220" w:left="1200" w:header="0" w:footer="954" w:gutter="0"/>
          <w:cols w:space="720"/>
        </w:sectPr>
      </w:pPr>
      <w:r>
        <w:rPr>
          <w:bCs/>
          <w:i/>
          <w:iCs/>
          <w:sz w:val="24"/>
          <w:szCs w:val="24"/>
        </w:rPr>
        <w:t>Tex. Educ. Code 29.011</w:t>
      </w:r>
      <w:r w:rsidR="009D71A0">
        <w:rPr>
          <w:bCs/>
          <w:i/>
          <w:iCs/>
          <w:sz w:val="24"/>
          <w:szCs w:val="24"/>
        </w:rPr>
        <w:t>3</w:t>
      </w:r>
    </w:p>
    <w:p w14:paraId="4CB95A13" w14:textId="374080E1" w:rsidR="006E5546" w:rsidRPr="00BE1C98" w:rsidRDefault="006E5546" w:rsidP="008E21DE">
      <w:pPr>
        <w:tabs>
          <w:tab w:val="left" w:pos="959"/>
          <w:tab w:val="left" w:pos="960"/>
        </w:tabs>
        <w:spacing w:before="89"/>
        <w:ind w:right="403"/>
        <w:rPr>
          <w:sz w:val="24"/>
          <w:szCs w:val="16"/>
        </w:rPr>
      </w:pPr>
    </w:p>
    <w:sectPr w:rsidR="006E5546" w:rsidRPr="00BE1C98" w:rsidSect="008E21DE">
      <w:pgSz w:w="12240" w:h="15840"/>
      <w:pgMar w:top="180" w:right="1040" w:bottom="15390" w:left="1200" w:header="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72AD" w14:textId="77777777" w:rsidR="007B647E" w:rsidRDefault="007B647E">
      <w:r>
        <w:separator/>
      </w:r>
    </w:p>
  </w:endnote>
  <w:endnote w:type="continuationSeparator" w:id="0">
    <w:p w14:paraId="02C0B782" w14:textId="77777777" w:rsidR="007B647E" w:rsidRDefault="007B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13D07" w14:textId="77777777" w:rsidR="00CB42CC" w:rsidRDefault="00CB42CC">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7AF18FCF" wp14:editId="2026F196">
              <wp:simplePos x="0" y="0"/>
              <wp:positionH relativeFrom="page">
                <wp:posOffset>6685915</wp:posOffset>
              </wp:positionH>
              <wp:positionV relativeFrom="page">
                <wp:posOffset>9268460</wp:posOffset>
              </wp:positionV>
              <wp:extent cx="28702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EC4DD" w14:textId="77777777" w:rsidR="00CB42CC" w:rsidRDefault="00CB42CC">
                          <w:pPr>
                            <w:spacing w:before="11"/>
                            <w:ind w:left="60"/>
                          </w:pPr>
                          <w:r>
                            <w:fldChar w:fldCharType="begin"/>
                          </w:r>
                          <w: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18FCF" id="_x0000_t202" coordsize="21600,21600" o:spt="202" path="m,l,21600r21600,l21600,xe">
              <v:stroke joinstyle="miter"/>
              <v:path gradientshapeok="t" o:connecttype="rect"/>
            </v:shapetype>
            <v:shape id="Text Box 1" o:spid="_x0000_s1026" type="#_x0000_t202" style="position:absolute;margin-left:526.45pt;margin-top:729.8pt;width:22.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" filled="f" stroked="f">
              <v:textbox inset="0,0,0,0">
                <w:txbxContent>
                  <w:p w14:paraId="110EC4DD" w14:textId="77777777" w:rsidR="00CB42CC" w:rsidRDefault="00CB42CC">
                    <w:pPr>
                      <w:spacing w:before="11"/>
                      <w:ind w:left="60"/>
                    </w:pPr>
                    <w:r>
                      <w:fldChar w:fldCharType="begin"/>
                    </w:r>
                    <w:r>
                      <w:instrText xml:space="preserve"> PAGE </w:instrText>
                    </w:r>
                    <w:r>
                      <w:fldChar w:fldCharType="separate"/>
                    </w:r>
                    <w:r>
                      <w:t>100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7E60D" w14:textId="77777777" w:rsidR="007B647E" w:rsidRDefault="007B647E">
      <w:r>
        <w:separator/>
      </w:r>
    </w:p>
  </w:footnote>
  <w:footnote w:type="continuationSeparator" w:id="0">
    <w:p w14:paraId="1921E222" w14:textId="77777777" w:rsidR="007B647E" w:rsidRDefault="007B6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E0A8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3CB9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C4CF8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6CAEA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BE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D0C6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4C1B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A2F8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587D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C240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977BA"/>
    <w:multiLevelType w:val="hybridMultilevel"/>
    <w:tmpl w:val="BD702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8E76DC"/>
    <w:multiLevelType w:val="multilevel"/>
    <w:tmpl w:val="964C7C24"/>
    <w:lvl w:ilvl="0">
      <w:start w:val="6"/>
      <w:numFmt w:val="decimal"/>
      <w:lvlText w:val="%1"/>
      <w:lvlJc w:val="left"/>
      <w:pPr>
        <w:ind w:left="1560" w:hanging="720"/>
      </w:pPr>
      <w:rPr>
        <w:rFonts w:hint="default"/>
      </w:rPr>
    </w:lvl>
    <w:lvl w:ilvl="1">
      <w:start w:val="9"/>
      <w:numFmt w:val="decimal"/>
      <w:lvlText w:val="%1.%2"/>
      <w:lvlJc w:val="left"/>
      <w:pPr>
        <w:ind w:left="1560" w:hanging="720"/>
      </w:pPr>
      <w:rPr>
        <w:rFonts w:hint="default"/>
      </w:rPr>
    </w:lvl>
    <w:lvl w:ilvl="2">
      <w:start w:val="1"/>
      <w:numFmt w:val="decimal"/>
      <w:lvlText w:val="%1.%2.%3"/>
      <w:lvlJc w:val="left"/>
      <w:pPr>
        <w:ind w:left="1560" w:hanging="720"/>
      </w:pPr>
      <w:rPr>
        <w:rFonts w:ascii="Times New Roman" w:eastAsia="Times New Roman" w:hAnsi="Times New Roman" w:cs="Times New Roman" w:hint="default"/>
        <w:w w:val="100"/>
        <w:sz w:val="24"/>
        <w:szCs w:val="24"/>
        <w:u w:val="single" w:color="000000"/>
      </w:rPr>
    </w:lvl>
    <w:lvl w:ilvl="3">
      <w:numFmt w:val="bullet"/>
      <w:lvlText w:val="•"/>
      <w:lvlJc w:val="left"/>
      <w:pPr>
        <w:ind w:left="4092" w:hanging="720"/>
      </w:pPr>
      <w:rPr>
        <w:rFonts w:hint="default"/>
      </w:rPr>
    </w:lvl>
    <w:lvl w:ilvl="4">
      <w:numFmt w:val="bullet"/>
      <w:lvlText w:val="•"/>
      <w:lvlJc w:val="left"/>
      <w:pPr>
        <w:ind w:left="4936" w:hanging="720"/>
      </w:pPr>
      <w:rPr>
        <w:rFonts w:hint="default"/>
      </w:rPr>
    </w:lvl>
    <w:lvl w:ilvl="5">
      <w:numFmt w:val="bullet"/>
      <w:lvlText w:val="•"/>
      <w:lvlJc w:val="left"/>
      <w:pPr>
        <w:ind w:left="5780" w:hanging="720"/>
      </w:pPr>
      <w:rPr>
        <w:rFonts w:hint="default"/>
      </w:rPr>
    </w:lvl>
    <w:lvl w:ilvl="6">
      <w:numFmt w:val="bullet"/>
      <w:lvlText w:val="•"/>
      <w:lvlJc w:val="left"/>
      <w:pPr>
        <w:ind w:left="6624" w:hanging="720"/>
      </w:pPr>
      <w:rPr>
        <w:rFonts w:hint="default"/>
      </w:rPr>
    </w:lvl>
    <w:lvl w:ilvl="7">
      <w:numFmt w:val="bullet"/>
      <w:lvlText w:val="•"/>
      <w:lvlJc w:val="left"/>
      <w:pPr>
        <w:ind w:left="7468" w:hanging="720"/>
      </w:pPr>
      <w:rPr>
        <w:rFonts w:hint="default"/>
      </w:rPr>
    </w:lvl>
    <w:lvl w:ilvl="8">
      <w:numFmt w:val="bullet"/>
      <w:lvlText w:val="•"/>
      <w:lvlJc w:val="left"/>
      <w:pPr>
        <w:ind w:left="8312" w:hanging="720"/>
      </w:pPr>
      <w:rPr>
        <w:rFonts w:hint="default"/>
      </w:rPr>
    </w:lvl>
  </w:abstractNum>
  <w:abstractNum w:abstractNumId="12" w15:restartNumberingAfterBreak="0">
    <w:nsid w:val="02423A24"/>
    <w:multiLevelType w:val="hybridMultilevel"/>
    <w:tmpl w:val="632AC810"/>
    <w:lvl w:ilvl="0" w:tplc="BC629EE8">
      <w:start w:val="1"/>
      <w:numFmt w:val="lowerLetter"/>
      <w:lvlText w:val="%1."/>
      <w:lvlJc w:val="left"/>
      <w:pPr>
        <w:ind w:left="960" w:hanging="360"/>
      </w:pPr>
      <w:rPr>
        <w:rFonts w:ascii="Times New Roman" w:eastAsia="Times New Roman" w:hAnsi="Times New Roman" w:cs="Times New Roman" w:hint="default"/>
        <w:spacing w:val="-29"/>
        <w:w w:val="100"/>
        <w:sz w:val="24"/>
        <w:szCs w:val="24"/>
      </w:rPr>
    </w:lvl>
    <w:lvl w:ilvl="1" w:tplc="D7EE8868">
      <w:start w:val="1"/>
      <w:numFmt w:val="lowerRoman"/>
      <w:lvlText w:val="%2."/>
      <w:lvlJc w:val="left"/>
      <w:pPr>
        <w:ind w:left="1680" w:hanging="310"/>
        <w:jc w:val="right"/>
      </w:pPr>
      <w:rPr>
        <w:rFonts w:ascii="Times New Roman" w:eastAsia="Times New Roman" w:hAnsi="Times New Roman" w:cs="Times New Roman" w:hint="default"/>
        <w:spacing w:val="-5"/>
        <w:w w:val="100"/>
        <w:sz w:val="24"/>
        <w:szCs w:val="24"/>
      </w:rPr>
    </w:lvl>
    <w:lvl w:ilvl="2" w:tplc="94DC306A">
      <w:numFmt w:val="bullet"/>
      <w:lvlText w:val="•"/>
      <w:lvlJc w:val="left"/>
      <w:pPr>
        <w:ind w:left="2604" w:hanging="310"/>
      </w:pPr>
      <w:rPr>
        <w:rFonts w:hint="default"/>
      </w:rPr>
    </w:lvl>
    <w:lvl w:ilvl="3" w:tplc="CFE893D2">
      <w:numFmt w:val="bullet"/>
      <w:lvlText w:val="•"/>
      <w:lvlJc w:val="left"/>
      <w:pPr>
        <w:ind w:left="3528" w:hanging="310"/>
      </w:pPr>
      <w:rPr>
        <w:rFonts w:hint="default"/>
      </w:rPr>
    </w:lvl>
    <w:lvl w:ilvl="4" w:tplc="6BB471E2">
      <w:numFmt w:val="bullet"/>
      <w:lvlText w:val="•"/>
      <w:lvlJc w:val="left"/>
      <w:pPr>
        <w:ind w:left="4453" w:hanging="310"/>
      </w:pPr>
      <w:rPr>
        <w:rFonts w:hint="default"/>
      </w:rPr>
    </w:lvl>
    <w:lvl w:ilvl="5" w:tplc="4DC04B06">
      <w:numFmt w:val="bullet"/>
      <w:lvlText w:val="•"/>
      <w:lvlJc w:val="left"/>
      <w:pPr>
        <w:ind w:left="5377" w:hanging="310"/>
      </w:pPr>
      <w:rPr>
        <w:rFonts w:hint="default"/>
      </w:rPr>
    </w:lvl>
    <w:lvl w:ilvl="6" w:tplc="9894DF6A">
      <w:numFmt w:val="bullet"/>
      <w:lvlText w:val="•"/>
      <w:lvlJc w:val="left"/>
      <w:pPr>
        <w:ind w:left="6302" w:hanging="310"/>
      </w:pPr>
      <w:rPr>
        <w:rFonts w:hint="default"/>
      </w:rPr>
    </w:lvl>
    <w:lvl w:ilvl="7" w:tplc="899E0CD0">
      <w:numFmt w:val="bullet"/>
      <w:lvlText w:val="•"/>
      <w:lvlJc w:val="left"/>
      <w:pPr>
        <w:ind w:left="7226" w:hanging="310"/>
      </w:pPr>
      <w:rPr>
        <w:rFonts w:hint="default"/>
      </w:rPr>
    </w:lvl>
    <w:lvl w:ilvl="8" w:tplc="0024A1E4">
      <w:numFmt w:val="bullet"/>
      <w:lvlText w:val="•"/>
      <w:lvlJc w:val="left"/>
      <w:pPr>
        <w:ind w:left="8151" w:hanging="310"/>
      </w:pPr>
      <w:rPr>
        <w:rFonts w:hint="default"/>
      </w:rPr>
    </w:lvl>
  </w:abstractNum>
  <w:abstractNum w:abstractNumId="13" w15:restartNumberingAfterBreak="0">
    <w:nsid w:val="031D2751"/>
    <w:multiLevelType w:val="hybridMultilevel"/>
    <w:tmpl w:val="0AD87C60"/>
    <w:lvl w:ilvl="0" w:tplc="03DEAB74">
      <w:start w:val="1"/>
      <w:numFmt w:val="lowerLetter"/>
      <w:lvlText w:val="%1)"/>
      <w:lvlJc w:val="left"/>
      <w:pPr>
        <w:ind w:left="839" w:hanging="360"/>
      </w:pPr>
      <w:rPr>
        <w:rFonts w:ascii="Calibri" w:eastAsia="Calibri" w:hAnsi="Calibri" w:cs="Calibri" w:hint="default"/>
        <w:b/>
        <w:bCs/>
        <w:spacing w:val="-1"/>
        <w:w w:val="100"/>
        <w:sz w:val="22"/>
        <w:szCs w:val="22"/>
      </w:rPr>
    </w:lvl>
    <w:lvl w:ilvl="1" w:tplc="F81A8094">
      <w:start w:val="1"/>
      <w:numFmt w:val="decimal"/>
      <w:lvlText w:val="%2."/>
      <w:lvlJc w:val="left"/>
      <w:pPr>
        <w:ind w:left="960" w:hanging="360"/>
      </w:pPr>
      <w:rPr>
        <w:rFonts w:ascii="Times New Roman" w:eastAsia="Times New Roman" w:hAnsi="Times New Roman" w:cs="Times New Roman" w:hint="default"/>
        <w:spacing w:val="-9"/>
        <w:w w:val="100"/>
        <w:sz w:val="24"/>
        <w:szCs w:val="24"/>
      </w:rPr>
    </w:lvl>
    <w:lvl w:ilvl="2" w:tplc="4446AB14">
      <w:numFmt w:val="bullet"/>
      <w:lvlText w:val="•"/>
      <w:lvlJc w:val="left"/>
      <w:pPr>
        <w:ind w:left="1964" w:hanging="360"/>
      </w:pPr>
      <w:rPr>
        <w:rFonts w:hint="default"/>
      </w:rPr>
    </w:lvl>
    <w:lvl w:ilvl="3" w:tplc="CC205E0A">
      <w:numFmt w:val="bullet"/>
      <w:lvlText w:val="•"/>
      <w:lvlJc w:val="left"/>
      <w:pPr>
        <w:ind w:left="2968" w:hanging="360"/>
      </w:pPr>
      <w:rPr>
        <w:rFonts w:hint="default"/>
      </w:rPr>
    </w:lvl>
    <w:lvl w:ilvl="4" w:tplc="F92EEA7C">
      <w:numFmt w:val="bullet"/>
      <w:lvlText w:val="•"/>
      <w:lvlJc w:val="left"/>
      <w:pPr>
        <w:ind w:left="3973" w:hanging="360"/>
      </w:pPr>
      <w:rPr>
        <w:rFonts w:hint="default"/>
      </w:rPr>
    </w:lvl>
    <w:lvl w:ilvl="5" w:tplc="1D7436B2">
      <w:numFmt w:val="bullet"/>
      <w:lvlText w:val="•"/>
      <w:lvlJc w:val="left"/>
      <w:pPr>
        <w:ind w:left="4977" w:hanging="360"/>
      </w:pPr>
      <w:rPr>
        <w:rFonts w:hint="default"/>
      </w:rPr>
    </w:lvl>
    <w:lvl w:ilvl="6" w:tplc="D70A2446">
      <w:numFmt w:val="bullet"/>
      <w:lvlText w:val="•"/>
      <w:lvlJc w:val="left"/>
      <w:pPr>
        <w:ind w:left="5982" w:hanging="360"/>
      </w:pPr>
      <w:rPr>
        <w:rFonts w:hint="default"/>
      </w:rPr>
    </w:lvl>
    <w:lvl w:ilvl="7" w:tplc="D648082A">
      <w:numFmt w:val="bullet"/>
      <w:lvlText w:val="•"/>
      <w:lvlJc w:val="left"/>
      <w:pPr>
        <w:ind w:left="6986" w:hanging="360"/>
      </w:pPr>
      <w:rPr>
        <w:rFonts w:hint="default"/>
      </w:rPr>
    </w:lvl>
    <w:lvl w:ilvl="8" w:tplc="9156F9F4">
      <w:numFmt w:val="bullet"/>
      <w:lvlText w:val="•"/>
      <w:lvlJc w:val="left"/>
      <w:pPr>
        <w:ind w:left="7991" w:hanging="360"/>
      </w:pPr>
      <w:rPr>
        <w:rFonts w:hint="default"/>
      </w:rPr>
    </w:lvl>
  </w:abstractNum>
  <w:abstractNum w:abstractNumId="14" w15:restartNumberingAfterBreak="0">
    <w:nsid w:val="036035E6"/>
    <w:multiLevelType w:val="hybridMultilevel"/>
    <w:tmpl w:val="D3FCF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D23450"/>
    <w:multiLevelType w:val="hybridMultilevel"/>
    <w:tmpl w:val="293EAC22"/>
    <w:lvl w:ilvl="0" w:tplc="214EF0F6">
      <w:start w:val="1"/>
      <w:numFmt w:val="decimal"/>
      <w:lvlText w:val="%1."/>
      <w:lvlJc w:val="left"/>
      <w:pPr>
        <w:ind w:left="960" w:hanging="360"/>
      </w:pPr>
      <w:rPr>
        <w:rFonts w:ascii="Times New Roman" w:eastAsia="Times New Roman" w:hAnsi="Times New Roman" w:cs="Times New Roman" w:hint="default"/>
        <w:spacing w:val="-12"/>
        <w:w w:val="100"/>
        <w:sz w:val="24"/>
        <w:szCs w:val="24"/>
      </w:rPr>
    </w:lvl>
    <w:lvl w:ilvl="1" w:tplc="9D1E1FAC">
      <w:start w:val="1"/>
      <w:numFmt w:val="lowerLetter"/>
      <w:lvlText w:val="%2."/>
      <w:lvlJc w:val="left"/>
      <w:pPr>
        <w:ind w:left="1320" w:hanging="360"/>
      </w:pPr>
      <w:rPr>
        <w:rFonts w:ascii="Times New Roman" w:eastAsia="Times New Roman" w:hAnsi="Times New Roman" w:cs="Times New Roman" w:hint="default"/>
        <w:spacing w:val="-23"/>
        <w:w w:val="100"/>
        <w:sz w:val="24"/>
        <w:szCs w:val="24"/>
      </w:rPr>
    </w:lvl>
    <w:lvl w:ilvl="2" w:tplc="957A022C">
      <w:numFmt w:val="bullet"/>
      <w:lvlText w:val="•"/>
      <w:lvlJc w:val="left"/>
      <w:pPr>
        <w:ind w:left="2284" w:hanging="360"/>
      </w:pPr>
      <w:rPr>
        <w:rFonts w:hint="default"/>
      </w:rPr>
    </w:lvl>
    <w:lvl w:ilvl="3" w:tplc="A89AA2A2">
      <w:numFmt w:val="bullet"/>
      <w:lvlText w:val="•"/>
      <w:lvlJc w:val="left"/>
      <w:pPr>
        <w:ind w:left="3248" w:hanging="360"/>
      </w:pPr>
      <w:rPr>
        <w:rFonts w:hint="default"/>
      </w:rPr>
    </w:lvl>
    <w:lvl w:ilvl="4" w:tplc="D0587F04">
      <w:numFmt w:val="bullet"/>
      <w:lvlText w:val="•"/>
      <w:lvlJc w:val="left"/>
      <w:pPr>
        <w:ind w:left="4213" w:hanging="360"/>
      </w:pPr>
      <w:rPr>
        <w:rFonts w:hint="default"/>
      </w:rPr>
    </w:lvl>
    <w:lvl w:ilvl="5" w:tplc="40927E56">
      <w:numFmt w:val="bullet"/>
      <w:lvlText w:val="•"/>
      <w:lvlJc w:val="left"/>
      <w:pPr>
        <w:ind w:left="5177" w:hanging="360"/>
      </w:pPr>
      <w:rPr>
        <w:rFonts w:hint="default"/>
      </w:rPr>
    </w:lvl>
    <w:lvl w:ilvl="6" w:tplc="146CCDCC">
      <w:numFmt w:val="bullet"/>
      <w:lvlText w:val="•"/>
      <w:lvlJc w:val="left"/>
      <w:pPr>
        <w:ind w:left="6142" w:hanging="360"/>
      </w:pPr>
      <w:rPr>
        <w:rFonts w:hint="default"/>
      </w:rPr>
    </w:lvl>
    <w:lvl w:ilvl="7" w:tplc="84C03C70">
      <w:numFmt w:val="bullet"/>
      <w:lvlText w:val="•"/>
      <w:lvlJc w:val="left"/>
      <w:pPr>
        <w:ind w:left="7106" w:hanging="360"/>
      </w:pPr>
      <w:rPr>
        <w:rFonts w:hint="default"/>
      </w:rPr>
    </w:lvl>
    <w:lvl w:ilvl="8" w:tplc="10A2987A">
      <w:numFmt w:val="bullet"/>
      <w:lvlText w:val="•"/>
      <w:lvlJc w:val="left"/>
      <w:pPr>
        <w:ind w:left="8071" w:hanging="360"/>
      </w:pPr>
      <w:rPr>
        <w:rFonts w:hint="default"/>
      </w:rPr>
    </w:lvl>
  </w:abstractNum>
  <w:abstractNum w:abstractNumId="16" w15:restartNumberingAfterBreak="0">
    <w:nsid w:val="05274EB3"/>
    <w:multiLevelType w:val="hybridMultilevel"/>
    <w:tmpl w:val="CE98247A"/>
    <w:lvl w:ilvl="0" w:tplc="A2CAB3DC">
      <w:start w:val="1"/>
      <w:numFmt w:val="decimal"/>
      <w:lvlText w:val="%1."/>
      <w:lvlJc w:val="left"/>
      <w:pPr>
        <w:ind w:left="960" w:hanging="360"/>
      </w:pPr>
      <w:rPr>
        <w:rFonts w:ascii="Times New Roman" w:eastAsia="Times New Roman" w:hAnsi="Times New Roman" w:cs="Times New Roman" w:hint="default"/>
        <w:spacing w:val="-1"/>
        <w:w w:val="100"/>
        <w:sz w:val="24"/>
        <w:szCs w:val="24"/>
      </w:rPr>
    </w:lvl>
    <w:lvl w:ilvl="1" w:tplc="97307C8C">
      <w:numFmt w:val="bullet"/>
      <w:lvlText w:val="•"/>
      <w:lvlJc w:val="left"/>
      <w:pPr>
        <w:ind w:left="1864" w:hanging="360"/>
      </w:pPr>
      <w:rPr>
        <w:rFonts w:hint="default"/>
      </w:rPr>
    </w:lvl>
    <w:lvl w:ilvl="2" w:tplc="70E0C864">
      <w:numFmt w:val="bullet"/>
      <w:lvlText w:val="•"/>
      <w:lvlJc w:val="left"/>
      <w:pPr>
        <w:ind w:left="2768" w:hanging="360"/>
      </w:pPr>
      <w:rPr>
        <w:rFonts w:hint="default"/>
      </w:rPr>
    </w:lvl>
    <w:lvl w:ilvl="3" w:tplc="1816844C">
      <w:numFmt w:val="bullet"/>
      <w:lvlText w:val="•"/>
      <w:lvlJc w:val="left"/>
      <w:pPr>
        <w:ind w:left="3672" w:hanging="360"/>
      </w:pPr>
      <w:rPr>
        <w:rFonts w:hint="default"/>
      </w:rPr>
    </w:lvl>
    <w:lvl w:ilvl="4" w:tplc="F83A65D4">
      <w:numFmt w:val="bullet"/>
      <w:lvlText w:val="•"/>
      <w:lvlJc w:val="left"/>
      <w:pPr>
        <w:ind w:left="4576" w:hanging="360"/>
      </w:pPr>
      <w:rPr>
        <w:rFonts w:hint="default"/>
      </w:rPr>
    </w:lvl>
    <w:lvl w:ilvl="5" w:tplc="EC0C08F8">
      <w:numFmt w:val="bullet"/>
      <w:lvlText w:val="•"/>
      <w:lvlJc w:val="left"/>
      <w:pPr>
        <w:ind w:left="5480" w:hanging="360"/>
      </w:pPr>
      <w:rPr>
        <w:rFonts w:hint="default"/>
      </w:rPr>
    </w:lvl>
    <w:lvl w:ilvl="6" w:tplc="77881432">
      <w:numFmt w:val="bullet"/>
      <w:lvlText w:val="•"/>
      <w:lvlJc w:val="left"/>
      <w:pPr>
        <w:ind w:left="6384" w:hanging="360"/>
      </w:pPr>
      <w:rPr>
        <w:rFonts w:hint="default"/>
      </w:rPr>
    </w:lvl>
    <w:lvl w:ilvl="7" w:tplc="118C845A">
      <w:numFmt w:val="bullet"/>
      <w:lvlText w:val="•"/>
      <w:lvlJc w:val="left"/>
      <w:pPr>
        <w:ind w:left="7288" w:hanging="360"/>
      </w:pPr>
      <w:rPr>
        <w:rFonts w:hint="default"/>
      </w:rPr>
    </w:lvl>
    <w:lvl w:ilvl="8" w:tplc="013230F8">
      <w:numFmt w:val="bullet"/>
      <w:lvlText w:val="•"/>
      <w:lvlJc w:val="left"/>
      <w:pPr>
        <w:ind w:left="8192" w:hanging="360"/>
      </w:pPr>
      <w:rPr>
        <w:rFonts w:hint="default"/>
      </w:rPr>
    </w:lvl>
  </w:abstractNum>
  <w:abstractNum w:abstractNumId="17" w15:restartNumberingAfterBreak="0">
    <w:nsid w:val="055008A3"/>
    <w:multiLevelType w:val="hybridMultilevel"/>
    <w:tmpl w:val="19ECE568"/>
    <w:lvl w:ilvl="0" w:tplc="46D0E74A">
      <w:start w:val="1"/>
      <w:numFmt w:val="decimal"/>
      <w:lvlText w:val="%1."/>
      <w:lvlJc w:val="left"/>
      <w:pPr>
        <w:ind w:left="960" w:hanging="360"/>
      </w:pPr>
      <w:rPr>
        <w:rFonts w:ascii="Times New Roman" w:eastAsia="Times New Roman" w:hAnsi="Times New Roman" w:cs="Times New Roman" w:hint="default"/>
        <w:spacing w:val="-9"/>
        <w:w w:val="100"/>
        <w:sz w:val="24"/>
        <w:szCs w:val="24"/>
      </w:rPr>
    </w:lvl>
    <w:lvl w:ilvl="1" w:tplc="B3BEFC9E">
      <w:start w:val="1"/>
      <w:numFmt w:val="lowerLetter"/>
      <w:lvlText w:val="%2."/>
      <w:lvlJc w:val="left"/>
      <w:pPr>
        <w:ind w:left="1320" w:hanging="360"/>
      </w:pPr>
      <w:rPr>
        <w:rFonts w:ascii="Times New Roman" w:eastAsia="Times New Roman" w:hAnsi="Times New Roman" w:cs="Times New Roman" w:hint="default"/>
        <w:spacing w:val="-16"/>
        <w:w w:val="100"/>
        <w:sz w:val="24"/>
        <w:szCs w:val="24"/>
      </w:rPr>
    </w:lvl>
    <w:lvl w:ilvl="2" w:tplc="EEE8C414">
      <w:numFmt w:val="bullet"/>
      <w:lvlText w:val="•"/>
      <w:lvlJc w:val="left"/>
      <w:pPr>
        <w:ind w:left="2284" w:hanging="360"/>
      </w:pPr>
      <w:rPr>
        <w:rFonts w:hint="default"/>
      </w:rPr>
    </w:lvl>
    <w:lvl w:ilvl="3" w:tplc="A894C080">
      <w:numFmt w:val="bullet"/>
      <w:lvlText w:val="•"/>
      <w:lvlJc w:val="left"/>
      <w:pPr>
        <w:ind w:left="3248" w:hanging="360"/>
      </w:pPr>
      <w:rPr>
        <w:rFonts w:hint="default"/>
      </w:rPr>
    </w:lvl>
    <w:lvl w:ilvl="4" w:tplc="A58A5248">
      <w:numFmt w:val="bullet"/>
      <w:lvlText w:val="•"/>
      <w:lvlJc w:val="left"/>
      <w:pPr>
        <w:ind w:left="4213" w:hanging="360"/>
      </w:pPr>
      <w:rPr>
        <w:rFonts w:hint="default"/>
      </w:rPr>
    </w:lvl>
    <w:lvl w:ilvl="5" w:tplc="01BCE298">
      <w:numFmt w:val="bullet"/>
      <w:lvlText w:val="•"/>
      <w:lvlJc w:val="left"/>
      <w:pPr>
        <w:ind w:left="5177" w:hanging="360"/>
      </w:pPr>
      <w:rPr>
        <w:rFonts w:hint="default"/>
      </w:rPr>
    </w:lvl>
    <w:lvl w:ilvl="6" w:tplc="663476E4">
      <w:numFmt w:val="bullet"/>
      <w:lvlText w:val="•"/>
      <w:lvlJc w:val="left"/>
      <w:pPr>
        <w:ind w:left="6142" w:hanging="360"/>
      </w:pPr>
      <w:rPr>
        <w:rFonts w:hint="default"/>
      </w:rPr>
    </w:lvl>
    <w:lvl w:ilvl="7" w:tplc="9AB2244E">
      <w:numFmt w:val="bullet"/>
      <w:lvlText w:val="•"/>
      <w:lvlJc w:val="left"/>
      <w:pPr>
        <w:ind w:left="7106" w:hanging="360"/>
      </w:pPr>
      <w:rPr>
        <w:rFonts w:hint="default"/>
      </w:rPr>
    </w:lvl>
    <w:lvl w:ilvl="8" w:tplc="19B481F4">
      <w:numFmt w:val="bullet"/>
      <w:lvlText w:val="•"/>
      <w:lvlJc w:val="left"/>
      <w:pPr>
        <w:ind w:left="8071" w:hanging="360"/>
      </w:pPr>
      <w:rPr>
        <w:rFonts w:hint="default"/>
      </w:rPr>
    </w:lvl>
  </w:abstractNum>
  <w:abstractNum w:abstractNumId="18" w15:restartNumberingAfterBreak="0">
    <w:nsid w:val="059F4EF7"/>
    <w:multiLevelType w:val="hybridMultilevel"/>
    <w:tmpl w:val="1C66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5D32E78"/>
    <w:multiLevelType w:val="hybridMultilevel"/>
    <w:tmpl w:val="C7685908"/>
    <w:lvl w:ilvl="0" w:tplc="F3A828FE">
      <w:start w:val="1"/>
      <w:numFmt w:val="lowerLetter"/>
      <w:lvlText w:val="%1)"/>
      <w:lvlJc w:val="left"/>
      <w:pPr>
        <w:ind w:left="839" w:hanging="360"/>
      </w:pPr>
      <w:rPr>
        <w:rFonts w:ascii="Calibri" w:eastAsia="Calibri" w:hAnsi="Calibri" w:cs="Calibri" w:hint="default"/>
        <w:b/>
        <w:bCs/>
        <w:spacing w:val="-1"/>
        <w:w w:val="100"/>
        <w:sz w:val="22"/>
        <w:szCs w:val="22"/>
      </w:rPr>
    </w:lvl>
    <w:lvl w:ilvl="1" w:tplc="DF928E50">
      <w:numFmt w:val="bullet"/>
      <w:lvlText w:val="•"/>
      <w:lvlJc w:val="left"/>
      <w:pPr>
        <w:ind w:left="1756" w:hanging="360"/>
      </w:pPr>
      <w:rPr>
        <w:rFonts w:hint="default"/>
      </w:rPr>
    </w:lvl>
    <w:lvl w:ilvl="2" w:tplc="F5F2D596">
      <w:numFmt w:val="bullet"/>
      <w:lvlText w:val="•"/>
      <w:lvlJc w:val="left"/>
      <w:pPr>
        <w:ind w:left="2672" w:hanging="360"/>
      </w:pPr>
      <w:rPr>
        <w:rFonts w:hint="default"/>
      </w:rPr>
    </w:lvl>
    <w:lvl w:ilvl="3" w:tplc="6B5E6530">
      <w:numFmt w:val="bullet"/>
      <w:lvlText w:val="•"/>
      <w:lvlJc w:val="left"/>
      <w:pPr>
        <w:ind w:left="3588" w:hanging="360"/>
      </w:pPr>
      <w:rPr>
        <w:rFonts w:hint="default"/>
      </w:rPr>
    </w:lvl>
    <w:lvl w:ilvl="4" w:tplc="370AF942">
      <w:numFmt w:val="bullet"/>
      <w:lvlText w:val="•"/>
      <w:lvlJc w:val="left"/>
      <w:pPr>
        <w:ind w:left="4504" w:hanging="360"/>
      </w:pPr>
      <w:rPr>
        <w:rFonts w:hint="default"/>
      </w:rPr>
    </w:lvl>
    <w:lvl w:ilvl="5" w:tplc="F46209C6">
      <w:numFmt w:val="bullet"/>
      <w:lvlText w:val="•"/>
      <w:lvlJc w:val="left"/>
      <w:pPr>
        <w:ind w:left="5420" w:hanging="360"/>
      </w:pPr>
      <w:rPr>
        <w:rFonts w:hint="default"/>
      </w:rPr>
    </w:lvl>
    <w:lvl w:ilvl="6" w:tplc="30AA5220">
      <w:numFmt w:val="bullet"/>
      <w:lvlText w:val="•"/>
      <w:lvlJc w:val="left"/>
      <w:pPr>
        <w:ind w:left="6336" w:hanging="360"/>
      </w:pPr>
      <w:rPr>
        <w:rFonts w:hint="default"/>
      </w:rPr>
    </w:lvl>
    <w:lvl w:ilvl="7" w:tplc="E506C92A">
      <w:numFmt w:val="bullet"/>
      <w:lvlText w:val="•"/>
      <w:lvlJc w:val="left"/>
      <w:pPr>
        <w:ind w:left="7252" w:hanging="360"/>
      </w:pPr>
      <w:rPr>
        <w:rFonts w:hint="default"/>
      </w:rPr>
    </w:lvl>
    <w:lvl w:ilvl="8" w:tplc="C3F8A9D0">
      <w:numFmt w:val="bullet"/>
      <w:lvlText w:val="•"/>
      <w:lvlJc w:val="left"/>
      <w:pPr>
        <w:ind w:left="8168" w:hanging="360"/>
      </w:pPr>
      <w:rPr>
        <w:rFonts w:hint="default"/>
      </w:rPr>
    </w:lvl>
  </w:abstractNum>
  <w:abstractNum w:abstractNumId="20" w15:restartNumberingAfterBreak="0">
    <w:nsid w:val="05EB2945"/>
    <w:multiLevelType w:val="hybridMultilevel"/>
    <w:tmpl w:val="F3CC5A9E"/>
    <w:lvl w:ilvl="0" w:tplc="E474BB46">
      <w:start w:val="1"/>
      <w:numFmt w:val="decimal"/>
      <w:lvlText w:val="%1."/>
      <w:lvlJc w:val="left"/>
      <w:pPr>
        <w:ind w:left="960" w:hanging="540"/>
      </w:pPr>
      <w:rPr>
        <w:rFonts w:ascii="Times New Roman" w:eastAsia="Times New Roman" w:hAnsi="Times New Roman" w:cs="Times New Roman" w:hint="default"/>
        <w:spacing w:val="-12"/>
        <w:w w:val="100"/>
        <w:sz w:val="24"/>
        <w:szCs w:val="24"/>
      </w:rPr>
    </w:lvl>
    <w:lvl w:ilvl="1" w:tplc="E996C676">
      <w:numFmt w:val="bullet"/>
      <w:lvlText w:val="•"/>
      <w:lvlJc w:val="left"/>
      <w:pPr>
        <w:ind w:left="1864" w:hanging="540"/>
      </w:pPr>
      <w:rPr>
        <w:rFonts w:hint="default"/>
      </w:rPr>
    </w:lvl>
    <w:lvl w:ilvl="2" w:tplc="51464280">
      <w:numFmt w:val="bullet"/>
      <w:lvlText w:val="•"/>
      <w:lvlJc w:val="left"/>
      <w:pPr>
        <w:ind w:left="2768" w:hanging="540"/>
      </w:pPr>
      <w:rPr>
        <w:rFonts w:hint="default"/>
      </w:rPr>
    </w:lvl>
    <w:lvl w:ilvl="3" w:tplc="92F2F1EA">
      <w:numFmt w:val="bullet"/>
      <w:lvlText w:val="•"/>
      <w:lvlJc w:val="left"/>
      <w:pPr>
        <w:ind w:left="3672" w:hanging="540"/>
      </w:pPr>
      <w:rPr>
        <w:rFonts w:hint="default"/>
      </w:rPr>
    </w:lvl>
    <w:lvl w:ilvl="4" w:tplc="5836677A">
      <w:numFmt w:val="bullet"/>
      <w:lvlText w:val="•"/>
      <w:lvlJc w:val="left"/>
      <w:pPr>
        <w:ind w:left="4576" w:hanging="540"/>
      </w:pPr>
      <w:rPr>
        <w:rFonts w:hint="default"/>
      </w:rPr>
    </w:lvl>
    <w:lvl w:ilvl="5" w:tplc="0FB28D76">
      <w:numFmt w:val="bullet"/>
      <w:lvlText w:val="•"/>
      <w:lvlJc w:val="left"/>
      <w:pPr>
        <w:ind w:left="5480" w:hanging="540"/>
      </w:pPr>
      <w:rPr>
        <w:rFonts w:hint="default"/>
      </w:rPr>
    </w:lvl>
    <w:lvl w:ilvl="6" w:tplc="844AAF7C">
      <w:numFmt w:val="bullet"/>
      <w:lvlText w:val="•"/>
      <w:lvlJc w:val="left"/>
      <w:pPr>
        <w:ind w:left="6384" w:hanging="540"/>
      </w:pPr>
      <w:rPr>
        <w:rFonts w:hint="default"/>
      </w:rPr>
    </w:lvl>
    <w:lvl w:ilvl="7" w:tplc="B5B47042">
      <w:numFmt w:val="bullet"/>
      <w:lvlText w:val="•"/>
      <w:lvlJc w:val="left"/>
      <w:pPr>
        <w:ind w:left="7288" w:hanging="540"/>
      </w:pPr>
      <w:rPr>
        <w:rFonts w:hint="default"/>
      </w:rPr>
    </w:lvl>
    <w:lvl w:ilvl="8" w:tplc="FAB82832">
      <w:numFmt w:val="bullet"/>
      <w:lvlText w:val="•"/>
      <w:lvlJc w:val="left"/>
      <w:pPr>
        <w:ind w:left="8192" w:hanging="540"/>
      </w:pPr>
      <w:rPr>
        <w:rFonts w:hint="default"/>
      </w:rPr>
    </w:lvl>
  </w:abstractNum>
  <w:abstractNum w:abstractNumId="21" w15:restartNumberingAfterBreak="0">
    <w:nsid w:val="077E2E8D"/>
    <w:multiLevelType w:val="hybridMultilevel"/>
    <w:tmpl w:val="49AA4D74"/>
    <w:lvl w:ilvl="0" w:tplc="C15A3728">
      <w:start w:val="1"/>
      <w:numFmt w:val="decimal"/>
      <w:lvlText w:val="%1."/>
      <w:lvlJc w:val="left"/>
      <w:pPr>
        <w:ind w:left="960" w:hanging="360"/>
      </w:pPr>
      <w:rPr>
        <w:rFonts w:ascii="Times New Roman" w:eastAsia="Times New Roman" w:hAnsi="Times New Roman" w:cs="Times New Roman" w:hint="default"/>
        <w:spacing w:val="-8"/>
        <w:w w:val="100"/>
        <w:sz w:val="24"/>
        <w:szCs w:val="24"/>
      </w:rPr>
    </w:lvl>
    <w:lvl w:ilvl="1" w:tplc="54BADBAA">
      <w:numFmt w:val="bullet"/>
      <w:lvlText w:val="•"/>
      <w:lvlJc w:val="left"/>
      <w:pPr>
        <w:ind w:left="1864" w:hanging="360"/>
      </w:pPr>
      <w:rPr>
        <w:rFonts w:hint="default"/>
      </w:rPr>
    </w:lvl>
    <w:lvl w:ilvl="2" w:tplc="C36201B0">
      <w:numFmt w:val="bullet"/>
      <w:lvlText w:val="•"/>
      <w:lvlJc w:val="left"/>
      <w:pPr>
        <w:ind w:left="2768" w:hanging="360"/>
      </w:pPr>
      <w:rPr>
        <w:rFonts w:hint="default"/>
      </w:rPr>
    </w:lvl>
    <w:lvl w:ilvl="3" w:tplc="0FFE002C">
      <w:numFmt w:val="bullet"/>
      <w:lvlText w:val="•"/>
      <w:lvlJc w:val="left"/>
      <w:pPr>
        <w:ind w:left="3672" w:hanging="360"/>
      </w:pPr>
      <w:rPr>
        <w:rFonts w:hint="default"/>
      </w:rPr>
    </w:lvl>
    <w:lvl w:ilvl="4" w:tplc="FC9CB3E2">
      <w:numFmt w:val="bullet"/>
      <w:lvlText w:val="•"/>
      <w:lvlJc w:val="left"/>
      <w:pPr>
        <w:ind w:left="4576" w:hanging="360"/>
      </w:pPr>
      <w:rPr>
        <w:rFonts w:hint="default"/>
      </w:rPr>
    </w:lvl>
    <w:lvl w:ilvl="5" w:tplc="79DC6CE0">
      <w:numFmt w:val="bullet"/>
      <w:lvlText w:val="•"/>
      <w:lvlJc w:val="left"/>
      <w:pPr>
        <w:ind w:left="5480" w:hanging="360"/>
      </w:pPr>
      <w:rPr>
        <w:rFonts w:hint="default"/>
      </w:rPr>
    </w:lvl>
    <w:lvl w:ilvl="6" w:tplc="40405CE6">
      <w:numFmt w:val="bullet"/>
      <w:lvlText w:val="•"/>
      <w:lvlJc w:val="left"/>
      <w:pPr>
        <w:ind w:left="6384" w:hanging="360"/>
      </w:pPr>
      <w:rPr>
        <w:rFonts w:hint="default"/>
      </w:rPr>
    </w:lvl>
    <w:lvl w:ilvl="7" w:tplc="6AA6EB5E">
      <w:numFmt w:val="bullet"/>
      <w:lvlText w:val="•"/>
      <w:lvlJc w:val="left"/>
      <w:pPr>
        <w:ind w:left="7288" w:hanging="360"/>
      </w:pPr>
      <w:rPr>
        <w:rFonts w:hint="default"/>
      </w:rPr>
    </w:lvl>
    <w:lvl w:ilvl="8" w:tplc="3968DC9A">
      <w:numFmt w:val="bullet"/>
      <w:lvlText w:val="•"/>
      <w:lvlJc w:val="left"/>
      <w:pPr>
        <w:ind w:left="8192" w:hanging="360"/>
      </w:pPr>
      <w:rPr>
        <w:rFonts w:hint="default"/>
      </w:rPr>
    </w:lvl>
  </w:abstractNum>
  <w:abstractNum w:abstractNumId="22" w15:restartNumberingAfterBreak="0">
    <w:nsid w:val="082D61BB"/>
    <w:multiLevelType w:val="hybridMultilevel"/>
    <w:tmpl w:val="2542A28E"/>
    <w:lvl w:ilvl="0" w:tplc="ABC06618">
      <w:start w:val="1"/>
      <w:numFmt w:val="decimal"/>
      <w:lvlText w:val="%1."/>
      <w:lvlJc w:val="left"/>
      <w:pPr>
        <w:ind w:left="960" w:hanging="360"/>
      </w:pPr>
      <w:rPr>
        <w:rFonts w:ascii="Times New Roman" w:eastAsia="Times New Roman" w:hAnsi="Times New Roman" w:cs="Times New Roman" w:hint="default"/>
        <w:spacing w:val="-1"/>
        <w:w w:val="100"/>
        <w:sz w:val="24"/>
        <w:szCs w:val="24"/>
      </w:rPr>
    </w:lvl>
    <w:lvl w:ilvl="1" w:tplc="39B09E7C">
      <w:numFmt w:val="bullet"/>
      <w:lvlText w:val="•"/>
      <w:lvlJc w:val="left"/>
      <w:pPr>
        <w:ind w:left="1864" w:hanging="360"/>
      </w:pPr>
      <w:rPr>
        <w:rFonts w:hint="default"/>
      </w:rPr>
    </w:lvl>
    <w:lvl w:ilvl="2" w:tplc="AA4EEDF6">
      <w:numFmt w:val="bullet"/>
      <w:lvlText w:val="•"/>
      <w:lvlJc w:val="left"/>
      <w:pPr>
        <w:ind w:left="2768" w:hanging="360"/>
      </w:pPr>
      <w:rPr>
        <w:rFonts w:hint="default"/>
      </w:rPr>
    </w:lvl>
    <w:lvl w:ilvl="3" w:tplc="B7967676">
      <w:numFmt w:val="bullet"/>
      <w:lvlText w:val="•"/>
      <w:lvlJc w:val="left"/>
      <w:pPr>
        <w:ind w:left="3672" w:hanging="360"/>
      </w:pPr>
      <w:rPr>
        <w:rFonts w:hint="default"/>
      </w:rPr>
    </w:lvl>
    <w:lvl w:ilvl="4" w:tplc="2CDC64EA">
      <w:numFmt w:val="bullet"/>
      <w:lvlText w:val="•"/>
      <w:lvlJc w:val="left"/>
      <w:pPr>
        <w:ind w:left="4576" w:hanging="360"/>
      </w:pPr>
      <w:rPr>
        <w:rFonts w:hint="default"/>
      </w:rPr>
    </w:lvl>
    <w:lvl w:ilvl="5" w:tplc="C330BDC4">
      <w:numFmt w:val="bullet"/>
      <w:lvlText w:val="•"/>
      <w:lvlJc w:val="left"/>
      <w:pPr>
        <w:ind w:left="5480" w:hanging="360"/>
      </w:pPr>
      <w:rPr>
        <w:rFonts w:hint="default"/>
      </w:rPr>
    </w:lvl>
    <w:lvl w:ilvl="6" w:tplc="B2E476D2">
      <w:numFmt w:val="bullet"/>
      <w:lvlText w:val="•"/>
      <w:lvlJc w:val="left"/>
      <w:pPr>
        <w:ind w:left="6384" w:hanging="360"/>
      </w:pPr>
      <w:rPr>
        <w:rFonts w:hint="default"/>
      </w:rPr>
    </w:lvl>
    <w:lvl w:ilvl="7" w:tplc="DB9A65DC">
      <w:numFmt w:val="bullet"/>
      <w:lvlText w:val="•"/>
      <w:lvlJc w:val="left"/>
      <w:pPr>
        <w:ind w:left="7288" w:hanging="360"/>
      </w:pPr>
      <w:rPr>
        <w:rFonts w:hint="default"/>
      </w:rPr>
    </w:lvl>
    <w:lvl w:ilvl="8" w:tplc="3B5CB71E">
      <w:numFmt w:val="bullet"/>
      <w:lvlText w:val="•"/>
      <w:lvlJc w:val="left"/>
      <w:pPr>
        <w:ind w:left="8192" w:hanging="360"/>
      </w:pPr>
      <w:rPr>
        <w:rFonts w:hint="default"/>
      </w:rPr>
    </w:lvl>
  </w:abstractNum>
  <w:abstractNum w:abstractNumId="23" w15:restartNumberingAfterBreak="0">
    <w:nsid w:val="09815C97"/>
    <w:multiLevelType w:val="hybridMultilevel"/>
    <w:tmpl w:val="AB7E9FAA"/>
    <w:lvl w:ilvl="0" w:tplc="C55C0232">
      <w:start w:val="1"/>
      <w:numFmt w:val="decimal"/>
      <w:lvlText w:val="%1."/>
      <w:lvlJc w:val="left"/>
      <w:pPr>
        <w:ind w:left="960" w:hanging="540"/>
      </w:pPr>
      <w:rPr>
        <w:rFonts w:ascii="Times New Roman" w:eastAsia="Times New Roman" w:hAnsi="Times New Roman" w:cs="Times New Roman" w:hint="default"/>
        <w:spacing w:val="-10"/>
        <w:w w:val="100"/>
        <w:sz w:val="24"/>
        <w:szCs w:val="24"/>
      </w:rPr>
    </w:lvl>
    <w:lvl w:ilvl="1" w:tplc="A1ACEAB2">
      <w:numFmt w:val="bullet"/>
      <w:lvlText w:val="•"/>
      <w:lvlJc w:val="left"/>
      <w:pPr>
        <w:ind w:left="1864" w:hanging="540"/>
      </w:pPr>
      <w:rPr>
        <w:rFonts w:hint="default"/>
      </w:rPr>
    </w:lvl>
    <w:lvl w:ilvl="2" w:tplc="7612343E">
      <w:numFmt w:val="bullet"/>
      <w:lvlText w:val="•"/>
      <w:lvlJc w:val="left"/>
      <w:pPr>
        <w:ind w:left="2768" w:hanging="540"/>
      </w:pPr>
      <w:rPr>
        <w:rFonts w:hint="default"/>
      </w:rPr>
    </w:lvl>
    <w:lvl w:ilvl="3" w:tplc="A6A6BBCE">
      <w:numFmt w:val="bullet"/>
      <w:lvlText w:val="•"/>
      <w:lvlJc w:val="left"/>
      <w:pPr>
        <w:ind w:left="3672" w:hanging="540"/>
      </w:pPr>
      <w:rPr>
        <w:rFonts w:hint="default"/>
      </w:rPr>
    </w:lvl>
    <w:lvl w:ilvl="4" w:tplc="47DA02A2">
      <w:numFmt w:val="bullet"/>
      <w:lvlText w:val="•"/>
      <w:lvlJc w:val="left"/>
      <w:pPr>
        <w:ind w:left="4576" w:hanging="540"/>
      </w:pPr>
      <w:rPr>
        <w:rFonts w:hint="default"/>
      </w:rPr>
    </w:lvl>
    <w:lvl w:ilvl="5" w:tplc="813C817A">
      <w:numFmt w:val="bullet"/>
      <w:lvlText w:val="•"/>
      <w:lvlJc w:val="left"/>
      <w:pPr>
        <w:ind w:left="5480" w:hanging="540"/>
      </w:pPr>
      <w:rPr>
        <w:rFonts w:hint="default"/>
      </w:rPr>
    </w:lvl>
    <w:lvl w:ilvl="6" w:tplc="CA080A72">
      <w:numFmt w:val="bullet"/>
      <w:lvlText w:val="•"/>
      <w:lvlJc w:val="left"/>
      <w:pPr>
        <w:ind w:left="6384" w:hanging="540"/>
      </w:pPr>
      <w:rPr>
        <w:rFonts w:hint="default"/>
      </w:rPr>
    </w:lvl>
    <w:lvl w:ilvl="7" w:tplc="0414C7EA">
      <w:numFmt w:val="bullet"/>
      <w:lvlText w:val="•"/>
      <w:lvlJc w:val="left"/>
      <w:pPr>
        <w:ind w:left="7288" w:hanging="540"/>
      </w:pPr>
      <w:rPr>
        <w:rFonts w:hint="default"/>
      </w:rPr>
    </w:lvl>
    <w:lvl w:ilvl="8" w:tplc="187255EC">
      <w:numFmt w:val="bullet"/>
      <w:lvlText w:val="•"/>
      <w:lvlJc w:val="left"/>
      <w:pPr>
        <w:ind w:left="8192" w:hanging="540"/>
      </w:pPr>
      <w:rPr>
        <w:rFonts w:hint="default"/>
      </w:rPr>
    </w:lvl>
  </w:abstractNum>
  <w:abstractNum w:abstractNumId="24"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A34348"/>
    <w:multiLevelType w:val="hybridMultilevel"/>
    <w:tmpl w:val="D6A2ABAA"/>
    <w:lvl w:ilvl="0" w:tplc="3E001682">
      <w:start w:val="1"/>
      <w:numFmt w:val="decimal"/>
      <w:lvlText w:val="%1."/>
      <w:lvlJc w:val="left"/>
      <w:pPr>
        <w:ind w:left="960" w:hanging="360"/>
      </w:pPr>
      <w:rPr>
        <w:rFonts w:ascii="Times New Roman" w:eastAsia="Times New Roman" w:hAnsi="Times New Roman" w:cs="Times New Roman" w:hint="default"/>
        <w:spacing w:val="-3"/>
        <w:w w:val="100"/>
        <w:sz w:val="24"/>
        <w:szCs w:val="24"/>
      </w:rPr>
    </w:lvl>
    <w:lvl w:ilvl="1" w:tplc="0164C322">
      <w:numFmt w:val="bullet"/>
      <w:lvlText w:val="•"/>
      <w:lvlJc w:val="left"/>
      <w:pPr>
        <w:ind w:left="1864" w:hanging="360"/>
      </w:pPr>
      <w:rPr>
        <w:rFonts w:hint="default"/>
      </w:rPr>
    </w:lvl>
    <w:lvl w:ilvl="2" w:tplc="6644DFA6">
      <w:numFmt w:val="bullet"/>
      <w:lvlText w:val="•"/>
      <w:lvlJc w:val="left"/>
      <w:pPr>
        <w:ind w:left="2768" w:hanging="360"/>
      </w:pPr>
      <w:rPr>
        <w:rFonts w:hint="default"/>
      </w:rPr>
    </w:lvl>
    <w:lvl w:ilvl="3" w:tplc="8492571A">
      <w:numFmt w:val="bullet"/>
      <w:lvlText w:val="•"/>
      <w:lvlJc w:val="left"/>
      <w:pPr>
        <w:ind w:left="3672" w:hanging="360"/>
      </w:pPr>
      <w:rPr>
        <w:rFonts w:hint="default"/>
      </w:rPr>
    </w:lvl>
    <w:lvl w:ilvl="4" w:tplc="E0E0B22E">
      <w:numFmt w:val="bullet"/>
      <w:lvlText w:val="•"/>
      <w:lvlJc w:val="left"/>
      <w:pPr>
        <w:ind w:left="4576" w:hanging="360"/>
      </w:pPr>
      <w:rPr>
        <w:rFonts w:hint="default"/>
      </w:rPr>
    </w:lvl>
    <w:lvl w:ilvl="5" w:tplc="454E4FCC">
      <w:numFmt w:val="bullet"/>
      <w:lvlText w:val="•"/>
      <w:lvlJc w:val="left"/>
      <w:pPr>
        <w:ind w:left="5480" w:hanging="360"/>
      </w:pPr>
      <w:rPr>
        <w:rFonts w:hint="default"/>
      </w:rPr>
    </w:lvl>
    <w:lvl w:ilvl="6" w:tplc="9C36325E">
      <w:numFmt w:val="bullet"/>
      <w:lvlText w:val="•"/>
      <w:lvlJc w:val="left"/>
      <w:pPr>
        <w:ind w:left="6384" w:hanging="360"/>
      </w:pPr>
      <w:rPr>
        <w:rFonts w:hint="default"/>
      </w:rPr>
    </w:lvl>
    <w:lvl w:ilvl="7" w:tplc="AE94D598">
      <w:numFmt w:val="bullet"/>
      <w:lvlText w:val="•"/>
      <w:lvlJc w:val="left"/>
      <w:pPr>
        <w:ind w:left="7288" w:hanging="360"/>
      </w:pPr>
      <w:rPr>
        <w:rFonts w:hint="default"/>
      </w:rPr>
    </w:lvl>
    <w:lvl w:ilvl="8" w:tplc="D8860FDA">
      <w:numFmt w:val="bullet"/>
      <w:lvlText w:val="•"/>
      <w:lvlJc w:val="left"/>
      <w:pPr>
        <w:ind w:left="8192" w:hanging="360"/>
      </w:pPr>
      <w:rPr>
        <w:rFonts w:hint="default"/>
      </w:rPr>
    </w:lvl>
  </w:abstractNum>
  <w:abstractNum w:abstractNumId="26" w15:restartNumberingAfterBreak="0">
    <w:nsid w:val="0AC84B1F"/>
    <w:multiLevelType w:val="hybridMultilevel"/>
    <w:tmpl w:val="54C0E134"/>
    <w:lvl w:ilvl="0" w:tplc="182C95EE">
      <w:start w:val="1"/>
      <w:numFmt w:val="decimal"/>
      <w:lvlText w:val="%1."/>
      <w:lvlJc w:val="left"/>
      <w:pPr>
        <w:ind w:left="960" w:hanging="360"/>
      </w:pPr>
      <w:rPr>
        <w:rFonts w:ascii="Times New Roman" w:eastAsia="Times New Roman" w:hAnsi="Times New Roman" w:cs="Times New Roman" w:hint="default"/>
        <w:spacing w:val="-3"/>
        <w:w w:val="100"/>
        <w:sz w:val="24"/>
        <w:szCs w:val="24"/>
      </w:rPr>
    </w:lvl>
    <w:lvl w:ilvl="1" w:tplc="4BC89DAE">
      <w:numFmt w:val="bullet"/>
      <w:lvlText w:val="•"/>
      <w:lvlJc w:val="left"/>
      <w:pPr>
        <w:ind w:left="1864" w:hanging="360"/>
      </w:pPr>
      <w:rPr>
        <w:rFonts w:hint="default"/>
      </w:rPr>
    </w:lvl>
    <w:lvl w:ilvl="2" w:tplc="AEB267BA">
      <w:numFmt w:val="bullet"/>
      <w:lvlText w:val="•"/>
      <w:lvlJc w:val="left"/>
      <w:pPr>
        <w:ind w:left="2768" w:hanging="360"/>
      </w:pPr>
      <w:rPr>
        <w:rFonts w:hint="default"/>
      </w:rPr>
    </w:lvl>
    <w:lvl w:ilvl="3" w:tplc="E5B27040">
      <w:numFmt w:val="bullet"/>
      <w:lvlText w:val="•"/>
      <w:lvlJc w:val="left"/>
      <w:pPr>
        <w:ind w:left="3672" w:hanging="360"/>
      </w:pPr>
      <w:rPr>
        <w:rFonts w:hint="default"/>
      </w:rPr>
    </w:lvl>
    <w:lvl w:ilvl="4" w:tplc="BBA2C29A">
      <w:numFmt w:val="bullet"/>
      <w:lvlText w:val="•"/>
      <w:lvlJc w:val="left"/>
      <w:pPr>
        <w:ind w:left="4576" w:hanging="360"/>
      </w:pPr>
      <w:rPr>
        <w:rFonts w:hint="default"/>
      </w:rPr>
    </w:lvl>
    <w:lvl w:ilvl="5" w:tplc="FFCCE838">
      <w:numFmt w:val="bullet"/>
      <w:lvlText w:val="•"/>
      <w:lvlJc w:val="left"/>
      <w:pPr>
        <w:ind w:left="5480" w:hanging="360"/>
      </w:pPr>
      <w:rPr>
        <w:rFonts w:hint="default"/>
      </w:rPr>
    </w:lvl>
    <w:lvl w:ilvl="6" w:tplc="7352866E">
      <w:numFmt w:val="bullet"/>
      <w:lvlText w:val="•"/>
      <w:lvlJc w:val="left"/>
      <w:pPr>
        <w:ind w:left="6384" w:hanging="360"/>
      </w:pPr>
      <w:rPr>
        <w:rFonts w:hint="default"/>
      </w:rPr>
    </w:lvl>
    <w:lvl w:ilvl="7" w:tplc="C5D4F01E">
      <w:numFmt w:val="bullet"/>
      <w:lvlText w:val="•"/>
      <w:lvlJc w:val="left"/>
      <w:pPr>
        <w:ind w:left="7288" w:hanging="360"/>
      </w:pPr>
      <w:rPr>
        <w:rFonts w:hint="default"/>
      </w:rPr>
    </w:lvl>
    <w:lvl w:ilvl="8" w:tplc="655C0F4A">
      <w:numFmt w:val="bullet"/>
      <w:lvlText w:val="•"/>
      <w:lvlJc w:val="left"/>
      <w:pPr>
        <w:ind w:left="8192" w:hanging="360"/>
      </w:pPr>
      <w:rPr>
        <w:rFonts w:hint="default"/>
      </w:rPr>
    </w:lvl>
  </w:abstractNum>
  <w:abstractNum w:abstractNumId="27" w15:restartNumberingAfterBreak="0">
    <w:nsid w:val="0AEB1DEF"/>
    <w:multiLevelType w:val="hybridMultilevel"/>
    <w:tmpl w:val="117AE54A"/>
    <w:lvl w:ilvl="0" w:tplc="FF6C8A14">
      <w:start w:val="1"/>
      <w:numFmt w:val="decimal"/>
      <w:lvlText w:val="%1."/>
      <w:lvlJc w:val="left"/>
      <w:pPr>
        <w:ind w:left="960" w:hanging="360"/>
      </w:pPr>
      <w:rPr>
        <w:rFonts w:ascii="Times New Roman" w:eastAsia="Times New Roman" w:hAnsi="Times New Roman" w:cs="Times New Roman" w:hint="default"/>
        <w:spacing w:val="-13"/>
        <w:w w:val="100"/>
        <w:sz w:val="24"/>
        <w:szCs w:val="24"/>
      </w:rPr>
    </w:lvl>
    <w:lvl w:ilvl="1" w:tplc="8E5A8404">
      <w:numFmt w:val="bullet"/>
      <w:lvlText w:val="•"/>
      <w:lvlJc w:val="left"/>
      <w:pPr>
        <w:ind w:left="1864" w:hanging="360"/>
      </w:pPr>
      <w:rPr>
        <w:rFonts w:hint="default"/>
      </w:rPr>
    </w:lvl>
    <w:lvl w:ilvl="2" w:tplc="21948D38">
      <w:numFmt w:val="bullet"/>
      <w:lvlText w:val="•"/>
      <w:lvlJc w:val="left"/>
      <w:pPr>
        <w:ind w:left="2768" w:hanging="360"/>
      </w:pPr>
      <w:rPr>
        <w:rFonts w:hint="default"/>
      </w:rPr>
    </w:lvl>
    <w:lvl w:ilvl="3" w:tplc="47666926">
      <w:numFmt w:val="bullet"/>
      <w:lvlText w:val="•"/>
      <w:lvlJc w:val="left"/>
      <w:pPr>
        <w:ind w:left="3672" w:hanging="360"/>
      </w:pPr>
      <w:rPr>
        <w:rFonts w:hint="default"/>
      </w:rPr>
    </w:lvl>
    <w:lvl w:ilvl="4" w:tplc="42147D7A">
      <w:numFmt w:val="bullet"/>
      <w:lvlText w:val="•"/>
      <w:lvlJc w:val="left"/>
      <w:pPr>
        <w:ind w:left="4576" w:hanging="360"/>
      </w:pPr>
      <w:rPr>
        <w:rFonts w:hint="default"/>
      </w:rPr>
    </w:lvl>
    <w:lvl w:ilvl="5" w:tplc="5914D1B2">
      <w:numFmt w:val="bullet"/>
      <w:lvlText w:val="•"/>
      <w:lvlJc w:val="left"/>
      <w:pPr>
        <w:ind w:left="5480" w:hanging="360"/>
      </w:pPr>
      <w:rPr>
        <w:rFonts w:hint="default"/>
      </w:rPr>
    </w:lvl>
    <w:lvl w:ilvl="6" w:tplc="545CA392">
      <w:numFmt w:val="bullet"/>
      <w:lvlText w:val="•"/>
      <w:lvlJc w:val="left"/>
      <w:pPr>
        <w:ind w:left="6384" w:hanging="360"/>
      </w:pPr>
      <w:rPr>
        <w:rFonts w:hint="default"/>
      </w:rPr>
    </w:lvl>
    <w:lvl w:ilvl="7" w:tplc="C5000308">
      <w:numFmt w:val="bullet"/>
      <w:lvlText w:val="•"/>
      <w:lvlJc w:val="left"/>
      <w:pPr>
        <w:ind w:left="7288" w:hanging="360"/>
      </w:pPr>
      <w:rPr>
        <w:rFonts w:hint="default"/>
      </w:rPr>
    </w:lvl>
    <w:lvl w:ilvl="8" w:tplc="CA909BB2">
      <w:numFmt w:val="bullet"/>
      <w:lvlText w:val="•"/>
      <w:lvlJc w:val="left"/>
      <w:pPr>
        <w:ind w:left="8192" w:hanging="360"/>
      </w:pPr>
      <w:rPr>
        <w:rFonts w:hint="default"/>
      </w:rPr>
    </w:lvl>
  </w:abstractNum>
  <w:abstractNum w:abstractNumId="28" w15:restartNumberingAfterBreak="0">
    <w:nsid w:val="0BED324C"/>
    <w:multiLevelType w:val="hybridMultilevel"/>
    <w:tmpl w:val="3EB4D5BE"/>
    <w:lvl w:ilvl="0" w:tplc="8A72A820">
      <w:start w:val="1"/>
      <w:numFmt w:val="lowerLetter"/>
      <w:lvlText w:val="%1)"/>
      <w:lvlJc w:val="left"/>
      <w:pPr>
        <w:ind w:left="720" w:hanging="360"/>
      </w:pPr>
      <w:rPr>
        <w:b/>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D610591"/>
    <w:multiLevelType w:val="hybridMultilevel"/>
    <w:tmpl w:val="B2E47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CB26F96">
      <w:start w:val="1"/>
      <w:numFmt w:val="lowerRoman"/>
      <w:lvlText w:val="%3."/>
      <w:lvlJc w:val="right"/>
      <w:pPr>
        <w:ind w:left="2160" w:hanging="180"/>
      </w:pPr>
      <w:rPr>
        <w: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0D6F0152"/>
    <w:multiLevelType w:val="hybridMultilevel"/>
    <w:tmpl w:val="85CC45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590D0A"/>
    <w:multiLevelType w:val="hybridMultilevel"/>
    <w:tmpl w:val="DEF865C4"/>
    <w:lvl w:ilvl="0" w:tplc="840076C2">
      <w:start w:val="1"/>
      <w:numFmt w:val="decimal"/>
      <w:lvlText w:val="%1."/>
      <w:lvlJc w:val="left"/>
      <w:pPr>
        <w:ind w:left="960" w:hanging="360"/>
      </w:pPr>
      <w:rPr>
        <w:rFonts w:ascii="Times New Roman" w:eastAsia="Times New Roman" w:hAnsi="Times New Roman" w:cs="Times New Roman" w:hint="default"/>
        <w:spacing w:val="-14"/>
        <w:w w:val="100"/>
        <w:sz w:val="24"/>
        <w:szCs w:val="24"/>
      </w:rPr>
    </w:lvl>
    <w:lvl w:ilvl="1" w:tplc="5C8A7B08">
      <w:numFmt w:val="bullet"/>
      <w:lvlText w:val="•"/>
      <w:lvlJc w:val="left"/>
      <w:pPr>
        <w:ind w:left="1864" w:hanging="360"/>
      </w:pPr>
      <w:rPr>
        <w:rFonts w:hint="default"/>
      </w:rPr>
    </w:lvl>
    <w:lvl w:ilvl="2" w:tplc="60EA8E52">
      <w:numFmt w:val="bullet"/>
      <w:lvlText w:val="•"/>
      <w:lvlJc w:val="left"/>
      <w:pPr>
        <w:ind w:left="2768" w:hanging="360"/>
      </w:pPr>
      <w:rPr>
        <w:rFonts w:hint="default"/>
      </w:rPr>
    </w:lvl>
    <w:lvl w:ilvl="3" w:tplc="5378B6EE">
      <w:numFmt w:val="bullet"/>
      <w:lvlText w:val="•"/>
      <w:lvlJc w:val="left"/>
      <w:pPr>
        <w:ind w:left="3672" w:hanging="360"/>
      </w:pPr>
      <w:rPr>
        <w:rFonts w:hint="default"/>
      </w:rPr>
    </w:lvl>
    <w:lvl w:ilvl="4" w:tplc="6DA26540">
      <w:numFmt w:val="bullet"/>
      <w:lvlText w:val="•"/>
      <w:lvlJc w:val="left"/>
      <w:pPr>
        <w:ind w:left="4576" w:hanging="360"/>
      </w:pPr>
      <w:rPr>
        <w:rFonts w:hint="default"/>
      </w:rPr>
    </w:lvl>
    <w:lvl w:ilvl="5" w:tplc="E630460E">
      <w:numFmt w:val="bullet"/>
      <w:lvlText w:val="•"/>
      <w:lvlJc w:val="left"/>
      <w:pPr>
        <w:ind w:left="5480" w:hanging="360"/>
      </w:pPr>
      <w:rPr>
        <w:rFonts w:hint="default"/>
      </w:rPr>
    </w:lvl>
    <w:lvl w:ilvl="6" w:tplc="D7DEF7EE">
      <w:numFmt w:val="bullet"/>
      <w:lvlText w:val="•"/>
      <w:lvlJc w:val="left"/>
      <w:pPr>
        <w:ind w:left="6384" w:hanging="360"/>
      </w:pPr>
      <w:rPr>
        <w:rFonts w:hint="default"/>
      </w:rPr>
    </w:lvl>
    <w:lvl w:ilvl="7" w:tplc="18A00276">
      <w:numFmt w:val="bullet"/>
      <w:lvlText w:val="•"/>
      <w:lvlJc w:val="left"/>
      <w:pPr>
        <w:ind w:left="7288" w:hanging="360"/>
      </w:pPr>
      <w:rPr>
        <w:rFonts w:hint="default"/>
      </w:rPr>
    </w:lvl>
    <w:lvl w:ilvl="8" w:tplc="B53645F8">
      <w:numFmt w:val="bullet"/>
      <w:lvlText w:val="•"/>
      <w:lvlJc w:val="left"/>
      <w:pPr>
        <w:ind w:left="8192" w:hanging="360"/>
      </w:pPr>
      <w:rPr>
        <w:rFonts w:hint="default"/>
      </w:rPr>
    </w:lvl>
  </w:abstractNum>
  <w:abstractNum w:abstractNumId="32" w15:restartNumberingAfterBreak="0">
    <w:nsid w:val="0EBE414C"/>
    <w:multiLevelType w:val="hybridMultilevel"/>
    <w:tmpl w:val="89B8EB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E62D2A"/>
    <w:multiLevelType w:val="hybridMultilevel"/>
    <w:tmpl w:val="5754A1F0"/>
    <w:lvl w:ilvl="0" w:tplc="0D42D95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F208CF"/>
    <w:multiLevelType w:val="hybridMultilevel"/>
    <w:tmpl w:val="222A211C"/>
    <w:lvl w:ilvl="0" w:tplc="ADA4DFF2">
      <w:start w:val="1"/>
      <w:numFmt w:val="decimal"/>
      <w:lvlText w:val="%1."/>
      <w:lvlJc w:val="left"/>
      <w:pPr>
        <w:ind w:left="960" w:hanging="360"/>
      </w:pPr>
      <w:rPr>
        <w:rFonts w:ascii="Times New Roman" w:eastAsia="Times New Roman" w:hAnsi="Times New Roman" w:cs="Times New Roman" w:hint="default"/>
        <w:spacing w:val="-5"/>
        <w:w w:val="100"/>
        <w:sz w:val="24"/>
        <w:szCs w:val="24"/>
      </w:rPr>
    </w:lvl>
    <w:lvl w:ilvl="1" w:tplc="ED66EAF6">
      <w:numFmt w:val="bullet"/>
      <w:lvlText w:val="•"/>
      <w:lvlJc w:val="left"/>
      <w:pPr>
        <w:ind w:left="1864" w:hanging="360"/>
      </w:pPr>
      <w:rPr>
        <w:rFonts w:hint="default"/>
      </w:rPr>
    </w:lvl>
    <w:lvl w:ilvl="2" w:tplc="702E0436">
      <w:numFmt w:val="bullet"/>
      <w:lvlText w:val="•"/>
      <w:lvlJc w:val="left"/>
      <w:pPr>
        <w:ind w:left="2768" w:hanging="360"/>
      </w:pPr>
      <w:rPr>
        <w:rFonts w:hint="default"/>
      </w:rPr>
    </w:lvl>
    <w:lvl w:ilvl="3" w:tplc="D7FC7292">
      <w:numFmt w:val="bullet"/>
      <w:lvlText w:val="•"/>
      <w:lvlJc w:val="left"/>
      <w:pPr>
        <w:ind w:left="3672" w:hanging="360"/>
      </w:pPr>
      <w:rPr>
        <w:rFonts w:hint="default"/>
      </w:rPr>
    </w:lvl>
    <w:lvl w:ilvl="4" w:tplc="D0CA915E">
      <w:numFmt w:val="bullet"/>
      <w:lvlText w:val="•"/>
      <w:lvlJc w:val="left"/>
      <w:pPr>
        <w:ind w:left="4576" w:hanging="360"/>
      </w:pPr>
      <w:rPr>
        <w:rFonts w:hint="default"/>
      </w:rPr>
    </w:lvl>
    <w:lvl w:ilvl="5" w:tplc="4C026B1C">
      <w:numFmt w:val="bullet"/>
      <w:lvlText w:val="•"/>
      <w:lvlJc w:val="left"/>
      <w:pPr>
        <w:ind w:left="5480" w:hanging="360"/>
      </w:pPr>
      <w:rPr>
        <w:rFonts w:hint="default"/>
      </w:rPr>
    </w:lvl>
    <w:lvl w:ilvl="6" w:tplc="A1ACE012">
      <w:numFmt w:val="bullet"/>
      <w:lvlText w:val="•"/>
      <w:lvlJc w:val="left"/>
      <w:pPr>
        <w:ind w:left="6384" w:hanging="360"/>
      </w:pPr>
      <w:rPr>
        <w:rFonts w:hint="default"/>
      </w:rPr>
    </w:lvl>
    <w:lvl w:ilvl="7" w:tplc="AD90E576">
      <w:numFmt w:val="bullet"/>
      <w:lvlText w:val="•"/>
      <w:lvlJc w:val="left"/>
      <w:pPr>
        <w:ind w:left="7288" w:hanging="360"/>
      </w:pPr>
      <w:rPr>
        <w:rFonts w:hint="default"/>
      </w:rPr>
    </w:lvl>
    <w:lvl w:ilvl="8" w:tplc="605E8288">
      <w:numFmt w:val="bullet"/>
      <w:lvlText w:val="•"/>
      <w:lvlJc w:val="left"/>
      <w:pPr>
        <w:ind w:left="8192" w:hanging="360"/>
      </w:pPr>
      <w:rPr>
        <w:rFonts w:hint="default"/>
      </w:rPr>
    </w:lvl>
  </w:abstractNum>
  <w:abstractNum w:abstractNumId="35" w15:restartNumberingAfterBreak="0">
    <w:nsid w:val="0EFD3720"/>
    <w:multiLevelType w:val="hybridMultilevel"/>
    <w:tmpl w:val="000E5E3A"/>
    <w:lvl w:ilvl="0" w:tplc="2F2AB584">
      <w:start w:val="1"/>
      <w:numFmt w:val="decimal"/>
      <w:lvlText w:val="%1."/>
      <w:lvlJc w:val="left"/>
      <w:pPr>
        <w:ind w:left="960" w:hanging="360"/>
      </w:pPr>
      <w:rPr>
        <w:rFonts w:ascii="Times New Roman" w:eastAsia="Times New Roman" w:hAnsi="Times New Roman" w:cs="Times New Roman" w:hint="default"/>
        <w:spacing w:val="-2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FED2A00"/>
    <w:multiLevelType w:val="multilevel"/>
    <w:tmpl w:val="D55A82D4"/>
    <w:lvl w:ilvl="0">
      <w:start w:val="6"/>
      <w:numFmt w:val="decimal"/>
      <w:lvlText w:val="%1"/>
      <w:lvlJc w:val="left"/>
      <w:pPr>
        <w:ind w:left="600" w:hanging="600"/>
      </w:pPr>
      <w:rPr>
        <w:rFonts w:hint="default"/>
      </w:rPr>
    </w:lvl>
    <w:lvl w:ilvl="1">
      <w:start w:val="25"/>
      <w:numFmt w:val="decimal"/>
      <w:lvlText w:val="%1.%2"/>
      <w:lvlJc w:val="left"/>
      <w:pPr>
        <w:ind w:left="1380" w:hanging="60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7" w15:restartNumberingAfterBreak="0">
    <w:nsid w:val="1093188F"/>
    <w:multiLevelType w:val="hybridMultilevel"/>
    <w:tmpl w:val="AA9471DE"/>
    <w:lvl w:ilvl="0" w:tplc="B482751C">
      <w:start w:val="1"/>
      <w:numFmt w:val="lowerLetter"/>
      <w:lvlText w:val="%1)"/>
      <w:lvlJc w:val="left"/>
      <w:pPr>
        <w:ind w:left="839" w:hanging="360"/>
      </w:pPr>
      <w:rPr>
        <w:rFonts w:ascii="Calibri" w:eastAsia="Calibri" w:hAnsi="Calibri" w:cs="Calibri" w:hint="default"/>
        <w:b/>
        <w:bCs/>
        <w:spacing w:val="-1"/>
        <w:w w:val="100"/>
        <w:sz w:val="22"/>
        <w:szCs w:val="22"/>
      </w:rPr>
    </w:lvl>
    <w:lvl w:ilvl="1" w:tplc="0E2C2D5C">
      <w:start w:val="1"/>
      <w:numFmt w:val="decimal"/>
      <w:lvlText w:val="%2."/>
      <w:lvlJc w:val="left"/>
      <w:pPr>
        <w:ind w:left="960" w:hanging="360"/>
      </w:pPr>
      <w:rPr>
        <w:rFonts w:ascii="Times New Roman" w:eastAsia="Times New Roman" w:hAnsi="Times New Roman" w:cs="Times New Roman" w:hint="default"/>
        <w:spacing w:val="-20"/>
        <w:w w:val="100"/>
        <w:sz w:val="24"/>
        <w:szCs w:val="24"/>
      </w:rPr>
    </w:lvl>
    <w:lvl w:ilvl="2" w:tplc="AC0844D6">
      <w:numFmt w:val="bullet"/>
      <w:lvlText w:val="•"/>
      <w:lvlJc w:val="left"/>
      <w:pPr>
        <w:ind w:left="1964" w:hanging="360"/>
      </w:pPr>
      <w:rPr>
        <w:rFonts w:hint="default"/>
      </w:rPr>
    </w:lvl>
    <w:lvl w:ilvl="3" w:tplc="4BDE105E">
      <w:numFmt w:val="bullet"/>
      <w:lvlText w:val="•"/>
      <w:lvlJc w:val="left"/>
      <w:pPr>
        <w:ind w:left="2968" w:hanging="360"/>
      </w:pPr>
      <w:rPr>
        <w:rFonts w:hint="default"/>
      </w:rPr>
    </w:lvl>
    <w:lvl w:ilvl="4" w:tplc="592ED03E">
      <w:numFmt w:val="bullet"/>
      <w:lvlText w:val="•"/>
      <w:lvlJc w:val="left"/>
      <w:pPr>
        <w:ind w:left="3973" w:hanging="360"/>
      </w:pPr>
      <w:rPr>
        <w:rFonts w:hint="default"/>
      </w:rPr>
    </w:lvl>
    <w:lvl w:ilvl="5" w:tplc="8FAC22F6">
      <w:numFmt w:val="bullet"/>
      <w:lvlText w:val="•"/>
      <w:lvlJc w:val="left"/>
      <w:pPr>
        <w:ind w:left="4977" w:hanging="360"/>
      </w:pPr>
      <w:rPr>
        <w:rFonts w:hint="default"/>
      </w:rPr>
    </w:lvl>
    <w:lvl w:ilvl="6" w:tplc="861E8C48">
      <w:numFmt w:val="bullet"/>
      <w:lvlText w:val="•"/>
      <w:lvlJc w:val="left"/>
      <w:pPr>
        <w:ind w:left="5982" w:hanging="360"/>
      </w:pPr>
      <w:rPr>
        <w:rFonts w:hint="default"/>
      </w:rPr>
    </w:lvl>
    <w:lvl w:ilvl="7" w:tplc="22C2B530">
      <w:numFmt w:val="bullet"/>
      <w:lvlText w:val="•"/>
      <w:lvlJc w:val="left"/>
      <w:pPr>
        <w:ind w:left="6986" w:hanging="360"/>
      </w:pPr>
      <w:rPr>
        <w:rFonts w:hint="default"/>
      </w:rPr>
    </w:lvl>
    <w:lvl w:ilvl="8" w:tplc="8D382BD4">
      <w:numFmt w:val="bullet"/>
      <w:lvlText w:val="•"/>
      <w:lvlJc w:val="left"/>
      <w:pPr>
        <w:ind w:left="7991" w:hanging="360"/>
      </w:pPr>
      <w:rPr>
        <w:rFonts w:hint="default"/>
      </w:rPr>
    </w:lvl>
  </w:abstractNum>
  <w:abstractNum w:abstractNumId="38" w15:restartNumberingAfterBreak="0">
    <w:nsid w:val="10BD50C9"/>
    <w:multiLevelType w:val="hybridMultilevel"/>
    <w:tmpl w:val="D714B5C6"/>
    <w:lvl w:ilvl="0" w:tplc="E6700D7C">
      <w:start w:val="1"/>
      <w:numFmt w:val="decimal"/>
      <w:lvlText w:val="%1."/>
      <w:lvlJc w:val="left"/>
      <w:pPr>
        <w:ind w:left="960" w:hanging="360"/>
      </w:pPr>
      <w:rPr>
        <w:rFonts w:ascii="Times New Roman" w:eastAsia="Times New Roman" w:hAnsi="Times New Roman" w:cs="Times New Roman" w:hint="default"/>
        <w:spacing w:val="-10"/>
        <w:w w:val="100"/>
        <w:sz w:val="24"/>
        <w:szCs w:val="24"/>
      </w:rPr>
    </w:lvl>
    <w:lvl w:ilvl="1" w:tplc="9D7AC874">
      <w:numFmt w:val="bullet"/>
      <w:lvlText w:val="•"/>
      <w:lvlJc w:val="left"/>
      <w:pPr>
        <w:ind w:left="1864" w:hanging="360"/>
      </w:pPr>
      <w:rPr>
        <w:rFonts w:hint="default"/>
      </w:rPr>
    </w:lvl>
    <w:lvl w:ilvl="2" w:tplc="B13E4186">
      <w:numFmt w:val="bullet"/>
      <w:lvlText w:val="•"/>
      <w:lvlJc w:val="left"/>
      <w:pPr>
        <w:ind w:left="2768" w:hanging="360"/>
      </w:pPr>
      <w:rPr>
        <w:rFonts w:hint="default"/>
      </w:rPr>
    </w:lvl>
    <w:lvl w:ilvl="3" w:tplc="3160C166">
      <w:numFmt w:val="bullet"/>
      <w:lvlText w:val="•"/>
      <w:lvlJc w:val="left"/>
      <w:pPr>
        <w:ind w:left="3672" w:hanging="360"/>
      </w:pPr>
      <w:rPr>
        <w:rFonts w:hint="default"/>
      </w:rPr>
    </w:lvl>
    <w:lvl w:ilvl="4" w:tplc="F6B4E228">
      <w:numFmt w:val="bullet"/>
      <w:lvlText w:val="•"/>
      <w:lvlJc w:val="left"/>
      <w:pPr>
        <w:ind w:left="4576" w:hanging="360"/>
      </w:pPr>
      <w:rPr>
        <w:rFonts w:hint="default"/>
      </w:rPr>
    </w:lvl>
    <w:lvl w:ilvl="5" w:tplc="CEF04F42">
      <w:numFmt w:val="bullet"/>
      <w:lvlText w:val="•"/>
      <w:lvlJc w:val="left"/>
      <w:pPr>
        <w:ind w:left="5480" w:hanging="360"/>
      </w:pPr>
      <w:rPr>
        <w:rFonts w:hint="default"/>
      </w:rPr>
    </w:lvl>
    <w:lvl w:ilvl="6" w:tplc="10D2CBE8">
      <w:numFmt w:val="bullet"/>
      <w:lvlText w:val="•"/>
      <w:lvlJc w:val="left"/>
      <w:pPr>
        <w:ind w:left="6384" w:hanging="360"/>
      </w:pPr>
      <w:rPr>
        <w:rFonts w:hint="default"/>
      </w:rPr>
    </w:lvl>
    <w:lvl w:ilvl="7" w:tplc="FD8EB3B0">
      <w:numFmt w:val="bullet"/>
      <w:lvlText w:val="•"/>
      <w:lvlJc w:val="left"/>
      <w:pPr>
        <w:ind w:left="7288" w:hanging="360"/>
      </w:pPr>
      <w:rPr>
        <w:rFonts w:hint="default"/>
      </w:rPr>
    </w:lvl>
    <w:lvl w:ilvl="8" w:tplc="D45080CC">
      <w:numFmt w:val="bullet"/>
      <w:lvlText w:val="•"/>
      <w:lvlJc w:val="left"/>
      <w:pPr>
        <w:ind w:left="8192" w:hanging="360"/>
      </w:pPr>
      <w:rPr>
        <w:rFonts w:hint="default"/>
      </w:rPr>
    </w:lvl>
  </w:abstractNum>
  <w:abstractNum w:abstractNumId="39" w15:restartNumberingAfterBreak="0">
    <w:nsid w:val="11BA4364"/>
    <w:multiLevelType w:val="hybridMultilevel"/>
    <w:tmpl w:val="07F0BB6A"/>
    <w:lvl w:ilvl="0" w:tplc="5B5654EE">
      <w:start w:val="1"/>
      <w:numFmt w:val="decimal"/>
      <w:lvlText w:val="%1."/>
      <w:lvlJc w:val="left"/>
      <w:pPr>
        <w:ind w:left="960" w:hanging="360"/>
      </w:pPr>
      <w:rPr>
        <w:rFonts w:ascii="Times New Roman" w:eastAsia="Times New Roman" w:hAnsi="Times New Roman" w:cs="Times New Roman" w:hint="default"/>
        <w:spacing w:val="-12"/>
        <w:w w:val="100"/>
        <w:sz w:val="24"/>
        <w:szCs w:val="24"/>
      </w:rPr>
    </w:lvl>
    <w:lvl w:ilvl="1" w:tplc="B0BCD084">
      <w:numFmt w:val="bullet"/>
      <w:lvlText w:val="•"/>
      <w:lvlJc w:val="left"/>
      <w:pPr>
        <w:ind w:left="1864" w:hanging="360"/>
      </w:pPr>
      <w:rPr>
        <w:rFonts w:hint="default"/>
      </w:rPr>
    </w:lvl>
    <w:lvl w:ilvl="2" w:tplc="D6A86CDE">
      <w:numFmt w:val="bullet"/>
      <w:lvlText w:val="•"/>
      <w:lvlJc w:val="left"/>
      <w:pPr>
        <w:ind w:left="2768" w:hanging="360"/>
      </w:pPr>
      <w:rPr>
        <w:rFonts w:hint="default"/>
      </w:rPr>
    </w:lvl>
    <w:lvl w:ilvl="3" w:tplc="E5848FE8">
      <w:numFmt w:val="bullet"/>
      <w:lvlText w:val="•"/>
      <w:lvlJc w:val="left"/>
      <w:pPr>
        <w:ind w:left="3672" w:hanging="360"/>
      </w:pPr>
      <w:rPr>
        <w:rFonts w:hint="default"/>
      </w:rPr>
    </w:lvl>
    <w:lvl w:ilvl="4" w:tplc="1D6AEDDC">
      <w:numFmt w:val="bullet"/>
      <w:lvlText w:val="•"/>
      <w:lvlJc w:val="left"/>
      <w:pPr>
        <w:ind w:left="4576" w:hanging="360"/>
      </w:pPr>
      <w:rPr>
        <w:rFonts w:hint="default"/>
      </w:rPr>
    </w:lvl>
    <w:lvl w:ilvl="5" w:tplc="92125914">
      <w:numFmt w:val="bullet"/>
      <w:lvlText w:val="•"/>
      <w:lvlJc w:val="left"/>
      <w:pPr>
        <w:ind w:left="5480" w:hanging="360"/>
      </w:pPr>
      <w:rPr>
        <w:rFonts w:hint="default"/>
      </w:rPr>
    </w:lvl>
    <w:lvl w:ilvl="6" w:tplc="BC0EE77A">
      <w:numFmt w:val="bullet"/>
      <w:lvlText w:val="•"/>
      <w:lvlJc w:val="left"/>
      <w:pPr>
        <w:ind w:left="6384" w:hanging="360"/>
      </w:pPr>
      <w:rPr>
        <w:rFonts w:hint="default"/>
      </w:rPr>
    </w:lvl>
    <w:lvl w:ilvl="7" w:tplc="B1A46E70">
      <w:numFmt w:val="bullet"/>
      <w:lvlText w:val="•"/>
      <w:lvlJc w:val="left"/>
      <w:pPr>
        <w:ind w:left="7288" w:hanging="360"/>
      </w:pPr>
      <w:rPr>
        <w:rFonts w:hint="default"/>
      </w:rPr>
    </w:lvl>
    <w:lvl w:ilvl="8" w:tplc="27B2298E">
      <w:numFmt w:val="bullet"/>
      <w:lvlText w:val="•"/>
      <w:lvlJc w:val="left"/>
      <w:pPr>
        <w:ind w:left="8192" w:hanging="360"/>
      </w:pPr>
      <w:rPr>
        <w:rFonts w:hint="default"/>
      </w:rPr>
    </w:lvl>
  </w:abstractNum>
  <w:abstractNum w:abstractNumId="40" w15:restartNumberingAfterBreak="0">
    <w:nsid w:val="11FC2616"/>
    <w:multiLevelType w:val="multilevel"/>
    <w:tmpl w:val="B5EE0702"/>
    <w:lvl w:ilvl="0">
      <w:start w:val="5"/>
      <w:numFmt w:val="decimal"/>
      <w:suff w:val="space"/>
      <w:lvlText w:val="Sec. %1."/>
      <w:lvlJc w:val="left"/>
      <w:pPr>
        <w:ind w:left="0" w:firstLine="0"/>
      </w:pPr>
      <w:rPr>
        <w:rFonts w:hint="default"/>
      </w:rPr>
    </w:lvl>
    <w:lvl w:ilvl="1">
      <w:start w:val="1"/>
      <w:numFmt w:val="decimal"/>
      <w:suff w:val="space"/>
      <w:lvlText w:val="Sec. 6.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2201262"/>
    <w:multiLevelType w:val="hybridMultilevel"/>
    <w:tmpl w:val="D8C6C7D6"/>
    <w:lvl w:ilvl="0" w:tplc="E8C67BCC">
      <w:start w:val="1"/>
      <w:numFmt w:val="decimal"/>
      <w:lvlText w:val="%1."/>
      <w:lvlJc w:val="left"/>
      <w:pPr>
        <w:ind w:left="960" w:hanging="360"/>
      </w:pPr>
      <w:rPr>
        <w:rFonts w:ascii="Times New Roman" w:eastAsia="Times New Roman" w:hAnsi="Times New Roman" w:cs="Times New Roman" w:hint="default"/>
        <w:spacing w:val="-1"/>
        <w:w w:val="100"/>
        <w:sz w:val="24"/>
        <w:szCs w:val="24"/>
      </w:rPr>
    </w:lvl>
    <w:lvl w:ilvl="1" w:tplc="DB02830C">
      <w:numFmt w:val="bullet"/>
      <w:lvlText w:val="•"/>
      <w:lvlJc w:val="left"/>
      <w:pPr>
        <w:ind w:left="1864" w:hanging="360"/>
      </w:pPr>
      <w:rPr>
        <w:rFonts w:hint="default"/>
      </w:rPr>
    </w:lvl>
    <w:lvl w:ilvl="2" w:tplc="CF4AEBA4">
      <w:numFmt w:val="bullet"/>
      <w:lvlText w:val="•"/>
      <w:lvlJc w:val="left"/>
      <w:pPr>
        <w:ind w:left="2768" w:hanging="360"/>
      </w:pPr>
      <w:rPr>
        <w:rFonts w:hint="default"/>
      </w:rPr>
    </w:lvl>
    <w:lvl w:ilvl="3" w:tplc="7BC83634">
      <w:numFmt w:val="bullet"/>
      <w:lvlText w:val="•"/>
      <w:lvlJc w:val="left"/>
      <w:pPr>
        <w:ind w:left="3672" w:hanging="360"/>
      </w:pPr>
      <w:rPr>
        <w:rFonts w:hint="default"/>
      </w:rPr>
    </w:lvl>
    <w:lvl w:ilvl="4" w:tplc="E8BC074C">
      <w:numFmt w:val="bullet"/>
      <w:lvlText w:val="•"/>
      <w:lvlJc w:val="left"/>
      <w:pPr>
        <w:ind w:left="4576" w:hanging="360"/>
      </w:pPr>
      <w:rPr>
        <w:rFonts w:hint="default"/>
      </w:rPr>
    </w:lvl>
    <w:lvl w:ilvl="5" w:tplc="5C94F9C0">
      <w:numFmt w:val="bullet"/>
      <w:lvlText w:val="•"/>
      <w:lvlJc w:val="left"/>
      <w:pPr>
        <w:ind w:left="5480" w:hanging="360"/>
      </w:pPr>
      <w:rPr>
        <w:rFonts w:hint="default"/>
      </w:rPr>
    </w:lvl>
    <w:lvl w:ilvl="6" w:tplc="E9EA3542">
      <w:numFmt w:val="bullet"/>
      <w:lvlText w:val="•"/>
      <w:lvlJc w:val="left"/>
      <w:pPr>
        <w:ind w:left="6384" w:hanging="360"/>
      </w:pPr>
      <w:rPr>
        <w:rFonts w:hint="default"/>
      </w:rPr>
    </w:lvl>
    <w:lvl w:ilvl="7" w:tplc="B6B0F208">
      <w:numFmt w:val="bullet"/>
      <w:lvlText w:val="•"/>
      <w:lvlJc w:val="left"/>
      <w:pPr>
        <w:ind w:left="7288" w:hanging="360"/>
      </w:pPr>
      <w:rPr>
        <w:rFonts w:hint="default"/>
      </w:rPr>
    </w:lvl>
    <w:lvl w:ilvl="8" w:tplc="C206F3B0">
      <w:numFmt w:val="bullet"/>
      <w:lvlText w:val="•"/>
      <w:lvlJc w:val="left"/>
      <w:pPr>
        <w:ind w:left="8192" w:hanging="360"/>
      </w:pPr>
      <w:rPr>
        <w:rFonts w:hint="default"/>
      </w:rPr>
    </w:lvl>
  </w:abstractNum>
  <w:abstractNum w:abstractNumId="42" w15:restartNumberingAfterBreak="0">
    <w:nsid w:val="12B02662"/>
    <w:multiLevelType w:val="hybridMultilevel"/>
    <w:tmpl w:val="63BEEE8E"/>
    <w:lvl w:ilvl="0" w:tplc="6D1AFBCE">
      <w:start w:val="1"/>
      <w:numFmt w:val="decimal"/>
      <w:lvlText w:val="%1."/>
      <w:lvlJc w:val="left"/>
      <w:pPr>
        <w:ind w:left="960" w:hanging="360"/>
      </w:pPr>
      <w:rPr>
        <w:rFonts w:ascii="Times New Roman" w:eastAsia="Times New Roman" w:hAnsi="Times New Roman" w:cs="Times New Roman" w:hint="default"/>
        <w:spacing w:val="-25"/>
        <w:w w:val="100"/>
        <w:sz w:val="24"/>
        <w:szCs w:val="24"/>
      </w:rPr>
    </w:lvl>
    <w:lvl w:ilvl="1" w:tplc="C5B42B28">
      <w:numFmt w:val="bullet"/>
      <w:lvlText w:val="•"/>
      <w:lvlJc w:val="left"/>
      <w:pPr>
        <w:ind w:left="1864" w:hanging="360"/>
      </w:pPr>
      <w:rPr>
        <w:rFonts w:hint="default"/>
      </w:rPr>
    </w:lvl>
    <w:lvl w:ilvl="2" w:tplc="FE56DD02">
      <w:numFmt w:val="bullet"/>
      <w:lvlText w:val="•"/>
      <w:lvlJc w:val="left"/>
      <w:pPr>
        <w:ind w:left="2768" w:hanging="360"/>
      </w:pPr>
      <w:rPr>
        <w:rFonts w:hint="default"/>
      </w:rPr>
    </w:lvl>
    <w:lvl w:ilvl="3" w:tplc="21CAB572">
      <w:numFmt w:val="bullet"/>
      <w:lvlText w:val="•"/>
      <w:lvlJc w:val="left"/>
      <w:pPr>
        <w:ind w:left="3672" w:hanging="360"/>
      </w:pPr>
      <w:rPr>
        <w:rFonts w:hint="default"/>
      </w:rPr>
    </w:lvl>
    <w:lvl w:ilvl="4" w:tplc="7540A012">
      <w:numFmt w:val="bullet"/>
      <w:lvlText w:val="•"/>
      <w:lvlJc w:val="left"/>
      <w:pPr>
        <w:ind w:left="4576" w:hanging="360"/>
      </w:pPr>
      <w:rPr>
        <w:rFonts w:hint="default"/>
      </w:rPr>
    </w:lvl>
    <w:lvl w:ilvl="5" w:tplc="785CCC5A">
      <w:numFmt w:val="bullet"/>
      <w:lvlText w:val="•"/>
      <w:lvlJc w:val="left"/>
      <w:pPr>
        <w:ind w:left="5480" w:hanging="360"/>
      </w:pPr>
      <w:rPr>
        <w:rFonts w:hint="default"/>
      </w:rPr>
    </w:lvl>
    <w:lvl w:ilvl="6" w:tplc="0D6E800C">
      <w:numFmt w:val="bullet"/>
      <w:lvlText w:val="•"/>
      <w:lvlJc w:val="left"/>
      <w:pPr>
        <w:ind w:left="6384" w:hanging="360"/>
      </w:pPr>
      <w:rPr>
        <w:rFonts w:hint="default"/>
      </w:rPr>
    </w:lvl>
    <w:lvl w:ilvl="7" w:tplc="B906B9C2">
      <w:numFmt w:val="bullet"/>
      <w:lvlText w:val="•"/>
      <w:lvlJc w:val="left"/>
      <w:pPr>
        <w:ind w:left="7288" w:hanging="360"/>
      </w:pPr>
      <w:rPr>
        <w:rFonts w:hint="default"/>
      </w:rPr>
    </w:lvl>
    <w:lvl w:ilvl="8" w:tplc="F36E43F6">
      <w:numFmt w:val="bullet"/>
      <w:lvlText w:val="•"/>
      <w:lvlJc w:val="left"/>
      <w:pPr>
        <w:ind w:left="8192" w:hanging="360"/>
      </w:pPr>
      <w:rPr>
        <w:rFonts w:hint="default"/>
      </w:rPr>
    </w:lvl>
  </w:abstractNum>
  <w:abstractNum w:abstractNumId="43" w15:restartNumberingAfterBreak="0">
    <w:nsid w:val="12DC36B1"/>
    <w:multiLevelType w:val="hybridMultilevel"/>
    <w:tmpl w:val="C108DF92"/>
    <w:lvl w:ilvl="0" w:tplc="E482E6B6">
      <w:start w:val="1"/>
      <w:numFmt w:val="lowerLetter"/>
      <w:lvlText w:val="%1."/>
      <w:lvlJc w:val="left"/>
      <w:pPr>
        <w:ind w:left="1320" w:hanging="360"/>
      </w:pPr>
      <w:rPr>
        <w:rFonts w:ascii="Times New Roman" w:eastAsia="Times New Roman" w:hAnsi="Times New Roman" w:cs="Times New Roman" w:hint="default"/>
        <w:spacing w:val="-4"/>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525EB1"/>
    <w:multiLevelType w:val="hybridMultilevel"/>
    <w:tmpl w:val="13EA4960"/>
    <w:lvl w:ilvl="0" w:tplc="6FC8E350">
      <w:start w:val="20"/>
      <w:numFmt w:val="decimal"/>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13FF4E7A"/>
    <w:multiLevelType w:val="hybridMultilevel"/>
    <w:tmpl w:val="A9768F64"/>
    <w:lvl w:ilvl="0" w:tplc="9320A812">
      <w:start w:val="1"/>
      <w:numFmt w:val="decimal"/>
      <w:lvlText w:val="%1."/>
      <w:lvlJc w:val="left"/>
      <w:pPr>
        <w:ind w:left="960" w:hanging="360"/>
      </w:pPr>
      <w:rPr>
        <w:rFonts w:ascii="Times New Roman" w:eastAsia="Times New Roman" w:hAnsi="Times New Roman" w:cs="Times New Roman" w:hint="default"/>
        <w:spacing w:val="-7"/>
        <w:w w:val="100"/>
        <w:sz w:val="24"/>
        <w:szCs w:val="24"/>
      </w:rPr>
    </w:lvl>
    <w:lvl w:ilvl="1" w:tplc="62C2465C">
      <w:numFmt w:val="bullet"/>
      <w:lvlText w:val="•"/>
      <w:lvlJc w:val="left"/>
      <w:pPr>
        <w:ind w:left="1864" w:hanging="360"/>
      </w:pPr>
      <w:rPr>
        <w:rFonts w:hint="default"/>
      </w:rPr>
    </w:lvl>
    <w:lvl w:ilvl="2" w:tplc="943C2DF8">
      <w:numFmt w:val="bullet"/>
      <w:lvlText w:val="•"/>
      <w:lvlJc w:val="left"/>
      <w:pPr>
        <w:ind w:left="2768" w:hanging="360"/>
      </w:pPr>
      <w:rPr>
        <w:rFonts w:hint="default"/>
      </w:rPr>
    </w:lvl>
    <w:lvl w:ilvl="3" w:tplc="E66E94F4">
      <w:numFmt w:val="bullet"/>
      <w:lvlText w:val="•"/>
      <w:lvlJc w:val="left"/>
      <w:pPr>
        <w:ind w:left="3672" w:hanging="360"/>
      </w:pPr>
      <w:rPr>
        <w:rFonts w:hint="default"/>
      </w:rPr>
    </w:lvl>
    <w:lvl w:ilvl="4" w:tplc="F93AC2C2">
      <w:numFmt w:val="bullet"/>
      <w:lvlText w:val="•"/>
      <w:lvlJc w:val="left"/>
      <w:pPr>
        <w:ind w:left="4576" w:hanging="360"/>
      </w:pPr>
      <w:rPr>
        <w:rFonts w:hint="default"/>
      </w:rPr>
    </w:lvl>
    <w:lvl w:ilvl="5" w:tplc="24B8289A">
      <w:numFmt w:val="bullet"/>
      <w:lvlText w:val="•"/>
      <w:lvlJc w:val="left"/>
      <w:pPr>
        <w:ind w:left="5480" w:hanging="360"/>
      </w:pPr>
      <w:rPr>
        <w:rFonts w:hint="default"/>
      </w:rPr>
    </w:lvl>
    <w:lvl w:ilvl="6" w:tplc="F528A1C0">
      <w:numFmt w:val="bullet"/>
      <w:lvlText w:val="•"/>
      <w:lvlJc w:val="left"/>
      <w:pPr>
        <w:ind w:left="6384" w:hanging="360"/>
      </w:pPr>
      <w:rPr>
        <w:rFonts w:hint="default"/>
      </w:rPr>
    </w:lvl>
    <w:lvl w:ilvl="7" w:tplc="B6D0CFD0">
      <w:numFmt w:val="bullet"/>
      <w:lvlText w:val="•"/>
      <w:lvlJc w:val="left"/>
      <w:pPr>
        <w:ind w:left="7288" w:hanging="360"/>
      </w:pPr>
      <w:rPr>
        <w:rFonts w:hint="default"/>
      </w:rPr>
    </w:lvl>
    <w:lvl w:ilvl="8" w:tplc="DCD8FD78">
      <w:numFmt w:val="bullet"/>
      <w:lvlText w:val="•"/>
      <w:lvlJc w:val="left"/>
      <w:pPr>
        <w:ind w:left="8192" w:hanging="360"/>
      </w:pPr>
      <w:rPr>
        <w:rFonts w:hint="default"/>
      </w:rPr>
    </w:lvl>
  </w:abstractNum>
  <w:abstractNum w:abstractNumId="46" w15:restartNumberingAfterBreak="0">
    <w:nsid w:val="14006D57"/>
    <w:multiLevelType w:val="hybridMultilevel"/>
    <w:tmpl w:val="C3CE622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14053EF5"/>
    <w:multiLevelType w:val="hybridMultilevel"/>
    <w:tmpl w:val="F0EE6530"/>
    <w:lvl w:ilvl="0" w:tplc="52260536">
      <w:start w:val="1"/>
      <w:numFmt w:val="decimal"/>
      <w:lvlText w:val="%1."/>
      <w:lvlJc w:val="left"/>
      <w:pPr>
        <w:ind w:left="960" w:hanging="360"/>
      </w:pPr>
      <w:rPr>
        <w:rFonts w:ascii="Times New Roman" w:eastAsia="Times New Roman" w:hAnsi="Times New Roman" w:cs="Times New Roman" w:hint="default"/>
        <w:spacing w:val="-20"/>
        <w:w w:val="100"/>
        <w:sz w:val="24"/>
        <w:szCs w:val="24"/>
      </w:rPr>
    </w:lvl>
    <w:lvl w:ilvl="1" w:tplc="450893EE">
      <w:numFmt w:val="bullet"/>
      <w:lvlText w:val="•"/>
      <w:lvlJc w:val="left"/>
      <w:pPr>
        <w:ind w:left="1864" w:hanging="360"/>
      </w:pPr>
      <w:rPr>
        <w:rFonts w:hint="default"/>
      </w:rPr>
    </w:lvl>
    <w:lvl w:ilvl="2" w:tplc="80FE2128">
      <w:numFmt w:val="bullet"/>
      <w:lvlText w:val="•"/>
      <w:lvlJc w:val="left"/>
      <w:pPr>
        <w:ind w:left="2768" w:hanging="360"/>
      </w:pPr>
      <w:rPr>
        <w:rFonts w:hint="default"/>
      </w:rPr>
    </w:lvl>
    <w:lvl w:ilvl="3" w:tplc="3D74FD2C">
      <w:numFmt w:val="bullet"/>
      <w:lvlText w:val="•"/>
      <w:lvlJc w:val="left"/>
      <w:pPr>
        <w:ind w:left="3672" w:hanging="360"/>
      </w:pPr>
      <w:rPr>
        <w:rFonts w:hint="default"/>
      </w:rPr>
    </w:lvl>
    <w:lvl w:ilvl="4" w:tplc="4D5AC85E">
      <w:numFmt w:val="bullet"/>
      <w:lvlText w:val="•"/>
      <w:lvlJc w:val="left"/>
      <w:pPr>
        <w:ind w:left="4576" w:hanging="360"/>
      </w:pPr>
      <w:rPr>
        <w:rFonts w:hint="default"/>
      </w:rPr>
    </w:lvl>
    <w:lvl w:ilvl="5" w:tplc="44E454E6">
      <w:numFmt w:val="bullet"/>
      <w:lvlText w:val="•"/>
      <w:lvlJc w:val="left"/>
      <w:pPr>
        <w:ind w:left="5480" w:hanging="360"/>
      </w:pPr>
      <w:rPr>
        <w:rFonts w:hint="default"/>
      </w:rPr>
    </w:lvl>
    <w:lvl w:ilvl="6" w:tplc="8422939A">
      <w:numFmt w:val="bullet"/>
      <w:lvlText w:val="•"/>
      <w:lvlJc w:val="left"/>
      <w:pPr>
        <w:ind w:left="6384" w:hanging="360"/>
      </w:pPr>
      <w:rPr>
        <w:rFonts w:hint="default"/>
      </w:rPr>
    </w:lvl>
    <w:lvl w:ilvl="7" w:tplc="F0B29A5E">
      <w:numFmt w:val="bullet"/>
      <w:lvlText w:val="•"/>
      <w:lvlJc w:val="left"/>
      <w:pPr>
        <w:ind w:left="7288" w:hanging="360"/>
      </w:pPr>
      <w:rPr>
        <w:rFonts w:hint="default"/>
      </w:rPr>
    </w:lvl>
    <w:lvl w:ilvl="8" w:tplc="8B3C01F6">
      <w:numFmt w:val="bullet"/>
      <w:lvlText w:val="•"/>
      <w:lvlJc w:val="left"/>
      <w:pPr>
        <w:ind w:left="8192" w:hanging="360"/>
      </w:pPr>
      <w:rPr>
        <w:rFonts w:hint="default"/>
      </w:rPr>
    </w:lvl>
  </w:abstractNum>
  <w:abstractNum w:abstractNumId="48" w15:restartNumberingAfterBreak="0">
    <w:nsid w:val="145D6E83"/>
    <w:multiLevelType w:val="hybridMultilevel"/>
    <w:tmpl w:val="D962267E"/>
    <w:lvl w:ilvl="0" w:tplc="04090017">
      <w:start w:val="1"/>
      <w:numFmt w:val="lowerLetter"/>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49" w15:restartNumberingAfterBreak="0">
    <w:nsid w:val="14B943EB"/>
    <w:multiLevelType w:val="hybridMultilevel"/>
    <w:tmpl w:val="465479BA"/>
    <w:lvl w:ilvl="0" w:tplc="41D86D86">
      <w:start w:val="1"/>
      <w:numFmt w:val="lowerLetter"/>
      <w:lvlText w:val="%1)"/>
      <w:lvlJc w:val="left"/>
      <w:pPr>
        <w:ind w:left="839" w:hanging="360"/>
      </w:pPr>
      <w:rPr>
        <w:rFonts w:hint="default"/>
        <w:b/>
        <w:bCs/>
        <w:spacing w:val="-1"/>
        <w:w w:val="100"/>
      </w:rPr>
    </w:lvl>
    <w:lvl w:ilvl="1" w:tplc="299CA26E">
      <w:start w:val="1"/>
      <w:numFmt w:val="decimal"/>
      <w:lvlText w:val="%2."/>
      <w:lvlJc w:val="left"/>
      <w:pPr>
        <w:ind w:left="960" w:hanging="360"/>
      </w:pPr>
      <w:rPr>
        <w:rFonts w:ascii="Times New Roman" w:eastAsia="Times New Roman" w:hAnsi="Times New Roman" w:cs="Times New Roman" w:hint="default"/>
        <w:spacing w:val="-11"/>
        <w:w w:val="100"/>
        <w:sz w:val="24"/>
        <w:szCs w:val="24"/>
      </w:rPr>
    </w:lvl>
    <w:lvl w:ilvl="2" w:tplc="E5F8204E">
      <w:numFmt w:val="bullet"/>
      <w:lvlText w:val="•"/>
      <w:lvlJc w:val="left"/>
      <w:pPr>
        <w:ind w:left="1964" w:hanging="360"/>
      </w:pPr>
      <w:rPr>
        <w:rFonts w:hint="default"/>
      </w:rPr>
    </w:lvl>
    <w:lvl w:ilvl="3" w:tplc="C1148CCE">
      <w:numFmt w:val="bullet"/>
      <w:lvlText w:val="•"/>
      <w:lvlJc w:val="left"/>
      <w:pPr>
        <w:ind w:left="2968" w:hanging="360"/>
      </w:pPr>
      <w:rPr>
        <w:rFonts w:hint="default"/>
      </w:rPr>
    </w:lvl>
    <w:lvl w:ilvl="4" w:tplc="28BE4D2E">
      <w:numFmt w:val="bullet"/>
      <w:lvlText w:val="•"/>
      <w:lvlJc w:val="left"/>
      <w:pPr>
        <w:ind w:left="3973" w:hanging="360"/>
      </w:pPr>
      <w:rPr>
        <w:rFonts w:hint="default"/>
      </w:rPr>
    </w:lvl>
    <w:lvl w:ilvl="5" w:tplc="53A67C14">
      <w:numFmt w:val="bullet"/>
      <w:lvlText w:val="•"/>
      <w:lvlJc w:val="left"/>
      <w:pPr>
        <w:ind w:left="4977" w:hanging="360"/>
      </w:pPr>
      <w:rPr>
        <w:rFonts w:hint="default"/>
      </w:rPr>
    </w:lvl>
    <w:lvl w:ilvl="6" w:tplc="A89030EC">
      <w:numFmt w:val="bullet"/>
      <w:lvlText w:val="•"/>
      <w:lvlJc w:val="left"/>
      <w:pPr>
        <w:ind w:left="5982" w:hanging="360"/>
      </w:pPr>
      <w:rPr>
        <w:rFonts w:hint="default"/>
      </w:rPr>
    </w:lvl>
    <w:lvl w:ilvl="7" w:tplc="42563722">
      <w:numFmt w:val="bullet"/>
      <w:lvlText w:val="•"/>
      <w:lvlJc w:val="left"/>
      <w:pPr>
        <w:ind w:left="6986" w:hanging="360"/>
      </w:pPr>
      <w:rPr>
        <w:rFonts w:hint="default"/>
      </w:rPr>
    </w:lvl>
    <w:lvl w:ilvl="8" w:tplc="771CFD80">
      <w:numFmt w:val="bullet"/>
      <w:lvlText w:val="•"/>
      <w:lvlJc w:val="left"/>
      <w:pPr>
        <w:ind w:left="7991" w:hanging="360"/>
      </w:pPr>
      <w:rPr>
        <w:rFonts w:hint="default"/>
      </w:rPr>
    </w:lvl>
  </w:abstractNum>
  <w:abstractNum w:abstractNumId="50" w15:restartNumberingAfterBreak="0">
    <w:nsid w:val="155A490F"/>
    <w:multiLevelType w:val="hybridMultilevel"/>
    <w:tmpl w:val="052A8474"/>
    <w:lvl w:ilvl="0" w:tplc="CB4CB7A2">
      <w:start w:val="9"/>
      <w:numFmt w:val="lowerRoman"/>
      <w:lvlText w:val="%1."/>
      <w:lvlJc w:val="left"/>
      <w:pPr>
        <w:ind w:left="1320" w:hanging="488"/>
        <w:jc w:val="right"/>
      </w:pPr>
      <w:rPr>
        <w:rFonts w:ascii="Times New Roman" w:eastAsia="Times New Roman" w:hAnsi="Times New Roman" w:cs="Times New Roman" w:hint="default"/>
        <w:i/>
        <w:spacing w:val="-1"/>
        <w:w w:val="100"/>
        <w:sz w:val="24"/>
        <w:szCs w:val="24"/>
      </w:rPr>
    </w:lvl>
    <w:lvl w:ilvl="1" w:tplc="5C629F38">
      <w:numFmt w:val="bullet"/>
      <w:lvlText w:val="•"/>
      <w:lvlJc w:val="left"/>
      <w:pPr>
        <w:ind w:left="2188" w:hanging="488"/>
      </w:pPr>
      <w:rPr>
        <w:rFonts w:hint="default"/>
      </w:rPr>
    </w:lvl>
    <w:lvl w:ilvl="2" w:tplc="C308A00E">
      <w:numFmt w:val="bullet"/>
      <w:lvlText w:val="•"/>
      <w:lvlJc w:val="left"/>
      <w:pPr>
        <w:ind w:left="3056" w:hanging="488"/>
      </w:pPr>
      <w:rPr>
        <w:rFonts w:hint="default"/>
      </w:rPr>
    </w:lvl>
    <w:lvl w:ilvl="3" w:tplc="CC0442DE">
      <w:numFmt w:val="bullet"/>
      <w:lvlText w:val="•"/>
      <w:lvlJc w:val="left"/>
      <w:pPr>
        <w:ind w:left="3924" w:hanging="488"/>
      </w:pPr>
      <w:rPr>
        <w:rFonts w:hint="default"/>
      </w:rPr>
    </w:lvl>
    <w:lvl w:ilvl="4" w:tplc="C1427D82">
      <w:numFmt w:val="bullet"/>
      <w:lvlText w:val="•"/>
      <w:lvlJc w:val="left"/>
      <w:pPr>
        <w:ind w:left="4792" w:hanging="488"/>
      </w:pPr>
      <w:rPr>
        <w:rFonts w:hint="default"/>
      </w:rPr>
    </w:lvl>
    <w:lvl w:ilvl="5" w:tplc="526EC900">
      <w:numFmt w:val="bullet"/>
      <w:lvlText w:val="•"/>
      <w:lvlJc w:val="left"/>
      <w:pPr>
        <w:ind w:left="5660" w:hanging="488"/>
      </w:pPr>
      <w:rPr>
        <w:rFonts w:hint="default"/>
      </w:rPr>
    </w:lvl>
    <w:lvl w:ilvl="6" w:tplc="B880AB12">
      <w:numFmt w:val="bullet"/>
      <w:lvlText w:val="•"/>
      <w:lvlJc w:val="left"/>
      <w:pPr>
        <w:ind w:left="6528" w:hanging="488"/>
      </w:pPr>
      <w:rPr>
        <w:rFonts w:hint="default"/>
      </w:rPr>
    </w:lvl>
    <w:lvl w:ilvl="7" w:tplc="58566F38">
      <w:numFmt w:val="bullet"/>
      <w:lvlText w:val="•"/>
      <w:lvlJc w:val="left"/>
      <w:pPr>
        <w:ind w:left="7396" w:hanging="488"/>
      </w:pPr>
      <w:rPr>
        <w:rFonts w:hint="default"/>
      </w:rPr>
    </w:lvl>
    <w:lvl w:ilvl="8" w:tplc="52BEA15A">
      <w:numFmt w:val="bullet"/>
      <w:lvlText w:val="•"/>
      <w:lvlJc w:val="left"/>
      <w:pPr>
        <w:ind w:left="8264" w:hanging="488"/>
      </w:pPr>
      <w:rPr>
        <w:rFonts w:hint="default"/>
      </w:rPr>
    </w:lvl>
  </w:abstractNum>
  <w:abstractNum w:abstractNumId="51" w15:restartNumberingAfterBreak="0">
    <w:nsid w:val="15D12CFE"/>
    <w:multiLevelType w:val="hybridMultilevel"/>
    <w:tmpl w:val="77BCECDA"/>
    <w:lvl w:ilvl="0" w:tplc="F8AA4922">
      <w:start w:val="1"/>
      <w:numFmt w:val="decimal"/>
      <w:lvlText w:val="%1."/>
      <w:lvlJc w:val="left"/>
      <w:pPr>
        <w:ind w:left="959" w:hanging="363"/>
      </w:pPr>
      <w:rPr>
        <w:rFonts w:hint="default"/>
        <w:w w:val="100"/>
      </w:rPr>
    </w:lvl>
    <w:lvl w:ilvl="1" w:tplc="EBA0DDD8">
      <w:start w:val="1"/>
      <w:numFmt w:val="lowerLetter"/>
      <w:lvlText w:val="%2."/>
      <w:lvlJc w:val="left"/>
      <w:pPr>
        <w:ind w:left="1319" w:hanging="363"/>
      </w:pPr>
      <w:rPr>
        <w:rFonts w:ascii="Times New Roman" w:eastAsia="Times New Roman" w:hAnsi="Times New Roman" w:cs="Times New Roman" w:hint="default"/>
        <w:w w:val="100"/>
        <w:sz w:val="22"/>
        <w:szCs w:val="22"/>
      </w:rPr>
    </w:lvl>
    <w:lvl w:ilvl="2" w:tplc="33165F4E">
      <w:numFmt w:val="bullet"/>
      <w:lvlText w:val="•"/>
      <w:lvlJc w:val="left"/>
      <w:pPr>
        <w:ind w:left="2284" w:hanging="363"/>
      </w:pPr>
      <w:rPr>
        <w:rFonts w:hint="default"/>
      </w:rPr>
    </w:lvl>
    <w:lvl w:ilvl="3" w:tplc="B0B477D0">
      <w:numFmt w:val="bullet"/>
      <w:lvlText w:val="•"/>
      <w:lvlJc w:val="left"/>
      <w:pPr>
        <w:ind w:left="3248" w:hanging="363"/>
      </w:pPr>
      <w:rPr>
        <w:rFonts w:hint="default"/>
      </w:rPr>
    </w:lvl>
    <w:lvl w:ilvl="4" w:tplc="FA622160">
      <w:numFmt w:val="bullet"/>
      <w:lvlText w:val="•"/>
      <w:lvlJc w:val="left"/>
      <w:pPr>
        <w:ind w:left="4213" w:hanging="363"/>
      </w:pPr>
      <w:rPr>
        <w:rFonts w:hint="default"/>
      </w:rPr>
    </w:lvl>
    <w:lvl w:ilvl="5" w:tplc="E82092CC">
      <w:numFmt w:val="bullet"/>
      <w:lvlText w:val="•"/>
      <w:lvlJc w:val="left"/>
      <w:pPr>
        <w:ind w:left="5177" w:hanging="363"/>
      </w:pPr>
      <w:rPr>
        <w:rFonts w:hint="default"/>
      </w:rPr>
    </w:lvl>
    <w:lvl w:ilvl="6" w:tplc="026AF2D0">
      <w:numFmt w:val="bullet"/>
      <w:lvlText w:val="•"/>
      <w:lvlJc w:val="left"/>
      <w:pPr>
        <w:ind w:left="6142" w:hanging="363"/>
      </w:pPr>
      <w:rPr>
        <w:rFonts w:hint="default"/>
      </w:rPr>
    </w:lvl>
    <w:lvl w:ilvl="7" w:tplc="BE86A544">
      <w:numFmt w:val="bullet"/>
      <w:lvlText w:val="•"/>
      <w:lvlJc w:val="left"/>
      <w:pPr>
        <w:ind w:left="7106" w:hanging="363"/>
      </w:pPr>
      <w:rPr>
        <w:rFonts w:hint="default"/>
      </w:rPr>
    </w:lvl>
    <w:lvl w:ilvl="8" w:tplc="9EBAD05C">
      <w:numFmt w:val="bullet"/>
      <w:lvlText w:val="•"/>
      <w:lvlJc w:val="left"/>
      <w:pPr>
        <w:ind w:left="8071" w:hanging="363"/>
      </w:pPr>
      <w:rPr>
        <w:rFonts w:hint="default"/>
      </w:rPr>
    </w:lvl>
  </w:abstractNum>
  <w:abstractNum w:abstractNumId="52" w15:restartNumberingAfterBreak="0">
    <w:nsid w:val="15EC31DC"/>
    <w:multiLevelType w:val="hybridMultilevel"/>
    <w:tmpl w:val="F588131E"/>
    <w:lvl w:ilvl="0" w:tplc="B8FAF372">
      <w:numFmt w:val="bullet"/>
      <w:lvlText w:val=""/>
      <w:lvlJc w:val="left"/>
      <w:pPr>
        <w:ind w:left="960" w:hanging="360"/>
      </w:pPr>
      <w:rPr>
        <w:rFonts w:ascii="Symbol" w:eastAsia="Symbol" w:hAnsi="Symbol" w:cs="Symbol" w:hint="default"/>
        <w:w w:val="100"/>
        <w:sz w:val="24"/>
        <w:szCs w:val="24"/>
      </w:rPr>
    </w:lvl>
    <w:lvl w:ilvl="1" w:tplc="EB7EDCF0">
      <w:numFmt w:val="bullet"/>
      <w:lvlText w:val="•"/>
      <w:lvlJc w:val="left"/>
      <w:pPr>
        <w:ind w:left="1864" w:hanging="360"/>
      </w:pPr>
      <w:rPr>
        <w:rFonts w:hint="default"/>
      </w:rPr>
    </w:lvl>
    <w:lvl w:ilvl="2" w:tplc="890616BC">
      <w:numFmt w:val="bullet"/>
      <w:lvlText w:val="•"/>
      <w:lvlJc w:val="left"/>
      <w:pPr>
        <w:ind w:left="2768" w:hanging="360"/>
      </w:pPr>
      <w:rPr>
        <w:rFonts w:hint="default"/>
      </w:rPr>
    </w:lvl>
    <w:lvl w:ilvl="3" w:tplc="9810285A">
      <w:numFmt w:val="bullet"/>
      <w:lvlText w:val="•"/>
      <w:lvlJc w:val="left"/>
      <w:pPr>
        <w:ind w:left="3672" w:hanging="360"/>
      </w:pPr>
      <w:rPr>
        <w:rFonts w:hint="default"/>
      </w:rPr>
    </w:lvl>
    <w:lvl w:ilvl="4" w:tplc="6A7ED210">
      <w:numFmt w:val="bullet"/>
      <w:lvlText w:val="•"/>
      <w:lvlJc w:val="left"/>
      <w:pPr>
        <w:ind w:left="4576" w:hanging="360"/>
      </w:pPr>
      <w:rPr>
        <w:rFonts w:hint="default"/>
      </w:rPr>
    </w:lvl>
    <w:lvl w:ilvl="5" w:tplc="5AB437F8">
      <w:numFmt w:val="bullet"/>
      <w:lvlText w:val="•"/>
      <w:lvlJc w:val="left"/>
      <w:pPr>
        <w:ind w:left="5480" w:hanging="360"/>
      </w:pPr>
      <w:rPr>
        <w:rFonts w:hint="default"/>
      </w:rPr>
    </w:lvl>
    <w:lvl w:ilvl="6" w:tplc="9F5AD88E">
      <w:numFmt w:val="bullet"/>
      <w:lvlText w:val="•"/>
      <w:lvlJc w:val="left"/>
      <w:pPr>
        <w:ind w:left="6384" w:hanging="360"/>
      </w:pPr>
      <w:rPr>
        <w:rFonts w:hint="default"/>
      </w:rPr>
    </w:lvl>
    <w:lvl w:ilvl="7" w:tplc="76CC11BC">
      <w:numFmt w:val="bullet"/>
      <w:lvlText w:val="•"/>
      <w:lvlJc w:val="left"/>
      <w:pPr>
        <w:ind w:left="7288" w:hanging="360"/>
      </w:pPr>
      <w:rPr>
        <w:rFonts w:hint="default"/>
      </w:rPr>
    </w:lvl>
    <w:lvl w:ilvl="8" w:tplc="DDB88348">
      <w:numFmt w:val="bullet"/>
      <w:lvlText w:val="•"/>
      <w:lvlJc w:val="left"/>
      <w:pPr>
        <w:ind w:left="8192" w:hanging="360"/>
      </w:pPr>
      <w:rPr>
        <w:rFonts w:hint="default"/>
      </w:rPr>
    </w:lvl>
  </w:abstractNum>
  <w:abstractNum w:abstractNumId="53" w15:restartNumberingAfterBreak="0">
    <w:nsid w:val="165622A0"/>
    <w:multiLevelType w:val="hybridMultilevel"/>
    <w:tmpl w:val="2BEC7044"/>
    <w:lvl w:ilvl="0" w:tplc="692663EC">
      <w:start w:val="1"/>
      <w:numFmt w:val="decimal"/>
      <w:lvlText w:val="%1."/>
      <w:lvlJc w:val="left"/>
      <w:pPr>
        <w:ind w:left="960" w:hanging="360"/>
      </w:pPr>
      <w:rPr>
        <w:rFonts w:ascii="Times New Roman" w:eastAsia="Times New Roman" w:hAnsi="Times New Roman" w:cs="Times New Roman" w:hint="default"/>
        <w:spacing w:val="-5"/>
        <w:w w:val="100"/>
        <w:sz w:val="24"/>
        <w:szCs w:val="24"/>
      </w:rPr>
    </w:lvl>
    <w:lvl w:ilvl="1" w:tplc="BDD4ED5E">
      <w:numFmt w:val="bullet"/>
      <w:lvlText w:val="•"/>
      <w:lvlJc w:val="left"/>
      <w:pPr>
        <w:ind w:left="1864" w:hanging="360"/>
      </w:pPr>
      <w:rPr>
        <w:rFonts w:hint="default"/>
      </w:rPr>
    </w:lvl>
    <w:lvl w:ilvl="2" w:tplc="BCFA4BF2">
      <w:numFmt w:val="bullet"/>
      <w:lvlText w:val="•"/>
      <w:lvlJc w:val="left"/>
      <w:pPr>
        <w:ind w:left="2768" w:hanging="360"/>
      </w:pPr>
      <w:rPr>
        <w:rFonts w:hint="default"/>
      </w:rPr>
    </w:lvl>
    <w:lvl w:ilvl="3" w:tplc="091CDFD0">
      <w:numFmt w:val="bullet"/>
      <w:lvlText w:val="•"/>
      <w:lvlJc w:val="left"/>
      <w:pPr>
        <w:ind w:left="3672" w:hanging="360"/>
      </w:pPr>
      <w:rPr>
        <w:rFonts w:hint="default"/>
      </w:rPr>
    </w:lvl>
    <w:lvl w:ilvl="4" w:tplc="C07CCB18">
      <w:numFmt w:val="bullet"/>
      <w:lvlText w:val="•"/>
      <w:lvlJc w:val="left"/>
      <w:pPr>
        <w:ind w:left="4576" w:hanging="360"/>
      </w:pPr>
      <w:rPr>
        <w:rFonts w:hint="default"/>
      </w:rPr>
    </w:lvl>
    <w:lvl w:ilvl="5" w:tplc="D4E27786">
      <w:numFmt w:val="bullet"/>
      <w:lvlText w:val="•"/>
      <w:lvlJc w:val="left"/>
      <w:pPr>
        <w:ind w:left="5480" w:hanging="360"/>
      </w:pPr>
      <w:rPr>
        <w:rFonts w:hint="default"/>
      </w:rPr>
    </w:lvl>
    <w:lvl w:ilvl="6" w:tplc="CDE68FE0">
      <w:numFmt w:val="bullet"/>
      <w:lvlText w:val="•"/>
      <w:lvlJc w:val="left"/>
      <w:pPr>
        <w:ind w:left="6384" w:hanging="360"/>
      </w:pPr>
      <w:rPr>
        <w:rFonts w:hint="default"/>
      </w:rPr>
    </w:lvl>
    <w:lvl w:ilvl="7" w:tplc="2A567962">
      <w:numFmt w:val="bullet"/>
      <w:lvlText w:val="•"/>
      <w:lvlJc w:val="left"/>
      <w:pPr>
        <w:ind w:left="7288" w:hanging="360"/>
      </w:pPr>
      <w:rPr>
        <w:rFonts w:hint="default"/>
      </w:rPr>
    </w:lvl>
    <w:lvl w:ilvl="8" w:tplc="15189DA4">
      <w:numFmt w:val="bullet"/>
      <w:lvlText w:val="•"/>
      <w:lvlJc w:val="left"/>
      <w:pPr>
        <w:ind w:left="8192" w:hanging="360"/>
      </w:pPr>
      <w:rPr>
        <w:rFonts w:hint="default"/>
      </w:rPr>
    </w:lvl>
  </w:abstractNum>
  <w:abstractNum w:abstractNumId="54" w15:restartNumberingAfterBreak="0">
    <w:nsid w:val="168E6E4A"/>
    <w:multiLevelType w:val="hybridMultilevel"/>
    <w:tmpl w:val="B172E08E"/>
    <w:lvl w:ilvl="0" w:tplc="42448320">
      <w:start w:val="1"/>
      <w:numFmt w:val="decimal"/>
      <w:lvlText w:val="%1."/>
      <w:lvlJc w:val="left"/>
      <w:pPr>
        <w:ind w:left="960" w:hanging="360"/>
      </w:pPr>
      <w:rPr>
        <w:rFonts w:ascii="Times New Roman" w:eastAsia="Times New Roman" w:hAnsi="Times New Roman" w:cs="Times New Roman" w:hint="default"/>
        <w:spacing w:val="-8"/>
        <w:w w:val="100"/>
        <w:sz w:val="24"/>
        <w:szCs w:val="24"/>
      </w:rPr>
    </w:lvl>
    <w:lvl w:ilvl="1" w:tplc="0C00C982">
      <w:numFmt w:val="bullet"/>
      <w:lvlText w:val="•"/>
      <w:lvlJc w:val="left"/>
      <w:pPr>
        <w:ind w:left="1864" w:hanging="360"/>
      </w:pPr>
      <w:rPr>
        <w:rFonts w:hint="default"/>
      </w:rPr>
    </w:lvl>
    <w:lvl w:ilvl="2" w:tplc="FDB6B1CC">
      <w:numFmt w:val="bullet"/>
      <w:lvlText w:val="•"/>
      <w:lvlJc w:val="left"/>
      <w:pPr>
        <w:ind w:left="2768" w:hanging="360"/>
      </w:pPr>
      <w:rPr>
        <w:rFonts w:hint="default"/>
      </w:rPr>
    </w:lvl>
    <w:lvl w:ilvl="3" w:tplc="561CC892">
      <w:numFmt w:val="bullet"/>
      <w:lvlText w:val="•"/>
      <w:lvlJc w:val="left"/>
      <w:pPr>
        <w:ind w:left="3672" w:hanging="360"/>
      </w:pPr>
      <w:rPr>
        <w:rFonts w:hint="default"/>
      </w:rPr>
    </w:lvl>
    <w:lvl w:ilvl="4" w:tplc="0BB8E64C">
      <w:numFmt w:val="bullet"/>
      <w:lvlText w:val="•"/>
      <w:lvlJc w:val="left"/>
      <w:pPr>
        <w:ind w:left="4576" w:hanging="360"/>
      </w:pPr>
      <w:rPr>
        <w:rFonts w:hint="default"/>
      </w:rPr>
    </w:lvl>
    <w:lvl w:ilvl="5" w:tplc="98C8AFD2">
      <w:numFmt w:val="bullet"/>
      <w:lvlText w:val="•"/>
      <w:lvlJc w:val="left"/>
      <w:pPr>
        <w:ind w:left="5480" w:hanging="360"/>
      </w:pPr>
      <w:rPr>
        <w:rFonts w:hint="default"/>
      </w:rPr>
    </w:lvl>
    <w:lvl w:ilvl="6" w:tplc="98CA0AD4">
      <w:numFmt w:val="bullet"/>
      <w:lvlText w:val="•"/>
      <w:lvlJc w:val="left"/>
      <w:pPr>
        <w:ind w:left="6384" w:hanging="360"/>
      </w:pPr>
      <w:rPr>
        <w:rFonts w:hint="default"/>
      </w:rPr>
    </w:lvl>
    <w:lvl w:ilvl="7" w:tplc="C854FBDE">
      <w:numFmt w:val="bullet"/>
      <w:lvlText w:val="•"/>
      <w:lvlJc w:val="left"/>
      <w:pPr>
        <w:ind w:left="7288" w:hanging="360"/>
      </w:pPr>
      <w:rPr>
        <w:rFonts w:hint="default"/>
      </w:rPr>
    </w:lvl>
    <w:lvl w:ilvl="8" w:tplc="1A28B264">
      <w:numFmt w:val="bullet"/>
      <w:lvlText w:val="•"/>
      <w:lvlJc w:val="left"/>
      <w:pPr>
        <w:ind w:left="8192" w:hanging="360"/>
      </w:pPr>
      <w:rPr>
        <w:rFonts w:hint="default"/>
      </w:rPr>
    </w:lvl>
  </w:abstractNum>
  <w:abstractNum w:abstractNumId="55" w15:restartNumberingAfterBreak="0">
    <w:nsid w:val="16DC1EAC"/>
    <w:multiLevelType w:val="hybridMultilevel"/>
    <w:tmpl w:val="C4847C76"/>
    <w:lvl w:ilvl="0" w:tplc="4994180E">
      <w:start w:val="1"/>
      <w:numFmt w:val="lowerLetter"/>
      <w:lvlText w:val="%1)"/>
      <w:lvlJc w:val="left"/>
      <w:pPr>
        <w:ind w:left="839" w:hanging="360"/>
      </w:pPr>
      <w:rPr>
        <w:rFonts w:ascii="Calibri" w:eastAsia="Calibri" w:hAnsi="Calibri" w:cs="Calibri" w:hint="default"/>
        <w:b/>
        <w:bCs/>
        <w:spacing w:val="-1"/>
        <w:w w:val="100"/>
        <w:sz w:val="22"/>
        <w:szCs w:val="22"/>
      </w:rPr>
    </w:lvl>
    <w:lvl w:ilvl="1" w:tplc="458427EA">
      <w:start w:val="1"/>
      <w:numFmt w:val="decimal"/>
      <w:lvlText w:val="%2."/>
      <w:lvlJc w:val="left"/>
      <w:pPr>
        <w:ind w:left="960" w:hanging="360"/>
      </w:pPr>
      <w:rPr>
        <w:rFonts w:ascii="Times New Roman" w:eastAsia="Times New Roman" w:hAnsi="Times New Roman" w:cs="Times New Roman" w:hint="default"/>
        <w:spacing w:val="-15"/>
        <w:w w:val="100"/>
        <w:sz w:val="24"/>
        <w:szCs w:val="24"/>
      </w:rPr>
    </w:lvl>
    <w:lvl w:ilvl="2" w:tplc="8A1E16BA">
      <w:numFmt w:val="bullet"/>
      <w:lvlText w:val="•"/>
      <w:lvlJc w:val="left"/>
      <w:pPr>
        <w:ind w:left="1964" w:hanging="360"/>
      </w:pPr>
      <w:rPr>
        <w:rFonts w:hint="default"/>
      </w:rPr>
    </w:lvl>
    <w:lvl w:ilvl="3" w:tplc="22AEECAE">
      <w:numFmt w:val="bullet"/>
      <w:lvlText w:val="•"/>
      <w:lvlJc w:val="left"/>
      <w:pPr>
        <w:ind w:left="2968" w:hanging="360"/>
      </w:pPr>
      <w:rPr>
        <w:rFonts w:hint="default"/>
      </w:rPr>
    </w:lvl>
    <w:lvl w:ilvl="4" w:tplc="57CE1470">
      <w:numFmt w:val="bullet"/>
      <w:lvlText w:val="•"/>
      <w:lvlJc w:val="left"/>
      <w:pPr>
        <w:ind w:left="3973" w:hanging="360"/>
      </w:pPr>
      <w:rPr>
        <w:rFonts w:hint="default"/>
      </w:rPr>
    </w:lvl>
    <w:lvl w:ilvl="5" w:tplc="94B21EF2">
      <w:numFmt w:val="bullet"/>
      <w:lvlText w:val="•"/>
      <w:lvlJc w:val="left"/>
      <w:pPr>
        <w:ind w:left="4977" w:hanging="360"/>
      </w:pPr>
      <w:rPr>
        <w:rFonts w:hint="default"/>
      </w:rPr>
    </w:lvl>
    <w:lvl w:ilvl="6" w:tplc="6F50D562">
      <w:numFmt w:val="bullet"/>
      <w:lvlText w:val="•"/>
      <w:lvlJc w:val="left"/>
      <w:pPr>
        <w:ind w:left="5982" w:hanging="360"/>
      </w:pPr>
      <w:rPr>
        <w:rFonts w:hint="default"/>
      </w:rPr>
    </w:lvl>
    <w:lvl w:ilvl="7" w:tplc="C9A4477E">
      <w:numFmt w:val="bullet"/>
      <w:lvlText w:val="•"/>
      <w:lvlJc w:val="left"/>
      <w:pPr>
        <w:ind w:left="6986" w:hanging="360"/>
      </w:pPr>
      <w:rPr>
        <w:rFonts w:hint="default"/>
      </w:rPr>
    </w:lvl>
    <w:lvl w:ilvl="8" w:tplc="FCD892A6">
      <w:numFmt w:val="bullet"/>
      <w:lvlText w:val="•"/>
      <w:lvlJc w:val="left"/>
      <w:pPr>
        <w:ind w:left="7991" w:hanging="360"/>
      </w:pPr>
      <w:rPr>
        <w:rFonts w:hint="default"/>
      </w:rPr>
    </w:lvl>
  </w:abstractNum>
  <w:abstractNum w:abstractNumId="56" w15:restartNumberingAfterBreak="0">
    <w:nsid w:val="16FC792D"/>
    <w:multiLevelType w:val="hybridMultilevel"/>
    <w:tmpl w:val="E7FC4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F23600"/>
    <w:multiLevelType w:val="hybridMultilevel"/>
    <w:tmpl w:val="DC66E31E"/>
    <w:lvl w:ilvl="0" w:tplc="04090017">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8" w15:restartNumberingAfterBreak="0">
    <w:nsid w:val="196B664A"/>
    <w:multiLevelType w:val="hybridMultilevel"/>
    <w:tmpl w:val="BE8476A8"/>
    <w:lvl w:ilvl="0" w:tplc="866EBA7A">
      <w:start w:val="1"/>
      <w:numFmt w:val="lowerLetter"/>
      <w:lvlText w:val="%1)"/>
      <w:lvlJc w:val="left"/>
      <w:pPr>
        <w:ind w:left="839" w:hanging="360"/>
      </w:pPr>
      <w:rPr>
        <w:rFonts w:ascii="Calibri" w:eastAsia="Calibri" w:hAnsi="Calibri" w:cs="Calibri" w:hint="default"/>
        <w:b/>
        <w:bCs/>
        <w:spacing w:val="-1"/>
        <w:w w:val="100"/>
        <w:sz w:val="22"/>
        <w:szCs w:val="22"/>
      </w:rPr>
    </w:lvl>
    <w:lvl w:ilvl="1" w:tplc="79F05F4E">
      <w:start w:val="1"/>
      <w:numFmt w:val="decimal"/>
      <w:lvlText w:val="%2."/>
      <w:lvlJc w:val="left"/>
      <w:pPr>
        <w:ind w:left="960" w:hanging="360"/>
      </w:pPr>
      <w:rPr>
        <w:rFonts w:ascii="Times New Roman" w:eastAsia="Times New Roman" w:hAnsi="Times New Roman" w:cs="Times New Roman" w:hint="default"/>
        <w:spacing w:val="-15"/>
        <w:w w:val="100"/>
        <w:sz w:val="24"/>
        <w:szCs w:val="24"/>
      </w:rPr>
    </w:lvl>
    <w:lvl w:ilvl="2" w:tplc="BBB6B70E">
      <w:numFmt w:val="bullet"/>
      <w:lvlText w:val="•"/>
      <w:lvlJc w:val="left"/>
      <w:pPr>
        <w:ind w:left="1964" w:hanging="360"/>
      </w:pPr>
      <w:rPr>
        <w:rFonts w:hint="default"/>
      </w:rPr>
    </w:lvl>
    <w:lvl w:ilvl="3" w:tplc="2FD8FB24">
      <w:numFmt w:val="bullet"/>
      <w:lvlText w:val="•"/>
      <w:lvlJc w:val="left"/>
      <w:pPr>
        <w:ind w:left="2968" w:hanging="360"/>
      </w:pPr>
      <w:rPr>
        <w:rFonts w:hint="default"/>
      </w:rPr>
    </w:lvl>
    <w:lvl w:ilvl="4" w:tplc="4D1ED02A">
      <w:numFmt w:val="bullet"/>
      <w:lvlText w:val="•"/>
      <w:lvlJc w:val="left"/>
      <w:pPr>
        <w:ind w:left="3973" w:hanging="360"/>
      </w:pPr>
      <w:rPr>
        <w:rFonts w:hint="default"/>
      </w:rPr>
    </w:lvl>
    <w:lvl w:ilvl="5" w:tplc="87540BE6">
      <w:numFmt w:val="bullet"/>
      <w:lvlText w:val="•"/>
      <w:lvlJc w:val="left"/>
      <w:pPr>
        <w:ind w:left="4977" w:hanging="360"/>
      </w:pPr>
      <w:rPr>
        <w:rFonts w:hint="default"/>
      </w:rPr>
    </w:lvl>
    <w:lvl w:ilvl="6" w:tplc="FBDA944A">
      <w:numFmt w:val="bullet"/>
      <w:lvlText w:val="•"/>
      <w:lvlJc w:val="left"/>
      <w:pPr>
        <w:ind w:left="5982" w:hanging="360"/>
      </w:pPr>
      <w:rPr>
        <w:rFonts w:hint="default"/>
      </w:rPr>
    </w:lvl>
    <w:lvl w:ilvl="7" w:tplc="65AE4854">
      <w:numFmt w:val="bullet"/>
      <w:lvlText w:val="•"/>
      <w:lvlJc w:val="left"/>
      <w:pPr>
        <w:ind w:left="6986" w:hanging="360"/>
      </w:pPr>
      <w:rPr>
        <w:rFonts w:hint="default"/>
      </w:rPr>
    </w:lvl>
    <w:lvl w:ilvl="8" w:tplc="35428102">
      <w:numFmt w:val="bullet"/>
      <w:lvlText w:val="•"/>
      <w:lvlJc w:val="left"/>
      <w:pPr>
        <w:ind w:left="7991" w:hanging="360"/>
      </w:pPr>
      <w:rPr>
        <w:rFonts w:hint="default"/>
      </w:rPr>
    </w:lvl>
  </w:abstractNum>
  <w:abstractNum w:abstractNumId="59" w15:restartNumberingAfterBreak="0">
    <w:nsid w:val="1AD92960"/>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E33C1A"/>
    <w:multiLevelType w:val="multilevel"/>
    <w:tmpl w:val="EF74C760"/>
    <w:lvl w:ilvl="0">
      <w:start w:val="4"/>
      <w:numFmt w:val="decimal"/>
      <w:suff w:val="space"/>
      <w:lvlText w:val="Sec. %1."/>
      <w:lvlJc w:val="left"/>
      <w:pPr>
        <w:ind w:left="0" w:firstLine="0"/>
      </w:pPr>
      <w:rPr>
        <w:rFonts w:hint="default"/>
      </w:rPr>
    </w:lvl>
    <w:lvl w:ilvl="1">
      <w:start w:val="1"/>
      <w:numFmt w:val="decimal"/>
      <w:suff w:val="space"/>
      <w:lvlText w:val="Sec. 6.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1B942430"/>
    <w:multiLevelType w:val="hybridMultilevel"/>
    <w:tmpl w:val="211EE974"/>
    <w:lvl w:ilvl="0" w:tplc="A8068B88">
      <w:start w:val="1"/>
      <w:numFmt w:val="decimal"/>
      <w:lvlText w:val="%1."/>
      <w:lvlJc w:val="left"/>
      <w:pPr>
        <w:ind w:left="960" w:hanging="360"/>
      </w:pPr>
      <w:rPr>
        <w:rFonts w:ascii="Times New Roman" w:eastAsia="Times New Roman" w:hAnsi="Times New Roman" w:cs="Times New Roman" w:hint="default"/>
        <w:spacing w:val="-24"/>
        <w:w w:val="100"/>
        <w:sz w:val="24"/>
        <w:szCs w:val="24"/>
      </w:rPr>
    </w:lvl>
    <w:lvl w:ilvl="1" w:tplc="7742896A">
      <w:numFmt w:val="bullet"/>
      <w:lvlText w:val="•"/>
      <w:lvlJc w:val="left"/>
      <w:pPr>
        <w:ind w:left="1864" w:hanging="360"/>
      </w:pPr>
      <w:rPr>
        <w:rFonts w:hint="default"/>
      </w:rPr>
    </w:lvl>
    <w:lvl w:ilvl="2" w:tplc="43FC7FFE">
      <w:numFmt w:val="bullet"/>
      <w:lvlText w:val="•"/>
      <w:lvlJc w:val="left"/>
      <w:pPr>
        <w:ind w:left="2768" w:hanging="360"/>
      </w:pPr>
      <w:rPr>
        <w:rFonts w:hint="default"/>
      </w:rPr>
    </w:lvl>
    <w:lvl w:ilvl="3" w:tplc="DAEC149E">
      <w:numFmt w:val="bullet"/>
      <w:lvlText w:val="•"/>
      <w:lvlJc w:val="left"/>
      <w:pPr>
        <w:ind w:left="3672" w:hanging="360"/>
      </w:pPr>
      <w:rPr>
        <w:rFonts w:hint="default"/>
      </w:rPr>
    </w:lvl>
    <w:lvl w:ilvl="4" w:tplc="4254DF60">
      <w:numFmt w:val="bullet"/>
      <w:lvlText w:val="•"/>
      <w:lvlJc w:val="left"/>
      <w:pPr>
        <w:ind w:left="4576" w:hanging="360"/>
      </w:pPr>
      <w:rPr>
        <w:rFonts w:hint="default"/>
      </w:rPr>
    </w:lvl>
    <w:lvl w:ilvl="5" w:tplc="214EFB2A">
      <w:numFmt w:val="bullet"/>
      <w:lvlText w:val="•"/>
      <w:lvlJc w:val="left"/>
      <w:pPr>
        <w:ind w:left="5480" w:hanging="360"/>
      </w:pPr>
      <w:rPr>
        <w:rFonts w:hint="default"/>
      </w:rPr>
    </w:lvl>
    <w:lvl w:ilvl="6" w:tplc="3618A6DC">
      <w:numFmt w:val="bullet"/>
      <w:lvlText w:val="•"/>
      <w:lvlJc w:val="left"/>
      <w:pPr>
        <w:ind w:left="6384" w:hanging="360"/>
      </w:pPr>
      <w:rPr>
        <w:rFonts w:hint="default"/>
      </w:rPr>
    </w:lvl>
    <w:lvl w:ilvl="7" w:tplc="E3329492">
      <w:numFmt w:val="bullet"/>
      <w:lvlText w:val="•"/>
      <w:lvlJc w:val="left"/>
      <w:pPr>
        <w:ind w:left="7288" w:hanging="360"/>
      </w:pPr>
      <w:rPr>
        <w:rFonts w:hint="default"/>
      </w:rPr>
    </w:lvl>
    <w:lvl w:ilvl="8" w:tplc="1E40E62E">
      <w:numFmt w:val="bullet"/>
      <w:lvlText w:val="•"/>
      <w:lvlJc w:val="left"/>
      <w:pPr>
        <w:ind w:left="8192" w:hanging="360"/>
      </w:pPr>
      <w:rPr>
        <w:rFonts w:hint="default"/>
      </w:rPr>
    </w:lvl>
  </w:abstractNum>
  <w:abstractNum w:abstractNumId="62" w15:restartNumberingAfterBreak="0">
    <w:nsid w:val="1C8266A7"/>
    <w:multiLevelType w:val="multilevel"/>
    <w:tmpl w:val="10420356"/>
    <w:lvl w:ilvl="0">
      <w:start w:val="6"/>
      <w:numFmt w:val="decimal"/>
      <w:lvlText w:val="%1"/>
      <w:lvlJc w:val="left"/>
      <w:pPr>
        <w:ind w:left="1560" w:hanging="720"/>
      </w:pPr>
      <w:rPr>
        <w:rFonts w:hint="default"/>
      </w:rPr>
    </w:lvl>
    <w:lvl w:ilvl="1">
      <w:start w:val="11"/>
      <w:numFmt w:val="decimal"/>
      <w:lvlText w:val="%1.%2"/>
      <w:lvlJc w:val="left"/>
      <w:pPr>
        <w:ind w:left="1560" w:hanging="720"/>
      </w:pPr>
      <w:rPr>
        <w:rFonts w:hint="default"/>
      </w:rPr>
    </w:lvl>
    <w:lvl w:ilvl="2">
      <w:start w:val="1"/>
      <w:numFmt w:val="decimal"/>
      <w:lvlText w:val="%1.%2.%3"/>
      <w:lvlJc w:val="left"/>
      <w:pPr>
        <w:ind w:left="1560" w:hanging="720"/>
      </w:pPr>
      <w:rPr>
        <w:rFonts w:ascii="Times New Roman" w:eastAsia="Times New Roman" w:hAnsi="Times New Roman" w:cs="Times New Roman" w:hint="default"/>
        <w:w w:val="100"/>
        <w:sz w:val="24"/>
        <w:szCs w:val="24"/>
        <w:u w:val="single" w:color="000000"/>
      </w:rPr>
    </w:lvl>
    <w:lvl w:ilvl="3">
      <w:start w:val="1"/>
      <w:numFmt w:val="decimal"/>
      <w:lvlText w:val="%1.%2.%3.%4"/>
      <w:lvlJc w:val="left"/>
      <w:pPr>
        <w:ind w:left="2280" w:hanging="1080"/>
      </w:pPr>
      <w:rPr>
        <w:rFonts w:ascii="Times New Roman" w:eastAsia="Times New Roman" w:hAnsi="Times New Roman" w:cs="Times New Roman" w:hint="default"/>
        <w:w w:val="100"/>
        <w:sz w:val="24"/>
        <w:szCs w:val="24"/>
        <w:u w:val="single" w:color="000000"/>
      </w:rPr>
    </w:lvl>
    <w:lvl w:ilvl="4">
      <w:numFmt w:val="bullet"/>
      <w:lvlText w:val="•"/>
      <w:lvlJc w:val="left"/>
      <w:pPr>
        <w:ind w:left="4853" w:hanging="1080"/>
      </w:pPr>
      <w:rPr>
        <w:rFonts w:hint="default"/>
      </w:rPr>
    </w:lvl>
    <w:lvl w:ilvl="5">
      <w:numFmt w:val="bullet"/>
      <w:lvlText w:val="•"/>
      <w:lvlJc w:val="left"/>
      <w:pPr>
        <w:ind w:left="5711" w:hanging="1080"/>
      </w:pPr>
      <w:rPr>
        <w:rFonts w:hint="default"/>
      </w:rPr>
    </w:lvl>
    <w:lvl w:ilvl="6">
      <w:numFmt w:val="bullet"/>
      <w:lvlText w:val="•"/>
      <w:lvlJc w:val="left"/>
      <w:pPr>
        <w:ind w:left="6568" w:hanging="1080"/>
      </w:pPr>
      <w:rPr>
        <w:rFonts w:hint="default"/>
      </w:rPr>
    </w:lvl>
    <w:lvl w:ilvl="7">
      <w:numFmt w:val="bullet"/>
      <w:lvlText w:val="•"/>
      <w:lvlJc w:val="left"/>
      <w:pPr>
        <w:ind w:left="7426" w:hanging="1080"/>
      </w:pPr>
      <w:rPr>
        <w:rFonts w:hint="default"/>
      </w:rPr>
    </w:lvl>
    <w:lvl w:ilvl="8">
      <w:numFmt w:val="bullet"/>
      <w:lvlText w:val="•"/>
      <w:lvlJc w:val="left"/>
      <w:pPr>
        <w:ind w:left="8284" w:hanging="1080"/>
      </w:pPr>
      <w:rPr>
        <w:rFonts w:hint="default"/>
      </w:rPr>
    </w:lvl>
  </w:abstractNum>
  <w:abstractNum w:abstractNumId="63" w15:restartNumberingAfterBreak="0">
    <w:nsid w:val="1CD375F0"/>
    <w:multiLevelType w:val="hybridMultilevel"/>
    <w:tmpl w:val="975AD79A"/>
    <w:lvl w:ilvl="0" w:tplc="C6C65548">
      <w:start w:val="5"/>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CE10F76"/>
    <w:multiLevelType w:val="hybridMultilevel"/>
    <w:tmpl w:val="BBE828F2"/>
    <w:lvl w:ilvl="0" w:tplc="1A3A7594">
      <w:start w:val="1"/>
      <w:numFmt w:val="lowerLetter"/>
      <w:lvlText w:val="%1)"/>
      <w:lvlJc w:val="left"/>
      <w:pPr>
        <w:ind w:left="839" w:hanging="360"/>
      </w:pPr>
      <w:rPr>
        <w:rFonts w:ascii="Calibri" w:eastAsia="Calibri" w:hAnsi="Calibri" w:cs="Calibri" w:hint="default"/>
        <w:b/>
        <w:bCs/>
        <w:spacing w:val="-1"/>
        <w:w w:val="100"/>
        <w:sz w:val="22"/>
        <w:szCs w:val="22"/>
      </w:rPr>
    </w:lvl>
    <w:lvl w:ilvl="1" w:tplc="1D9655D2">
      <w:start w:val="1"/>
      <w:numFmt w:val="decimal"/>
      <w:lvlText w:val="%2."/>
      <w:lvlJc w:val="left"/>
      <w:pPr>
        <w:ind w:left="960" w:hanging="360"/>
      </w:pPr>
      <w:rPr>
        <w:rFonts w:ascii="Times New Roman" w:eastAsia="Times New Roman" w:hAnsi="Times New Roman" w:cs="Times New Roman" w:hint="default"/>
        <w:spacing w:val="-22"/>
        <w:w w:val="100"/>
        <w:sz w:val="24"/>
        <w:szCs w:val="24"/>
      </w:rPr>
    </w:lvl>
    <w:lvl w:ilvl="2" w:tplc="BF7A2EE8">
      <w:numFmt w:val="bullet"/>
      <w:lvlText w:val="•"/>
      <w:lvlJc w:val="left"/>
      <w:pPr>
        <w:ind w:left="1964" w:hanging="360"/>
      </w:pPr>
      <w:rPr>
        <w:rFonts w:hint="default"/>
      </w:rPr>
    </w:lvl>
    <w:lvl w:ilvl="3" w:tplc="D63EB890">
      <w:numFmt w:val="bullet"/>
      <w:lvlText w:val="•"/>
      <w:lvlJc w:val="left"/>
      <w:pPr>
        <w:ind w:left="2968" w:hanging="360"/>
      </w:pPr>
      <w:rPr>
        <w:rFonts w:hint="default"/>
      </w:rPr>
    </w:lvl>
    <w:lvl w:ilvl="4" w:tplc="1AF8FDA2">
      <w:numFmt w:val="bullet"/>
      <w:lvlText w:val="•"/>
      <w:lvlJc w:val="left"/>
      <w:pPr>
        <w:ind w:left="3973" w:hanging="360"/>
      </w:pPr>
      <w:rPr>
        <w:rFonts w:hint="default"/>
      </w:rPr>
    </w:lvl>
    <w:lvl w:ilvl="5" w:tplc="C9D4498A">
      <w:numFmt w:val="bullet"/>
      <w:lvlText w:val="•"/>
      <w:lvlJc w:val="left"/>
      <w:pPr>
        <w:ind w:left="4977" w:hanging="360"/>
      </w:pPr>
      <w:rPr>
        <w:rFonts w:hint="default"/>
      </w:rPr>
    </w:lvl>
    <w:lvl w:ilvl="6" w:tplc="BCA48F14">
      <w:numFmt w:val="bullet"/>
      <w:lvlText w:val="•"/>
      <w:lvlJc w:val="left"/>
      <w:pPr>
        <w:ind w:left="5982" w:hanging="360"/>
      </w:pPr>
      <w:rPr>
        <w:rFonts w:hint="default"/>
      </w:rPr>
    </w:lvl>
    <w:lvl w:ilvl="7" w:tplc="9DCE7C46">
      <w:numFmt w:val="bullet"/>
      <w:lvlText w:val="•"/>
      <w:lvlJc w:val="left"/>
      <w:pPr>
        <w:ind w:left="6986" w:hanging="360"/>
      </w:pPr>
      <w:rPr>
        <w:rFonts w:hint="default"/>
      </w:rPr>
    </w:lvl>
    <w:lvl w:ilvl="8" w:tplc="2F149204">
      <w:numFmt w:val="bullet"/>
      <w:lvlText w:val="•"/>
      <w:lvlJc w:val="left"/>
      <w:pPr>
        <w:ind w:left="7991" w:hanging="360"/>
      </w:pPr>
      <w:rPr>
        <w:rFonts w:hint="default"/>
      </w:rPr>
    </w:lvl>
  </w:abstractNum>
  <w:abstractNum w:abstractNumId="65" w15:restartNumberingAfterBreak="0">
    <w:nsid w:val="1D1275B4"/>
    <w:multiLevelType w:val="hybridMultilevel"/>
    <w:tmpl w:val="ADF89498"/>
    <w:lvl w:ilvl="0" w:tplc="DB6095C6">
      <w:start w:val="1"/>
      <w:numFmt w:val="decimal"/>
      <w:lvlText w:val="%1."/>
      <w:lvlJc w:val="left"/>
      <w:pPr>
        <w:ind w:left="1080" w:hanging="720"/>
      </w:pPr>
    </w:lvl>
    <w:lvl w:ilvl="1" w:tplc="4B2E881A">
      <w:start w:val="1"/>
      <w:numFmt w:val="low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1DB85492"/>
    <w:multiLevelType w:val="multilevel"/>
    <w:tmpl w:val="FB906EFC"/>
    <w:lvl w:ilvl="0">
      <w:start w:val="6"/>
      <w:numFmt w:val="decimal"/>
      <w:lvlText w:val="%1"/>
      <w:lvlJc w:val="left"/>
      <w:pPr>
        <w:ind w:left="600" w:hanging="360"/>
      </w:pPr>
      <w:rPr>
        <w:rFonts w:hint="default"/>
      </w:rPr>
    </w:lvl>
    <w:lvl w:ilvl="1">
      <w:start w:val="6"/>
      <w:numFmt w:val="decimal"/>
      <w:lvlText w:val="%1.%2"/>
      <w:lvlJc w:val="left"/>
      <w:pPr>
        <w:ind w:left="600" w:hanging="360"/>
        <w:jc w:val="right"/>
      </w:pPr>
      <w:rPr>
        <w:rFonts w:hint="default"/>
        <w:spacing w:val="-1"/>
        <w:w w:val="100"/>
      </w:rPr>
    </w:lvl>
    <w:lvl w:ilvl="2">
      <w:start w:val="1"/>
      <w:numFmt w:val="decimal"/>
      <w:lvlText w:val="%3."/>
      <w:lvlJc w:val="left"/>
      <w:pPr>
        <w:ind w:left="960" w:hanging="360"/>
      </w:pPr>
      <w:rPr>
        <w:rFonts w:ascii="Times New Roman" w:eastAsia="Times New Roman" w:hAnsi="Times New Roman" w:cs="Times New Roman" w:hint="default"/>
        <w:spacing w:val="-1"/>
        <w:w w:val="100"/>
        <w:sz w:val="24"/>
        <w:szCs w:val="24"/>
      </w:rPr>
    </w:lvl>
    <w:lvl w:ilvl="3">
      <w:numFmt w:val="bullet"/>
      <w:lvlText w:val="•"/>
      <w:lvlJc w:val="left"/>
      <w:pPr>
        <w:ind w:left="2968" w:hanging="360"/>
      </w:pPr>
      <w:rPr>
        <w:rFonts w:hint="default"/>
      </w:rPr>
    </w:lvl>
    <w:lvl w:ilvl="4">
      <w:numFmt w:val="bullet"/>
      <w:lvlText w:val="•"/>
      <w:lvlJc w:val="left"/>
      <w:pPr>
        <w:ind w:left="3973" w:hanging="360"/>
      </w:pPr>
      <w:rPr>
        <w:rFonts w:hint="default"/>
      </w:rPr>
    </w:lvl>
    <w:lvl w:ilvl="5">
      <w:numFmt w:val="bullet"/>
      <w:lvlText w:val="•"/>
      <w:lvlJc w:val="left"/>
      <w:pPr>
        <w:ind w:left="4977" w:hanging="360"/>
      </w:pPr>
      <w:rPr>
        <w:rFonts w:hint="default"/>
      </w:rPr>
    </w:lvl>
    <w:lvl w:ilvl="6">
      <w:numFmt w:val="bullet"/>
      <w:lvlText w:val="•"/>
      <w:lvlJc w:val="left"/>
      <w:pPr>
        <w:ind w:left="5982" w:hanging="360"/>
      </w:pPr>
      <w:rPr>
        <w:rFonts w:hint="default"/>
      </w:rPr>
    </w:lvl>
    <w:lvl w:ilvl="7">
      <w:numFmt w:val="bullet"/>
      <w:lvlText w:val="•"/>
      <w:lvlJc w:val="left"/>
      <w:pPr>
        <w:ind w:left="6986" w:hanging="360"/>
      </w:pPr>
      <w:rPr>
        <w:rFonts w:hint="default"/>
      </w:rPr>
    </w:lvl>
    <w:lvl w:ilvl="8">
      <w:numFmt w:val="bullet"/>
      <w:lvlText w:val="•"/>
      <w:lvlJc w:val="left"/>
      <w:pPr>
        <w:ind w:left="7991" w:hanging="360"/>
      </w:pPr>
      <w:rPr>
        <w:rFonts w:hint="default"/>
      </w:rPr>
    </w:lvl>
  </w:abstractNum>
  <w:abstractNum w:abstractNumId="67" w15:restartNumberingAfterBreak="0">
    <w:nsid w:val="1DD35E20"/>
    <w:multiLevelType w:val="hybridMultilevel"/>
    <w:tmpl w:val="30826C04"/>
    <w:lvl w:ilvl="0" w:tplc="69D8F5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E0C57F2"/>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1C4203"/>
    <w:multiLevelType w:val="hybridMultilevel"/>
    <w:tmpl w:val="810C2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E346B3B"/>
    <w:multiLevelType w:val="hybridMultilevel"/>
    <w:tmpl w:val="18D06590"/>
    <w:lvl w:ilvl="0" w:tplc="BDEEDBCC">
      <w:start w:val="1"/>
      <w:numFmt w:val="decimal"/>
      <w:lvlText w:val="%1."/>
      <w:lvlJc w:val="left"/>
      <w:pPr>
        <w:ind w:left="960" w:hanging="360"/>
      </w:pPr>
      <w:rPr>
        <w:rFonts w:ascii="Times New Roman" w:eastAsia="Times New Roman" w:hAnsi="Times New Roman" w:cs="Times New Roman" w:hint="default"/>
        <w:spacing w:val="-22"/>
        <w:w w:val="100"/>
        <w:sz w:val="24"/>
        <w:szCs w:val="24"/>
      </w:rPr>
    </w:lvl>
    <w:lvl w:ilvl="1" w:tplc="B828749A">
      <w:numFmt w:val="bullet"/>
      <w:lvlText w:val="•"/>
      <w:lvlJc w:val="left"/>
      <w:pPr>
        <w:ind w:left="1864" w:hanging="360"/>
      </w:pPr>
      <w:rPr>
        <w:rFonts w:hint="default"/>
      </w:rPr>
    </w:lvl>
    <w:lvl w:ilvl="2" w:tplc="A95A7664">
      <w:numFmt w:val="bullet"/>
      <w:lvlText w:val="•"/>
      <w:lvlJc w:val="left"/>
      <w:pPr>
        <w:ind w:left="2768" w:hanging="360"/>
      </w:pPr>
      <w:rPr>
        <w:rFonts w:hint="default"/>
      </w:rPr>
    </w:lvl>
    <w:lvl w:ilvl="3" w:tplc="3CE20772">
      <w:numFmt w:val="bullet"/>
      <w:lvlText w:val="•"/>
      <w:lvlJc w:val="left"/>
      <w:pPr>
        <w:ind w:left="3672" w:hanging="360"/>
      </w:pPr>
      <w:rPr>
        <w:rFonts w:hint="default"/>
      </w:rPr>
    </w:lvl>
    <w:lvl w:ilvl="4" w:tplc="0B949BFE">
      <w:numFmt w:val="bullet"/>
      <w:lvlText w:val="•"/>
      <w:lvlJc w:val="left"/>
      <w:pPr>
        <w:ind w:left="4576" w:hanging="360"/>
      </w:pPr>
      <w:rPr>
        <w:rFonts w:hint="default"/>
      </w:rPr>
    </w:lvl>
    <w:lvl w:ilvl="5" w:tplc="E18414FC">
      <w:numFmt w:val="bullet"/>
      <w:lvlText w:val="•"/>
      <w:lvlJc w:val="left"/>
      <w:pPr>
        <w:ind w:left="5480" w:hanging="360"/>
      </w:pPr>
      <w:rPr>
        <w:rFonts w:hint="default"/>
      </w:rPr>
    </w:lvl>
    <w:lvl w:ilvl="6" w:tplc="5D72383E">
      <w:numFmt w:val="bullet"/>
      <w:lvlText w:val="•"/>
      <w:lvlJc w:val="left"/>
      <w:pPr>
        <w:ind w:left="6384" w:hanging="360"/>
      </w:pPr>
      <w:rPr>
        <w:rFonts w:hint="default"/>
      </w:rPr>
    </w:lvl>
    <w:lvl w:ilvl="7" w:tplc="25F8F930">
      <w:numFmt w:val="bullet"/>
      <w:lvlText w:val="•"/>
      <w:lvlJc w:val="left"/>
      <w:pPr>
        <w:ind w:left="7288" w:hanging="360"/>
      </w:pPr>
      <w:rPr>
        <w:rFonts w:hint="default"/>
      </w:rPr>
    </w:lvl>
    <w:lvl w:ilvl="8" w:tplc="31A86610">
      <w:numFmt w:val="bullet"/>
      <w:lvlText w:val="•"/>
      <w:lvlJc w:val="left"/>
      <w:pPr>
        <w:ind w:left="8192" w:hanging="360"/>
      </w:pPr>
      <w:rPr>
        <w:rFonts w:hint="default"/>
      </w:rPr>
    </w:lvl>
  </w:abstractNum>
  <w:abstractNum w:abstractNumId="71" w15:restartNumberingAfterBreak="0">
    <w:nsid w:val="1E735646"/>
    <w:multiLevelType w:val="hybridMultilevel"/>
    <w:tmpl w:val="ED1610FE"/>
    <w:lvl w:ilvl="0" w:tplc="1F487676">
      <w:start w:val="1"/>
      <w:numFmt w:val="decimal"/>
      <w:lvlText w:val="%1."/>
      <w:lvlJc w:val="left"/>
      <w:pPr>
        <w:ind w:left="960" w:hanging="360"/>
      </w:pPr>
      <w:rPr>
        <w:rFonts w:ascii="Times New Roman" w:eastAsia="Times New Roman" w:hAnsi="Times New Roman" w:cs="Times New Roman" w:hint="default"/>
        <w:spacing w:val="-5"/>
        <w:w w:val="100"/>
        <w:sz w:val="24"/>
        <w:szCs w:val="24"/>
      </w:rPr>
    </w:lvl>
    <w:lvl w:ilvl="1" w:tplc="EF2C2CB8">
      <w:numFmt w:val="bullet"/>
      <w:lvlText w:val="•"/>
      <w:lvlJc w:val="left"/>
      <w:pPr>
        <w:ind w:left="1864" w:hanging="360"/>
      </w:pPr>
      <w:rPr>
        <w:rFonts w:hint="default"/>
      </w:rPr>
    </w:lvl>
    <w:lvl w:ilvl="2" w:tplc="DB3404DC">
      <w:numFmt w:val="bullet"/>
      <w:lvlText w:val="•"/>
      <w:lvlJc w:val="left"/>
      <w:pPr>
        <w:ind w:left="2768" w:hanging="360"/>
      </w:pPr>
      <w:rPr>
        <w:rFonts w:hint="default"/>
      </w:rPr>
    </w:lvl>
    <w:lvl w:ilvl="3" w:tplc="D1D434C2">
      <w:numFmt w:val="bullet"/>
      <w:lvlText w:val="•"/>
      <w:lvlJc w:val="left"/>
      <w:pPr>
        <w:ind w:left="3672" w:hanging="360"/>
      </w:pPr>
      <w:rPr>
        <w:rFonts w:hint="default"/>
      </w:rPr>
    </w:lvl>
    <w:lvl w:ilvl="4" w:tplc="7B168174">
      <w:numFmt w:val="bullet"/>
      <w:lvlText w:val="•"/>
      <w:lvlJc w:val="left"/>
      <w:pPr>
        <w:ind w:left="4576" w:hanging="360"/>
      </w:pPr>
      <w:rPr>
        <w:rFonts w:hint="default"/>
      </w:rPr>
    </w:lvl>
    <w:lvl w:ilvl="5" w:tplc="CDB4F7E4">
      <w:numFmt w:val="bullet"/>
      <w:lvlText w:val="•"/>
      <w:lvlJc w:val="left"/>
      <w:pPr>
        <w:ind w:left="5480" w:hanging="360"/>
      </w:pPr>
      <w:rPr>
        <w:rFonts w:hint="default"/>
      </w:rPr>
    </w:lvl>
    <w:lvl w:ilvl="6" w:tplc="6928C00E">
      <w:numFmt w:val="bullet"/>
      <w:lvlText w:val="•"/>
      <w:lvlJc w:val="left"/>
      <w:pPr>
        <w:ind w:left="6384" w:hanging="360"/>
      </w:pPr>
      <w:rPr>
        <w:rFonts w:hint="default"/>
      </w:rPr>
    </w:lvl>
    <w:lvl w:ilvl="7" w:tplc="6CC8C77C">
      <w:numFmt w:val="bullet"/>
      <w:lvlText w:val="•"/>
      <w:lvlJc w:val="left"/>
      <w:pPr>
        <w:ind w:left="7288" w:hanging="360"/>
      </w:pPr>
      <w:rPr>
        <w:rFonts w:hint="default"/>
      </w:rPr>
    </w:lvl>
    <w:lvl w:ilvl="8" w:tplc="745A1C3E">
      <w:numFmt w:val="bullet"/>
      <w:lvlText w:val="•"/>
      <w:lvlJc w:val="left"/>
      <w:pPr>
        <w:ind w:left="8192" w:hanging="360"/>
      </w:pPr>
      <w:rPr>
        <w:rFonts w:hint="default"/>
      </w:rPr>
    </w:lvl>
  </w:abstractNum>
  <w:abstractNum w:abstractNumId="72" w15:restartNumberingAfterBreak="0">
    <w:nsid w:val="1EF6728C"/>
    <w:multiLevelType w:val="hybridMultilevel"/>
    <w:tmpl w:val="800CAC9C"/>
    <w:lvl w:ilvl="0" w:tplc="581C9E48">
      <w:start w:val="1"/>
      <w:numFmt w:val="lowerLetter"/>
      <w:lvlText w:val="%1)"/>
      <w:lvlJc w:val="left"/>
      <w:pPr>
        <w:ind w:left="839" w:hanging="360"/>
      </w:pPr>
      <w:rPr>
        <w:rFonts w:ascii="Calibri" w:eastAsia="Calibri" w:hAnsi="Calibri" w:cs="Calibri" w:hint="default"/>
        <w:b/>
        <w:bCs/>
        <w:spacing w:val="-1"/>
        <w:w w:val="100"/>
        <w:sz w:val="22"/>
        <w:szCs w:val="22"/>
      </w:rPr>
    </w:lvl>
    <w:lvl w:ilvl="1" w:tplc="BD482A2A">
      <w:numFmt w:val="bullet"/>
      <w:lvlText w:val="•"/>
      <w:lvlJc w:val="left"/>
      <w:pPr>
        <w:ind w:left="1756" w:hanging="360"/>
      </w:pPr>
      <w:rPr>
        <w:rFonts w:hint="default"/>
      </w:rPr>
    </w:lvl>
    <w:lvl w:ilvl="2" w:tplc="FB103928">
      <w:numFmt w:val="bullet"/>
      <w:lvlText w:val="•"/>
      <w:lvlJc w:val="left"/>
      <w:pPr>
        <w:ind w:left="2672" w:hanging="360"/>
      </w:pPr>
      <w:rPr>
        <w:rFonts w:hint="default"/>
      </w:rPr>
    </w:lvl>
    <w:lvl w:ilvl="3" w:tplc="0930B6C4">
      <w:numFmt w:val="bullet"/>
      <w:lvlText w:val="•"/>
      <w:lvlJc w:val="left"/>
      <w:pPr>
        <w:ind w:left="3588" w:hanging="360"/>
      </w:pPr>
      <w:rPr>
        <w:rFonts w:hint="default"/>
      </w:rPr>
    </w:lvl>
    <w:lvl w:ilvl="4" w:tplc="19ECEA28">
      <w:numFmt w:val="bullet"/>
      <w:lvlText w:val="•"/>
      <w:lvlJc w:val="left"/>
      <w:pPr>
        <w:ind w:left="4504" w:hanging="360"/>
      </w:pPr>
      <w:rPr>
        <w:rFonts w:hint="default"/>
      </w:rPr>
    </w:lvl>
    <w:lvl w:ilvl="5" w:tplc="924CFA50">
      <w:numFmt w:val="bullet"/>
      <w:lvlText w:val="•"/>
      <w:lvlJc w:val="left"/>
      <w:pPr>
        <w:ind w:left="5420" w:hanging="360"/>
      </w:pPr>
      <w:rPr>
        <w:rFonts w:hint="default"/>
      </w:rPr>
    </w:lvl>
    <w:lvl w:ilvl="6" w:tplc="69CE821C">
      <w:numFmt w:val="bullet"/>
      <w:lvlText w:val="•"/>
      <w:lvlJc w:val="left"/>
      <w:pPr>
        <w:ind w:left="6336" w:hanging="360"/>
      </w:pPr>
      <w:rPr>
        <w:rFonts w:hint="default"/>
      </w:rPr>
    </w:lvl>
    <w:lvl w:ilvl="7" w:tplc="CFBCD640">
      <w:numFmt w:val="bullet"/>
      <w:lvlText w:val="•"/>
      <w:lvlJc w:val="left"/>
      <w:pPr>
        <w:ind w:left="7252" w:hanging="360"/>
      </w:pPr>
      <w:rPr>
        <w:rFonts w:hint="default"/>
      </w:rPr>
    </w:lvl>
    <w:lvl w:ilvl="8" w:tplc="E856EA32">
      <w:numFmt w:val="bullet"/>
      <w:lvlText w:val="•"/>
      <w:lvlJc w:val="left"/>
      <w:pPr>
        <w:ind w:left="8168" w:hanging="360"/>
      </w:pPr>
      <w:rPr>
        <w:rFonts w:hint="default"/>
      </w:rPr>
    </w:lvl>
  </w:abstractNum>
  <w:abstractNum w:abstractNumId="73" w15:restartNumberingAfterBreak="0">
    <w:nsid w:val="202A1FC3"/>
    <w:multiLevelType w:val="multilevel"/>
    <w:tmpl w:val="6C625138"/>
    <w:lvl w:ilvl="0">
      <w:start w:val="37"/>
      <w:numFmt w:val="decimal"/>
      <w:lvlText w:val="%1"/>
      <w:lvlJc w:val="left"/>
      <w:pPr>
        <w:ind w:left="240" w:hanging="713"/>
      </w:pPr>
      <w:rPr>
        <w:rFonts w:hint="default"/>
      </w:rPr>
    </w:lvl>
    <w:lvl w:ilvl="1">
      <w:start w:val="8"/>
      <w:numFmt w:val="decimalZero"/>
      <w:lvlText w:val="%1.%2"/>
      <w:lvlJc w:val="left"/>
      <w:pPr>
        <w:ind w:left="240" w:hanging="713"/>
      </w:pPr>
      <w:rPr>
        <w:rFonts w:ascii="Times New Roman" w:eastAsia="Times New Roman" w:hAnsi="Times New Roman" w:cs="Times New Roman" w:hint="default"/>
        <w:spacing w:val="-29"/>
        <w:w w:val="100"/>
        <w:sz w:val="24"/>
        <w:szCs w:val="24"/>
      </w:rPr>
    </w:lvl>
    <w:lvl w:ilvl="2">
      <w:start w:val="1"/>
      <w:numFmt w:val="decimal"/>
      <w:lvlText w:val="%3."/>
      <w:lvlJc w:val="left"/>
      <w:pPr>
        <w:ind w:left="960" w:hanging="360"/>
      </w:pPr>
      <w:rPr>
        <w:rFonts w:ascii="Times New Roman" w:eastAsia="Times New Roman" w:hAnsi="Times New Roman" w:cs="Times New Roman" w:hint="default"/>
        <w:spacing w:val="-5"/>
        <w:w w:val="100"/>
        <w:sz w:val="24"/>
        <w:szCs w:val="24"/>
      </w:rPr>
    </w:lvl>
    <w:lvl w:ilvl="3">
      <w:start w:val="1"/>
      <w:numFmt w:val="lowerLetter"/>
      <w:lvlText w:val="%4."/>
      <w:lvlJc w:val="left"/>
      <w:pPr>
        <w:ind w:left="1320" w:hanging="360"/>
      </w:pPr>
      <w:rPr>
        <w:rFonts w:ascii="Times New Roman" w:eastAsia="Times New Roman" w:hAnsi="Times New Roman" w:cs="Times New Roman" w:hint="default"/>
        <w:spacing w:val="-4"/>
        <w:w w:val="100"/>
        <w:sz w:val="24"/>
        <w:szCs w:val="24"/>
      </w:rPr>
    </w:lvl>
    <w:lvl w:ilvl="4">
      <w:numFmt w:val="bullet"/>
      <w:lvlText w:val="•"/>
      <w:lvlJc w:val="left"/>
      <w:pPr>
        <w:ind w:left="3490" w:hanging="360"/>
      </w:pPr>
      <w:rPr>
        <w:rFonts w:hint="default"/>
      </w:rPr>
    </w:lvl>
    <w:lvl w:ilvl="5">
      <w:numFmt w:val="bullet"/>
      <w:lvlText w:val="•"/>
      <w:lvlJc w:val="left"/>
      <w:pPr>
        <w:ind w:left="4575" w:hanging="360"/>
      </w:pPr>
      <w:rPr>
        <w:rFonts w:hint="default"/>
      </w:rPr>
    </w:lvl>
    <w:lvl w:ilvl="6">
      <w:numFmt w:val="bullet"/>
      <w:lvlText w:val="•"/>
      <w:lvlJc w:val="left"/>
      <w:pPr>
        <w:ind w:left="5660" w:hanging="360"/>
      </w:pPr>
      <w:rPr>
        <w:rFonts w:hint="default"/>
      </w:rPr>
    </w:lvl>
    <w:lvl w:ilvl="7">
      <w:numFmt w:val="bullet"/>
      <w:lvlText w:val="•"/>
      <w:lvlJc w:val="left"/>
      <w:pPr>
        <w:ind w:left="6745" w:hanging="360"/>
      </w:pPr>
      <w:rPr>
        <w:rFonts w:hint="default"/>
      </w:rPr>
    </w:lvl>
    <w:lvl w:ilvl="8">
      <w:numFmt w:val="bullet"/>
      <w:lvlText w:val="•"/>
      <w:lvlJc w:val="left"/>
      <w:pPr>
        <w:ind w:left="7830" w:hanging="360"/>
      </w:pPr>
      <w:rPr>
        <w:rFonts w:hint="default"/>
      </w:rPr>
    </w:lvl>
  </w:abstractNum>
  <w:abstractNum w:abstractNumId="74" w15:restartNumberingAfterBreak="0">
    <w:nsid w:val="20D7001F"/>
    <w:multiLevelType w:val="hybridMultilevel"/>
    <w:tmpl w:val="A02C36F0"/>
    <w:lvl w:ilvl="0" w:tplc="23E42306">
      <w:start w:val="1"/>
      <w:numFmt w:val="decimal"/>
      <w:lvlText w:val="%1."/>
      <w:lvlJc w:val="left"/>
      <w:pPr>
        <w:ind w:left="960" w:hanging="360"/>
      </w:pPr>
      <w:rPr>
        <w:rFonts w:ascii="Times New Roman" w:eastAsia="Times New Roman" w:hAnsi="Times New Roman" w:cs="Times New Roman" w:hint="default"/>
        <w:spacing w:val="-27"/>
        <w:w w:val="100"/>
        <w:sz w:val="24"/>
        <w:szCs w:val="24"/>
      </w:rPr>
    </w:lvl>
    <w:lvl w:ilvl="1" w:tplc="EE280838">
      <w:numFmt w:val="bullet"/>
      <w:lvlText w:val="•"/>
      <w:lvlJc w:val="left"/>
      <w:pPr>
        <w:ind w:left="1864" w:hanging="360"/>
      </w:pPr>
      <w:rPr>
        <w:rFonts w:hint="default"/>
      </w:rPr>
    </w:lvl>
    <w:lvl w:ilvl="2" w:tplc="9C0ABEE0">
      <w:numFmt w:val="bullet"/>
      <w:lvlText w:val="•"/>
      <w:lvlJc w:val="left"/>
      <w:pPr>
        <w:ind w:left="2768" w:hanging="360"/>
      </w:pPr>
      <w:rPr>
        <w:rFonts w:hint="default"/>
      </w:rPr>
    </w:lvl>
    <w:lvl w:ilvl="3" w:tplc="263AFC24">
      <w:numFmt w:val="bullet"/>
      <w:lvlText w:val="•"/>
      <w:lvlJc w:val="left"/>
      <w:pPr>
        <w:ind w:left="3672" w:hanging="360"/>
      </w:pPr>
      <w:rPr>
        <w:rFonts w:hint="default"/>
      </w:rPr>
    </w:lvl>
    <w:lvl w:ilvl="4" w:tplc="9724EB60">
      <w:numFmt w:val="bullet"/>
      <w:lvlText w:val="•"/>
      <w:lvlJc w:val="left"/>
      <w:pPr>
        <w:ind w:left="4576" w:hanging="360"/>
      </w:pPr>
      <w:rPr>
        <w:rFonts w:hint="default"/>
      </w:rPr>
    </w:lvl>
    <w:lvl w:ilvl="5" w:tplc="56F0AA42">
      <w:numFmt w:val="bullet"/>
      <w:lvlText w:val="•"/>
      <w:lvlJc w:val="left"/>
      <w:pPr>
        <w:ind w:left="5480" w:hanging="360"/>
      </w:pPr>
      <w:rPr>
        <w:rFonts w:hint="default"/>
      </w:rPr>
    </w:lvl>
    <w:lvl w:ilvl="6" w:tplc="438CE8D8">
      <w:numFmt w:val="bullet"/>
      <w:lvlText w:val="•"/>
      <w:lvlJc w:val="left"/>
      <w:pPr>
        <w:ind w:left="6384" w:hanging="360"/>
      </w:pPr>
      <w:rPr>
        <w:rFonts w:hint="default"/>
      </w:rPr>
    </w:lvl>
    <w:lvl w:ilvl="7" w:tplc="4DD453CA">
      <w:numFmt w:val="bullet"/>
      <w:lvlText w:val="•"/>
      <w:lvlJc w:val="left"/>
      <w:pPr>
        <w:ind w:left="7288" w:hanging="360"/>
      </w:pPr>
      <w:rPr>
        <w:rFonts w:hint="default"/>
      </w:rPr>
    </w:lvl>
    <w:lvl w:ilvl="8" w:tplc="CF1853F4">
      <w:numFmt w:val="bullet"/>
      <w:lvlText w:val="•"/>
      <w:lvlJc w:val="left"/>
      <w:pPr>
        <w:ind w:left="8192" w:hanging="360"/>
      </w:pPr>
      <w:rPr>
        <w:rFonts w:hint="default"/>
      </w:rPr>
    </w:lvl>
  </w:abstractNum>
  <w:abstractNum w:abstractNumId="75" w15:restartNumberingAfterBreak="0">
    <w:nsid w:val="20F75BBE"/>
    <w:multiLevelType w:val="hybridMultilevel"/>
    <w:tmpl w:val="B9CEC532"/>
    <w:lvl w:ilvl="0" w:tplc="B4EAF3D6">
      <w:start w:val="1"/>
      <w:numFmt w:val="lowerLetter"/>
      <w:lvlText w:val="%1)"/>
      <w:lvlJc w:val="left"/>
      <w:pPr>
        <w:ind w:left="840" w:hanging="360"/>
      </w:pPr>
      <w:rPr>
        <w:rFonts w:ascii="Calibri" w:eastAsia="Calibri" w:hAnsi="Calibri" w:cs="Calibri" w:hint="default"/>
        <w:b/>
        <w:bCs/>
        <w:spacing w:val="-2"/>
        <w:w w:val="100"/>
        <w:sz w:val="24"/>
        <w:szCs w:val="24"/>
      </w:rPr>
    </w:lvl>
    <w:lvl w:ilvl="1" w:tplc="173838EC">
      <w:numFmt w:val="bullet"/>
      <w:lvlText w:val="•"/>
      <w:lvlJc w:val="left"/>
      <w:pPr>
        <w:ind w:left="1756" w:hanging="360"/>
      </w:pPr>
      <w:rPr>
        <w:rFonts w:hint="default"/>
      </w:rPr>
    </w:lvl>
    <w:lvl w:ilvl="2" w:tplc="2EA61464">
      <w:numFmt w:val="bullet"/>
      <w:lvlText w:val="•"/>
      <w:lvlJc w:val="left"/>
      <w:pPr>
        <w:ind w:left="2672" w:hanging="360"/>
      </w:pPr>
      <w:rPr>
        <w:rFonts w:hint="default"/>
      </w:rPr>
    </w:lvl>
    <w:lvl w:ilvl="3" w:tplc="8270872E">
      <w:numFmt w:val="bullet"/>
      <w:lvlText w:val="•"/>
      <w:lvlJc w:val="left"/>
      <w:pPr>
        <w:ind w:left="3588" w:hanging="360"/>
      </w:pPr>
      <w:rPr>
        <w:rFonts w:hint="default"/>
      </w:rPr>
    </w:lvl>
    <w:lvl w:ilvl="4" w:tplc="55587970">
      <w:numFmt w:val="bullet"/>
      <w:lvlText w:val="•"/>
      <w:lvlJc w:val="left"/>
      <w:pPr>
        <w:ind w:left="4504" w:hanging="360"/>
      </w:pPr>
      <w:rPr>
        <w:rFonts w:hint="default"/>
      </w:rPr>
    </w:lvl>
    <w:lvl w:ilvl="5" w:tplc="38C68C0C">
      <w:numFmt w:val="bullet"/>
      <w:lvlText w:val="•"/>
      <w:lvlJc w:val="left"/>
      <w:pPr>
        <w:ind w:left="5420" w:hanging="360"/>
      </w:pPr>
      <w:rPr>
        <w:rFonts w:hint="default"/>
      </w:rPr>
    </w:lvl>
    <w:lvl w:ilvl="6" w:tplc="465822DE">
      <w:numFmt w:val="bullet"/>
      <w:lvlText w:val="•"/>
      <w:lvlJc w:val="left"/>
      <w:pPr>
        <w:ind w:left="6336" w:hanging="360"/>
      </w:pPr>
      <w:rPr>
        <w:rFonts w:hint="default"/>
      </w:rPr>
    </w:lvl>
    <w:lvl w:ilvl="7" w:tplc="E0AEF2A0">
      <w:numFmt w:val="bullet"/>
      <w:lvlText w:val="•"/>
      <w:lvlJc w:val="left"/>
      <w:pPr>
        <w:ind w:left="7252" w:hanging="360"/>
      </w:pPr>
      <w:rPr>
        <w:rFonts w:hint="default"/>
      </w:rPr>
    </w:lvl>
    <w:lvl w:ilvl="8" w:tplc="667638A2">
      <w:numFmt w:val="bullet"/>
      <w:lvlText w:val="•"/>
      <w:lvlJc w:val="left"/>
      <w:pPr>
        <w:ind w:left="8168" w:hanging="360"/>
      </w:pPr>
      <w:rPr>
        <w:rFonts w:hint="default"/>
      </w:rPr>
    </w:lvl>
  </w:abstractNum>
  <w:abstractNum w:abstractNumId="76" w15:restartNumberingAfterBreak="0">
    <w:nsid w:val="21613420"/>
    <w:multiLevelType w:val="multilevel"/>
    <w:tmpl w:val="25BE5B04"/>
    <w:lvl w:ilvl="0">
      <w:start w:val="6"/>
      <w:numFmt w:val="decimal"/>
      <w:lvlText w:val="%1"/>
      <w:lvlJc w:val="left"/>
      <w:pPr>
        <w:ind w:left="604" w:hanging="365"/>
      </w:pPr>
      <w:rPr>
        <w:rFonts w:hint="default"/>
      </w:rPr>
    </w:lvl>
    <w:lvl w:ilvl="1">
      <w:start w:val="1"/>
      <w:numFmt w:val="decimal"/>
      <w:lvlText w:val="%1.%2"/>
      <w:lvlJc w:val="left"/>
      <w:pPr>
        <w:ind w:left="604" w:hanging="365"/>
      </w:pPr>
      <w:rPr>
        <w:rFonts w:hint="default"/>
        <w:b/>
        <w:bCs/>
        <w:w w:val="100"/>
      </w:rPr>
    </w:lvl>
    <w:lvl w:ilvl="2">
      <w:start w:val="1"/>
      <w:numFmt w:val="decimal"/>
      <w:lvlText w:val="%3."/>
      <w:lvlJc w:val="left"/>
      <w:pPr>
        <w:ind w:left="960" w:hanging="360"/>
      </w:pPr>
      <w:rPr>
        <w:rFonts w:ascii="Times New Roman" w:eastAsia="Times New Roman" w:hAnsi="Times New Roman" w:cs="Times New Roman" w:hint="default"/>
        <w:spacing w:val="-11"/>
        <w:w w:val="100"/>
        <w:sz w:val="24"/>
        <w:szCs w:val="24"/>
      </w:rPr>
    </w:lvl>
    <w:lvl w:ilvl="3">
      <w:numFmt w:val="bullet"/>
      <w:lvlText w:val="•"/>
      <w:lvlJc w:val="left"/>
      <w:pPr>
        <w:ind w:left="2968" w:hanging="360"/>
      </w:pPr>
      <w:rPr>
        <w:rFonts w:hint="default"/>
      </w:rPr>
    </w:lvl>
    <w:lvl w:ilvl="4">
      <w:numFmt w:val="bullet"/>
      <w:lvlText w:val="•"/>
      <w:lvlJc w:val="left"/>
      <w:pPr>
        <w:ind w:left="3973" w:hanging="360"/>
      </w:pPr>
      <w:rPr>
        <w:rFonts w:hint="default"/>
      </w:rPr>
    </w:lvl>
    <w:lvl w:ilvl="5">
      <w:numFmt w:val="bullet"/>
      <w:lvlText w:val="•"/>
      <w:lvlJc w:val="left"/>
      <w:pPr>
        <w:ind w:left="4977" w:hanging="360"/>
      </w:pPr>
      <w:rPr>
        <w:rFonts w:hint="default"/>
      </w:rPr>
    </w:lvl>
    <w:lvl w:ilvl="6">
      <w:numFmt w:val="bullet"/>
      <w:lvlText w:val="•"/>
      <w:lvlJc w:val="left"/>
      <w:pPr>
        <w:ind w:left="5982" w:hanging="360"/>
      </w:pPr>
      <w:rPr>
        <w:rFonts w:hint="default"/>
      </w:rPr>
    </w:lvl>
    <w:lvl w:ilvl="7">
      <w:numFmt w:val="bullet"/>
      <w:lvlText w:val="•"/>
      <w:lvlJc w:val="left"/>
      <w:pPr>
        <w:ind w:left="6986" w:hanging="360"/>
      </w:pPr>
      <w:rPr>
        <w:rFonts w:hint="default"/>
      </w:rPr>
    </w:lvl>
    <w:lvl w:ilvl="8">
      <w:numFmt w:val="bullet"/>
      <w:lvlText w:val="•"/>
      <w:lvlJc w:val="left"/>
      <w:pPr>
        <w:ind w:left="7991" w:hanging="360"/>
      </w:pPr>
      <w:rPr>
        <w:rFonts w:hint="default"/>
      </w:rPr>
    </w:lvl>
  </w:abstractNum>
  <w:abstractNum w:abstractNumId="77" w15:restartNumberingAfterBreak="0">
    <w:nsid w:val="21BB3307"/>
    <w:multiLevelType w:val="multilevel"/>
    <w:tmpl w:val="D15686D8"/>
    <w:lvl w:ilvl="0">
      <w:start w:val="6"/>
      <w:numFmt w:val="decimal"/>
      <w:lvlText w:val="%1"/>
      <w:lvlJc w:val="left"/>
      <w:pPr>
        <w:ind w:left="1560" w:hanging="720"/>
      </w:pPr>
      <w:rPr>
        <w:rFonts w:hint="default"/>
      </w:rPr>
    </w:lvl>
    <w:lvl w:ilvl="1">
      <w:start w:val="9"/>
      <w:numFmt w:val="decimal"/>
      <w:lvlText w:val="%1.%2"/>
      <w:lvlJc w:val="left"/>
      <w:pPr>
        <w:ind w:left="1560" w:hanging="720"/>
      </w:pPr>
      <w:rPr>
        <w:rFonts w:hint="default"/>
      </w:rPr>
    </w:lvl>
    <w:lvl w:ilvl="2">
      <w:start w:val="1"/>
      <w:numFmt w:val="decimal"/>
      <w:lvlText w:val="%1.%2.%3"/>
      <w:lvlJc w:val="left"/>
      <w:pPr>
        <w:ind w:left="1560" w:hanging="720"/>
      </w:pPr>
      <w:rPr>
        <w:rFonts w:ascii="Times New Roman" w:eastAsia="Times New Roman" w:hAnsi="Times New Roman" w:cs="Times New Roman" w:hint="default"/>
        <w:w w:val="100"/>
        <w:sz w:val="24"/>
        <w:szCs w:val="24"/>
        <w:u w:val="single" w:color="000000"/>
      </w:rPr>
    </w:lvl>
    <w:lvl w:ilvl="3">
      <w:numFmt w:val="bullet"/>
      <w:lvlText w:val="•"/>
      <w:lvlJc w:val="left"/>
      <w:pPr>
        <w:ind w:left="4092" w:hanging="720"/>
      </w:pPr>
      <w:rPr>
        <w:rFonts w:hint="default"/>
      </w:rPr>
    </w:lvl>
    <w:lvl w:ilvl="4">
      <w:numFmt w:val="bullet"/>
      <w:lvlText w:val="•"/>
      <w:lvlJc w:val="left"/>
      <w:pPr>
        <w:ind w:left="4936" w:hanging="720"/>
      </w:pPr>
      <w:rPr>
        <w:rFonts w:hint="default"/>
      </w:rPr>
    </w:lvl>
    <w:lvl w:ilvl="5">
      <w:numFmt w:val="bullet"/>
      <w:lvlText w:val="•"/>
      <w:lvlJc w:val="left"/>
      <w:pPr>
        <w:ind w:left="5780" w:hanging="720"/>
      </w:pPr>
      <w:rPr>
        <w:rFonts w:hint="default"/>
      </w:rPr>
    </w:lvl>
    <w:lvl w:ilvl="6">
      <w:numFmt w:val="bullet"/>
      <w:lvlText w:val="•"/>
      <w:lvlJc w:val="left"/>
      <w:pPr>
        <w:ind w:left="6624" w:hanging="720"/>
      </w:pPr>
      <w:rPr>
        <w:rFonts w:hint="default"/>
      </w:rPr>
    </w:lvl>
    <w:lvl w:ilvl="7">
      <w:numFmt w:val="bullet"/>
      <w:lvlText w:val="•"/>
      <w:lvlJc w:val="left"/>
      <w:pPr>
        <w:ind w:left="7468" w:hanging="720"/>
      </w:pPr>
      <w:rPr>
        <w:rFonts w:hint="default"/>
      </w:rPr>
    </w:lvl>
    <w:lvl w:ilvl="8">
      <w:numFmt w:val="bullet"/>
      <w:lvlText w:val="•"/>
      <w:lvlJc w:val="left"/>
      <w:pPr>
        <w:ind w:left="8312" w:hanging="720"/>
      </w:pPr>
      <w:rPr>
        <w:rFonts w:hint="default"/>
      </w:rPr>
    </w:lvl>
  </w:abstractNum>
  <w:abstractNum w:abstractNumId="78" w15:restartNumberingAfterBreak="0">
    <w:nsid w:val="21C119B4"/>
    <w:multiLevelType w:val="hybridMultilevel"/>
    <w:tmpl w:val="A99C5D7C"/>
    <w:lvl w:ilvl="0" w:tplc="BBB6C73A">
      <w:start w:val="1"/>
      <w:numFmt w:val="decimal"/>
      <w:lvlText w:val="%1."/>
      <w:lvlJc w:val="left"/>
      <w:pPr>
        <w:ind w:left="960" w:hanging="360"/>
      </w:pPr>
      <w:rPr>
        <w:rFonts w:ascii="Times New Roman" w:eastAsia="Times New Roman" w:hAnsi="Times New Roman" w:cs="Times New Roman" w:hint="default"/>
        <w:spacing w:val="-7"/>
        <w:w w:val="100"/>
        <w:sz w:val="24"/>
        <w:szCs w:val="24"/>
      </w:rPr>
    </w:lvl>
    <w:lvl w:ilvl="1" w:tplc="905C8502">
      <w:numFmt w:val="bullet"/>
      <w:lvlText w:val="•"/>
      <w:lvlJc w:val="left"/>
      <w:pPr>
        <w:ind w:left="1864" w:hanging="360"/>
      </w:pPr>
      <w:rPr>
        <w:rFonts w:hint="default"/>
      </w:rPr>
    </w:lvl>
    <w:lvl w:ilvl="2" w:tplc="08642EE0">
      <w:numFmt w:val="bullet"/>
      <w:lvlText w:val="•"/>
      <w:lvlJc w:val="left"/>
      <w:pPr>
        <w:ind w:left="2768" w:hanging="360"/>
      </w:pPr>
      <w:rPr>
        <w:rFonts w:hint="default"/>
      </w:rPr>
    </w:lvl>
    <w:lvl w:ilvl="3" w:tplc="93104B9A">
      <w:numFmt w:val="bullet"/>
      <w:lvlText w:val="•"/>
      <w:lvlJc w:val="left"/>
      <w:pPr>
        <w:ind w:left="3672" w:hanging="360"/>
      </w:pPr>
      <w:rPr>
        <w:rFonts w:hint="default"/>
      </w:rPr>
    </w:lvl>
    <w:lvl w:ilvl="4" w:tplc="A9DA7D1A">
      <w:numFmt w:val="bullet"/>
      <w:lvlText w:val="•"/>
      <w:lvlJc w:val="left"/>
      <w:pPr>
        <w:ind w:left="4576" w:hanging="360"/>
      </w:pPr>
      <w:rPr>
        <w:rFonts w:hint="default"/>
      </w:rPr>
    </w:lvl>
    <w:lvl w:ilvl="5" w:tplc="D52457AC">
      <w:numFmt w:val="bullet"/>
      <w:lvlText w:val="•"/>
      <w:lvlJc w:val="left"/>
      <w:pPr>
        <w:ind w:left="5480" w:hanging="360"/>
      </w:pPr>
      <w:rPr>
        <w:rFonts w:hint="default"/>
      </w:rPr>
    </w:lvl>
    <w:lvl w:ilvl="6" w:tplc="E90C25FA">
      <w:numFmt w:val="bullet"/>
      <w:lvlText w:val="•"/>
      <w:lvlJc w:val="left"/>
      <w:pPr>
        <w:ind w:left="6384" w:hanging="360"/>
      </w:pPr>
      <w:rPr>
        <w:rFonts w:hint="default"/>
      </w:rPr>
    </w:lvl>
    <w:lvl w:ilvl="7" w:tplc="3F923A6E">
      <w:numFmt w:val="bullet"/>
      <w:lvlText w:val="•"/>
      <w:lvlJc w:val="left"/>
      <w:pPr>
        <w:ind w:left="7288" w:hanging="360"/>
      </w:pPr>
      <w:rPr>
        <w:rFonts w:hint="default"/>
      </w:rPr>
    </w:lvl>
    <w:lvl w:ilvl="8" w:tplc="EE9EBE62">
      <w:numFmt w:val="bullet"/>
      <w:lvlText w:val="•"/>
      <w:lvlJc w:val="left"/>
      <w:pPr>
        <w:ind w:left="8192" w:hanging="360"/>
      </w:pPr>
      <w:rPr>
        <w:rFonts w:hint="default"/>
      </w:rPr>
    </w:lvl>
  </w:abstractNum>
  <w:abstractNum w:abstractNumId="79" w15:restartNumberingAfterBreak="0">
    <w:nsid w:val="21FD250A"/>
    <w:multiLevelType w:val="hybridMultilevel"/>
    <w:tmpl w:val="42B8DBD8"/>
    <w:lvl w:ilvl="0" w:tplc="AA2E137C">
      <w:start w:val="1"/>
      <w:numFmt w:val="lowerLetter"/>
      <w:lvlText w:val="%1)"/>
      <w:lvlJc w:val="left"/>
      <w:pPr>
        <w:ind w:left="839" w:hanging="360"/>
      </w:pPr>
      <w:rPr>
        <w:rFonts w:ascii="Calibri" w:eastAsia="Calibri" w:hAnsi="Calibri" w:cs="Calibri" w:hint="default"/>
        <w:b/>
        <w:bCs/>
        <w:spacing w:val="-1"/>
        <w:w w:val="100"/>
        <w:sz w:val="22"/>
        <w:szCs w:val="22"/>
      </w:rPr>
    </w:lvl>
    <w:lvl w:ilvl="1" w:tplc="D7440906">
      <w:start w:val="1"/>
      <w:numFmt w:val="decimal"/>
      <w:lvlText w:val="%2."/>
      <w:lvlJc w:val="left"/>
      <w:pPr>
        <w:ind w:left="1027" w:hanging="360"/>
      </w:pPr>
      <w:rPr>
        <w:rFonts w:ascii="Times New Roman" w:eastAsia="Times New Roman" w:hAnsi="Times New Roman" w:cs="Times New Roman" w:hint="default"/>
        <w:spacing w:val="-12"/>
        <w:w w:val="100"/>
        <w:sz w:val="24"/>
        <w:szCs w:val="24"/>
      </w:rPr>
    </w:lvl>
    <w:lvl w:ilvl="2" w:tplc="870A32CA">
      <w:numFmt w:val="bullet"/>
      <w:lvlText w:val="•"/>
      <w:lvlJc w:val="left"/>
      <w:pPr>
        <w:ind w:left="2017" w:hanging="360"/>
      </w:pPr>
      <w:rPr>
        <w:rFonts w:hint="default"/>
      </w:rPr>
    </w:lvl>
    <w:lvl w:ilvl="3" w:tplc="F6EEA620">
      <w:numFmt w:val="bullet"/>
      <w:lvlText w:val="•"/>
      <w:lvlJc w:val="left"/>
      <w:pPr>
        <w:ind w:left="3015" w:hanging="360"/>
      </w:pPr>
      <w:rPr>
        <w:rFonts w:hint="default"/>
      </w:rPr>
    </w:lvl>
    <w:lvl w:ilvl="4" w:tplc="B212CACE">
      <w:numFmt w:val="bullet"/>
      <w:lvlText w:val="•"/>
      <w:lvlJc w:val="left"/>
      <w:pPr>
        <w:ind w:left="4013" w:hanging="360"/>
      </w:pPr>
      <w:rPr>
        <w:rFonts w:hint="default"/>
      </w:rPr>
    </w:lvl>
    <w:lvl w:ilvl="5" w:tplc="EB90976A">
      <w:numFmt w:val="bullet"/>
      <w:lvlText w:val="•"/>
      <w:lvlJc w:val="left"/>
      <w:pPr>
        <w:ind w:left="5011" w:hanging="360"/>
      </w:pPr>
      <w:rPr>
        <w:rFonts w:hint="default"/>
      </w:rPr>
    </w:lvl>
    <w:lvl w:ilvl="6" w:tplc="51FCA7E8">
      <w:numFmt w:val="bullet"/>
      <w:lvlText w:val="•"/>
      <w:lvlJc w:val="left"/>
      <w:pPr>
        <w:ind w:left="6008" w:hanging="360"/>
      </w:pPr>
      <w:rPr>
        <w:rFonts w:hint="default"/>
      </w:rPr>
    </w:lvl>
    <w:lvl w:ilvl="7" w:tplc="21C4C812">
      <w:numFmt w:val="bullet"/>
      <w:lvlText w:val="•"/>
      <w:lvlJc w:val="left"/>
      <w:pPr>
        <w:ind w:left="7006" w:hanging="360"/>
      </w:pPr>
      <w:rPr>
        <w:rFonts w:hint="default"/>
      </w:rPr>
    </w:lvl>
    <w:lvl w:ilvl="8" w:tplc="E3A2594C">
      <w:numFmt w:val="bullet"/>
      <w:lvlText w:val="•"/>
      <w:lvlJc w:val="left"/>
      <w:pPr>
        <w:ind w:left="8004" w:hanging="360"/>
      </w:pPr>
      <w:rPr>
        <w:rFonts w:hint="default"/>
      </w:rPr>
    </w:lvl>
  </w:abstractNum>
  <w:abstractNum w:abstractNumId="80" w15:restartNumberingAfterBreak="0">
    <w:nsid w:val="227776FF"/>
    <w:multiLevelType w:val="hybridMultilevel"/>
    <w:tmpl w:val="BFCEE91A"/>
    <w:lvl w:ilvl="0" w:tplc="1F1A8094">
      <w:start w:val="1"/>
      <w:numFmt w:val="decimal"/>
      <w:lvlText w:val="%1."/>
      <w:lvlJc w:val="left"/>
      <w:pPr>
        <w:ind w:left="960" w:hanging="360"/>
      </w:pPr>
      <w:rPr>
        <w:rFonts w:ascii="Times New Roman" w:eastAsia="Times New Roman" w:hAnsi="Times New Roman" w:cs="Times New Roman" w:hint="default"/>
        <w:spacing w:val="-1"/>
        <w:w w:val="100"/>
        <w:sz w:val="24"/>
        <w:szCs w:val="24"/>
      </w:rPr>
    </w:lvl>
    <w:lvl w:ilvl="1" w:tplc="1D86F0F2">
      <w:numFmt w:val="bullet"/>
      <w:lvlText w:val="•"/>
      <w:lvlJc w:val="left"/>
      <w:pPr>
        <w:ind w:left="1864" w:hanging="360"/>
      </w:pPr>
      <w:rPr>
        <w:rFonts w:hint="default"/>
      </w:rPr>
    </w:lvl>
    <w:lvl w:ilvl="2" w:tplc="08DC4330">
      <w:numFmt w:val="bullet"/>
      <w:lvlText w:val="•"/>
      <w:lvlJc w:val="left"/>
      <w:pPr>
        <w:ind w:left="2768" w:hanging="360"/>
      </w:pPr>
      <w:rPr>
        <w:rFonts w:hint="default"/>
      </w:rPr>
    </w:lvl>
    <w:lvl w:ilvl="3" w:tplc="02B88AA0">
      <w:numFmt w:val="bullet"/>
      <w:lvlText w:val="•"/>
      <w:lvlJc w:val="left"/>
      <w:pPr>
        <w:ind w:left="3672" w:hanging="360"/>
      </w:pPr>
      <w:rPr>
        <w:rFonts w:hint="default"/>
      </w:rPr>
    </w:lvl>
    <w:lvl w:ilvl="4" w:tplc="B6405B4E">
      <w:numFmt w:val="bullet"/>
      <w:lvlText w:val="•"/>
      <w:lvlJc w:val="left"/>
      <w:pPr>
        <w:ind w:left="4576" w:hanging="360"/>
      </w:pPr>
      <w:rPr>
        <w:rFonts w:hint="default"/>
      </w:rPr>
    </w:lvl>
    <w:lvl w:ilvl="5" w:tplc="232CA74E">
      <w:numFmt w:val="bullet"/>
      <w:lvlText w:val="•"/>
      <w:lvlJc w:val="left"/>
      <w:pPr>
        <w:ind w:left="5480" w:hanging="360"/>
      </w:pPr>
      <w:rPr>
        <w:rFonts w:hint="default"/>
      </w:rPr>
    </w:lvl>
    <w:lvl w:ilvl="6" w:tplc="FA4260B6">
      <w:numFmt w:val="bullet"/>
      <w:lvlText w:val="•"/>
      <w:lvlJc w:val="left"/>
      <w:pPr>
        <w:ind w:left="6384" w:hanging="360"/>
      </w:pPr>
      <w:rPr>
        <w:rFonts w:hint="default"/>
      </w:rPr>
    </w:lvl>
    <w:lvl w:ilvl="7" w:tplc="872C3058">
      <w:numFmt w:val="bullet"/>
      <w:lvlText w:val="•"/>
      <w:lvlJc w:val="left"/>
      <w:pPr>
        <w:ind w:left="7288" w:hanging="360"/>
      </w:pPr>
      <w:rPr>
        <w:rFonts w:hint="default"/>
      </w:rPr>
    </w:lvl>
    <w:lvl w:ilvl="8" w:tplc="2C9491BC">
      <w:numFmt w:val="bullet"/>
      <w:lvlText w:val="•"/>
      <w:lvlJc w:val="left"/>
      <w:pPr>
        <w:ind w:left="8192" w:hanging="360"/>
      </w:pPr>
      <w:rPr>
        <w:rFonts w:hint="default"/>
      </w:rPr>
    </w:lvl>
  </w:abstractNum>
  <w:abstractNum w:abstractNumId="81" w15:restartNumberingAfterBreak="0">
    <w:nsid w:val="242258A1"/>
    <w:multiLevelType w:val="hybridMultilevel"/>
    <w:tmpl w:val="14AC6D58"/>
    <w:lvl w:ilvl="0" w:tplc="D77077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59323B5"/>
    <w:multiLevelType w:val="hybridMultilevel"/>
    <w:tmpl w:val="1C8C8A42"/>
    <w:lvl w:ilvl="0" w:tplc="78AE1EF8">
      <w:start w:val="1"/>
      <w:numFmt w:val="decimal"/>
      <w:lvlText w:val="%1."/>
      <w:lvlJc w:val="left"/>
      <w:pPr>
        <w:ind w:left="960" w:hanging="360"/>
      </w:pPr>
      <w:rPr>
        <w:rFonts w:ascii="Times New Roman" w:eastAsia="Times New Roman" w:hAnsi="Times New Roman" w:cs="Times New Roman" w:hint="default"/>
        <w:spacing w:val="-10"/>
        <w:w w:val="100"/>
        <w:sz w:val="24"/>
        <w:szCs w:val="24"/>
      </w:rPr>
    </w:lvl>
    <w:lvl w:ilvl="1" w:tplc="7A601206">
      <w:numFmt w:val="bullet"/>
      <w:lvlText w:val="•"/>
      <w:lvlJc w:val="left"/>
      <w:pPr>
        <w:ind w:left="1864" w:hanging="360"/>
      </w:pPr>
      <w:rPr>
        <w:rFonts w:hint="default"/>
      </w:rPr>
    </w:lvl>
    <w:lvl w:ilvl="2" w:tplc="D15EABDA">
      <w:numFmt w:val="bullet"/>
      <w:lvlText w:val="•"/>
      <w:lvlJc w:val="left"/>
      <w:pPr>
        <w:ind w:left="2768" w:hanging="360"/>
      </w:pPr>
      <w:rPr>
        <w:rFonts w:hint="default"/>
      </w:rPr>
    </w:lvl>
    <w:lvl w:ilvl="3" w:tplc="80747692">
      <w:numFmt w:val="bullet"/>
      <w:lvlText w:val="•"/>
      <w:lvlJc w:val="left"/>
      <w:pPr>
        <w:ind w:left="3672" w:hanging="360"/>
      </w:pPr>
      <w:rPr>
        <w:rFonts w:hint="default"/>
      </w:rPr>
    </w:lvl>
    <w:lvl w:ilvl="4" w:tplc="1C8CA49A">
      <w:numFmt w:val="bullet"/>
      <w:lvlText w:val="•"/>
      <w:lvlJc w:val="left"/>
      <w:pPr>
        <w:ind w:left="4576" w:hanging="360"/>
      </w:pPr>
      <w:rPr>
        <w:rFonts w:hint="default"/>
      </w:rPr>
    </w:lvl>
    <w:lvl w:ilvl="5" w:tplc="30F6CFD6">
      <w:numFmt w:val="bullet"/>
      <w:lvlText w:val="•"/>
      <w:lvlJc w:val="left"/>
      <w:pPr>
        <w:ind w:left="5480" w:hanging="360"/>
      </w:pPr>
      <w:rPr>
        <w:rFonts w:hint="default"/>
      </w:rPr>
    </w:lvl>
    <w:lvl w:ilvl="6" w:tplc="F9EC7DD0">
      <w:numFmt w:val="bullet"/>
      <w:lvlText w:val="•"/>
      <w:lvlJc w:val="left"/>
      <w:pPr>
        <w:ind w:left="6384" w:hanging="360"/>
      </w:pPr>
      <w:rPr>
        <w:rFonts w:hint="default"/>
      </w:rPr>
    </w:lvl>
    <w:lvl w:ilvl="7" w:tplc="3940C924">
      <w:numFmt w:val="bullet"/>
      <w:lvlText w:val="•"/>
      <w:lvlJc w:val="left"/>
      <w:pPr>
        <w:ind w:left="7288" w:hanging="360"/>
      </w:pPr>
      <w:rPr>
        <w:rFonts w:hint="default"/>
      </w:rPr>
    </w:lvl>
    <w:lvl w:ilvl="8" w:tplc="179ABCA8">
      <w:numFmt w:val="bullet"/>
      <w:lvlText w:val="•"/>
      <w:lvlJc w:val="left"/>
      <w:pPr>
        <w:ind w:left="8192" w:hanging="360"/>
      </w:pPr>
      <w:rPr>
        <w:rFonts w:hint="default"/>
      </w:rPr>
    </w:lvl>
  </w:abstractNum>
  <w:abstractNum w:abstractNumId="83" w15:restartNumberingAfterBreak="0">
    <w:nsid w:val="25F56A61"/>
    <w:multiLevelType w:val="hybridMultilevel"/>
    <w:tmpl w:val="8EF6F064"/>
    <w:lvl w:ilvl="0" w:tplc="6C00DC44">
      <w:start w:val="1"/>
      <w:numFmt w:val="lowerLetter"/>
      <w:lvlText w:val="%1)"/>
      <w:lvlJc w:val="left"/>
      <w:pPr>
        <w:ind w:left="839" w:hanging="360"/>
      </w:pPr>
      <w:rPr>
        <w:rFonts w:ascii="Calibri" w:eastAsia="Calibri" w:hAnsi="Calibri" w:cs="Calibri" w:hint="default"/>
        <w:b/>
        <w:bCs/>
        <w:spacing w:val="-1"/>
        <w:w w:val="100"/>
        <w:sz w:val="22"/>
        <w:szCs w:val="22"/>
      </w:rPr>
    </w:lvl>
    <w:lvl w:ilvl="1" w:tplc="BB02CF4A">
      <w:start w:val="1"/>
      <w:numFmt w:val="decimal"/>
      <w:lvlText w:val="%2."/>
      <w:lvlJc w:val="left"/>
      <w:pPr>
        <w:ind w:left="960" w:hanging="360"/>
      </w:pPr>
      <w:rPr>
        <w:rFonts w:ascii="Times New Roman" w:eastAsia="Times New Roman" w:hAnsi="Times New Roman" w:cs="Times New Roman" w:hint="default"/>
        <w:spacing w:val="-5"/>
        <w:w w:val="100"/>
        <w:sz w:val="24"/>
        <w:szCs w:val="24"/>
      </w:rPr>
    </w:lvl>
    <w:lvl w:ilvl="2" w:tplc="E482E6B6">
      <w:start w:val="1"/>
      <w:numFmt w:val="lowerLetter"/>
      <w:lvlText w:val="%3."/>
      <w:lvlJc w:val="left"/>
      <w:pPr>
        <w:ind w:left="1320" w:hanging="360"/>
      </w:pPr>
      <w:rPr>
        <w:rFonts w:ascii="Times New Roman" w:eastAsia="Times New Roman" w:hAnsi="Times New Roman" w:cs="Times New Roman" w:hint="default"/>
        <w:spacing w:val="-4"/>
        <w:w w:val="100"/>
        <w:sz w:val="24"/>
        <w:szCs w:val="24"/>
      </w:rPr>
    </w:lvl>
    <w:lvl w:ilvl="3" w:tplc="89FABB60">
      <w:numFmt w:val="bullet"/>
      <w:lvlText w:val="•"/>
      <w:lvlJc w:val="left"/>
      <w:pPr>
        <w:ind w:left="2405" w:hanging="360"/>
      </w:pPr>
      <w:rPr>
        <w:rFonts w:hint="default"/>
      </w:rPr>
    </w:lvl>
    <w:lvl w:ilvl="4" w:tplc="D5666B40">
      <w:numFmt w:val="bullet"/>
      <w:lvlText w:val="•"/>
      <w:lvlJc w:val="left"/>
      <w:pPr>
        <w:ind w:left="3490" w:hanging="360"/>
      </w:pPr>
      <w:rPr>
        <w:rFonts w:hint="default"/>
      </w:rPr>
    </w:lvl>
    <w:lvl w:ilvl="5" w:tplc="0BE22D88">
      <w:numFmt w:val="bullet"/>
      <w:lvlText w:val="•"/>
      <w:lvlJc w:val="left"/>
      <w:pPr>
        <w:ind w:left="4575" w:hanging="360"/>
      </w:pPr>
      <w:rPr>
        <w:rFonts w:hint="default"/>
      </w:rPr>
    </w:lvl>
    <w:lvl w:ilvl="6" w:tplc="24461B78">
      <w:numFmt w:val="bullet"/>
      <w:lvlText w:val="•"/>
      <w:lvlJc w:val="left"/>
      <w:pPr>
        <w:ind w:left="5660" w:hanging="360"/>
      </w:pPr>
      <w:rPr>
        <w:rFonts w:hint="default"/>
      </w:rPr>
    </w:lvl>
    <w:lvl w:ilvl="7" w:tplc="0C9039C2">
      <w:numFmt w:val="bullet"/>
      <w:lvlText w:val="•"/>
      <w:lvlJc w:val="left"/>
      <w:pPr>
        <w:ind w:left="6745" w:hanging="360"/>
      </w:pPr>
      <w:rPr>
        <w:rFonts w:hint="default"/>
      </w:rPr>
    </w:lvl>
    <w:lvl w:ilvl="8" w:tplc="4B80F3CE">
      <w:numFmt w:val="bullet"/>
      <w:lvlText w:val="•"/>
      <w:lvlJc w:val="left"/>
      <w:pPr>
        <w:ind w:left="7830" w:hanging="360"/>
      </w:pPr>
      <w:rPr>
        <w:rFonts w:hint="default"/>
      </w:rPr>
    </w:lvl>
  </w:abstractNum>
  <w:abstractNum w:abstractNumId="84" w15:restartNumberingAfterBreak="0">
    <w:nsid w:val="26622D07"/>
    <w:multiLevelType w:val="hybridMultilevel"/>
    <w:tmpl w:val="321483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67F22AF"/>
    <w:multiLevelType w:val="hybridMultilevel"/>
    <w:tmpl w:val="BEAC728E"/>
    <w:lvl w:ilvl="0" w:tplc="8A18569E">
      <w:start w:val="1"/>
      <w:numFmt w:val="decimal"/>
      <w:lvlText w:val="%1."/>
      <w:lvlJc w:val="left"/>
      <w:pPr>
        <w:ind w:left="720" w:hanging="360"/>
      </w:pPr>
      <w:rPr>
        <w:rFonts w:ascii="Times New Roman" w:eastAsia="Times New Roman" w:hAnsi="Times New Roman" w:cs="Times New Roman" w:hint="default"/>
        <w:spacing w:val="-1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83D73D3"/>
    <w:multiLevelType w:val="hybridMultilevel"/>
    <w:tmpl w:val="4ABA1DB8"/>
    <w:lvl w:ilvl="0" w:tplc="7B76D3C4">
      <w:start w:val="1"/>
      <w:numFmt w:val="lowerRoman"/>
      <w:lvlText w:val="%1."/>
      <w:lvlJc w:val="left"/>
      <w:pPr>
        <w:ind w:left="960" w:hanging="488"/>
        <w:jc w:val="right"/>
      </w:pPr>
      <w:rPr>
        <w:rFonts w:ascii="Times New Roman" w:eastAsia="Times New Roman" w:hAnsi="Times New Roman" w:cs="Times New Roman" w:hint="default"/>
        <w:i/>
        <w:spacing w:val="-1"/>
        <w:w w:val="100"/>
        <w:sz w:val="24"/>
        <w:szCs w:val="24"/>
      </w:rPr>
    </w:lvl>
    <w:lvl w:ilvl="1" w:tplc="B8169B56">
      <w:numFmt w:val="bullet"/>
      <w:lvlText w:val="•"/>
      <w:lvlJc w:val="left"/>
      <w:pPr>
        <w:ind w:left="1864" w:hanging="488"/>
      </w:pPr>
      <w:rPr>
        <w:rFonts w:hint="default"/>
      </w:rPr>
    </w:lvl>
    <w:lvl w:ilvl="2" w:tplc="E31C4418">
      <w:numFmt w:val="bullet"/>
      <w:lvlText w:val="•"/>
      <w:lvlJc w:val="left"/>
      <w:pPr>
        <w:ind w:left="2768" w:hanging="488"/>
      </w:pPr>
      <w:rPr>
        <w:rFonts w:hint="default"/>
      </w:rPr>
    </w:lvl>
    <w:lvl w:ilvl="3" w:tplc="CA1E66C2">
      <w:numFmt w:val="bullet"/>
      <w:lvlText w:val="•"/>
      <w:lvlJc w:val="left"/>
      <w:pPr>
        <w:ind w:left="3672" w:hanging="488"/>
      </w:pPr>
      <w:rPr>
        <w:rFonts w:hint="default"/>
      </w:rPr>
    </w:lvl>
    <w:lvl w:ilvl="4" w:tplc="9A7E7EC6">
      <w:numFmt w:val="bullet"/>
      <w:lvlText w:val="•"/>
      <w:lvlJc w:val="left"/>
      <w:pPr>
        <w:ind w:left="4576" w:hanging="488"/>
      </w:pPr>
      <w:rPr>
        <w:rFonts w:hint="default"/>
      </w:rPr>
    </w:lvl>
    <w:lvl w:ilvl="5" w:tplc="00B4501C">
      <w:numFmt w:val="bullet"/>
      <w:lvlText w:val="•"/>
      <w:lvlJc w:val="left"/>
      <w:pPr>
        <w:ind w:left="5480" w:hanging="488"/>
      </w:pPr>
      <w:rPr>
        <w:rFonts w:hint="default"/>
      </w:rPr>
    </w:lvl>
    <w:lvl w:ilvl="6" w:tplc="B81EC828">
      <w:numFmt w:val="bullet"/>
      <w:lvlText w:val="•"/>
      <w:lvlJc w:val="left"/>
      <w:pPr>
        <w:ind w:left="6384" w:hanging="488"/>
      </w:pPr>
      <w:rPr>
        <w:rFonts w:hint="default"/>
      </w:rPr>
    </w:lvl>
    <w:lvl w:ilvl="7" w:tplc="3CE0C072">
      <w:numFmt w:val="bullet"/>
      <w:lvlText w:val="•"/>
      <w:lvlJc w:val="left"/>
      <w:pPr>
        <w:ind w:left="7288" w:hanging="488"/>
      </w:pPr>
      <w:rPr>
        <w:rFonts w:hint="default"/>
      </w:rPr>
    </w:lvl>
    <w:lvl w:ilvl="8" w:tplc="8390BE1A">
      <w:numFmt w:val="bullet"/>
      <w:lvlText w:val="•"/>
      <w:lvlJc w:val="left"/>
      <w:pPr>
        <w:ind w:left="8192" w:hanging="488"/>
      </w:pPr>
      <w:rPr>
        <w:rFonts w:hint="default"/>
      </w:rPr>
    </w:lvl>
  </w:abstractNum>
  <w:abstractNum w:abstractNumId="87" w15:restartNumberingAfterBreak="0">
    <w:nsid w:val="290270A4"/>
    <w:multiLevelType w:val="hybridMultilevel"/>
    <w:tmpl w:val="0AE2F002"/>
    <w:lvl w:ilvl="0" w:tplc="35161320">
      <w:start w:val="1"/>
      <w:numFmt w:val="lowerLetter"/>
      <w:lvlText w:val="%1)"/>
      <w:lvlJc w:val="left"/>
      <w:pPr>
        <w:ind w:left="839" w:hanging="360"/>
      </w:pPr>
      <w:rPr>
        <w:rFonts w:ascii="Calibri" w:eastAsia="Calibri" w:hAnsi="Calibri" w:cs="Calibri" w:hint="default"/>
        <w:b/>
        <w:bCs/>
        <w:spacing w:val="-1"/>
        <w:w w:val="100"/>
        <w:sz w:val="22"/>
        <w:szCs w:val="22"/>
      </w:rPr>
    </w:lvl>
    <w:lvl w:ilvl="1" w:tplc="2F2AB584">
      <w:start w:val="1"/>
      <w:numFmt w:val="decimal"/>
      <w:lvlText w:val="%2."/>
      <w:lvlJc w:val="left"/>
      <w:pPr>
        <w:ind w:left="960" w:hanging="360"/>
      </w:pPr>
      <w:rPr>
        <w:rFonts w:ascii="Times New Roman" w:eastAsia="Times New Roman" w:hAnsi="Times New Roman" w:cs="Times New Roman" w:hint="default"/>
        <w:spacing w:val="-20"/>
        <w:w w:val="100"/>
        <w:sz w:val="24"/>
        <w:szCs w:val="24"/>
      </w:rPr>
    </w:lvl>
    <w:lvl w:ilvl="2" w:tplc="2BDA96A4">
      <w:start w:val="1"/>
      <w:numFmt w:val="lowerLetter"/>
      <w:lvlText w:val="%3."/>
      <w:lvlJc w:val="left"/>
      <w:pPr>
        <w:ind w:left="1320" w:hanging="360"/>
      </w:pPr>
      <w:rPr>
        <w:rFonts w:ascii="Times New Roman" w:eastAsia="Times New Roman" w:hAnsi="Times New Roman" w:cs="Times New Roman" w:hint="default"/>
        <w:spacing w:val="-6"/>
        <w:w w:val="100"/>
        <w:sz w:val="24"/>
        <w:szCs w:val="24"/>
      </w:rPr>
    </w:lvl>
    <w:lvl w:ilvl="3" w:tplc="8316606C">
      <w:numFmt w:val="bullet"/>
      <w:lvlText w:val="•"/>
      <w:lvlJc w:val="left"/>
      <w:pPr>
        <w:ind w:left="2405" w:hanging="360"/>
      </w:pPr>
      <w:rPr>
        <w:rFonts w:hint="default"/>
      </w:rPr>
    </w:lvl>
    <w:lvl w:ilvl="4" w:tplc="9EB296A8">
      <w:numFmt w:val="bullet"/>
      <w:lvlText w:val="•"/>
      <w:lvlJc w:val="left"/>
      <w:pPr>
        <w:ind w:left="3490" w:hanging="360"/>
      </w:pPr>
      <w:rPr>
        <w:rFonts w:hint="default"/>
      </w:rPr>
    </w:lvl>
    <w:lvl w:ilvl="5" w:tplc="44F4AFFA">
      <w:numFmt w:val="bullet"/>
      <w:lvlText w:val="•"/>
      <w:lvlJc w:val="left"/>
      <w:pPr>
        <w:ind w:left="4575" w:hanging="360"/>
      </w:pPr>
      <w:rPr>
        <w:rFonts w:hint="default"/>
      </w:rPr>
    </w:lvl>
    <w:lvl w:ilvl="6" w:tplc="B2D8A5CA">
      <w:numFmt w:val="bullet"/>
      <w:lvlText w:val="•"/>
      <w:lvlJc w:val="left"/>
      <w:pPr>
        <w:ind w:left="5660" w:hanging="360"/>
      </w:pPr>
      <w:rPr>
        <w:rFonts w:hint="default"/>
      </w:rPr>
    </w:lvl>
    <w:lvl w:ilvl="7" w:tplc="A7EA5F7C">
      <w:numFmt w:val="bullet"/>
      <w:lvlText w:val="•"/>
      <w:lvlJc w:val="left"/>
      <w:pPr>
        <w:ind w:left="6745" w:hanging="360"/>
      </w:pPr>
      <w:rPr>
        <w:rFonts w:hint="default"/>
      </w:rPr>
    </w:lvl>
    <w:lvl w:ilvl="8" w:tplc="A4E8FFAA">
      <w:numFmt w:val="bullet"/>
      <w:lvlText w:val="•"/>
      <w:lvlJc w:val="left"/>
      <w:pPr>
        <w:ind w:left="7830" w:hanging="360"/>
      </w:pPr>
      <w:rPr>
        <w:rFonts w:hint="default"/>
      </w:rPr>
    </w:lvl>
  </w:abstractNum>
  <w:abstractNum w:abstractNumId="88" w15:restartNumberingAfterBreak="0">
    <w:nsid w:val="295A280B"/>
    <w:multiLevelType w:val="hybridMultilevel"/>
    <w:tmpl w:val="2B7A5FD0"/>
    <w:lvl w:ilvl="0" w:tplc="571C6496">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9" w15:restartNumberingAfterBreak="0">
    <w:nsid w:val="298A4089"/>
    <w:multiLevelType w:val="hybridMultilevel"/>
    <w:tmpl w:val="0F14BA60"/>
    <w:lvl w:ilvl="0" w:tplc="9C42311E">
      <w:start w:val="1"/>
      <w:numFmt w:val="decimal"/>
      <w:lvlText w:val="%1."/>
      <w:lvlJc w:val="left"/>
      <w:pPr>
        <w:ind w:left="960" w:hanging="360"/>
      </w:pPr>
      <w:rPr>
        <w:rFonts w:ascii="Times New Roman" w:eastAsia="Times New Roman" w:hAnsi="Times New Roman" w:cs="Times New Roman" w:hint="default"/>
        <w:spacing w:val="-24"/>
        <w:w w:val="100"/>
        <w:sz w:val="24"/>
        <w:szCs w:val="24"/>
      </w:rPr>
    </w:lvl>
    <w:lvl w:ilvl="1" w:tplc="B3B240B0">
      <w:numFmt w:val="bullet"/>
      <w:lvlText w:val="•"/>
      <w:lvlJc w:val="left"/>
      <w:pPr>
        <w:ind w:left="1864" w:hanging="360"/>
      </w:pPr>
      <w:rPr>
        <w:rFonts w:hint="default"/>
      </w:rPr>
    </w:lvl>
    <w:lvl w:ilvl="2" w:tplc="0DC20FD0">
      <w:numFmt w:val="bullet"/>
      <w:lvlText w:val="•"/>
      <w:lvlJc w:val="left"/>
      <w:pPr>
        <w:ind w:left="2768" w:hanging="360"/>
      </w:pPr>
      <w:rPr>
        <w:rFonts w:hint="default"/>
      </w:rPr>
    </w:lvl>
    <w:lvl w:ilvl="3" w:tplc="F0F8ED36">
      <w:numFmt w:val="bullet"/>
      <w:lvlText w:val="•"/>
      <w:lvlJc w:val="left"/>
      <w:pPr>
        <w:ind w:left="3672" w:hanging="360"/>
      </w:pPr>
      <w:rPr>
        <w:rFonts w:hint="default"/>
      </w:rPr>
    </w:lvl>
    <w:lvl w:ilvl="4" w:tplc="F5BCD24C">
      <w:numFmt w:val="bullet"/>
      <w:lvlText w:val="•"/>
      <w:lvlJc w:val="left"/>
      <w:pPr>
        <w:ind w:left="4576" w:hanging="360"/>
      </w:pPr>
      <w:rPr>
        <w:rFonts w:hint="default"/>
      </w:rPr>
    </w:lvl>
    <w:lvl w:ilvl="5" w:tplc="474C9438">
      <w:numFmt w:val="bullet"/>
      <w:lvlText w:val="•"/>
      <w:lvlJc w:val="left"/>
      <w:pPr>
        <w:ind w:left="5480" w:hanging="360"/>
      </w:pPr>
      <w:rPr>
        <w:rFonts w:hint="default"/>
      </w:rPr>
    </w:lvl>
    <w:lvl w:ilvl="6" w:tplc="D3F4BF96">
      <w:numFmt w:val="bullet"/>
      <w:lvlText w:val="•"/>
      <w:lvlJc w:val="left"/>
      <w:pPr>
        <w:ind w:left="6384" w:hanging="360"/>
      </w:pPr>
      <w:rPr>
        <w:rFonts w:hint="default"/>
      </w:rPr>
    </w:lvl>
    <w:lvl w:ilvl="7" w:tplc="66263768">
      <w:numFmt w:val="bullet"/>
      <w:lvlText w:val="•"/>
      <w:lvlJc w:val="left"/>
      <w:pPr>
        <w:ind w:left="7288" w:hanging="360"/>
      </w:pPr>
      <w:rPr>
        <w:rFonts w:hint="default"/>
      </w:rPr>
    </w:lvl>
    <w:lvl w:ilvl="8" w:tplc="DDA6E430">
      <w:numFmt w:val="bullet"/>
      <w:lvlText w:val="•"/>
      <w:lvlJc w:val="left"/>
      <w:pPr>
        <w:ind w:left="8192" w:hanging="360"/>
      </w:pPr>
      <w:rPr>
        <w:rFonts w:hint="default"/>
      </w:rPr>
    </w:lvl>
  </w:abstractNum>
  <w:abstractNum w:abstractNumId="90" w15:restartNumberingAfterBreak="0">
    <w:nsid w:val="29C22283"/>
    <w:multiLevelType w:val="hybridMultilevel"/>
    <w:tmpl w:val="9F367562"/>
    <w:lvl w:ilvl="0" w:tplc="897CED20">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1" w15:restartNumberingAfterBreak="0">
    <w:nsid w:val="2A0C57C6"/>
    <w:multiLevelType w:val="multilevel"/>
    <w:tmpl w:val="FB906EFC"/>
    <w:lvl w:ilvl="0">
      <w:start w:val="6"/>
      <w:numFmt w:val="decimal"/>
      <w:lvlText w:val="%1"/>
      <w:lvlJc w:val="left"/>
      <w:pPr>
        <w:ind w:left="600" w:hanging="360"/>
      </w:pPr>
      <w:rPr>
        <w:rFonts w:hint="default"/>
      </w:rPr>
    </w:lvl>
    <w:lvl w:ilvl="1">
      <w:start w:val="6"/>
      <w:numFmt w:val="decimal"/>
      <w:lvlText w:val="%1.%2"/>
      <w:lvlJc w:val="left"/>
      <w:pPr>
        <w:ind w:left="600" w:hanging="360"/>
        <w:jc w:val="right"/>
      </w:pPr>
      <w:rPr>
        <w:rFonts w:hint="default"/>
        <w:spacing w:val="-1"/>
        <w:w w:val="100"/>
      </w:rPr>
    </w:lvl>
    <w:lvl w:ilvl="2">
      <w:start w:val="1"/>
      <w:numFmt w:val="decimal"/>
      <w:lvlText w:val="%3."/>
      <w:lvlJc w:val="left"/>
      <w:pPr>
        <w:ind w:left="960" w:hanging="360"/>
      </w:pPr>
      <w:rPr>
        <w:rFonts w:ascii="Times New Roman" w:eastAsia="Times New Roman" w:hAnsi="Times New Roman" w:cs="Times New Roman" w:hint="default"/>
        <w:spacing w:val="-1"/>
        <w:w w:val="100"/>
        <w:sz w:val="24"/>
        <w:szCs w:val="24"/>
      </w:rPr>
    </w:lvl>
    <w:lvl w:ilvl="3">
      <w:numFmt w:val="bullet"/>
      <w:lvlText w:val="•"/>
      <w:lvlJc w:val="left"/>
      <w:pPr>
        <w:ind w:left="2968" w:hanging="360"/>
      </w:pPr>
      <w:rPr>
        <w:rFonts w:hint="default"/>
      </w:rPr>
    </w:lvl>
    <w:lvl w:ilvl="4">
      <w:numFmt w:val="bullet"/>
      <w:lvlText w:val="•"/>
      <w:lvlJc w:val="left"/>
      <w:pPr>
        <w:ind w:left="3973" w:hanging="360"/>
      </w:pPr>
      <w:rPr>
        <w:rFonts w:hint="default"/>
      </w:rPr>
    </w:lvl>
    <w:lvl w:ilvl="5">
      <w:numFmt w:val="bullet"/>
      <w:lvlText w:val="•"/>
      <w:lvlJc w:val="left"/>
      <w:pPr>
        <w:ind w:left="4977" w:hanging="360"/>
      </w:pPr>
      <w:rPr>
        <w:rFonts w:hint="default"/>
      </w:rPr>
    </w:lvl>
    <w:lvl w:ilvl="6">
      <w:numFmt w:val="bullet"/>
      <w:lvlText w:val="•"/>
      <w:lvlJc w:val="left"/>
      <w:pPr>
        <w:ind w:left="5982" w:hanging="360"/>
      </w:pPr>
      <w:rPr>
        <w:rFonts w:hint="default"/>
      </w:rPr>
    </w:lvl>
    <w:lvl w:ilvl="7">
      <w:numFmt w:val="bullet"/>
      <w:lvlText w:val="•"/>
      <w:lvlJc w:val="left"/>
      <w:pPr>
        <w:ind w:left="6986" w:hanging="360"/>
      </w:pPr>
      <w:rPr>
        <w:rFonts w:hint="default"/>
      </w:rPr>
    </w:lvl>
    <w:lvl w:ilvl="8">
      <w:numFmt w:val="bullet"/>
      <w:lvlText w:val="•"/>
      <w:lvlJc w:val="left"/>
      <w:pPr>
        <w:ind w:left="7991" w:hanging="360"/>
      </w:pPr>
      <w:rPr>
        <w:rFonts w:hint="default"/>
      </w:rPr>
    </w:lvl>
  </w:abstractNum>
  <w:abstractNum w:abstractNumId="92" w15:restartNumberingAfterBreak="0">
    <w:nsid w:val="2B0E6BF3"/>
    <w:multiLevelType w:val="hybridMultilevel"/>
    <w:tmpl w:val="4C642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2E3301"/>
    <w:multiLevelType w:val="hybridMultilevel"/>
    <w:tmpl w:val="B6D48E20"/>
    <w:lvl w:ilvl="0" w:tplc="13645B16">
      <w:start w:val="1"/>
      <w:numFmt w:val="decimal"/>
      <w:lvlText w:val="%1."/>
      <w:lvlJc w:val="left"/>
      <w:pPr>
        <w:ind w:left="96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D7A4FC8"/>
    <w:multiLevelType w:val="hybridMultilevel"/>
    <w:tmpl w:val="E3501A26"/>
    <w:lvl w:ilvl="0" w:tplc="8BC8002C">
      <w:start w:val="1"/>
      <w:numFmt w:val="decimal"/>
      <w:lvlText w:val="%1."/>
      <w:lvlJc w:val="left"/>
      <w:pPr>
        <w:ind w:left="960" w:hanging="360"/>
      </w:pPr>
      <w:rPr>
        <w:rFonts w:ascii="Times New Roman" w:eastAsia="Times New Roman" w:hAnsi="Times New Roman" w:cs="Times New Roman" w:hint="default"/>
        <w:spacing w:val="-5"/>
        <w:w w:val="100"/>
        <w:sz w:val="24"/>
        <w:szCs w:val="24"/>
      </w:rPr>
    </w:lvl>
    <w:lvl w:ilvl="1" w:tplc="F4CE1FE8">
      <w:numFmt w:val="bullet"/>
      <w:lvlText w:val="•"/>
      <w:lvlJc w:val="left"/>
      <w:pPr>
        <w:ind w:left="1864" w:hanging="360"/>
      </w:pPr>
      <w:rPr>
        <w:rFonts w:hint="default"/>
      </w:rPr>
    </w:lvl>
    <w:lvl w:ilvl="2" w:tplc="64CA1F08">
      <w:numFmt w:val="bullet"/>
      <w:lvlText w:val="•"/>
      <w:lvlJc w:val="left"/>
      <w:pPr>
        <w:ind w:left="2768" w:hanging="360"/>
      </w:pPr>
      <w:rPr>
        <w:rFonts w:hint="default"/>
      </w:rPr>
    </w:lvl>
    <w:lvl w:ilvl="3" w:tplc="F146BAEA">
      <w:numFmt w:val="bullet"/>
      <w:lvlText w:val="•"/>
      <w:lvlJc w:val="left"/>
      <w:pPr>
        <w:ind w:left="3672" w:hanging="360"/>
      </w:pPr>
      <w:rPr>
        <w:rFonts w:hint="default"/>
      </w:rPr>
    </w:lvl>
    <w:lvl w:ilvl="4" w:tplc="20DC0070">
      <w:numFmt w:val="bullet"/>
      <w:lvlText w:val="•"/>
      <w:lvlJc w:val="left"/>
      <w:pPr>
        <w:ind w:left="4576" w:hanging="360"/>
      </w:pPr>
      <w:rPr>
        <w:rFonts w:hint="default"/>
      </w:rPr>
    </w:lvl>
    <w:lvl w:ilvl="5" w:tplc="2060434C">
      <w:numFmt w:val="bullet"/>
      <w:lvlText w:val="•"/>
      <w:lvlJc w:val="left"/>
      <w:pPr>
        <w:ind w:left="5480" w:hanging="360"/>
      </w:pPr>
      <w:rPr>
        <w:rFonts w:hint="default"/>
      </w:rPr>
    </w:lvl>
    <w:lvl w:ilvl="6" w:tplc="1CF6667E">
      <w:numFmt w:val="bullet"/>
      <w:lvlText w:val="•"/>
      <w:lvlJc w:val="left"/>
      <w:pPr>
        <w:ind w:left="6384" w:hanging="360"/>
      </w:pPr>
      <w:rPr>
        <w:rFonts w:hint="default"/>
      </w:rPr>
    </w:lvl>
    <w:lvl w:ilvl="7" w:tplc="70F6161A">
      <w:numFmt w:val="bullet"/>
      <w:lvlText w:val="•"/>
      <w:lvlJc w:val="left"/>
      <w:pPr>
        <w:ind w:left="7288" w:hanging="360"/>
      </w:pPr>
      <w:rPr>
        <w:rFonts w:hint="default"/>
      </w:rPr>
    </w:lvl>
    <w:lvl w:ilvl="8" w:tplc="337A2630">
      <w:numFmt w:val="bullet"/>
      <w:lvlText w:val="•"/>
      <w:lvlJc w:val="left"/>
      <w:pPr>
        <w:ind w:left="8192" w:hanging="360"/>
      </w:pPr>
      <w:rPr>
        <w:rFonts w:hint="default"/>
      </w:rPr>
    </w:lvl>
  </w:abstractNum>
  <w:abstractNum w:abstractNumId="95" w15:restartNumberingAfterBreak="0">
    <w:nsid w:val="2DC92278"/>
    <w:multiLevelType w:val="hybridMultilevel"/>
    <w:tmpl w:val="48E62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2E064FCF"/>
    <w:multiLevelType w:val="multilevel"/>
    <w:tmpl w:val="FB906EFC"/>
    <w:lvl w:ilvl="0">
      <w:start w:val="6"/>
      <w:numFmt w:val="decimal"/>
      <w:lvlText w:val="%1"/>
      <w:lvlJc w:val="left"/>
      <w:pPr>
        <w:ind w:left="600" w:hanging="360"/>
      </w:pPr>
      <w:rPr>
        <w:rFonts w:hint="default"/>
      </w:rPr>
    </w:lvl>
    <w:lvl w:ilvl="1">
      <w:start w:val="6"/>
      <w:numFmt w:val="decimal"/>
      <w:lvlText w:val="%1.%2"/>
      <w:lvlJc w:val="left"/>
      <w:pPr>
        <w:ind w:left="600" w:hanging="360"/>
        <w:jc w:val="right"/>
      </w:pPr>
      <w:rPr>
        <w:rFonts w:hint="default"/>
        <w:spacing w:val="-1"/>
        <w:w w:val="100"/>
      </w:rPr>
    </w:lvl>
    <w:lvl w:ilvl="2">
      <w:start w:val="1"/>
      <w:numFmt w:val="decimal"/>
      <w:lvlText w:val="%3."/>
      <w:lvlJc w:val="left"/>
      <w:pPr>
        <w:ind w:left="960" w:hanging="360"/>
      </w:pPr>
      <w:rPr>
        <w:rFonts w:ascii="Times New Roman" w:eastAsia="Times New Roman" w:hAnsi="Times New Roman" w:cs="Times New Roman" w:hint="default"/>
        <w:spacing w:val="-1"/>
        <w:w w:val="100"/>
        <w:sz w:val="24"/>
        <w:szCs w:val="24"/>
      </w:rPr>
    </w:lvl>
    <w:lvl w:ilvl="3">
      <w:numFmt w:val="bullet"/>
      <w:lvlText w:val="•"/>
      <w:lvlJc w:val="left"/>
      <w:pPr>
        <w:ind w:left="2968" w:hanging="360"/>
      </w:pPr>
      <w:rPr>
        <w:rFonts w:hint="default"/>
      </w:rPr>
    </w:lvl>
    <w:lvl w:ilvl="4">
      <w:numFmt w:val="bullet"/>
      <w:lvlText w:val="•"/>
      <w:lvlJc w:val="left"/>
      <w:pPr>
        <w:ind w:left="3973" w:hanging="360"/>
      </w:pPr>
      <w:rPr>
        <w:rFonts w:hint="default"/>
      </w:rPr>
    </w:lvl>
    <w:lvl w:ilvl="5">
      <w:numFmt w:val="bullet"/>
      <w:lvlText w:val="•"/>
      <w:lvlJc w:val="left"/>
      <w:pPr>
        <w:ind w:left="4977" w:hanging="360"/>
      </w:pPr>
      <w:rPr>
        <w:rFonts w:hint="default"/>
      </w:rPr>
    </w:lvl>
    <w:lvl w:ilvl="6">
      <w:numFmt w:val="bullet"/>
      <w:lvlText w:val="•"/>
      <w:lvlJc w:val="left"/>
      <w:pPr>
        <w:ind w:left="5982" w:hanging="360"/>
      </w:pPr>
      <w:rPr>
        <w:rFonts w:hint="default"/>
      </w:rPr>
    </w:lvl>
    <w:lvl w:ilvl="7">
      <w:numFmt w:val="bullet"/>
      <w:lvlText w:val="•"/>
      <w:lvlJc w:val="left"/>
      <w:pPr>
        <w:ind w:left="6986" w:hanging="360"/>
      </w:pPr>
      <w:rPr>
        <w:rFonts w:hint="default"/>
      </w:rPr>
    </w:lvl>
    <w:lvl w:ilvl="8">
      <w:numFmt w:val="bullet"/>
      <w:lvlText w:val="•"/>
      <w:lvlJc w:val="left"/>
      <w:pPr>
        <w:ind w:left="7991" w:hanging="360"/>
      </w:pPr>
      <w:rPr>
        <w:rFonts w:hint="default"/>
      </w:rPr>
    </w:lvl>
  </w:abstractNum>
  <w:abstractNum w:abstractNumId="97" w15:restartNumberingAfterBreak="0">
    <w:nsid w:val="2E290ADD"/>
    <w:multiLevelType w:val="hybridMultilevel"/>
    <w:tmpl w:val="F90A9746"/>
    <w:lvl w:ilvl="0" w:tplc="FEFCB8E4">
      <w:start w:val="1"/>
      <w:numFmt w:val="decimal"/>
      <w:lvlText w:val="%1."/>
      <w:lvlJc w:val="left"/>
      <w:pPr>
        <w:ind w:left="960" w:hanging="360"/>
      </w:pPr>
      <w:rPr>
        <w:rFonts w:ascii="Times New Roman" w:eastAsia="Times New Roman" w:hAnsi="Times New Roman" w:cs="Times New Roman" w:hint="default"/>
        <w:spacing w:val="-9"/>
        <w:w w:val="100"/>
        <w:sz w:val="24"/>
        <w:szCs w:val="24"/>
      </w:rPr>
    </w:lvl>
    <w:lvl w:ilvl="1" w:tplc="91D4E2EE">
      <w:numFmt w:val="bullet"/>
      <w:lvlText w:val="•"/>
      <w:lvlJc w:val="left"/>
      <w:pPr>
        <w:ind w:left="1864" w:hanging="360"/>
      </w:pPr>
      <w:rPr>
        <w:rFonts w:hint="default"/>
      </w:rPr>
    </w:lvl>
    <w:lvl w:ilvl="2" w:tplc="55C85444">
      <w:numFmt w:val="bullet"/>
      <w:lvlText w:val="•"/>
      <w:lvlJc w:val="left"/>
      <w:pPr>
        <w:ind w:left="2768" w:hanging="360"/>
      </w:pPr>
      <w:rPr>
        <w:rFonts w:hint="default"/>
      </w:rPr>
    </w:lvl>
    <w:lvl w:ilvl="3" w:tplc="3F3E9A20">
      <w:numFmt w:val="bullet"/>
      <w:lvlText w:val="•"/>
      <w:lvlJc w:val="left"/>
      <w:pPr>
        <w:ind w:left="3672" w:hanging="360"/>
      </w:pPr>
      <w:rPr>
        <w:rFonts w:hint="default"/>
      </w:rPr>
    </w:lvl>
    <w:lvl w:ilvl="4" w:tplc="29C4BBCE">
      <w:numFmt w:val="bullet"/>
      <w:lvlText w:val="•"/>
      <w:lvlJc w:val="left"/>
      <w:pPr>
        <w:ind w:left="4576" w:hanging="360"/>
      </w:pPr>
      <w:rPr>
        <w:rFonts w:hint="default"/>
      </w:rPr>
    </w:lvl>
    <w:lvl w:ilvl="5" w:tplc="54DAA280">
      <w:numFmt w:val="bullet"/>
      <w:lvlText w:val="•"/>
      <w:lvlJc w:val="left"/>
      <w:pPr>
        <w:ind w:left="5480" w:hanging="360"/>
      </w:pPr>
      <w:rPr>
        <w:rFonts w:hint="default"/>
      </w:rPr>
    </w:lvl>
    <w:lvl w:ilvl="6" w:tplc="AFF2629C">
      <w:numFmt w:val="bullet"/>
      <w:lvlText w:val="•"/>
      <w:lvlJc w:val="left"/>
      <w:pPr>
        <w:ind w:left="6384" w:hanging="360"/>
      </w:pPr>
      <w:rPr>
        <w:rFonts w:hint="default"/>
      </w:rPr>
    </w:lvl>
    <w:lvl w:ilvl="7" w:tplc="83084D50">
      <w:numFmt w:val="bullet"/>
      <w:lvlText w:val="•"/>
      <w:lvlJc w:val="left"/>
      <w:pPr>
        <w:ind w:left="7288" w:hanging="360"/>
      </w:pPr>
      <w:rPr>
        <w:rFonts w:hint="default"/>
      </w:rPr>
    </w:lvl>
    <w:lvl w:ilvl="8" w:tplc="6540ACC2">
      <w:numFmt w:val="bullet"/>
      <w:lvlText w:val="•"/>
      <w:lvlJc w:val="left"/>
      <w:pPr>
        <w:ind w:left="8192" w:hanging="360"/>
      </w:pPr>
      <w:rPr>
        <w:rFonts w:hint="default"/>
      </w:rPr>
    </w:lvl>
  </w:abstractNum>
  <w:abstractNum w:abstractNumId="98" w15:restartNumberingAfterBreak="0">
    <w:nsid w:val="2E936A81"/>
    <w:multiLevelType w:val="hybridMultilevel"/>
    <w:tmpl w:val="4DA660CE"/>
    <w:lvl w:ilvl="0" w:tplc="41D86D86">
      <w:start w:val="1"/>
      <w:numFmt w:val="lowerLetter"/>
      <w:lvlText w:val="%1)"/>
      <w:lvlJc w:val="left"/>
      <w:pPr>
        <w:ind w:left="839" w:hanging="360"/>
      </w:pPr>
      <w:rPr>
        <w:rFonts w:hint="default"/>
        <w:b/>
        <w:bCs/>
        <w:spacing w:val="-1"/>
        <w:w w:val="100"/>
      </w:rPr>
    </w:lvl>
    <w:lvl w:ilvl="1" w:tplc="299CA26E">
      <w:start w:val="1"/>
      <w:numFmt w:val="decimal"/>
      <w:lvlText w:val="%2."/>
      <w:lvlJc w:val="left"/>
      <w:pPr>
        <w:ind w:left="960" w:hanging="360"/>
      </w:pPr>
      <w:rPr>
        <w:rFonts w:ascii="Times New Roman" w:eastAsia="Times New Roman" w:hAnsi="Times New Roman" w:cs="Times New Roman" w:hint="default"/>
        <w:spacing w:val="-11"/>
        <w:w w:val="100"/>
        <w:sz w:val="24"/>
        <w:szCs w:val="24"/>
      </w:rPr>
    </w:lvl>
    <w:lvl w:ilvl="2" w:tplc="E5F8204E">
      <w:numFmt w:val="bullet"/>
      <w:lvlText w:val="•"/>
      <w:lvlJc w:val="left"/>
      <w:pPr>
        <w:ind w:left="1964" w:hanging="360"/>
      </w:pPr>
      <w:rPr>
        <w:rFonts w:hint="default"/>
      </w:rPr>
    </w:lvl>
    <w:lvl w:ilvl="3" w:tplc="C1148CCE">
      <w:numFmt w:val="bullet"/>
      <w:lvlText w:val="•"/>
      <w:lvlJc w:val="left"/>
      <w:pPr>
        <w:ind w:left="2968" w:hanging="360"/>
      </w:pPr>
      <w:rPr>
        <w:rFonts w:hint="default"/>
      </w:rPr>
    </w:lvl>
    <w:lvl w:ilvl="4" w:tplc="28BE4D2E">
      <w:numFmt w:val="bullet"/>
      <w:lvlText w:val="•"/>
      <w:lvlJc w:val="left"/>
      <w:pPr>
        <w:ind w:left="3973" w:hanging="360"/>
      </w:pPr>
      <w:rPr>
        <w:rFonts w:hint="default"/>
      </w:rPr>
    </w:lvl>
    <w:lvl w:ilvl="5" w:tplc="53A67C14">
      <w:numFmt w:val="bullet"/>
      <w:lvlText w:val="•"/>
      <w:lvlJc w:val="left"/>
      <w:pPr>
        <w:ind w:left="4977" w:hanging="360"/>
      </w:pPr>
      <w:rPr>
        <w:rFonts w:hint="default"/>
      </w:rPr>
    </w:lvl>
    <w:lvl w:ilvl="6" w:tplc="A89030EC">
      <w:numFmt w:val="bullet"/>
      <w:lvlText w:val="•"/>
      <w:lvlJc w:val="left"/>
      <w:pPr>
        <w:ind w:left="5982" w:hanging="360"/>
      </w:pPr>
      <w:rPr>
        <w:rFonts w:hint="default"/>
      </w:rPr>
    </w:lvl>
    <w:lvl w:ilvl="7" w:tplc="42563722">
      <w:numFmt w:val="bullet"/>
      <w:lvlText w:val="•"/>
      <w:lvlJc w:val="left"/>
      <w:pPr>
        <w:ind w:left="6986" w:hanging="360"/>
      </w:pPr>
      <w:rPr>
        <w:rFonts w:hint="default"/>
      </w:rPr>
    </w:lvl>
    <w:lvl w:ilvl="8" w:tplc="771CFD80">
      <w:numFmt w:val="bullet"/>
      <w:lvlText w:val="•"/>
      <w:lvlJc w:val="left"/>
      <w:pPr>
        <w:ind w:left="7991" w:hanging="360"/>
      </w:pPr>
      <w:rPr>
        <w:rFonts w:hint="default"/>
      </w:rPr>
    </w:lvl>
  </w:abstractNum>
  <w:abstractNum w:abstractNumId="99" w15:restartNumberingAfterBreak="0">
    <w:nsid w:val="2FB90A1A"/>
    <w:multiLevelType w:val="hybridMultilevel"/>
    <w:tmpl w:val="85849E4E"/>
    <w:lvl w:ilvl="0" w:tplc="A93C0E2E">
      <w:start w:val="1"/>
      <w:numFmt w:val="decimal"/>
      <w:lvlText w:val="%1."/>
      <w:lvlJc w:val="left"/>
      <w:pPr>
        <w:ind w:left="960" w:hanging="540"/>
      </w:pPr>
      <w:rPr>
        <w:rFonts w:ascii="Times New Roman" w:eastAsia="Times New Roman" w:hAnsi="Times New Roman" w:cs="Times New Roman" w:hint="default"/>
        <w:spacing w:val="-17"/>
        <w:w w:val="100"/>
        <w:sz w:val="24"/>
        <w:szCs w:val="24"/>
      </w:rPr>
    </w:lvl>
    <w:lvl w:ilvl="1" w:tplc="68980F74">
      <w:start w:val="1"/>
      <w:numFmt w:val="lowerLetter"/>
      <w:lvlText w:val="%2."/>
      <w:lvlJc w:val="left"/>
      <w:pPr>
        <w:ind w:left="1320" w:hanging="360"/>
      </w:pPr>
      <w:rPr>
        <w:rFonts w:ascii="Times New Roman" w:eastAsia="Times New Roman" w:hAnsi="Times New Roman" w:cs="Times New Roman" w:hint="default"/>
        <w:spacing w:val="-28"/>
        <w:w w:val="100"/>
        <w:sz w:val="24"/>
        <w:szCs w:val="24"/>
      </w:rPr>
    </w:lvl>
    <w:lvl w:ilvl="2" w:tplc="1BA26104">
      <w:numFmt w:val="bullet"/>
      <w:lvlText w:val="•"/>
      <w:lvlJc w:val="left"/>
      <w:pPr>
        <w:ind w:left="2284" w:hanging="360"/>
      </w:pPr>
      <w:rPr>
        <w:rFonts w:hint="default"/>
      </w:rPr>
    </w:lvl>
    <w:lvl w:ilvl="3" w:tplc="3C90E316">
      <w:numFmt w:val="bullet"/>
      <w:lvlText w:val="•"/>
      <w:lvlJc w:val="left"/>
      <w:pPr>
        <w:ind w:left="3248" w:hanging="360"/>
      </w:pPr>
      <w:rPr>
        <w:rFonts w:hint="default"/>
      </w:rPr>
    </w:lvl>
    <w:lvl w:ilvl="4" w:tplc="477CB73C">
      <w:numFmt w:val="bullet"/>
      <w:lvlText w:val="•"/>
      <w:lvlJc w:val="left"/>
      <w:pPr>
        <w:ind w:left="4213" w:hanging="360"/>
      </w:pPr>
      <w:rPr>
        <w:rFonts w:hint="default"/>
      </w:rPr>
    </w:lvl>
    <w:lvl w:ilvl="5" w:tplc="1702120C">
      <w:numFmt w:val="bullet"/>
      <w:lvlText w:val="•"/>
      <w:lvlJc w:val="left"/>
      <w:pPr>
        <w:ind w:left="5177" w:hanging="360"/>
      </w:pPr>
      <w:rPr>
        <w:rFonts w:hint="default"/>
      </w:rPr>
    </w:lvl>
    <w:lvl w:ilvl="6" w:tplc="AEF2FF5C">
      <w:numFmt w:val="bullet"/>
      <w:lvlText w:val="•"/>
      <w:lvlJc w:val="left"/>
      <w:pPr>
        <w:ind w:left="6142" w:hanging="360"/>
      </w:pPr>
      <w:rPr>
        <w:rFonts w:hint="default"/>
      </w:rPr>
    </w:lvl>
    <w:lvl w:ilvl="7" w:tplc="21D694A8">
      <w:numFmt w:val="bullet"/>
      <w:lvlText w:val="•"/>
      <w:lvlJc w:val="left"/>
      <w:pPr>
        <w:ind w:left="7106" w:hanging="360"/>
      </w:pPr>
      <w:rPr>
        <w:rFonts w:hint="default"/>
      </w:rPr>
    </w:lvl>
    <w:lvl w:ilvl="8" w:tplc="7D4E94F4">
      <w:numFmt w:val="bullet"/>
      <w:lvlText w:val="•"/>
      <w:lvlJc w:val="left"/>
      <w:pPr>
        <w:ind w:left="8071" w:hanging="360"/>
      </w:pPr>
      <w:rPr>
        <w:rFonts w:hint="default"/>
      </w:rPr>
    </w:lvl>
  </w:abstractNum>
  <w:abstractNum w:abstractNumId="100" w15:restartNumberingAfterBreak="0">
    <w:nsid w:val="2FC42D48"/>
    <w:multiLevelType w:val="hybridMultilevel"/>
    <w:tmpl w:val="9C308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05F6CEC"/>
    <w:multiLevelType w:val="hybridMultilevel"/>
    <w:tmpl w:val="B0A8C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0B000BB"/>
    <w:multiLevelType w:val="multilevel"/>
    <w:tmpl w:val="9C38AD4E"/>
    <w:lvl w:ilvl="0">
      <w:start w:val="2"/>
      <w:numFmt w:val="decimal"/>
      <w:suff w:val="space"/>
      <w:lvlText w:val="Sec. %1."/>
      <w:lvlJc w:val="left"/>
      <w:pPr>
        <w:ind w:left="2877" w:firstLine="0"/>
      </w:pPr>
      <w:rPr>
        <w:rFonts w:hint="default"/>
      </w:rPr>
    </w:lvl>
    <w:lvl w:ilvl="1">
      <w:start w:val="1"/>
      <w:numFmt w:val="decimal"/>
      <w:suff w:val="space"/>
      <w:lvlText w:val="Sec. 6.2.%1.%2."/>
      <w:lvlJc w:val="left"/>
      <w:pPr>
        <w:ind w:left="2877" w:firstLine="0"/>
      </w:pPr>
      <w:rPr>
        <w:rFonts w:hint="default"/>
        <w:i w:val="0"/>
      </w:rPr>
    </w:lvl>
    <w:lvl w:ilvl="2">
      <w:start w:val="1"/>
      <w:numFmt w:val="decimal"/>
      <w:suff w:val="space"/>
      <w:lvlText w:val="Sec. 2.29.%1.%2.%3."/>
      <w:lvlJc w:val="left"/>
      <w:pPr>
        <w:ind w:left="2877" w:firstLine="0"/>
      </w:pPr>
      <w:rPr>
        <w:rFonts w:hint="default"/>
        <w:b w:val="0"/>
        <w:i w:val="0"/>
      </w:rPr>
    </w:lvl>
    <w:lvl w:ilvl="3">
      <w:start w:val="1"/>
      <w:numFmt w:val="decimal"/>
      <w:suff w:val="space"/>
      <w:lvlText w:val="Sec. %1.%2.%3.%4."/>
      <w:lvlJc w:val="left"/>
      <w:pPr>
        <w:ind w:left="2877" w:firstLine="0"/>
      </w:pPr>
      <w:rPr>
        <w:rFonts w:hint="default"/>
      </w:rPr>
    </w:lvl>
    <w:lvl w:ilvl="4">
      <w:start w:val="1"/>
      <w:numFmt w:val="decimal"/>
      <w:suff w:val="space"/>
      <w:lvlText w:val="Sec. %1.%2.%3.%4.%5."/>
      <w:lvlJc w:val="left"/>
      <w:pPr>
        <w:ind w:left="2877" w:firstLine="0"/>
      </w:pPr>
      <w:rPr>
        <w:rFonts w:hint="default"/>
      </w:rPr>
    </w:lvl>
    <w:lvl w:ilvl="5">
      <w:start w:val="1"/>
      <w:numFmt w:val="decimal"/>
      <w:suff w:val="space"/>
      <w:lvlText w:val="Sec. %1.%2.%3.%4.%5.%6."/>
      <w:lvlJc w:val="left"/>
      <w:pPr>
        <w:ind w:left="2877" w:firstLine="0"/>
      </w:pPr>
      <w:rPr>
        <w:rFonts w:hint="default"/>
      </w:rPr>
    </w:lvl>
    <w:lvl w:ilvl="6">
      <w:start w:val="1"/>
      <w:numFmt w:val="decimal"/>
      <w:suff w:val="space"/>
      <w:lvlText w:val="Sec. %1.%2.%3.%4.%5.%6.%7."/>
      <w:lvlJc w:val="left"/>
      <w:pPr>
        <w:ind w:left="2877" w:firstLine="0"/>
      </w:pPr>
      <w:rPr>
        <w:rFonts w:hint="default"/>
      </w:rPr>
    </w:lvl>
    <w:lvl w:ilvl="7">
      <w:start w:val="1"/>
      <w:numFmt w:val="decimal"/>
      <w:lvlText w:val="%1.%2.%3.%4.%5.%6.%7.%8."/>
      <w:lvlJc w:val="left"/>
      <w:pPr>
        <w:ind w:left="6621" w:hanging="1224"/>
      </w:pPr>
      <w:rPr>
        <w:rFonts w:hint="default"/>
      </w:rPr>
    </w:lvl>
    <w:lvl w:ilvl="8">
      <w:start w:val="1"/>
      <w:numFmt w:val="decimal"/>
      <w:lvlText w:val="%1.%2.%3.%4.%5.%6.%7.%8.%9."/>
      <w:lvlJc w:val="left"/>
      <w:pPr>
        <w:ind w:left="7197" w:hanging="1440"/>
      </w:pPr>
      <w:rPr>
        <w:rFonts w:hint="default"/>
      </w:rPr>
    </w:lvl>
  </w:abstractNum>
  <w:abstractNum w:abstractNumId="103" w15:restartNumberingAfterBreak="0">
    <w:nsid w:val="31055796"/>
    <w:multiLevelType w:val="hybridMultilevel"/>
    <w:tmpl w:val="C3D69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14D0C0D"/>
    <w:multiLevelType w:val="hybridMultilevel"/>
    <w:tmpl w:val="FA4E4CD0"/>
    <w:lvl w:ilvl="0" w:tplc="363AAA94">
      <w:start w:val="1"/>
      <w:numFmt w:val="lowerLetter"/>
      <w:lvlText w:val="%1)"/>
      <w:lvlJc w:val="left"/>
      <w:pPr>
        <w:ind w:left="839" w:hanging="360"/>
      </w:pPr>
      <w:rPr>
        <w:rFonts w:ascii="Calibri" w:eastAsia="Calibri" w:hAnsi="Calibri" w:cs="Calibri" w:hint="default"/>
        <w:b/>
        <w:bCs/>
        <w:spacing w:val="-1"/>
        <w:w w:val="100"/>
        <w:sz w:val="22"/>
        <w:szCs w:val="22"/>
      </w:rPr>
    </w:lvl>
    <w:lvl w:ilvl="1" w:tplc="8AC4E95A">
      <w:start w:val="1"/>
      <w:numFmt w:val="lowerRoman"/>
      <w:lvlText w:val="%2."/>
      <w:lvlJc w:val="left"/>
      <w:pPr>
        <w:ind w:left="1320" w:hanging="396"/>
      </w:pPr>
      <w:rPr>
        <w:rFonts w:ascii="Times New Roman" w:eastAsia="Times New Roman" w:hAnsi="Times New Roman" w:cs="Times New Roman" w:hint="default"/>
        <w:b/>
        <w:bCs/>
        <w:i/>
        <w:spacing w:val="-4"/>
        <w:w w:val="100"/>
        <w:sz w:val="24"/>
        <w:szCs w:val="24"/>
      </w:rPr>
    </w:lvl>
    <w:lvl w:ilvl="2" w:tplc="DE9ED498">
      <w:numFmt w:val="bullet"/>
      <w:lvlText w:val="•"/>
      <w:lvlJc w:val="left"/>
      <w:pPr>
        <w:ind w:left="2284" w:hanging="396"/>
      </w:pPr>
      <w:rPr>
        <w:rFonts w:hint="default"/>
      </w:rPr>
    </w:lvl>
    <w:lvl w:ilvl="3" w:tplc="81A2B6C0">
      <w:numFmt w:val="bullet"/>
      <w:lvlText w:val="•"/>
      <w:lvlJc w:val="left"/>
      <w:pPr>
        <w:ind w:left="3248" w:hanging="396"/>
      </w:pPr>
      <w:rPr>
        <w:rFonts w:hint="default"/>
      </w:rPr>
    </w:lvl>
    <w:lvl w:ilvl="4" w:tplc="68BA448E">
      <w:numFmt w:val="bullet"/>
      <w:lvlText w:val="•"/>
      <w:lvlJc w:val="left"/>
      <w:pPr>
        <w:ind w:left="4213" w:hanging="396"/>
      </w:pPr>
      <w:rPr>
        <w:rFonts w:hint="default"/>
      </w:rPr>
    </w:lvl>
    <w:lvl w:ilvl="5" w:tplc="6388B3A6">
      <w:numFmt w:val="bullet"/>
      <w:lvlText w:val="•"/>
      <w:lvlJc w:val="left"/>
      <w:pPr>
        <w:ind w:left="5177" w:hanging="396"/>
      </w:pPr>
      <w:rPr>
        <w:rFonts w:hint="default"/>
      </w:rPr>
    </w:lvl>
    <w:lvl w:ilvl="6" w:tplc="9E12853C">
      <w:numFmt w:val="bullet"/>
      <w:lvlText w:val="•"/>
      <w:lvlJc w:val="left"/>
      <w:pPr>
        <w:ind w:left="6142" w:hanging="396"/>
      </w:pPr>
      <w:rPr>
        <w:rFonts w:hint="default"/>
      </w:rPr>
    </w:lvl>
    <w:lvl w:ilvl="7" w:tplc="F57EAE70">
      <w:numFmt w:val="bullet"/>
      <w:lvlText w:val="•"/>
      <w:lvlJc w:val="left"/>
      <w:pPr>
        <w:ind w:left="7106" w:hanging="396"/>
      </w:pPr>
      <w:rPr>
        <w:rFonts w:hint="default"/>
      </w:rPr>
    </w:lvl>
    <w:lvl w:ilvl="8" w:tplc="A4503C22">
      <w:numFmt w:val="bullet"/>
      <w:lvlText w:val="•"/>
      <w:lvlJc w:val="left"/>
      <w:pPr>
        <w:ind w:left="8071" w:hanging="396"/>
      </w:pPr>
      <w:rPr>
        <w:rFonts w:hint="default"/>
      </w:rPr>
    </w:lvl>
  </w:abstractNum>
  <w:abstractNum w:abstractNumId="105" w15:restartNumberingAfterBreak="0">
    <w:nsid w:val="325B129D"/>
    <w:multiLevelType w:val="hybridMultilevel"/>
    <w:tmpl w:val="77A8D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680183"/>
    <w:multiLevelType w:val="hybridMultilevel"/>
    <w:tmpl w:val="8F3A1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340A85"/>
    <w:multiLevelType w:val="hybridMultilevel"/>
    <w:tmpl w:val="9BD262D2"/>
    <w:lvl w:ilvl="0" w:tplc="6D2ED56A">
      <w:start w:val="1"/>
      <w:numFmt w:val="decimal"/>
      <w:lvlText w:val="%1."/>
      <w:lvlJc w:val="left"/>
      <w:pPr>
        <w:ind w:left="960" w:hanging="360"/>
      </w:pPr>
      <w:rPr>
        <w:rFonts w:ascii="Times New Roman" w:eastAsia="Times New Roman" w:hAnsi="Times New Roman" w:cs="Times New Roman" w:hint="default"/>
        <w:spacing w:val="-5"/>
        <w:w w:val="100"/>
        <w:sz w:val="24"/>
        <w:szCs w:val="24"/>
      </w:rPr>
    </w:lvl>
    <w:lvl w:ilvl="1" w:tplc="C7DA939E">
      <w:numFmt w:val="bullet"/>
      <w:lvlText w:val="•"/>
      <w:lvlJc w:val="left"/>
      <w:pPr>
        <w:ind w:left="1864" w:hanging="360"/>
      </w:pPr>
      <w:rPr>
        <w:rFonts w:hint="default"/>
      </w:rPr>
    </w:lvl>
    <w:lvl w:ilvl="2" w:tplc="9C9EEDAA">
      <w:numFmt w:val="bullet"/>
      <w:lvlText w:val="•"/>
      <w:lvlJc w:val="left"/>
      <w:pPr>
        <w:ind w:left="2768" w:hanging="360"/>
      </w:pPr>
      <w:rPr>
        <w:rFonts w:hint="default"/>
      </w:rPr>
    </w:lvl>
    <w:lvl w:ilvl="3" w:tplc="106C3B96">
      <w:numFmt w:val="bullet"/>
      <w:lvlText w:val="•"/>
      <w:lvlJc w:val="left"/>
      <w:pPr>
        <w:ind w:left="3672" w:hanging="360"/>
      </w:pPr>
      <w:rPr>
        <w:rFonts w:hint="default"/>
      </w:rPr>
    </w:lvl>
    <w:lvl w:ilvl="4" w:tplc="4478316A">
      <w:numFmt w:val="bullet"/>
      <w:lvlText w:val="•"/>
      <w:lvlJc w:val="left"/>
      <w:pPr>
        <w:ind w:left="4576" w:hanging="360"/>
      </w:pPr>
      <w:rPr>
        <w:rFonts w:hint="default"/>
      </w:rPr>
    </w:lvl>
    <w:lvl w:ilvl="5" w:tplc="25CA1866">
      <w:numFmt w:val="bullet"/>
      <w:lvlText w:val="•"/>
      <w:lvlJc w:val="left"/>
      <w:pPr>
        <w:ind w:left="5480" w:hanging="360"/>
      </w:pPr>
      <w:rPr>
        <w:rFonts w:hint="default"/>
      </w:rPr>
    </w:lvl>
    <w:lvl w:ilvl="6" w:tplc="7FEA9C76">
      <w:numFmt w:val="bullet"/>
      <w:lvlText w:val="•"/>
      <w:lvlJc w:val="left"/>
      <w:pPr>
        <w:ind w:left="6384" w:hanging="360"/>
      </w:pPr>
      <w:rPr>
        <w:rFonts w:hint="default"/>
      </w:rPr>
    </w:lvl>
    <w:lvl w:ilvl="7" w:tplc="FD30BB0E">
      <w:numFmt w:val="bullet"/>
      <w:lvlText w:val="•"/>
      <w:lvlJc w:val="left"/>
      <w:pPr>
        <w:ind w:left="7288" w:hanging="360"/>
      </w:pPr>
      <w:rPr>
        <w:rFonts w:hint="default"/>
      </w:rPr>
    </w:lvl>
    <w:lvl w:ilvl="8" w:tplc="B946651E">
      <w:numFmt w:val="bullet"/>
      <w:lvlText w:val="•"/>
      <w:lvlJc w:val="left"/>
      <w:pPr>
        <w:ind w:left="8192" w:hanging="360"/>
      </w:pPr>
      <w:rPr>
        <w:rFonts w:hint="default"/>
      </w:rPr>
    </w:lvl>
  </w:abstractNum>
  <w:abstractNum w:abstractNumId="108" w15:restartNumberingAfterBreak="0">
    <w:nsid w:val="33812A16"/>
    <w:multiLevelType w:val="hybridMultilevel"/>
    <w:tmpl w:val="80B4EAFA"/>
    <w:lvl w:ilvl="0" w:tplc="2C66A640">
      <w:start w:val="1"/>
      <w:numFmt w:val="decimal"/>
      <w:lvlText w:val="%1."/>
      <w:lvlJc w:val="left"/>
      <w:pPr>
        <w:ind w:left="960" w:hanging="360"/>
      </w:pPr>
      <w:rPr>
        <w:rFonts w:ascii="Times New Roman" w:eastAsia="Times New Roman" w:hAnsi="Times New Roman" w:cs="Times New Roman" w:hint="default"/>
        <w:spacing w:val="-3"/>
        <w:w w:val="100"/>
        <w:sz w:val="24"/>
        <w:szCs w:val="24"/>
      </w:rPr>
    </w:lvl>
    <w:lvl w:ilvl="1" w:tplc="92E28484">
      <w:numFmt w:val="bullet"/>
      <w:lvlText w:val="•"/>
      <w:lvlJc w:val="left"/>
      <w:pPr>
        <w:ind w:left="1864" w:hanging="360"/>
      </w:pPr>
      <w:rPr>
        <w:rFonts w:hint="default"/>
      </w:rPr>
    </w:lvl>
    <w:lvl w:ilvl="2" w:tplc="4EB85052">
      <w:numFmt w:val="bullet"/>
      <w:lvlText w:val="•"/>
      <w:lvlJc w:val="left"/>
      <w:pPr>
        <w:ind w:left="2768" w:hanging="360"/>
      </w:pPr>
      <w:rPr>
        <w:rFonts w:hint="default"/>
      </w:rPr>
    </w:lvl>
    <w:lvl w:ilvl="3" w:tplc="D0D64048">
      <w:numFmt w:val="bullet"/>
      <w:lvlText w:val="•"/>
      <w:lvlJc w:val="left"/>
      <w:pPr>
        <w:ind w:left="3672" w:hanging="360"/>
      </w:pPr>
      <w:rPr>
        <w:rFonts w:hint="default"/>
      </w:rPr>
    </w:lvl>
    <w:lvl w:ilvl="4" w:tplc="9B80E9AC">
      <w:numFmt w:val="bullet"/>
      <w:lvlText w:val="•"/>
      <w:lvlJc w:val="left"/>
      <w:pPr>
        <w:ind w:left="4576" w:hanging="360"/>
      </w:pPr>
      <w:rPr>
        <w:rFonts w:hint="default"/>
      </w:rPr>
    </w:lvl>
    <w:lvl w:ilvl="5" w:tplc="0ADAB3B8">
      <w:numFmt w:val="bullet"/>
      <w:lvlText w:val="•"/>
      <w:lvlJc w:val="left"/>
      <w:pPr>
        <w:ind w:left="5480" w:hanging="360"/>
      </w:pPr>
      <w:rPr>
        <w:rFonts w:hint="default"/>
      </w:rPr>
    </w:lvl>
    <w:lvl w:ilvl="6" w:tplc="236E90A2">
      <w:numFmt w:val="bullet"/>
      <w:lvlText w:val="•"/>
      <w:lvlJc w:val="left"/>
      <w:pPr>
        <w:ind w:left="6384" w:hanging="360"/>
      </w:pPr>
      <w:rPr>
        <w:rFonts w:hint="default"/>
      </w:rPr>
    </w:lvl>
    <w:lvl w:ilvl="7" w:tplc="0F101EFA">
      <w:numFmt w:val="bullet"/>
      <w:lvlText w:val="•"/>
      <w:lvlJc w:val="left"/>
      <w:pPr>
        <w:ind w:left="7288" w:hanging="360"/>
      </w:pPr>
      <w:rPr>
        <w:rFonts w:hint="default"/>
      </w:rPr>
    </w:lvl>
    <w:lvl w:ilvl="8" w:tplc="CCC4310C">
      <w:numFmt w:val="bullet"/>
      <w:lvlText w:val="•"/>
      <w:lvlJc w:val="left"/>
      <w:pPr>
        <w:ind w:left="8192" w:hanging="360"/>
      </w:pPr>
      <w:rPr>
        <w:rFonts w:hint="default"/>
      </w:rPr>
    </w:lvl>
  </w:abstractNum>
  <w:abstractNum w:abstractNumId="109" w15:restartNumberingAfterBreak="0">
    <w:nsid w:val="339F1210"/>
    <w:multiLevelType w:val="hybridMultilevel"/>
    <w:tmpl w:val="4970C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4845DA6"/>
    <w:multiLevelType w:val="hybridMultilevel"/>
    <w:tmpl w:val="0960F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577679A"/>
    <w:multiLevelType w:val="multilevel"/>
    <w:tmpl w:val="F6302A20"/>
    <w:lvl w:ilvl="0">
      <w:start w:val="15"/>
      <w:numFmt w:val="decimal"/>
      <w:suff w:val="space"/>
      <w:lvlText w:val="Sec. %1."/>
      <w:lvlJc w:val="left"/>
      <w:pPr>
        <w:ind w:left="0" w:firstLine="0"/>
      </w:pPr>
      <w:rPr>
        <w:rFonts w:hint="default"/>
      </w:rPr>
    </w:lvl>
    <w:lvl w:ilvl="1">
      <w:start w:val="1"/>
      <w:numFmt w:val="decimal"/>
      <w:suff w:val="space"/>
      <w:lvlText w:val="Sec. 6.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35954F85"/>
    <w:multiLevelType w:val="hybridMultilevel"/>
    <w:tmpl w:val="BCF45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5A77E9D"/>
    <w:multiLevelType w:val="hybridMultilevel"/>
    <w:tmpl w:val="430C8EDC"/>
    <w:lvl w:ilvl="0" w:tplc="10E68D6C">
      <w:start w:val="1"/>
      <w:numFmt w:val="decimal"/>
      <w:lvlText w:val="%1."/>
      <w:lvlJc w:val="left"/>
      <w:pPr>
        <w:ind w:left="960" w:hanging="540"/>
      </w:pPr>
      <w:rPr>
        <w:rFonts w:ascii="Times New Roman" w:eastAsia="Times New Roman" w:hAnsi="Times New Roman" w:cs="Times New Roman" w:hint="default"/>
        <w:spacing w:val="-20"/>
        <w:w w:val="100"/>
        <w:sz w:val="24"/>
        <w:szCs w:val="24"/>
      </w:rPr>
    </w:lvl>
    <w:lvl w:ilvl="1" w:tplc="CB88DFA2">
      <w:numFmt w:val="bullet"/>
      <w:lvlText w:val="•"/>
      <w:lvlJc w:val="left"/>
      <w:pPr>
        <w:ind w:left="1864" w:hanging="540"/>
      </w:pPr>
      <w:rPr>
        <w:rFonts w:hint="default"/>
      </w:rPr>
    </w:lvl>
    <w:lvl w:ilvl="2" w:tplc="F4922060">
      <w:numFmt w:val="bullet"/>
      <w:lvlText w:val="•"/>
      <w:lvlJc w:val="left"/>
      <w:pPr>
        <w:ind w:left="2768" w:hanging="540"/>
      </w:pPr>
      <w:rPr>
        <w:rFonts w:hint="default"/>
      </w:rPr>
    </w:lvl>
    <w:lvl w:ilvl="3" w:tplc="87EA9664">
      <w:numFmt w:val="bullet"/>
      <w:lvlText w:val="•"/>
      <w:lvlJc w:val="left"/>
      <w:pPr>
        <w:ind w:left="3672" w:hanging="540"/>
      </w:pPr>
      <w:rPr>
        <w:rFonts w:hint="default"/>
      </w:rPr>
    </w:lvl>
    <w:lvl w:ilvl="4" w:tplc="E000E068">
      <w:numFmt w:val="bullet"/>
      <w:lvlText w:val="•"/>
      <w:lvlJc w:val="left"/>
      <w:pPr>
        <w:ind w:left="4576" w:hanging="540"/>
      </w:pPr>
      <w:rPr>
        <w:rFonts w:hint="default"/>
      </w:rPr>
    </w:lvl>
    <w:lvl w:ilvl="5" w:tplc="80B65386">
      <w:numFmt w:val="bullet"/>
      <w:lvlText w:val="•"/>
      <w:lvlJc w:val="left"/>
      <w:pPr>
        <w:ind w:left="5480" w:hanging="540"/>
      </w:pPr>
      <w:rPr>
        <w:rFonts w:hint="default"/>
      </w:rPr>
    </w:lvl>
    <w:lvl w:ilvl="6" w:tplc="D4E4CF3A">
      <w:numFmt w:val="bullet"/>
      <w:lvlText w:val="•"/>
      <w:lvlJc w:val="left"/>
      <w:pPr>
        <w:ind w:left="6384" w:hanging="540"/>
      </w:pPr>
      <w:rPr>
        <w:rFonts w:hint="default"/>
      </w:rPr>
    </w:lvl>
    <w:lvl w:ilvl="7" w:tplc="5CEAFD74">
      <w:numFmt w:val="bullet"/>
      <w:lvlText w:val="•"/>
      <w:lvlJc w:val="left"/>
      <w:pPr>
        <w:ind w:left="7288" w:hanging="540"/>
      </w:pPr>
      <w:rPr>
        <w:rFonts w:hint="default"/>
      </w:rPr>
    </w:lvl>
    <w:lvl w:ilvl="8" w:tplc="D87E08FC">
      <w:numFmt w:val="bullet"/>
      <w:lvlText w:val="•"/>
      <w:lvlJc w:val="left"/>
      <w:pPr>
        <w:ind w:left="8192" w:hanging="540"/>
      </w:pPr>
      <w:rPr>
        <w:rFonts w:hint="default"/>
      </w:rPr>
    </w:lvl>
  </w:abstractNum>
  <w:abstractNum w:abstractNumId="114" w15:restartNumberingAfterBreak="0">
    <w:nsid w:val="360B7D07"/>
    <w:multiLevelType w:val="hybridMultilevel"/>
    <w:tmpl w:val="ACC48D90"/>
    <w:lvl w:ilvl="0" w:tplc="D382B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6C67768"/>
    <w:multiLevelType w:val="hybridMultilevel"/>
    <w:tmpl w:val="E26035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6CE28AF"/>
    <w:multiLevelType w:val="hybridMultilevel"/>
    <w:tmpl w:val="FC8C2228"/>
    <w:lvl w:ilvl="0" w:tplc="A0DEF1DC">
      <w:start w:val="1"/>
      <w:numFmt w:val="lowerLetter"/>
      <w:lvlText w:val="%1)"/>
      <w:lvlJc w:val="left"/>
      <w:pPr>
        <w:ind w:left="839" w:hanging="360"/>
      </w:pPr>
      <w:rPr>
        <w:rFonts w:ascii="Calibri" w:eastAsia="Calibri" w:hAnsi="Calibri" w:cs="Calibri" w:hint="default"/>
        <w:b/>
        <w:bCs/>
        <w:spacing w:val="-1"/>
        <w:w w:val="100"/>
        <w:sz w:val="22"/>
        <w:szCs w:val="22"/>
      </w:rPr>
    </w:lvl>
    <w:lvl w:ilvl="1" w:tplc="28BE4450">
      <w:start w:val="1"/>
      <w:numFmt w:val="decimal"/>
      <w:lvlText w:val="%2."/>
      <w:lvlJc w:val="left"/>
      <w:pPr>
        <w:ind w:left="960" w:hanging="360"/>
      </w:pPr>
      <w:rPr>
        <w:rFonts w:ascii="Times New Roman" w:eastAsia="Times New Roman" w:hAnsi="Times New Roman" w:cs="Times New Roman" w:hint="default"/>
        <w:spacing w:val="-6"/>
        <w:w w:val="100"/>
        <w:sz w:val="24"/>
        <w:szCs w:val="24"/>
      </w:rPr>
    </w:lvl>
    <w:lvl w:ilvl="2" w:tplc="08C859FE">
      <w:numFmt w:val="bullet"/>
      <w:lvlText w:val="•"/>
      <w:lvlJc w:val="left"/>
      <w:pPr>
        <w:ind w:left="1964" w:hanging="360"/>
      </w:pPr>
      <w:rPr>
        <w:rFonts w:hint="default"/>
      </w:rPr>
    </w:lvl>
    <w:lvl w:ilvl="3" w:tplc="FC9A5D10">
      <w:numFmt w:val="bullet"/>
      <w:lvlText w:val="•"/>
      <w:lvlJc w:val="left"/>
      <w:pPr>
        <w:ind w:left="2968" w:hanging="360"/>
      </w:pPr>
      <w:rPr>
        <w:rFonts w:hint="default"/>
      </w:rPr>
    </w:lvl>
    <w:lvl w:ilvl="4" w:tplc="86946E4A">
      <w:numFmt w:val="bullet"/>
      <w:lvlText w:val="•"/>
      <w:lvlJc w:val="left"/>
      <w:pPr>
        <w:ind w:left="3973" w:hanging="360"/>
      </w:pPr>
      <w:rPr>
        <w:rFonts w:hint="default"/>
      </w:rPr>
    </w:lvl>
    <w:lvl w:ilvl="5" w:tplc="7A36EA32">
      <w:numFmt w:val="bullet"/>
      <w:lvlText w:val="•"/>
      <w:lvlJc w:val="left"/>
      <w:pPr>
        <w:ind w:left="4977" w:hanging="360"/>
      </w:pPr>
      <w:rPr>
        <w:rFonts w:hint="default"/>
      </w:rPr>
    </w:lvl>
    <w:lvl w:ilvl="6" w:tplc="0CB02266">
      <w:numFmt w:val="bullet"/>
      <w:lvlText w:val="•"/>
      <w:lvlJc w:val="left"/>
      <w:pPr>
        <w:ind w:left="5982" w:hanging="360"/>
      </w:pPr>
      <w:rPr>
        <w:rFonts w:hint="default"/>
      </w:rPr>
    </w:lvl>
    <w:lvl w:ilvl="7" w:tplc="048236B6">
      <w:numFmt w:val="bullet"/>
      <w:lvlText w:val="•"/>
      <w:lvlJc w:val="left"/>
      <w:pPr>
        <w:ind w:left="6986" w:hanging="360"/>
      </w:pPr>
      <w:rPr>
        <w:rFonts w:hint="default"/>
      </w:rPr>
    </w:lvl>
    <w:lvl w:ilvl="8" w:tplc="577E0AB4">
      <w:numFmt w:val="bullet"/>
      <w:lvlText w:val="•"/>
      <w:lvlJc w:val="left"/>
      <w:pPr>
        <w:ind w:left="7991" w:hanging="360"/>
      </w:pPr>
      <w:rPr>
        <w:rFonts w:hint="default"/>
      </w:rPr>
    </w:lvl>
  </w:abstractNum>
  <w:abstractNum w:abstractNumId="117" w15:restartNumberingAfterBreak="0">
    <w:nsid w:val="36DE15F8"/>
    <w:multiLevelType w:val="hybridMultilevel"/>
    <w:tmpl w:val="EC46D20E"/>
    <w:lvl w:ilvl="0" w:tplc="2304BEFC">
      <w:start w:val="1"/>
      <w:numFmt w:val="decimal"/>
      <w:lvlText w:val="%1."/>
      <w:lvlJc w:val="left"/>
      <w:pPr>
        <w:ind w:left="960" w:hanging="360"/>
      </w:pPr>
      <w:rPr>
        <w:rFonts w:ascii="Times New Roman" w:eastAsia="Times New Roman" w:hAnsi="Times New Roman" w:cs="Times New Roman" w:hint="default"/>
        <w:spacing w:val="-12"/>
        <w:w w:val="100"/>
        <w:sz w:val="24"/>
        <w:szCs w:val="24"/>
      </w:rPr>
    </w:lvl>
    <w:lvl w:ilvl="1" w:tplc="792ABAA4">
      <w:numFmt w:val="bullet"/>
      <w:lvlText w:val="•"/>
      <w:lvlJc w:val="left"/>
      <w:pPr>
        <w:ind w:left="1864" w:hanging="360"/>
      </w:pPr>
      <w:rPr>
        <w:rFonts w:hint="default"/>
      </w:rPr>
    </w:lvl>
    <w:lvl w:ilvl="2" w:tplc="A4389A60">
      <w:numFmt w:val="bullet"/>
      <w:lvlText w:val="•"/>
      <w:lvlJc w:val="left"/>
      <w:pPr>
        <w:ind w:left="2768" w:hanging="360"/>
      </w:pPr>
      <w:rPr>
        <w:rFonts w:hint="default"/>
      </w:rPr>
    </w:lvl>
    <w:lvl w:ilvl="3" w:tplc="DCEE4116">
      <w:numFmt w:val="bullet"/>
      <w:lvlText w:val="•"/>
      <w:lvlJc w:val="left"/>
      <w:pPr>
        <w:ind w:left="3672" w:hanging="360"/>
      </w:pPr>
      <w:rPr>
        <w:rFonts w:hint="default"/>
      </w:rPr>
    </w:lvl>
    <w:lvl w:ilvl="4" w:tplc="5C84C13E">
      <w:numFmt w:val="bullet"/>
      <w:lvlText w:val="•"/>
      <w:lvlJc w:val="left"/>
      <w:pPr>
        <w:ind w:left="4576" w:hanging="360"/>
      </w:pPr>
      <w:rPr>
        <w:rFonts w:hint="default"/>
      </w:rPr>
    </w:lvl>
    <w:lvl w:ilvl="5" w:tplc="E0D870B0">
      <w:numFmt w:val="bullet"/>
      <w:lvlText w:val="•"/>
      <w:lvlJc w:val="left"/>
      <w:pPr>
        <w:ind w:left="5480" w:hanging="360"/>
      </w:pPr>
      <w:rPr>
        <w:rFonts w:hint="default"/>
      </w:rPr>
    </w:lvl>
    <w:lvl w:ilvl="6" w:tplc="9AF660C0">
      <w:numFmt w:val="bullet"/>
      <w:lvlText w:val="•"/>
      <w:lvlJc w:val="left"/>
      <w:pPr>
        <w:ind w:left="6384" w:hanging="360"/>
      </w:pPr>
      <w:rPr>
        <w:rFonts w:hint="default"/>
      </w:rPr>
    </w:lvl>
    <w:lvl w:ilvl="7" w:tplc="0178AA7C">
      <w:numFmt w:val="bullet"/>
      <w:lvlText w:val="•"/>
      <w:lvlJc w:val="left"/>
      <w:pPr>
        <w:ind w:left="7288" w:hanging="360"/>
      </w:pPr>
      <w:rPr>
        <w:rFonts w:hint="default"/>
      </w:rPr>
    </w:lvl>
    <w:lvl w:ilvl="8" w:tplc="059C876E">
      <w:numFmt w:val="bullet"/>
      <w:lvlText w:val="•"/>
      <w:lvlJc w:val="left"/>
      <w:pPr>
        <w:ind w:left="8192" w:hanging="360"/>
      </w:pPr>
      <w:rPr>
        <w:rFonts w:hint="default"/>
      </w:rPr>
    </w:lvl>
  </w:abstractNum>
  <w:abstractNum w:abstractNumId="118" w15:restartNumberingAfterBreak="0">
    <w:nsid w:val="37696B1F"/>
    <w:multiLevelType w:val="hybridMultilevel"/>
    <w:tmpl w:val="01F0AC5A"/>
    <w:lvl w:ilvl="0" w:tplc="9138ABE0">
      <w:start w:val="1"/>
      <w:numFmt w:val="lowerLetter"/>
      <w:lvlText w:val="%1."/>
      <w:lvlJc w:val="left"/>
      <w:pPr>
        <w:ind w:left="144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37A5647F"/>
    <w:multiLevelType w:val="hybridMultilevel"/>
    <w:tmpl w:val="6D0E4922"/>
    <w:lvl w:ilvl="0" w:tplc="E9EC974E">
      <w:start w:val="1"/>
      <w:numFmt w:val="decimal"/>
      <w:lvlText w:val="%1."/>
      <w:lvlJc w:val="left"/>
      <w:pPr>
        <w:ind w:left="960" w:hanging="360"/>
      </w:pPr>
      <w:rPr>
        <w:rFonts w:ascii="Times New Roman" w:eastAsia="Times New Roman" w:hAnsi="Times New Roman" w:cs="Times New Roman" w:hint="default"/>
        <w:spacing w:val="-39"/>
        <w:w w:val="100"/>
        <w:sz w:val="24"/>
        <w:szCs w:val="24"/>
      </w:rPr>
    </w:lvl>
    <w:lvl w:ilvl="1" w:tplc="19AC42E8">
      <w:numFmt w:val="bullet"/>
      <w:lvlText w:val="•"/>
      <w:lvlJc w:val="left"/>
      <w:pPr>
        <w:ind w:left="1864" w:hanging="360"/>
      </w:pPr>
      <w:rPr>
        <w:rFonts w:hint="default"/>
      </w:rPr>
    </w:lvl>
    <w:lvl w:ilvl="2" w:tplc="102CD046">
      <w:numFmt w:val="bullet"/>
      <w:lvlText w:val="•"/>
      <w:lvlJc w:val="left"/>
      <w:pPr>
        <w:ind w:left="2768" w:hanging="360"/>
      </w:pPr>
      <w:rPr>
        <w:rFonts w:hint="default"/>
      </w:rPr>
    </w:lvl>
    <w:lvl w:ilvl="3" w:tplc="9954D5C0">
      <w:numFmt w:val="bullet"/>
      <w:lvlText w:val="•"/>
      <w:lvlJc w:val="left"/>
      <w:pPr>
        <w:ind w:left="3672" w:hanging="360"/>
      </w:pPr>
      <w:rPr>
        <w:rFonts w:hint="default"/>
      </w:rPr>
    </w:lvl>
    <w:lvl w:ilvl="4" w:tplc="9F925252">
      <w:numFmt w:val="bullet"/>
      <w:lvlText w:val="•"/>
      <w:lvlJc w:val="left"/>
      <w:pPr>
        <w:ind w:left="4576" w:hanging="360"/>
      </w:pPr>
      <w:rPr>
        <w:rFonts w:hint="default"/>
      </w:rPr>
    </w:lvl>
    <w:lvl w:ilvl="5" w:tplc="69509EBE">
      <w:numFmt w:val="bullet"/>
      <w:lvlText w:val="•"/>
      <w:lvlJc w:val="left"/>
      <w:pPr>
        <w:ind w:left="5480" w:hanging="360"/>
      </w:pPr>
      <w:rPr>
        <w:rFonts w:hint="default"/>
      </w:rPr>
    </w:lvl>
    <w:lvl w:ilvl="6" w:tplc="4A980716">
      <w:numFmt w:val="bullet"/>
      <w:lvlText w:val="•"/>
      <w:lvlJc w:val="left"/>
      <w:pPr>
        <w:ind w:left="6384" w:hanging="360"/>
      </w:pPr>
      <w:rPr>
        <w:rFonts w:hint="default"/>
      </w:rPr>
    </w:lvl>
    <w:lvl w:ilvl="7" w:tplc="2A58FF6A">
      <w:numFmt w:val="bullet"/>
      <w:lvlText w:val="•"/>
      <w:lvlJc w:val="left"/>
      <w:pPr>
        <w:ind w:left="7288" w:hanging="360"/>
      </w:pPr>
      <w:rPr>
        <w:rFonts w:hint="default"/>
      </w:rPr>
    </w:lvl>
    <w:lvl w:ilvl="8" w:tplc="39EC670A">
      <w:numFmt w:val="bullet"/>
      <w:lvlText w:val="•"/>
      <w:lvlJc w:val="left"/>
      <w:pPr>
        <w:ind w:left="8192" w:hanging="360"/>
      </w:pPr>
      <w:rPr>
        <w:rFonts w:hint="default"/>
      </w:rPr>
    </w:lvl>
  </w:abstractNum>
  <w:abstractNum w:abstractNumId="120" w15:restartNumberingAfterBreak="0">
    <w:nsid w:val="37E03F98"/>
    <w:multiLevelType w:val="hybridMultilevel"/>
    <w:tmpl w:val="19064D14"/>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7FB5B64"/>
    <w:multiLevelType w:val="hybridMultilevel"/>
    <w:tmpl w:val="C42E8DAE"/>
    <w:lvl w:ilvl="0" w:tplc="C624CC82">
      <w:start w:val="1"/>
      <w:numFmt w:val="decimal"/>
      <w:lvlText w:val="%1."/>
      <w:lvlJc w:val="left"/>
      <w:pPr>
        <w:ind w:left="960" w:hanging="360"/>
      </w:pPr>
      <w:rPr>
        <w:rFonts w:ascii="Times New Roman" w:eastAsia="Times New Roman" w:hAnsi="Times New Roman" w:cs="Times New Roman" w:hint="default"/>
        <w:spacing w:val="-29"/>
        <w:w w:val="100"/>
        <w:sz w:val="24"/>
        <w:szCs w:val="24"/>
      </w:rPr>
    </w:lvl>
    <w:lvl w:ilvl="1" w:tplc="1A92CC14">
      <w:numFmt w:val="bullet"/>
      <w:lvlText w:val="•"/>
      <w:lvlJc w:val="left"/>
      <w:pPr>
        <w:ind w:left="1864" w:hanging="360"/>
      </w:pPr>
      <w:rPr>
        <w:rFonts w:hint="default"/>
      </w:rPr>
    </w:lvl>
    <w:lvl w:ilvl="2" w:tplc="9994484E">
      <w:numFmt w:val="bullet"/>
      <w:lvlText w:val="•"/>
      <w:lvlJc w:val="left"/>
      <w:pPr>
        <w:ind w:left="2768" w:hanging="360"/>
      </w:pPr>
      <w:rPr>
        <w:rFonts w:hint="default"/>
      </w:rPr>
    </w:lvl>
    <w:lvl w:ilvl="3" w:tplc="57667462">
      <w:numFmt w:val="bullet"/>
      <w:lvlText w:val="•"/>
      <w:lvlJc w:val="left"/>
      <w:pPr>
        <w:ind w:left="3672" w:hanging="360"/>
      </w:pPr>
      <w:rPr>
        <w:rFonts w:hint="default"/>
      </w:rPr>
    </w:lvl>
    <w:lvl w:ilvl="4" w:tplc="443ACD24">
      <w:numFmt w:val="bullet"/>
      <w:lvlText w:val="•"/>
      <w:lvlJc w:val="left"/>
      <w:pPr>
        <w:ind w:left="4576" w:hanging="360"/>
      </w:pPr>
      <w:rPr>
        <w:rFonts w:hint="default"/>
      </w:rPr>
    </w:lvl>
    <w:lvl w:ilvl="5" w:tplc="6554C636">
      <w:numFmt w:val="bullet"/>
      <w:lvlText w:val="•"/>
      <w:lvlJc w:val="left"/>
      <w:pPr>
        <w:ind w:left="5480" w:hanging="360"/>
      </w:pPr>
      <w:rPr>
        <w:rFonts w:hint="default"/>
      </w:rPr>
    </w:lvl>
    <w:lvl w:ilvl="6" w:tplc="7A5A3528">
      <w:numFmt w:val="bullet"/>
      <w:lvlText w:val="•"/>
      <w:lvlJc w:val="left"/>
      <w:pPr>
        <w:ind w:left="6384" w:hanging="360"/>
      </w:pPr>
      <w:rPr>
        <w:rFonts w:hint="default"/>
      </w:rPr>
    </w:lvl>
    <w:lvl w:ilvl="7" w:tplc="ACE6A322">
      <w:numFmt w:val="bullet"/>
      <w:lvlText w:val="•"/>
      <w:lvlJc w:val="left"/>
      <w:pPr>
        <w:ind w:left="7288" w:hanging="360"/>
      </w:pPr>
      <w:rPr>
        <w:rFonts w:hint="default"/>
      </w:rPr>
    </w:lvl>
    <w:lvl w:ilvl="8" w:tplc="F3DCE852">
      <w:numFmt w:val="bullet"/>
      <w:lvlText w:val="•"/>
      <w:lvlJc w:val="left"/>
      <w:pPr>
        <w:ind w:left="8192" w:hanging="360"/>
      </w:pPr>
      <w:rPr>
        <w:rFonts w:hint="default"/>
      </w:rPr>
    </w:lvl>
  </w:abstractNum>
  <w:abstractNum w:abstractNumId="122" w15:restartNumberingAfterBreak="0">
    <w:nsid w:val="38DE5330"/>
    <w:multiLevelType w:val="hybridMultilevel"/>
    <w:tmpl w:val="264CBCD0"/>
    <w:lvl w:ilvl="0" w:tplc="F146A62C">
      <w:start w:val="15"/>
      <w:numFmt w:val="decimal"/>
      <w:lvlText w:val="%1."/>
      <w:lvlJc w:val="left"/>
      <w:pPr>
        <w:ind w:left="960" w:hanging="360"/>
      </w:pPr>
      <w:rPr>
        <w:rFonts w:ascii="Times New Roman" w:eastAsia="Times New Roman" w:hAnsi="Times New Roman" w:cs="Times New Roman" w:hint="default"/>
        <w:spacing w:val="-10"/>
        <w:w w:val="100"/>
        <w:sz w:val="24"/>
        <w:szCs w:val="24"/>
      </w:rPr>
    </w:lvl>
    <w:lvl w:ilvl="1" w:tplc="50DC629C">
      <w:start w:val="1"/>
      <w:numFmt w:val="lowerLetter"/>
      <w:lvlText w:val="%2."/>
      <w:lvlJc w:val="left"/>
      <w:pPr>
        <w:ind w:left="1320" w:hanging="360"/>
      </w:pPr>
      <w:rPr>
        <w:rFonts w:ascii="Times New Roman" w:eastAsia="Times New Roman" w:hAnsi="Times New Roman" w:cs="Times New Roman" w:hint="default"/>
        <w:spacing w:val="-5"/>
        <w:w w:val="100"/>
        <w:sz w:val="24"/>
        <w:szCs w:val="24"/>
      </w:rPr>
    </w:lvl>
    <w:lvl w:ilvl="2" w:tplc="52A4B196">
      <w:numFmt w:val="bullet"/>
      <w:lvlText w:val="•"/>
      <w:lvlJc w:val="left"/>
      <w:pPr>
        <w:ind w:left="2284" w:hanging="360"/>
      </w:pPr>
      <w:rPr>
        <w:rFonts w:hint="default"/>
      </w:rPr>
    </w:lvl>
    <w:lvl w:ilvl="3" w:tplc="5D84EB1A">
      <w:numFmt w:val="bullet"/>
      <w:lvlText w:val="•"/>
      <w:lvlJc w:val="left"/>
      <w:pPr>
        <w:ind w:left="3248" w:hanging="360"/>
      </w:pPr>
      <w:rPr>
        <w:rFonts w:hint="default"/>
      </w:rPr>
    </w:lvl>
    <w:lvl w:ilvl="4" w:tplc="DCD8F642">
      <w:numFmt w:val="bullet"/>
      <w:lvlText w:val="•"/>
      <w:lvlJc w:val="left"/>
      <w:pPr>
        <w:ind w:left="4213" w:hanging="360"/>
      </w:pPr>
      <w:rPr>
        <w:rFonts w:hint="default"/>
      </w:rPr>
    </w:lvl>
    <w:lvl w:ilvl="5" w:tplc="EA94BD9E">
      <w:numFmt w:val="bullet"/>
      <w:lvlText w:val="•"/>
      <w:lvlJc w:val="left"/>
      <w:pPr>
        <w:ind w:left="5177" w:hanging="360"/>
      </w:pPr>
      <w:rPr>
        <w:rFonts w:hint="default"/>
      </w:rPr>
    </w:lvl>
    <w:lvl w:ilvl="6" w:tplc="FBDE07FE">
      <w:numFmt w:val="bullet"/>
      <w:lvlText w:val="•"/>
      <w:lvlJc w:val="left"/>
      <w:pPr>
        <w:ind w:left="6142" w:hanging="360"/>
      </w:pPr>
      <w:rPr>
        <w:rFonts w:hint="default"/>
      </w:rPr>
    </w:lvl>
    <w:lvl w:ilvl="7" w:tplc="F252F52E">
      <w:numFmt w:val="bullet"/>
      <w:lvlText w:val="•"/>
      <w:lvlJc w:val="left"/>
      <w:pPr>
        <w:ind w:left="7106" w:hanging="360"/>
      </w:pPr>
      <w:rPr>
        <w:rFonts w:hint="default"/>
      </w:rPr>
    </w:lvl>
    <w:lvl w:ilvl="8" w:tplc="8B98EBCE">
      <w:numFmt w:val="bullet"/>
      <w:lvlText w:val="•"/>
      <w:lvlJc w:val="left"/>
      <w:pPr>
        <w:ind w:left="8071" w:hanging="360"/>
      </w:pPr>
      <w:rPr>
        <w:rFonts w:hint="default"/>
      </w:rPr>
    </w:lvl>
  </w:abstractNum>
  <w:abstractNum w:abstractNumId="123" w15:restartNumberingAfterBreak="0">
    <w:nsid w:val="395E0203"/>
    <w:multiLevelType w:val="hybridMultilevel"/>
    <w:tmpl w:val="D0085660"/>
    <w:lvl w:ilvl="0" w:tplc="08223E44">
      <w:start w:val="1"/>
      <w:numFmt w:val="decimal"/>
      <w:lvlText w:val="%1."/>
      <w:lvlJc w:val="left"/>
      <w:pPr>
        <w:ind w:left="960" w:hanging="360"/>
      </w:pPr>
      <w:rPr>
        <w:rFonts w:ascii="Times New Roman" w:eastAsia="Times New Roman" w:hAnsi="Times New Roman" w:cs="Times New Roman" w:hint="default"/>
        <w:spacing w:val="-4"/>
        <w:w w:val="100"/>
        <w:sz w:val="24"/>
        <w:szCs w:val="24"/>
      </w:rPr>
    </w:lvl>
    <w:lvl w:ilvl="1" w:tplc="4128F5AE">
      <w:numFmt w:val="bullet"/>
      <w:lvlText w:val="•"/>
      <w:lvlJc w:val="left"/>
      <w:pPr>
        <w:ind w:left="1864" w:hanging="360"/>
      </w:pPr>
      <w:rPr>
        <w:rFonts w:hint="default"/>
      </w:rPr>
    </w:lvl>
    <w:lvl w:ilvl="2" w:tplc="C5783D70">
      <w:numFmt w:val="bullet"/>
      <w:lvlText w:val="•"/>
      <w:lvlJc w:val="left"/>
      <w:pPr>
        <w:ind w:left="2768" w:hanging="360"/>
      </w:pPr>
      <w:rPr>
        <w:rFonts w:hint="default"/>
      </w:rPr>
    </w:lvl>
    <w:lvl w:ilvl="3" w:tplc="457C1C02">
      <w:numFmt w:val="bullet"/>
      <w:lvlText w:val="•"/>
      <w:lvlJc w:val="left"/>
      <w:pPr>
        <w:ind w:left="3672" w:hanging="360"/>
      </w:pPr>
      <w:rPr>
        <w:rFonts w:hint="default"/>
      </w:rPr>
    </w:lvl>
    <w:lvl w:ilvl="4" w:tplc="C54EEFFC">
      <w:numFmt w:val="bullet"/>
      <w:lvlText w:val="•"/>
      <w:lvlJc w:val="left"/>
      <w:pPr>
        <w:ind w:left="4576" w:hanging="360"/>
      </w:pPr>
      <w:rPr>
        <w:rFonts w:hint="default"/>
      </w:rPr>
    </w:lvl>
    <w:lvl w:ilvl="5" w:tplc="466E8126">
      <w:numFmt w:val="bullet"/>
      <w:lvlText w:val="•"/>
      <w:lvlJc w:val="left"/>
      <w:pPr>
        <w:ind w:left="5480" w:hanging="360"/>
      </w:pPr>
      <w:rPr>
        <w:rFonts w:hint="default"/>
      </w:rPr>
    </w:lvl>
    <w:lvl w:ilvl="6" w:tplc="FDA08418">
      <w:numFmt w:val="bullet"/>
      <w:lvlText w:val="•"/>
      <w:lvlJc w:val="left"/>
      <w:pPr>
        <w:ind w:left="6384" w:hanging="360"/>
      </w:pPr>
      <w:rPr>
        <w:rFonts w:hint="default"/>
      </w:rPr>
    </w:lvl>
    <w:lvl w:ilvl="7" w:tplc="17CE9B00">
      <w:numFmt w:val="bullet"/>
      <w:lvlText w:val="•"/>
      <w:lvlJc w:val="left"/>
      <w:pPr>
        <w:ind w:left="7288" w:hanging="360"/>
      </w:pPr>
      <w:rPr>
        <w:rFonts w:hint="default"/>
      </w:rPr>
    </w:lvl>
    <w:lvl w:ilvl="8" w:tplc="F97A4E3A">
      <w:numFmt w:val="bullet"/>
      <w:lvlText w:val="•"/>
      <w:lvlJc w:val="left"/>
      <w:pPr>
        <w:ind w:left="8192" w:hanging="360"/>
      </w:pPr>
      <w:rPr>
        <w:rFonts w:hint="default"/>
      </w:rPr>
    </w:lvl>
  </w:abstractNum>
  <w:abstractNum w:abstractNumId="124" w15:restartNumberingAfterBreak="0">
    <w:nsid w:val="3A575798"/>
    <w:multiLevelType w:val="multilevel"/>
    <w:tmpl w:val="96585216"/>
    <w:lvl w:ilvl="0">
      <w:start w:val="6"/>
      <w:numFmt w:val="decimal"/>
      <w:suff w:val="space"/>
      <w:lvlText w:val="Sec. %1."/>
      <w:lvlJc w:val="left"/>
      <w:pPr>
        <w:ind w:left="0" w:firstLine="0"/>
      </w:pPr>
      <w:rPr>
        <w:rFonts w:hint="default"/>
      </w:rPr>
    </w:lvl>
    <w:lvl w:ilvl="1">
      <w:start w:val="1"/>
      <w:numFmt w:val="decimal"/>
      <w:suff w:val="space"/>
      <w:lvlText w:val="Sec. 6.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3AC85944"/>
    <w:multiLevelType w:val="hybridMultilevel"/>
    <w:tmpl w:val="EEBC5D0C"/>
    <w:lvl w:ilvl="0" w:tplc="24DC889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3C427DC5"/>
    <w:multiLevelType w:val="hybridMultilevel"/>
    <w:tmpl w:val="8A2400FC"/>
    <w:lvl w:ilvl="0" w:tplc="08284C6E">
      <w:start w:val="1"/>
      <w:numFmt w:val="lowerLetter"/>
      <w:lvlText w:val="%1)"/>
      <w:lvlJc w:val="left"/>
      <w:pPr>
        <w:ind w:left="839" w:hanging="360"/>
      </w:pPr>
      <w:rPr>
        <w:rFonts w:ascii="Calibri" w:eastAsia="Calibri" w:hAnsi="Calibri" w:cs="Calibri" w:hint="default"/>
        <w:b/>
        <w:bCs/>
        <w:spacing w:val="-1"/>
        <w:w w:val="100"/>
        <w:sz w:val="22"/>
        <w:szCs w:val="22"/>
      </w:rPr>
    </w:lvl>
    <w:lvl w:ilvl="1" w:tplc="AD226AF0">
      <w:numFmt w:val="bullet"/>
      <w:lvlText w:val="•"/>
      <w:lvlJc w:val="left"/>
      <w:pPr>
        <w:ind w:left="1756" w:hanging="360"/>
      </w:pPr>
      <w:rPr>
        <w:rFonts w:hint="default"/>
      </w:rPr>
    </w:lvl>
    <w:lvl w:ilvl="2" w:tplc="0C883AE2">
      <w:numFmt w:val="bullet"/>
      <w:lvlText w:val="•"/>
      <w:lvlJc w:val="left"/>
      <w:pPr>
        <w:ind w:left="2672" w:hanging="360"/>
      </w:pPr>
      <w:rPr>
        <w:rFonts w:hint="default"/>
      </w:rPr>
    </w:lvl>
    <w:lvl w:ilvl="3" w:tplc="56628A2C">
      <w:numFmt w:val="bullet"/>
      <w:lvlText w:val="•"/>
      <w:lvlJc w:val="left"/>
      <w:pPr>
        <w:ind w:left="3588" w:hanging="360"/>
      </w:pPr>
      <w:rPr>
        <w:rFonts w:hint="default"/>
      </w:rPr>
    </w:lvl>
    <w:lvl w:ilvl="4" w:tplc="4DA63DB4">
      <w:numFmt w:val="bullet"/>
      <w:lvlText w:val="•"/>
      <w:lvlJc w:val="left"/>
      <w:pPr>
        <w:ind w:left="4504" w:hanging="360"/>
      </w:pPr>
      <w:rPr>
        <w:rFonts w:hint="default"/>
      </w:rPr>
    </w:lvl>
    <w:lvl w:ilvl="5" w:tplc="9F90C828">
      <w:numFmt w:val="bullet"/>
      <w:lvlText w:val="•"/>
      <w:lvlJc w:val="left"/>
      <w:pPr>
        <w:ind w:left="5420" w:hanging="360"/>
      </w:pPr>
      <w:rPr>
        <w:rFonts w:hint="default"/>
      </w:rPr>
    </w:lvl>
    <w:lvl w:ilvl="6" w:tplc="528AF73C">
      <w:numFmt w:val="bullet"/>
      <w:lvlText w:val="•"/>
      <w:lvlJc w:val="left"/>
      <w:pPr>
        <w:ind w:left="6336" w:hanging="360"/>
      </w:pPr>
      <w:rPr>
        <w:rFonts w:hint="default"/>
      </w:rPr>
    </w:lvl>
    <w:lvl w:ilvl="7" w:tplc="6B82BF14">
      <w:numFmt w:val="bullet"/>
      <w:lvlText w:val="•"/>
      <w:lvlJc w:val="left"/>
      <w:pPr>
        <w:ind w:left="7252" w:hanging="360"/>
      </w:pPr>
      <w:rPr>
        <w:rFonts w:hint="default"/>
      </w:rPr>
    </w:lvl>
    <w:lvl w:ilvl="8" w:tplc="E9CA8DD0">
      <w:numFmt w:val="bullet"/>
      <w:lvlText w:val="•"/>
      <w:lvlJc w:val="left"/>
      <w:pPr>
        <w:ind w:left="8168" w:hanging="360"/>
      </w:pPr>
      <w:rPr>
        <w:rFonts w:hint="default"/>
      </w:rPr>
    </w:lvl>
  </w:abstractNum>
  <w:abstractNum w:abstractNumId="127" w15:restartNumberingAfterBreak="0">
    <w:nsid w:val="3C571C85"/>
    <w:multiLevelType w:val="hybridMultilevel"/>
    <w:tmpl w:val="B6485E76"/>
    <w:lvl w:ilvl="0" w:tplc="5B0C3484">
      <w:start w:val="1"/>
      <w:numFmt w:val="lowerLetter"/>
      <w:lvlText w:val="%1)"/>
      <w:lvlJc w:val="left"/>
      <w:pPr>
        <w:ind w:left="839" w:hanging="360"/>
      </w:pPr>
      <w:rPr>
        <w:rFonts w:ascii="Calibri" w:eastAsia="Calibri" w:hAnsi="Calibri" w:cs="Calibri" w:hint="default"/>
        <w:b/>
        <w:bCs/>
        <w:spacing w:val="-1"/>
        <w:w w:val="100"/>
        <w:sz w:val="22"/>
        <w:szCs w:val="22"/>
      </w:rPr>
    </w:lvl>
    <w:lvl w:ilvl="1" w:tplc="FE9C2DAA">
      <w:start w:val="1"/>
      <w:numFmt w:val="decimal"/>
      <w:lvlText w:val="%2."/>
      <w:lvlJc w:val="left"/>
      <w:pPr>
        <w:ind w:left="960" w:hanging="360"/>
      </w:pPr>
      <w:rPr>
        <w:rFonts w:ascii="Times New Roman" w:eastAsia="Times New Roman" w:hAnsi="Times New Roman" w:cs="Times New Roman" w:hint="default"/>
        <w:spacing w:val="-29"/>
        <w:w w:val="100"/>
        <w:sz w:val="24"/>
        <w:szCs w:val="24"/>
      </w:rPr>
    </w:lvl>
    <w:lvl w:ilvl="2" w:tplc="57E45C2A">
      <w:numFmt w:val="bullet"/>
      <w:lvlText w:val="•"/>
      <w:lvlJc w:val="left"/>
      <w:pPr>
        <w:ind w:left="1964" w:hanging="360"/>
      </w:pPr>
      <w:rPr>
        <w:rFonts w:hint="default"/>
      </w:rPr>
    </w:lvl>
    <w:lvl w:ilvl="3" w:tplc="2926F996">
      <w:numFmt w:val="bullet"/>
      <w:lvlText w:val="•"/>
      <w:lvlJc w:val="left"/>
      <w:pPr>
        <w:ind w:left="2968" w:hanging="360"/>
      </w:pPr>
      <w:rPr>
        <w:rFonts w:hint="default"/>
      </w:rPr>
    </w:lvl>
    <w:lvl w:ilvl="4" w:tplc="B0DED532">
      <w:numFmt w:val="bullet"/>
      <w:lvlText w:val="•"/>
      <w:lvlJc w:val="left"/>
      <w:pPr>
        <w:ind w:left="3973" w:hanging="360"/>
      </w:pPr>
      <w:rPr>
        <w:rFonts w:hint="default"/>
      </w:rPr>
    </w:lvl>
    <w:lvl w:ilvl="5" w:tplc="5A50282A">
      <w:numFmt w:val="bullet"/>
      <w:lvlText w:val="•"/>
      <w:lvlJc w:val="left"/>
      <w:pPr>
        <w:ind w:left="4977" w:hanging="360"/>
      </w:pPr>
      <w:rPr>
        <w:rFonts w:hint="default"/>
      </w:rPr>
    </w:lvl>
    <w:lvl w:ilvl="6" w:tplc="4D2C2342">
      <w:numFmt w:val="bullet"/>
      <w:lvlText w:val="•"/>
      <w:lvlJc w:val="left"/>
      <w:pPr>
        <w:ind w:left="5982" w:hanging="360"/>
      </w:pPr>
      <w:rPr>
        <w:rFonts w:hint="default"/>
      </w:rPr>
    </w:lvl>
    <w:lvl w:ilvl="7" w:tplc="0C883EE4">
      <w:numFmt w:val="bullet"/>
      <w:lvlText w:val="•"/>
      <w:lvlJc w:val="left"/>
      <w:pPr>
        <w:ind w:left="6986" w:hanging="360"/>
      </w:pPr>
      <w:rPr>
        <w:rFonts w:hint="default"/>
      </w:rPr>
    </w:lvl>
    <w:lvl w:ilvl="8" w:tplc="1DFCCF04">
      <w:numFmt w:val="bullet"/>
      <w:lvlText w:val="•"/>
      <w:lvlJc w:val="left"/>
      <w:pPr>
        <w:ind w:left="7991" w:hanging="360"/>
      </w:pPr>
      <w:rPr>
        <w:rFonts w:hint="default"/>
      </w:rPr>
    </w:lvl>
  </w:abstractNum>
  <w:abstractNum w:abstractNumId="128" w15:restartNumberingAfterBreak="0">
    <w:nsid w:val="3CEA223A"/>
    <w:multiLevelType w:val="hybridMultilevel"/>
    <w:tmpl w:val="A462BB2E"/>
    <w:lvl w:ilvl="0" w:tplc="6E425F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D6F17A3"/>
    <w:multiLevelType w:val="multilevel"/>
    <w:tmpl w:val="D502276A"/>
    <w:lvl w:ilvl="0">
      <w:start w:val="4"/>
      <w:numFmt w:val="decimal"/>
      <w:suff w:val="space"/>
      <w:lvlText w:val="Sec. %1."/>
      <w:lvlJc w:val="left"/>
      <w:pPr>
        <w:ind w:left="0" w:firstLine="0"/>
      </w:pPr>
      <w:rPr>
        <w:rFonts w:hint="default"/>
      </w:rPr>
    </w:lvl>
    <w:lvl w:ilvl="1">
      <w:start w:val="1"/>
      <w:numFmt w:val="decimal"/>
      <w:suff w:val="space"/>
      <w:lvlText w:val="Sec. 6.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3DCE5228"/>
    <w:multiLevelType w:val="multilevel"/>
    <w:tmpl w:val="A30C92A0"/>
    <w:lvl w:ilvl="0">
      <w:start w:val="4"/>
      <w:numFmt w:val="decimal"/>
      <w:suff w:val="space"/>
      <w:lvlText w:val="Sec. %1."/>
      <w:lvlJc w:val="left"/>
      <w:pPr>
        <w:ind w:left="0" w:firstLine="0"/>
      </w:pPr>
      <w:rPr>
        <w:rFonts w:hint="default"/>
      </w:rPr>
    </w:lvl>
    <w:lvl w:ilvl="1">
      <w:start w:val="1"/>
      <w:numFmt w:val="decimal"/>
      <w:suff w:val="space"/>
      <w:lvlText w:val="Sec. 6.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3E451E2C"/>
    <w:multiLevelType w:val="hybridMultilevel"/>
    <w:tmpl w:val="8A30C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F277897"/>
    <w:multiLevelType w:val="hybridMultilevel"/>
    <w:tmpl w:val="12546E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15A6A1A"/>
    <w:multiLevelType w:val="hybridMultilevel"/>
    <w:tmpl w:val="80D29E2E"/>
    <w:lvl w:ilvl="0" w:tplc="B64E48E8">
      <w:numFmt w:val="bullet"/>
      <w:lvlText w:val=""/>
      <w:lvlJc w:val="left"/>
      <w:pPr>
        <w:ind w:left="960" w:hanging="360"/>
      </w:pPr>
      <w:rPr>
        <w:rFonts w:ascii="Symbol" w:eastAsia="Symbol" w:hAnsi="Symbol" w:cs="Symbol" w:hint="default"/>
        <w:w w:val="100"/>
        <w:sz w:val="24"/>
        <w:szCs w:val="24"/>
      </w:rPr>
    </w:lvl>
    <w:lvl w:ilvl="1" w:tplc="4D2AA2D2">
      <w:numFmt w:val="bullet"/>
      <w:lvlText w:val="•"/>
      <w:lvlJc w:val="left"/>
      <w:pPr>
        <w:ind w:left="1864" w:hanging="360"/>
      </w:pPr>
      <w:rPr>
        <w:rFonts w:hint="default"/>
      </w:rPr>
    </w:lvl>
    <w:lvl w:ilvl="2" w:tplc="EA5ED2E2">
      <w:numFmt w:val="bullet"/>
      <w:lvlText w:val="•"/>
      <w:lvlJc w:val="left"/>
      <w:pPr>
        <w:ind w:left="2768" w:hanging="360"/>
      </w:pPr>
      <w:rPr>
        <w:rFonts w:hint="default"/>
      </w:rPr>
    </w:lvl>
    <w:lvl w:ilvl="3" w:tplc="E80CAD66">
      <w:numFmt w:val="bullet"/>
      <w:lvlText w:val="•"/>
      <w:lvlJc w:val="left"/>
      <w:pPr>
        <w:ind w:left="3672" w:hanging="360"/>
      </w:pPr>
      <w:rPr>
        <w:rFonts w:hint="default"/>
      </w:rPr>
    </w:lvl>
    <w:lvl w:ilvl="4" w:tplc="C5888A2E">
      <w:numFmt w:val="bullet"/>
      <w:lvlText w:val="•"/>
      <w:lvlJc w:val="left"/>
      <w:pPr>
        <w:ind w:left="4576" w:hanging="360"/>
      </w:pPr>
      <w:rPr>
        <w:rFonts w:hint="default"/>
      </w:rPr>
    </w:lvl>
    <w:lvl w:ilvl="5" w:tplc="AE70979E">
      <w:numFmt w:val="bullet"/>
      <w:lvlText w:val="•"/>
      <w:lvlJc w:val="left"/>
      <w:pPr>
        <w:ind w:left="5480" w:hanging="360"/>
      </w:pPr>
      <w:rPr>
        <w:rFonts w:hint="default"/>
      </w:rPr>
    </w:lvl>
    <w:lvl w:ilvl="6" w:tplc="1F72D8A2">
      <w:numFmt w:val="bullet"/>
      <w:lvlText w:val="•"/>
      <w:lvlJc w:val="left"/>
      <w:pPr>
        <w:ind w:left="6384" w:hanging="360"/>
      </w:pPr>
      <w:rPr>
        <w:rFonts w:hint="default"/>
      </w:rPr>
    </w:lvl>
    <w:lvl w:ilvl="7" w:tplc="6D5E0C7E">
      <w:numFmt w:val="bullet"/>
      <w:lvlText w:val="•"/>
      <w:lvlJc w:val="left"/>
      <w:pPr>
        <w:ind w:left="7288" w:hanging="360"/>
      </w:pPr>
      <w:rPr>
        <w:rFonts w:hint="default"/>
      </w:rPr>
    </w:lvl>
    <w:lvl w:ilvl="8" w:tplc="845425BE">
      <w:numFmt w:val="bullet"/>
      <w:lvlText w:val="•"/>
      <w:lvlJc w:val="left"/>
      <w:pPr>
        <w:ind w:left="8192" w:hanging="360"/>
      </w:pPr>
      <w:rPr>
        <w:rFonts w:hint="default"/>
      </w:rPr>
    </w:lvl>
  </w:abstractNum>
  <w:abstractNum w:abstractNumId="134" w15:restartNumberingAfterBreak="0">
    <w:nsid w:val="41A5218D"/>
    <w:multiLevelType w:val="hybridMultilevel"/>
    <w:tmpl w:val="AA10A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1D37041"/>
    <w:multiLevelType w:val="hybridMultilevel"/>
    <w:tmpl w:val="5C14CD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2404A96"/>
    <w:multiLevelType w:val="hybridMultilevel"/>
    <w:tmpl w:val="3B14D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358468B"/>
    <w:multiLevelType w:val="multilevel"/>
    <w:tmpl w:val="6450E3A2"/>
    <w:lvl w:ilvl="0">
      <w:start w:val="6"/>
      <w:numFmt w:val="decimal"/>
      <w:lvlText w:val="%1"/>
      <w:lvlJc w:val="left"/>
      <w:pPr>
        <w:ind w:left="600" w:hanging="360"/>
      </w:pPr>
      <w:rPr>
        <w:rFonts w:hint="default"/>
      </w:rPr>
    </w:lvl>
    <w:lvl w:ilvl="1">
      <w:start w:val="6"/>
      <w:numFmt w:val="decimal"/>
      <w:lvlText w:val="%1.%2"/>
      <w:lvlJc w:val="left"/>
      <w:pPr>
        <w:ind w:left="600" w:hanging="360"/>
        <w:jc w:val="right"/>
      </w:pPr>
      <w:rPr>
        <w:rFonts w:hint="default"/>
        <w:spacing w:val="-1"/>
        <w:w w:val="100"/>
      </w:rPr>
    </w:lvl>
    <w:lvl w:ilvl="2">
      <w:start w:val="1"/>
      <w:numFmt w:val="decimal"/>
      <w:lvlText w:val="%3."/>
      <w:lvlJc w:val="left"/>
      <w:pPr>
        <w:ind w:left="960" w:hanging="360"/>
      </w:pPr>
      <w:rPr>
        <w:rFonts w:ascii="Times New Roman" w:eastAsia="Times New Roman" w:hAnsi="Times New Roman" w:cs="Times New Roman" w:hint="default"/>
        <w:spacing w:val="-1"/>
        <w:w w:val="100"/>
        <w:sz w:val="24"/>
        <w:szCs w:val="24"/>
      </w:rPr>
    </w:lvl>
    <w:lvl w:ilvl="3">
      <w:numFmt w:val="bullet"/>
      <w:lvlText w:val="•"/>
      <w:lvlJc w:val="left"/>
      <w:pPr>
        <w:ind w:left="2968" w:hanging="360"/>
      </w:pPr>
      <w:rPr>
        <w:rFonts w:hint="default"/>
      </w:rPr>
    </w:lvl>
    <w:lvl w:ilvl="4">
      <w:numFmt w:val="bullet"/>
      <w:lvlText w:val="•"/>
      <w:lvlJc w:val="left"/>
      <w:pPr>
        <w:ind w:left="3973" w:hanging="360"/>
      </w:pPr>
      <w:rPr>
        <w:rFonts w:hint="default"/>
      </w:rPr>
    </w:lvl>
    <w:lvl w:ilvl="5">
      <w:numFmt w:val="bullet"/>
      <w:lvlText w:val="•"/>
      <w:lvlJc w:val="left"/>
      <w:pPr>
        <w:ind w:left="4977" w:hanging="360"/>
      </w:pPr>
      <w:rPr>
        <w:rFonts w:hint="default"/>
      </w:rPr>
    </w:lvl>
    <w:lvl w:ilvl="6">
      <w:numFmt w:val="bullet"/>
      <w:lvlText w:val="•"/>
      <w:lvlJc w:val="left"/>
      <w:pPr>
        <w:ind w:left="5982" w:hanging="360"/>
      </w:pPr>
      <w:rPr>
        <w:rFonts w:hint="default"/>
      </w:rPr>
    </w:lvl>
    <w:lvl w:ilvl="7">
      <w:numFmt w:val="bullet"/>
      <w:lvlText w:val="•"/>
      <w:lvlJc w:val="left"/>
      <w:pPr>
        <w:ind w:left="6986" w:hanging="360"/>
      </w:pPr>
      <w:rPr>
        <w:rFonts w:hint="default"/>
      </w:rPr>
    </w:lvl>
    <w:lvl w:ilvl="8">
      <w:numFmt w:val="bullet"/>
      <w:lvlText w:val="•"/>
      <w:lvlJc w:val="left"/>
      <w:pPr>
        <w:ind w:left="7991" w:hanging="360"/>
      </w:pPr>
      <w:rPr>
        <w:rFonts w:hint="default"/>
      </w:rPr>
    </w:lvl>
  </w:abstractNum>
  <w:abstractNum w:abstractNumId="138" w15:restartNumberingAfterBreak="0">
    <w:nsid w:val="437F22FD"/>
    <w:multiLevelType w:val="hybridMultilevel"/>
    <w:tmpl w:val="D72E7ABE"/>
    <w:lvl w:ilvl="0" w:tplc="47A63D1A">
      <w:start w:val="1"/>
      <w:numFmt w:val="lowerLetter"/>
      <w:lvlText w:val="%1)"/>
      <w:lvlJc w:val="left"/>
      <w:pPr>
        <w:ind w:left="839" w:hanging="360"/>
      </w:pPr>
      <w:rPr>
        <w:rFonts w:ascii="Calibri" w:eastAsia="Calibri" w:hAnsi="Calibri" w:cs="Calibri" w:hint="default"/>
        <w:b/>
        <w:bCs/>
        <w:spacing w:val="-1"/>
        <w:w w:val="100"/>
        <w:sz w:val="22"/>
        <w:szCs w:val="22"/>
      </w:rPr>
    </w:lvl>
    <w:lvl w:ilvl="1" w:tplc="6A2A4738">
      <w:start w:val="1"/>
      <w:numFmt w:val="decimal"/>
      <w:lvlText w:val="%2."/>
      <w:lvlJc w:val="left"/>
      <w:pPr>
        <w:ind w:left="960" w:hanging="360"/>
      </w:pPr>
      <w:rPr>
        <w:rFonts w:ascii="Times New Roman" w:eastAsia="Times New Roman" w:hAnsi="Times New Roman" w:cs="Times New Roman" w:hint="default"/>
        <w:spacing w:val="-5"/>
        <w:w w:val="100"/>
        <w:sz w:val="24"/>
        <w:szCs w:val="24"/>
      </w:rPr>
    </w:lvl>
    <w:lvl w:ilvl="2" w:tplc="98C09A86">
      <w:start w:val="1"/>
      <w:numFmt w:val="lowerLetter"/>
      <w:lvlText w:val="%3."/>
      <w:lvlJc w:val="left"/>
      <w:pPr>
        <w:ind w:left="1320" w:hanging="360"/>
      </w:pPr>
      <w:rPr>
        <w:rFonts w:ascii="Times New Roman" w:eastAsia="Times New Roman" w:hAnsi="Times New Roman" w:cs="Times New Roman" w:hint="default"/>
        <w:spacing w:val="-4"/>
        <w:w w:val="100"/>
        <w:sz w:val="24"/>
        <w:szCs w:val="24"/>
      </w:rPr>
    </w:lvl>
    <w:lvl w:ilvl="3" w:tplc="71DC88C2">
      <w:numFmt w:val="bullet"/>
      <w:lvlText w:val="•"/>
      <w:lvlJc w:val="left"/>
      <w:pPr>
        <w:ind w:left="2405" w:hanging="360"/>
      </w:pPr>
      <w:rPr>
        <w:rFonts w:hint="default"/>
      </w:rPr>
    </w:lvl>
    <w:lvl w:ilvl="4" w:tplc="0CCAEB6E">
      <w:numFmt w:val="bullet"/>
      <w:lvlText w:val="•"/>
      <w:lvlJc w:val="left"/>
      <w:pPr>
        <w:ind w:left="3490" w:hanging="360"/>
      </w:pPr>
      <w:rPr>
        <w:rFonts w:hint="default"/>
      </w:rPr>
    </w:lvl>
    <w:lvl w:ilvl="5" w:tplc="96A6F592">
      <w:numFmt w:val="bullet"/>
      <w:lvlText w:val="•"/>
      <w:lvlJc w:val="left"/>
      <w:pPr>
        <w:ind w:left="4575" w:hanging="360"/>
      </w:pPr>
      <w:rPr>
        <w:rFonts w:hint="default"/>
      </w:rPr>
    </w:lvl>
    <w:lvl w:ilvl="6" w:tplc="A8A07DF2">
      <w:numFmt w:val="bullet"/>
      <w:lvlText w:val="•"/>
      <w:lvlJc w:val="left"/>
      <w:pPr>
        <w:ind w:left="5660" w:hanging="360"/>
      </w:pPr>
      <w:rPr>
        <w:rFonts w:hint="default"/>
      </w:rPr>
    </w:lvl>
    <w:lvl w:ilvl="7" w:tplc="25269992">
      <w:numFmt w:val="bullet"/>
      <w:lvlText w:val="•"/>
      <w:lvlJc w:val="left"/>
      <w:pPr>
        <w:ind w:left="6745" w:hanging="360"/>
      </w:pPr>
      <w:rPr>
        <w:rFonts w:hint="default"/>
      </w:rPr>
    </w:lvl>
    <w:lvl w:ilvl="8" w:tplc="E45AFC8E">
      <w:numFmt w:val="bullet"/>
      <w:lvlText w:val="•"/>
      <w:lvlJc w:val="left"/>
      <w:pPr>
        <w:ind w:left="7830" w:hanging="360"/>
      </w:pPr>
      <w:rPr>
        <w:rFonts w:hint="default"/>
      </w:rPr>
    </w:lvl>
  </w:abstractNum>
  <w:abstractNum w:abstractNumId="139" w15:restartNumberingAfterBreak="0">
    <w:nsid w:val="43822699"/>
    <w:multiLevelType w:val="hybridMultilevel"/>
    <w:tmpl w:val="D9401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5493ED3"/>
    <w:multiLevelType w:val="hybridMultilevel"/>
    <w:tmpl w:val="E7DEEC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6A26899"/>
    <w:multiLevelType w:val="hybridMultilevel"/>
    <w:tmpl w:val="465479BA"/>
    <w:lvl w:ilvl="0" w:tplc="41D86D86">
      <w:start w:val="1"/>
      <w:numFmt w:val="lowerLetter"/>
      <w:lvlText w:val="%1)"/>
      <w:lvlJc w:val="left"/>
      <w:pPr>
        <w:ind w:left="839" w:hanging="360"/>
      </w:pPr>
      <w:rPr>
        <w:rFonts w:hint="default"/>
        <w:b/>
        <w:bCs/>
        <w:spacing w:val="-1"/>
        <w:w w:val="100"/>
      </w:rPr>
    </w:lvl>
    <w:lvl w:ilvl="1" w:tplc="299CA26E">
      <w:start w:val="1"/>
      <w:numFmt w:val="decimal"/>
      <w:lvlText w:val="%2."/>
      <w:lvlJc w:val="left"/>
      <w:pPr>
        <w:ind w:left="960" w:hanging="360"/>
      </w:pPr>
      <w:rPr>
        <w:rFonts w:ascii="Times New Roman" w:eastAsia="Times New Roman" w:hAnsi="Times New Roman" w:cs="Times New Roman" w:hint="default"/>
        <w:spacing w:val="-11"/>
        <w:w w:val="100"/>
        <w:sz w:val="24"/>
        <w:szCs w:val="24"/>
      </w:rPr>
    </w:lvl>
    <w:lvl w:ilvl="2" w:tplc="E5F8204E">
      <w:numFmt w:val="bullet"/>
      <w:lvlText w:val="•"/>
      <w:lvlJc w:val="left"/>
      <w:pPr>
        <w:ind w:left="1964" w:hanging="360"/>
      </w:pPr>
      <w:rPr>
        <w:rFonts w:hint="default"/>
      </w:rPr>
    </w:lvl>
    <w:lvl w:ilvl="3" w:tplc="C1148CCE">
      <w:numFmt w:val="bullet"/>
      <w:lvlText w:val="•"/>
      <w:lvlJc w:val="left"/>
      <w:pPr>
        <w:ind w:left="2968" w:hanging="360"/>
      </w:pPr>
      <w:rPr>
        <w:rFonts w:hint="default"/>
      </w:rPr>
    </w:lvl>
    <w:lvl w:ilvl="4" w:tplc="28BE4D2E">
      <w:numFmt w:val="bullet"/>
      <w:lvlText w:val="•"/>
      <w:lvlJc w:val="left"/>
      <w:pPr>
        <w:ind w:left="3973" w:hanging="360"/>
      </w:pPr>
      <w:rPr>
        <w:rFonts w:hint="default"/>
      </w:rPr>
    </w:lvl>
    <w:lvl w:ilvl="5" w:tplc="53A67C14">
      <w:numFmt w:val="bullet"/>
      <w:lvlText w:val="•"/>
      <w:lvlJc w:val="left"/>
      <w:pPr>
        <w:ind w:left="4977" w:hanging="360"/>
      </w:pPr>
      <w:rPr>
        <w:rFonts w:hint="default"/>
      </w:rPr>
    </w:lvl>
    <w:lvl w:ilvl="6" w:tplc="A89030EC">
      <w:numFmt w:val="bullet"/>
      <w:lvlText w:val="•"/>
      <w:lvlJc w:val="left"/>
      <w:pPr>
        <w:ind w:left="5982" w:hanging="360"/>
      </w:pPr>
      <w:rPr>
        <w:rFonts w:hint="default"/>
      </w:rPr>
    </w:lvl>
    <w:lvl w:ilvl="7" w:tplc="42563722">
      <w:numFmt w:val="bullet"/>
      <w:lvlText w:val="•"/>
      <w:lvlJc w:val="left"/>
      <w:pPr>
        <w:ind w:left="6986" w:hanging="360"/>
      </w:pPr>
      <w:rPr>
        <w:rFonts w:hint="default"/>
      </w:rPr>
    </w:lvl>
    <w:lvl w:ilvl="8" w:tplc="771CFD80">
      <w:numFmt w:val="bullet"/>
      <w:lvlText w:val="•"/>
      <w:lvlJc w:val="left"/>
      <w:pPr>
        <w:ind w:left="7991" w:hanging="360"/>
      </w:pPr>
      <w:rPr>
        <w:rFonts w:hint="default"/>
      </w:rPr>
    </w:lvl>
  </w:abstractNum>
  <w:abstractNum w:abstractNumId="142" w15:restartNumberingAfterBreak="0">
    <w:nsid w:val="46FB4251"/>
    <w:multiLevelType w:val="hybridMultilevel"/>
    <w:tmpl w:val="B93A8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7524593"/>
    <w:multiLevelType w:val="hybridMultilevel"/>
    <w:tmpl w:val="707A78E4"/>
    <w:lvl w:ilvl="0" w:tplc="348AE72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478C7F64"/>
    <w:multiLevelType w:val="hybridMultilevel"/>
    <w:tmpl w:val="6D0CD526"/>
    <w:lvl w:ilvl="0" w:tplc="8A72A820">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47D204BC"/>
    <w:multiLevelType w:val="hybridMultilevel"/>
    <w:tmpl w:val="B1187172"/>
    <w:lvl w:ilvl="0" w:tplc="8834B632">
      <w:start w:val="1"/>
      <w:numFmt w:val="decimal"/>
      <w:lvlText w:val="%1."/>
      <w:lvlJc w:val="left"/>
      <w:pPr>
        <w:ind w:left="960" w:hanging="360"/>
      </w:pPr>
      <w:rPr>
        <w:rFonts w:ascii="Times New Roman" w:eastAsia="Times New Roman" w:hAnsi="Times New Roman" w:cs="Times New Roman" w:hint="default"/>
        <w:spacing w:val="-15"/>
        <w:w w:val="100"/>
        <w:sz w:val="24"/>
        <w:szCs w:val="24"/>
      </w:rPr>
    </w:lvl>
    <w:lvl w:ilvl="1" w:tplc="175C9F64">
      <w:numFmt w:val="bullet"/>
      <w:lvlText w:val="•"/>
      <w:lvlJc w:val="left"/>
      <w:pPr>
        <w:ind w:left="1864" w:hanging="360"/>
      </w:pPr>
      <w:rPr>
        <w:rFonts w:hint="default"/>
      </w:rPr>
    </w:lvl>
    <w:lvl w:ilvl="2" w:tplc="71042DCC">
      <w:numFmt w:val="bullet"/>
      <w:lvlText w:val="•"/>
      <w:lvlJc w:val="left"/>
      <w:pPr>
        <w:ind w:left="2768" w:hanging="360"/>
      </w:pPr>
      <w:rPr>
        <w:rFonts w:hint="default"/>
      </w:rPr>
    </w:lvl>
    <w:lvl w:ilvl="3" w:tplc="359063FE">
      <w:numFmt w:val="bullet"/>
      <w:lvlText w:val="•"/>
      <w:lvlJc w:val="left"/>
      <w:pPr>
        <w:ind w:left="3672" w:hanging="360"/>
      </w:pPr>
      <w:rPr>
        <w:rFonts w:hint="default"/>
      </w:rPr>
    </w:lvl>
    <w:lvl w:ilvl="4" w:tplc="95C882B6">
      <w:numFmt w:val="bullet"/>
      <w:lvlText w:val="•"/>
      <w:lvlJc w:val="left"/>
      <w:pPr>
        <w:ind w:left="4576" w:hanging="360"/>
      </w:pPr>
      <w:rPr>
        <w:rFonts w:hint="default"/>
      </w:rPr>
    </w:lvl>
    <w:lvl w:ilvl="5" w:tplc="E48458AE">
      <w:numFmt w:val="bullet"/>
      <w:lvlText w:val="•"/>
      <w:lvlJc w:val="left"/>
      <w:pPr>
        <w:ind w:left="5480" w:hanging="360"/>
      </w:pPr>
      <w:rPr>
        <w:rFonts w:hint="default"/>
      </w:rPr>
    </w:lvl>
    <w:lvl w:ilvl="6" w:tplc="6E46FFD6">
      <w:numFmt w:val="bullet"/>
      <w:lvlText w:val="•"/>
      <w:lvlJc w:val="left"/>
      <w:pPr>
        <w:ind w:left="6384" w:hanging="360"/>
      </w:pPr>
      <w:rPr>
        <w:rFonts w:hint="default"/>
      </w:rPr>
    </w:lvl>
    <w:lvl w:ilvl="7" w:tplc="63284F00">
      <w:numFmt w:val="bullet"/>
      <w:lvlText w:val="•"/>
      <w:lvlJc w:val="left"/>
      <w:pPr>
        <w:ind w:left="7288" w:hanging="360"/>
      </w:pPr>
      <w:rPr>
        <w:rFonts w:hint="default"/>
      </w:rPr>
    </w:lvl>
    <w:lvl w:ilvl="8" w:tplc="483233F0">
      <w:numFmt w:val="bullet"/>
      <w:lvlText w:val="•"/>
      <w:lvlJc w:val="left"/>
      <w:pPr>
        <w:ind w:left="8192" w:hanging="360"/>
      </w:pPr>
      <w:rPr>
        <w:rFonts w:hint="default"/>
      </w:rPr>
    </w:lvl>
  </w:abstractNum>
  <w:abstractNum w:abstractNumId="146" w15:restartNumberingAfterBreak="0">
    <w:nsid w:val="481464B8"/>
    <w:multiLevelType w:val="multilevel"/>
    <w:tmpl w:val="1D7A508E"/>
    <w:lvl w:ilvl="0">
      <w:start w:val="6"/>
      <w:numFmt w:val="decimal"/>
      <w:lvlText w:val="%1"/>
      <w:lvlJc w:val="left"/>
      <w:pPr>
        <w:ind w:left="451" w:hanging="332"/>
      </w:pPr>
      <w:rPr>
        <w:rFonts w:hint="default"/>
      </w:rPr>
    </w:lvl>
    <w:lvl w:ilvl="1">
      <w:start w:val="1"/>
      <w:numFmt w:val="decimal"/>
      <w:lvlText w:val="%1.%2"/>
      <w:lvlJc w:val="left"/>
      <w:pPr>
        <w:ind w:left="451" w:hanging="332"/>
      </w:pPr>
      <w:rPr>
        <w:rFonts w:ascii="Times New Roman" w:eastAsia="Times New Roman" w:hAnsi="Times New Roman" w:cs="Times New Roman" w:hint="default"/>
        <w:w w:val="100"/>
        <w:sz w:val="22"/>
        <w:szCs w:val="22"/>
      </w:rPr>
    </w:lvl>
    <w:lvl w:ilvl="2">
      <w:numFmt w:val="bullet"/>
      <w:lvlText w:val="•"/>
      <w:lvlJc w:val="left"/>
      <w:pPr>
        <w:ind w:left="2368" w:hanging="332"/>
      </w:pPr>
      <w:rPr>
        <w:rFonts w:hint="default"/>
      </w:rPr>
    </w:lvl>
    <w:lvl w:ilvl="3">
      <w:numFmt w:val="bullet"/>
      <w:lvlText w:val="•"/>
      <w:lvlJc w:val="left"/>
      <w:pPr>
        <w:ind w:left="3322" w:hanging="332"/>
      </w:pPr>
      <w:rPr>
        <w:rFonts w:hint="default"/>
      </w:rPr>
    </w:lvl>
    <w:lvl w:ilvl="4">
      <w:numFmt w:val="bullet"/>
      <w:lvlText w:val="•"/>
      <w:lvlJc w:val="left"/>
      <w:pPr>
        <w:ind w:left="4276" w:hanging="332"/>
      </w:pPr>
      <w:rPr>
        <w:rFonts w:hint="default"/>
      </w:rPr>
    </w:lvl>
    <w:lvl w:ilvl="5">
      <w:numFmt w:val="bullet"/>
      <w:lvlText w:val="•"/>
      <w:lvlJc w:val="left"/>
      <w:pPr>
        <w:ind w:left="5230" w:hanging="332"/>
      </w:pPr>
      <w:rPr>
        <w:rFonts w:hint="default"/>
      </w:rPr>
    </w:lvl>
    <w:lvl w:ilvl="6">
      <w:numFmt w:val="bullet"/>
      <w:lvlText w:val="•"/>
      <w:lvlJc w:val="left"/>
      <w:pPr>
        <w:ind w:left="6184" w:hanging="332"/>
      </w:pPr>
      <w:rPr>
        <w:rFonts w:hint="default"/>
      </w:rPr>
    </w:lvl>
    <w:lvl w:ilvl="7">
      <w:numFmt w:val="bullet"/>
      <w:lvlText w:val="•"/>
      <w:lvlJc w:val="left"/>
      <w:pPr>
        <w:ind w:left="7138" w:hanging="332"/>
      </w:pPr>
      <w:rPr>
        <w:rFonts w:hint="default"/>
      </w:rPr>
    </w:lvl>
    <w:lvl w:ilvl="8">
      <w:numFmt w:val="bullet"/>
      <w:lvlText w:val="•"/>
      <w:lvlJc w:val="left"/>
      <w:pPr>
        <w:ind w:left="8092" w:hanging="332"/>
      </w:pPr>
      <w:rPr>
        <w:rFonts w:hint="default"/>
      </w:rPr>
    </w:lvl>
  </w:abstractNum>
  <w:abstractNum w:abstractNumId="147" w15:restartNumberingAfterBreak="0">
    <w:nsid w:val="4862270F"/>
    <w:multiLevelType w:val="hybridMultilevel"/>
    <w:tmpl w:val="50B6B996"/>
    <w:lvl w:ilvl="0" w:tplc="6504D820">
      <w:start w:val="1"/>
      <w:numFmt w:val="lowerLetter"/>
      <w:lvlText w:val="%1)"/>
      <w:lvlJc w:val="left"/>
      <w:pPr>
        <w:ind w:left="839" w:hanging="360"/>
      </w:pPr>
      <w:rPr>
        <w:rFonts w:hint="default"/>
        <w:b/>
        <w:bCs/>
        <w:spacing w:val="-1"/>
        <w:w w:val="100"/>
      </w:rPr>
    </w:lvl>
    <w:lvl w:ilvl="1" w:tplc="EF6C9AD0">
      <w:start w:val="1"/>
      <w:numFmt w:val="decimal"/>
      <w:lvlText w:val="%2."/>
      <w:lvlJc w:val="left"/>
      <w:pPr>
        <w:ind w:left="960" w:hanging="360"/>
      </w:pPr>
      <w:rPr>
        <w:rFonts w:ascii="Times New Roman" w:eastAsia="Times New Roman" w:hAnsi="Times New Roman" w:cs="Times New Roman" w:hint="default"/>
        <w:spacing w:val="-11"/>
        <w:w w:val="100"/>
        <w:sz w:val="24"/>
        <w:szCs w:val="24"/>
      </w:rPr>
    </w:lvl>
    <w:lvl w:ilvl="2" w:tplc="98FC9BB8">
      <w:numFmt w:val="bullet"/>
      <w:lvlText w:val="•"/>
      <w:lvlJc w:val="left"/>
      <w:pPr>
        <w:ind w:left="1964" w:hanging="360"/>
      </w:pPr>
      <w:rPr>
        <w:rFonts w:hint="default"/>
      </w:rPr>
    </w:lvl>
    <w:lvl w:ilvl="3" w:tplc="88BC0C8A">
      <w:numFmt w:val="bullet"/>
      <w:lvlText w:val="•"/>
      <w:lvlJc w:val="left"/>
      <w:pPr>
        <w:ind w:left="2968" w:hanging="360"/>
      </w:pPr>
      <w:rPr>
        <w:rFonts w:hint="default"/>
      </w:rPr>
    </w:lvl>
    <w:lvl w:ilvl="4" w:tplc="747298B4">
      <w:numFmt w:val="bullet"/>
      <w:lvlText w:val="•"/>
      <w:lvlJc w:val="left"/>
      <w:pPr>
        <w:ind w:left="3973" w:hanging="360"/>
      </w:pPr>
      <w:rPr>
        <w:rFonts w:hint="default"/>
      </w:rPr>
    </w:lvl>
    <w:lvl w:ilvl="5" w:tplc="CFCAF6EC">
      <w:numFmt w:val="bullet"/>
      <w:lvlText w:val="•"/>
      <w:lvlJc w:val="left"/>
      <w:pPr>
        <w:ind w:left="4977" w:hanging="360"/>
      </w:pPr>
      <w:rPr>
        <w:rFonts w:hint="default"/>
      </w:rPr>
    </w:lvl>
    <w:lvl w:ilvl="6" w:tplc="4D925C84">
      <w:numFmt w:val="bullet"/>
      <w:lvlText w:val="•"/>
      <w:lvlJc w:val="left"/>
      <w:pPr>
        <w:ind w:left="5982" w:hanging="360"/>
      </w:pPr>
      <w:rPr>
        <w:rFonts w:hint="default"/>
      </w:rPr>
    </w:lvl>
    <w:lvl w:ilvl="7" w:tplc="CA8E5B56">
      <w:numFmt w:val="bullet"/>
      <w:lvlText w:val="•"/>
      <w:lvlJc w:val="left"/>
      <w:pPr>
        <w:ind w:left="6986" w:hanging="360"/>
      </w:pPr>
      <w:rPr>
        <w:rFonts w:hint="default"/>
      </w:rPr>
    </w:lvl>
    <w:lvl w:ilvl="8" w:tplc="4BCC3FC8">
      <w:numFmt w:val="bullet"/>
      <w:lvlText w:val="•"/>
      <w:lvlJc w:val="left"/>
      <w:pPr>
        <w:ind w:left="7991" w:hanging="360"/>
      </w:pPr>
      <w:rPr>
        <w:rFonts w:hint="default"/>
      </w:rPr>
    </w:lvl>
  </w:abstractNum>
  <w:abstractNum w:abstractNumId="148" w15:restartNumberingAfterBreak="0">
    <w:nsid w:val="4925498F"/>
    <w:multiLevelType w:val="hybridMultilevel"/>
    <w:tmpl w:val="815C1D7C"/>
    <w:lvl w:ilvl="0" w:tplc="6482460E">
      <w:start w:val="1"/>
      <w:numFmt w:val="decimal"/>
      <w:lvlText w:val="%1."/>
      <w:lvlJc w:val="left"/>
      <w:pPr>
        <w:ind w:left="960" w:hanging="360"/>
      </w:pPr>
      <w:rPr>
        <w:rFonts w:ascii="Times New Roman" w:eastAsia="Times New Roman" w:hAnsi="Times New Roman" w:cs="Times New Roman" w:hint="default"/>
        <w:spacing w:val="-10"/>
        <w:w w:val="100"/>
        <w:sz w:val="24"/>
        <w:szCs w:val="24"/>
      </w:rPr>
    </w:lvl>
    <w:lvl w:ilvl="1" w:tplc="FA5E86FE">
      <w:numFmt w:val="bullet"/>
      <w:lvlText w:val="•"/>
      <w:lvlJc w:val="left"/>
      <w:pPr>
        <w:ind w:left="1864" w:hanging="360"/>
      </w:pPr>
      <w:rPr>
        <w:rFonts w:hint="default"/>
      </w:rPr>
    </w:lvl>
    <w:lvl w:ilvl="2" w:tplc="23586124">
      <w:numFmt w:val="bullet"/>
      <w:lvlText w:val="•"/>
      <w:lvlJc w:val="left"/>
      <w:pPr>
        <w:ind w:left="2768" w:hanging="360"/>
      </w:pPr>
      <w:rPr>
        <w:rFonts w:hint="default"/>
      </w:rPr>
    </w:lvl>
    <w:lvl w:ilvl="3" w:tplc="09DEFB08">
      <w:numFmt w:val="bullet"/>
      <w:lvlText w:val="•"/>
      <w:lvlJc w:val="left"/>
      <w:pPr>
        <w:ind w:left="3672" w:hanging="360"/>
      </w:pPr>
      <w:rPr>
        <w:rFonts w:hint="default"/>
      </w:rPr>
    </w:lvl>
    <w:lvl w:ilvl="4" w:tplc="2D86F22C">
      <w:numFmt w:val="bullet"/>
      <w:lvlText w:val="•"/>
      <w:lvlJc w:val="left"/>
      <w:pPr>
        <w:ind w:left="4576" w:hanging="360"/>
      </w:pPr>
      <w:rPr>
        <w:rFonts w:hint="default"/>
      </w:rPr>
    </w:lvl>
    <w:lvl w:ilvl="5" w:tplc="2B42E9C8">
      <w:numFmt w:val="bullet"/>
      <w:lvlText w:val="•"/>
      <w:lvlJc w:val="left"/>
      <w:pPr>
        <w:ind w:left="5480" w:hanging="360"/>
      </w:pPr>
      <w:rPr>
        <w:rFonts w:hint="default"/>
      </w:rPr>
    </w:lvl>
    <w:lvl w:ilvl="6" w:tplc="5B7C1038">
      <w:numFmt w:val="bullet"/>
      <w:lvlText w:val="•"/>
      <w:lvlJc w:val="left"/>
      <w:pPr>
        <w:ind w:left="6384" w:hanging="360"/>
      </w:pPr>
      <w:rPr>
        <w:rFonts w:hint="default"/>
      </w:rPr>
    </w:lvl>
    <w:lvl w:ilvl="7" w:tplc="81E0EF0C">
      <w:numFmt w:val="bullet"/>
      <w:lvlText w:val="•"/>
      <w:lvlJc w:val="left"/>
      <w:pPr>
        <w:ind w:left="7288" w:hanging="360"/>
      </w:pPr>
      <w:rPr>
        <w:rFonts w:hint="default"/>
      </w:rPr>
    </w:lvl>
    <w:lvl w:ilvl="8" w:tplc="5F92F0E0">
      <w:numFmt w:val="bullet"/>
      <w:lvlText w:val="•"/>
      <w:lvlJc w:val="left"/>
      <w:pPr>
        <w:ind w:left="8192" w:hanging="360"/>
      </w:pPr>
      <w:rPr>
        <w:rFonts w:hint="default"/>
      </w:rPr>
    </w:lvl>
  </w:abstractNum>
  <w:abstractNum w:abstractNumId="149" w15:restartNumberingAfterBreak="0">
    <w:nsid w:val="49D35FCB"/>
    <w:multiLevelType w:val="hybridMultilevel"/>
    <w:tmpl w:val="83A0223C"/>
    <w:lvl w:ilvl="0" w:tplc="ADF07B18">
      <w:start w:val="1"/>
      <w:numFmt w:val="decimal"/>
      <w:lvlText w:val="%1."/>
      <w:lvlJc w:val="left"/>
      <w:pPr>
        <w:ind w:left="960" w:hanging="360"/>
      </w:pPr>
      <w:rPr>
        <w:rFonts w:ascii="Times New Roman" w:eastAsia="Times New Roman" w:hAnsi="Times New Roman" w:cs="Times New Roman" w:hint="default"/>
        <w:spacing w:val="-3"/>
        <w:w w:val="100"/>
        <w:sz w:val="24"/>
        <w:szCs w:val="24"/>
      </w:rPr>
    </w:lvl>
    <w:lvl w:ilvl="1" w:tplc="CEA29AFA">
      <w:numFmt w:val="bullet"/>
      <w:lvlText w:val="•"/>
      <w:lvlJc w:val="left"/>
      <w:pPr>
        <w:ind w:left="1864" w:hanging="360"/>
      </w:pPr>
      <w:rPr>
        <w:rFonts w:hint="default"/>
      </w:rPr>
    </w:lvl>
    <w:lvl w:ilvl="2" w:tplc="0C044EAE">
      <w:numFmt w:val="bullet"/>
      <w:lvlText w:val="•"/>
      <w:lvlJc w:val="left"/>
      <w:pPr>
        <w:ind w:left="2768" w:hanging="360"/>
      </w:pPr>
      <w:rPr>
        <w:rFonts w:hint="default"/>
      </w:rPr>
    </w:lvl>
    <w:lvl w:ilvl="3" w:tplc="E4481FEE">
      <w:numFmt w:val="bullet"/>
      <w:lvlText w:val="•"/>
      <w:lvlJc w:val="left"/>
      <w:pPr>
        <w:ind w:left="3672" w:hanging="360"/>
      </w:pPr>
      <w:rPr>
        <w:rFonts w:hint="default"/>
      </w:rPr>
    </w:lvl>
    <w:lvl w:ilvl="4" w:tplc="4600D1F4">
      <w:numFmt w:val="bullet"/>
      <w:lvlText w:val="•"/>
      <w:lvlJc w:val="left"/>
      <w:pPr>
        <w:ind w:left="4576" w:hanging="360"/>
      </w:pPr>
      <w:rPr>
        <w:rFonts w:hint="default"/>
      </w:rPr>
    </w:lvl>
    <w:lvl w:ilvl="5" w:tplc="31DC3730">
      <w:numFmt w:val="bullet"/>
      <w:lvlText w:val="•"/>
      <w:lvlJc w:val="left"/>
      <w:pPr>
        <w:ind w:left="5480" w:hanging="360"/>
      </w:pPr>
      <w:rPr>
        <w:rFonts w:hint="default"/>
      </w:rPr>
    </w:lvl>
    <w:lvl w:ilvl="6" w:tplc="8A3245F2">
      <w:numFmt w:val="bullet"/>
      <w:lvlText w:val="•"/>
      <w:lvlJc w:val="left"/>
      <w:pPr>
        <w:ind w:left="6384" w:hanging="360"/>
      </w:pPr>
      <w:rPr>
        <w:rFonts w:hint="default"/>
      </w:rPr>
    </w:lvl>
    <w:lvl w:ilvl="7" w:tplc="C094A4BC">
      <w:numFmt w:val="bullet"/>
      <w:lvlText w:val="•"/>
      <w:lvlJc w:val="left"/>
      <w:pPr>
        <w:ind w:left="7288" w:hanging="360"/>
      </w:pPr>
      <w:rPr>
        <w:rFonts w:hint="default"/>
      </w:rPr>
    </w:lvl>
    <w:lvl w:ilvl="8" w:tplc="33001018">
      <w:numFmt w:val="bullet"/>
      <w:lvlText w:val="•"/>
      <w:lvlJc w:val="left"/>
      <w:pPr>
        <w:ind w:left="8192" w:hanging="360"/>
      </w:pPr>
      <w:rPr>
        <w:rFonts w:hint="default"/>
      </w:rPr>
    </w:lvl>
  </w:abstractNum>
  <w:abstractNum w:abstractNumId="150" w15:restartNumberingAfterBreak="0">
    <w:nsid w:val="4A2C4E61"/>
    <w:multiLevelType w:val="hybridMultilevel"/>
    <w:tmpl w:val="35D23EB4"/>
    <w:lvl w:ilvl="0" w:tplc="0F00D2E4">
      <w:start w:val="1"/>
      <w:numFmt w:val="decimal"/>
      <w:lvlText w:val="%1."/>
      <w:lvlJc w:val="left"/>
      <w:pPr>
        <w:ind w:left="960" w:hanging="540"/>
      </w:pPr>
      <w:rPr>
        <w:rFonts w:ascii="Times New Roman" w:eastAsia="Times New Roman" w:hAnsi="Times New Roman" w:cs="Times New Roman" w:hint="default"/>
        <w:spacing w:val="-20"/>
        <w:w w:val="100"/>
        <w:sz w:val="24"/>
        <w:szCs w:val="24"/>
      </w:rPr>
    </w:lvl>
    <w:lvl w:ilvl="1" w:tplc="368058D8">
      <w:numFmt w:val="bullet"/>
      <w:lvlText w:val="•"/>
      <w:lvlJc w:val="left"/>
      <w:pPr>
        <w:ind w:left="1864" w:hanging="540"/>
      </w:pPr>
      <w:rPr>
        <w:rFonts w:hint="default"/>
      </w:rPr>
    </w:lvl>
    <w:lvl w:ilvl="2" w:tplc="AA982CA6">
      <w:numFmt w:val="bullet"/>
      <w:lvlText w:val="•"/>
      <w:lvlJc w:val="left"/>
      <w:pPr>
        <w:ind w:left="2768" w:hanging="540"/>
      </w:pPr>
      <w:rPr>
        <w:rFonts w:hint="default"/>
      </w:rPr>
    </w:lvl>
    <w:lvl w:ilvl="3" w:tplc="3AF2BBC2">
      <w:numFmt w:val="bullet"/>
      <w:lvlText w:val="•"/>
      <w:lvlJc w:val="left"/>
      <w:pPr>
        <w:ind w:left="3672" w:hanging="540"/>
      </w:pPr>
      <w:rPr>
        <w:rFonts w:hint="default"/>
      </w:rPr>
    </w:lvl>
    <w:lvl w:ilvl="4" w:tplc="A8AAF246">
      <w:numFmt w:val="bullet"/>
      <w:lvlText w:val="•"/>
      <w:lvlJc w:val="left"/>
      <w:pPr>
        <w:ind w:left="4576" w:hanging="540"/>
      </w:pPr>
      <w:rPr>
        <w:rFonts w:hint="default"/>
      </w:rPr>
    </w:lvl>
    <w:lvl w:ilvl="5" w:tplc="084830B6">
      <w:numFmt w:val="bullet"/>
      <w:lvlText w:val="•"/>
      <w:lvlJc w:val="left"/>
      <w:pPr>
        <w:ind w:left="5480" w:hanging="540"/>
      </w:pPr>
      <w:rPr>
        <w:rFonts w:hint="default"/>
      </w:rPr>
    </w:lvl>
    <w:lvl w:ilvl="6" w:tplc="1AE87A58">
      <w:numFmt w:val="bullet"/>
      <w:lvlText w:val="•"/>
      <w:lvlJc w:val="left"/>
      <w:pPr>
        <w:ind w:left="6384" w:hanging="540"/>
      </w:pPr>
      <w:rPr>
        <w:rFonts w:hint="default"/>
      </w:rPr>
    </w:lvl>
    <w:lvl w:ilvl="7" w:tplc="FB4048E8">
      <w:numFmt w:val="bullet"/>
      <w:lvlText w:val="•"/>
      <w:lvlJc w:val="left"/>
      <w:pPr>
        <w:ind w:left="7288" w:hanging="540"/>
      </w:pPr>
      <w:rPr>
        <w:rFonts w:hint="default"/>
      </w:rPr>
    </w:lvl>
    <w:lvl w:ilvl="8" w:tplc="69E03768">
      <w:numFmt w:val="bullet"/>
      <w:lvlText w:val="•"/>
      <w:lvlJc w:val="left"/>
      <w:pPr>
        <w:ind w:left="8192" w:hanging="540"/>
      </w:pPr>
      <w:rPr>
        <w:rFonts w:hint="default"/>
      </w:rPr>
    </w:lvl>
  </w:abstractNum>
  <w:abstractNum w:abstractNumId="151" w15:restartNumberingAfterBreak="0">
    <w:nsid w:val="4A375E5A"/>
    <w:multiLevelType w:val="hybridMultilevel"/>
    <w:tmpl w:val="FAE8563C"/>
    <w:lvl w:ilvl="0" w:tplc="8EFCDE00">
      <w:start w:val="1"/>
      <w:numFmt w:val="decimal"/>
      <w:lvlText w:val="%1."/>
      <w:lvlJc w:val="left"/>
      <w:pPr>
        <w:ind w:left="960" w:hanging="360"/>
      </w:pPr>
      <w:rPr>
        <w:rFonts w:ascii="Times New Roman" w:eastAsia="Times New Roman" w:hAnsi="Times New Roman" w:cs="Times New Roman" w:hint="default"/>
        <w:spacing w:val="-29"/>
        <w:w w:val="100"/>
        <w:sz w:val="24"/>
        <w:szCs w:val="24"/>
      </w:rPr>
    </w:lvl>
    <w:lvl w:ilvl="1" w:tplc="60064A00">
      <w:numFmt w:val="bullet"/>
      <w:lvlText w:val="•"/>
      <w:lvlJc w:val="left"/>
      <w:pPr>
        <w:ind w:left="1864" w:hanging="360"/>
      </w:pPr>
      <w:rPr>
        <w:rFonts w:hint="default"/>
      </w:rPr>
    </w:lvl>
    <w:lvl w:ilvl="2" w:tplc="74C2D260">
      <w:numFmt w:val="bullet"/>
      <w:lvlText w:val="•"/>
      <w:lvlJc w:val="left"/>
      <w:pPr>
        <w:ind w:left="2768" w:hanging="360"/>
      </w:pPr>
      <w:rPr>
        <w:rFonts w:hint="default"/>
      </w:rPr>
    </w:lvl>
    <w:lvl w:ilvl="3" w:tplc="610C7D6E">
      <w:numFmt w:val="bullet"/>
      <w:lvlText w:val="•"/>
      <w:lvlJc w:val="left"/>
      <w:pPr>
        <w:ind w:left="3672" w:hanging="360"/>
      </w:pPr>
      <w:rPr>
        <w:rFonts w:hint="default"/>
      </w:rPr>
    </w:lvl>
    <w:lvl w:ilvl="4" w:tplc="77AEF25A">
      <w:numFmt w:val="bullet"/>
      <w:lvlText w:val="•"/>
      <w:lvlJc w:val="left"/>
      <w:pPr>
        <w:ind w:left="4576" w:hanging="360"/>
      </w:pPr>
      <w:rPr>
        <w:rFonts w:hint="default"/>
      </w:rPr>
    </w:lvl>
    <w:lvl w:ilvl="5" w:tplc="169E0634">
      <w:numFmt w:val="bullet"/>
      <w:lvlText w:val="•"/>
      <w:lvlJc w:val="left"/>
      <w:pPr>
        <w:ind w:left="5480" w:hanging="360"/>
      </w:pPr>
      <w:rPr>
        <w:rFonts w:hint="default"/>
      </w:rPr>
    </w:lvl>
    <w:lvl w:ilvl="6" w:tplc="3FA86D68">
      <w:numFmt w:val="bullet"/>
      <w:lvlText w:val="•"/>
      <w:lvlJc w:val="left"/>
      <w:pPr>
        <w:ind w:left="6384" w:hanging="360"/>
      </w:pPr>
      <w:rPr>
        <w:rFonts w:hint="default"/>
      </w:rPr>
    </w:lvl>
    <w:lvl w:ilvl="7" w:tplc="A2BCAE26">
      <w:numFmt w:val="bullet"/>
      <w:lvlText w:val="•"/>
      <w:lvlJc w:val="left"/>
      <w:pPr>
        <w:ind w:left="7288" w:hanging="360"/>
      </w:pPr>
      <w:rPr>
        <w:rFonts w:hint="default"/>
      </w:rPr>
    </w:lvl>
    <w:lvl w:ilvl="8" w:tplc="8564F036">
      <w:numFmt w:val="bullet"/>
      <w:lvlText w:val="•"/>
      <w:lvlJc w:val="left"/>
      <w:pPr>
        <w:ind w:left="8192" w:hanging="360"/>
      </w:pPr>
      <w:rPr>
        <w:rFonts w:hint="default"/>
      </w:rPr>
    </w:lvl>
  </w:abstractNum>
  <w:abstractNum w:abstractNumId="152" w15:restartNumberingAfterBreak="0">
    <w:nsid w:val="4A765313"/>
    <w:multiLevelType w:val="hybridMultilevel"/>
    <w:tmpl w:val="80744CB2"/>
    <w:lvl w:ilvl="0" w:tplc="DD8CC872">
      <w:start w:val="1"/>
      <w:numFmt w:val="decimal"/>
      <w:lvlText w:val="%1."/>
      <w:lvlJc w:val="left"/>
      <w:pPr>
        <w:ind w:left="960" w:hanging="360"/>
      </w:pPr>
      <w:rPr>
        <w:rFonts w:ascii="Times New Roman" w:eastAsia="Times New Roman" w:hAnsi="Times New Roman" w:cs="Times New Roman" w:hint="default"/>
        <w:spacing w:val="-12"/>
        <w:w w:val="100"/>
        <w:sz w:val="24"/>
        <w:szCs w:val="24"/>
      </w:rPr>
    </w:lvl>
    <w:lvl w:ilvl="1" w:tplc="45C2A950">
      <w:start w:val="1"/>
      <w:numFmt w:val="lowerLetter"/>
      <w:lvlText w:val="%2."/>
      <w:lvlJc w:val="left"/>
      <w:pPr>
        <w:ind w:left="1320" w:hanging="360"/>
      </w:pPr>
      <w:rPr>
        <w:rFonts w:ascii="Times New Roman" w:eastAsia="Times New Roman" w:hAnsi="Times New Roman" w:cs="Times New Roman" w:hint="default"/>
        <w:spacing w:val="-9"/>
        <w:w w:val="100"/>
        <w:sz w:val="24"/>
        <w:szCs w:val="24"/>
      </w:rPr>
    </w:lvl>
    <w:lvl w:ilvl="2" w:tplc="D2F6A30A">
      <w:numFmt w:val="bullet"/>
      <w:lvlText w:val="•"/>
      <w:lvlJc w:val="left"/>
      <w:pPr>
        <w:ind w:left="2284" w:hanging="360"/>
      </w:pPr>
      <w:rPr>
        <w:rFonts w:hint="default"/>
      </w:rPr>
    </w:lvl>
    <w:lvl w:ilvl="3" w:tplc="5C8268E6">
      <w:numFmt w:val="bullet"/>
      <w:lvlText w:val="•"/>
      <w:lvlJc w:val="left"/>
      <w:pPr>
        <w:ind w:left="3248" w:hanging="360"/>
      </w:pPr>
      <w:rPr>
        <w:rFonts w:hint="default"/>
      </w:rPr>
    </w:lvl>
    <w:lvl w:ilvl="4" w:tplc="C9E00920">
      <w:numFmt w:val="bullet"/>
      <w:lvlText w:val="•"/>
      <w:lvlJc w:val="left"/>
      <w:pPr>
        <w:ind w:left="4213" w:hanging="360"/>
      </w:pPr>
      <w:rPr>
        <w:rFonts w:hint="default"/>
      </w:rPr>
    </w:lvl>
    <w:lvl w:ilvl="5" w:tplc="81B8E02C">
      <w:numFmt w:val="bullet"/>
      <w:lvlText w:val="•"/>
      <w:lvlJc w:val="left"/>
      <w:pPr>
        <w:ind w:left="5177" w:hanging="360"/>
      </w:pPr>
      <w:rPr>
        <w:rFonts w:hint="default"/>
      </w:rPr>
    </w:lvl>
    <w:lvl w:ilvl="6" w:tplc="B91E24DA">
      <w:numFmt w:val="bullet"/>
      <w:lvlText w:val="•"/>
      <w:lvlJc w:val="left"/>
      <w:pPr>
        <w:ind w:left="6142" w:hanging="360"/>
      </w:pPr>
      <w:rPr>
        <w:rFonts w:hint="default"/>
      </w:rPr>
    </w:lvl>
    <w:lvl w:ilvl="7" w:tplc="2D0A1D04">
      <w:numFmt w:val="bullet"/>
      <w:lvlText w:val="•"/>
      <w:lvlJc w:val="left"/>
      <w:pPr>
        <w:ind w:left="7106" w:hanging="360"/>
      </w:pPr>
      <w:rPr>
        <w:rFonts w:hint="default"/>
      </w:rPr>
    </w:lvl>
    <w:lvl w:ilvl="8" w:tplc="8D7C41BA">
      <w:numFmt w:val="bullet"/>
      <w:lvlText w:val="•"/>
      <w:lvlJc w:val="left"/>
      <w:pPr>
        <w:ind w:left="8071" w:hanging="360"/>
      </w:pPr>
      <w:rPr>
        <w:rFonts w:hint="default"/>
      </w:rPr>
    </w:lvl>
  </w:abstractNum>
  <w:abstractNum w:abstractNumId="153" w15:restartNumberingAfterBreak="0">
    <w:nsid w:val="4BBF1A77"/>
    <w:multiLevelType w:val="hybridMultilevel"/>
    <w:tmpl w:val="EE745B58"/>
    <w:lvl w:ilvl="0" w:tplc="B59E25FE">
      <w:start w:val="1"/>
      <w:numFmt w:val="decimal"/>
      <w:lvlText w:val="%1."/>
      <w:lvlJc w:val="left"/>
      <w:pPr>
        <w:ind w:left="960" w:hanging="360"/>
      </w:pPr>
      <w:rPr>
        <w:rFonts w:ascii="Times New Roman" w:eastAsia="Times New Roman" w:hAnsi="Times New Roman" w:cs="Times New Roman" w:hint="default"/>
        <w:spacing w:val="-32"/>
        <w:w w:val="100"/>
        <w:sz w:val="24"/>
        <w:szCs w:val="24"/>
      </w:rPr>
    </w:lvl>
    <w:lvl w:ilvl="1" w:tplc="06205D4A">
      <w:numFmt w:val="bullet"/>
      <w:lvlText w:val="•"/>
      <w:lvlJc w:val="left"/>
      <w:pPr>
        <w:ind w:left="1864" w:hanging="360"/>
      </w:pPr>
      <w:rPr>
        <w:rFonts w:hint="default"/>
      </w:rPr>
    </w:lvl>
    <w:lvl w:ilvl="2" w:tplc="53BE2A0A">
      <w:numFmt w:val="bullet"/>
      <w:lvlText w:val="•"/>
      <w:lvlJc w:val="left"/>
      <w:pPr>
        <w:ind w:left="2768" w:hanging="360"/>
      </w:pPr>
      <w:rPr>
        <w:rFonts w:hint="default"/>
      </w:rPr>
    </w:lvl>
    <w:lvl w:ilvl="3" w:tplc="36CC8EC0">
      <w:numFmt w:val="bullet"/>
      <w:lvlText w:val="•"/>
      <w:lvlJc w:val="left"/>
      <w:pPr>
        <w:ind w:left="3672" w:hanging="360"/>
      </w:pPr>
      <w:rPr>
        <w:rFonts w:hint="default"/>
      </w:rPr>
    </w:lvl>
    <w:lvl w:ilvl="4" w:tplc="F8C64F04">
      <w:numFmt w:val="bullet"/>
      <w:lvlText w:val="•"/>
      <w:lvlJc w:val="left"/>
      <w:pPr>
        <w:ind w:left="4576" w:hanging="360"/>
      </w:pPr>
      <w:rPr>
        <w:rFonts w:hint="default"/>
      </w:rPr>
    </w:lvl>
    <w:lvl w:ilvl="5" w:tplc="D42890E2">
      <w:numFmt w:val="bullet"/>
      <w:lvlText w:val="•"/>
      <w:lvlJc w:val="left"/>
      <w:pPr>
        <w:ind w:left="5480" w:hanging="360"/>
      </w:pPr>
      <w:rPr>
        <w:rFonts w:hint="default"/>
      </w:rPr>
    </w:lvl>
    <w:lvl w:ilvl="6" w:tplc="A5E844E2">
      <w:numFmt w:val="bullet"/>
      <w:lvlText w:val="•"/>
      <w:lvlJc w:val="left"/>
      <w:pPr>
        <w:ind w:left="6384" w:hanging="360"/>
      </w:pPr>
      <w:rPr>
        <w:rFonts w:hint="default"/>
      </w:rPr>
    </w:lvl>
    <w:lvl w:ilvl="7" w:tplc="134CAA9C">
      <w:numFmt w:val="bullet"/>
      <w:lvlText w:val="•"/>
      <w:lvlJc w:val="left"/>
      <w:pPr>
        <w:ind w:left="7288" w:hanging="360"/>
      </w:pPr>
      <w:rPr>
        <w:rFonts w:hint="default"/>
      </w:rPr>
    </w:lvl>
    <w:lvl w:ilvl="8" w:tplc="B13E3F88">
      <w:numFmt w:val="bullet"/>
      <w:lvlText w:val="•"/>
      <w:lvlJc w:val="left"/>
      <w:pPr>
        <w:ind w:left="8192" w:hanging="360"/>
      </w:pPr>
      <w:rPr>
        <w:rFonts w:hint="default"/>
      </w:rPr>
    </w:lvl>
  </w:abstractNum>
  <w:abstractNum w:abstractNumId="154" w15:restartNumberingAfterBreak="0">
    <w:nsid w:val="4BCF0857"/>
    <w:multiLevelType w:val="hybridMultilevel"/>
    <w:tmpl w:val="629ED16C"/>
    <w:lvl w:ilvl="0" w:tplc="D59442F8">
      <w:start w:val="1"/>
      <w:numFmt w:val="decimal"/>
      <w:lvlText w:val="%1."/>
      <w:lvlJc w:val="left"/>
      <w:pPr>
        <w:ind w:left="960" w:hanging="360"/>
      </w:pPr>
      <w:rPr>
        <w:rFonts w:ascii="Times New Roman" w:eastAsia="Times New Roman" w:hAnsi="Times New Roman" w:cs="Times New Roman" w:hint="default"/>
        <w:spacing w:val="-11"/>
        <w:w w:val="100"/>
        <w:sz w:val="24"/>
        <w:szCs w:val="24"/>
      </w:rPr>
    </w:lvl>
    <w:lvl w:ilvl="1" w:tplc="82EABD0E">
      <w:numFmt w:val="bullet"/>
      <w:lvlText w:val="•"/>
      <w:lvlJc w:val="left"/>
      <w:pPr>
        <w:ind w:left="1864" w:hanging="360"/>
      </w:pPr>
      <w:rPr>
        <w:rFonts w:hint="default"/>
      </w:rPr>
    </w:lvl>
    <w:lvl w:ilvl="2" w:tplc="3B72ED5A">
      <w:numFmt w:val="bullet"/>
      <w:lvlText w:val="•"/>
      <w:lvlJc w:val="left"/>
      <w:pPr>
        <w:ind w:left="2768" w:hanging="360"/>
      </w:pPr>
      <w:rPr>
        <w:rFonts w:hint="default"/>
      </w:rPr>
    </w:lvl>
    <w:lvl w:ilvl="3" w:tplc="4880BD02">
      <w:numFmt w:val="bullet"/>
      <w:lvlText w:val="•"/>
      <w:lvlJc w:val="left"/>
      <w:pPr>
        <w:ind w:left="3672" w:hanging="360"/>
      </w:pPr>
      <w:rPr>
        <w:rFonts w:hint="default"/>
      </w:rPr>
    </w:lvl>
    <w:lvl w:ilvl="4" w:tplc="86E2FF60">
      <w:numFmt w:val="bullet"/>
      <w:lvlText w:val="•"/>
      <w:lvlJc w:val="left"/>
      <w:pPr>
        <w:ind w:left="4576" w:hanging="360"/>
      </w:pPr>
      <w:rPr>
        <w:rFonts w:hint="default"/>
      </w:rPr>
    </w:lvl>
    <w:lvl w:ilvl="5" w:tplc="CCAEB6F6">
      <w:numFmt w:val="bullet"/>
      <w:lvlText w:val="•"/>
      <w:lvlJc w:val="left"/>
      <w:pPr>
        <w:ind w:left="5480" w:hanging="360"/>
      </w:pPr>
      <w:rPr>
        <w:rFonts w:hint="default"/>
      </w:rPr>
    </w:lvl>
    <w:lvl w:ilvl="6" w:tplc="6C381C94">
      <w:numFmt w:val="bullet"/>
      <w:lvlText w:val="•"/>
      <w:lvlJc w:val="left"/>
      <w:pPr>
        <w:ind w:left="6384" w:hanging="360"/>
      </w:pPr>
      <w:rPr>
        <w:rFonts w:hint="default"/>
      </w:rPr>
    </w:lvl>
    <w:lvl w:ilvl="7" w:tplc="9D52C646">
      <w:numFmt w:val="bullet"/>
      <w:lvlText w:val="•"/>
      <w:lvlJc w:val="left"/>
      <w:pPr>
        <w:ind w:left="7288" w:hanging="360"/>
      </w:pPr>
      <w:rPr>
        <w:rFonts w:hint="default"/>
      </w:rPr>
    </w:lvl>
    <w:lvl w:ilvl="8" w:tplc="103C2884">
      <w:numFmt w:val="bullet"/>
      <w:lvlText w:val="•"/>
      <w:lvlJc w:val="left"/>
      <w:pPr>
        <w:ind w:left="8192" w:hanging="360"/>
      </w:pPr>
      <w:rPr>
        <w:rFonts w:hint="default"/>
      </w:rPr>
    </w:lvl>
  </w:abstractNum>
  <w:abstractNum w:abstractNumId="155" w15:restartNumberingAfterBreak="0">
    <w:nsid w:val="4BFA0809"/>
    <w:multiLevelType w:val="hybridMultilevel"/>
    <w:tmpl w:val="C3E4BC8E"/>
    <w:lvl w:ilvl="0" w:tplc="2572F076">
      <w:start w:val="1"/>
      <w:numFmt w:val="decimal"/>
      <w:lvlText w:val="%1."/>
      <w:lvlJc w:val="left"/>
      <w:pPr>
        <w:ind w:left="960" w:hanging="360"/>
      </w:pPr>
      <w:rPr>
        <w:rFonts w:ascii="Times New Roman" w:eastAsia="Times New Roman" w:hAnsi="Times New Roman" w:cs="Times New Roman" w:hint="default"/>
        <w:spacing w:val="-5"/>
        <w:w w:val="100"/>
        <w:sz w:val="24"/>
        <w:szCs w:val="24"/>
      </w:rPr>
    </w:lvl>
    <w:lvl w:ilvl="1" w:tplc="7EC61868">
      <w:numFmt w:val="bullet"/>
      <w:lvlText w:val="•"/>
      <w:lvlJc w:val="left"/>
      <w:pPr>
        <w:ind w:left="1864" w:hanging="360"/>
      </w:pPr>
      <w:rPr>
        <w:rFonts w:hint="default"/>
      </w:rPr>
    </w:lvl>
    <w:lvl w:ilvl="2" w:tplc="A4EA3392">
      <w:numFmt w:val="bullet"/>
      <w:lvlText w:val="•"/>
      <w:lvlJc w:val="left"/>
      <w:pPr>
        <w:ind w:left="2768" w:hanging="360"/>
      </w:pPr>
      <w:rPr>
        <w:rFonts w:hint="default"/>
      </w:rPr>
    </w:lvl>
    <w:lvl w:ilvl="3" w:tplc="D6E00368">
      <w:numFmt w:val="bullet"/>
      <w:lvlText w:val="•"/>
      <w:lvlJc w:val="left"/>
      <w:pPr>
        <w:ind w:left="3672" w:hanging="360"/>
      </w:pPr>
      <w:rPr>
        <w:rFonts w:hint="default"/>
      </w:rPr>
    </w:lvl>
    <w:lvl w:ilvl="4" w:tplc="2DD4A92A">
      <w:numFmt w:val="bullet"/>
      <w:lvlText w:val="•"/>
      <w:lvlJc w:val="left"/>
      <w:pPr>
        <w:ind w:left="4576" w:hanging="360"/>
      </w:pPr>
      <w:rPr>
        <w:rFonts w:hint="default"/>
      </w:rPr>
    </w:lvl>
    <w:lvl w:ilvl="5" w:tplc="44749AF2">
      <w:numFmt w:val="bullet"/>
      <w:lvlText w:val="•"/>
      <w:lvlJc w:val="left"/>
      <w:pPr>
        <w:ind w:left="5480" w:hanging="360"/>
      </w:pPr>
      <w:rPr>
        <w:rFonts w:hint="default"/>
      </w:rPr>
    </w:lvl>
    <w:lvl w:ilvl="6" w:tplc="D206BDD4">
      <w:numFmt w:val="bullet"/>
      <w:lvlText w:val="•"/>
      <w:lvlJc w:val="left"/>
      <w:pPr>
        <w:ind w:left="6384" w:hanging="360"/>
      </w:pPr>
      <w:rPr>
        <w:rFonts w:hint="default"/>
      </w:rPr>
    </w:lvl>
    <w:lvl w:ilvl="7" w:tplc="132AAA6E">
      <w:numFmt w:val="bullet"/>
      <w:lvlText w:val="•"/>
      <w:lvlJc w:val="left"/>
      <w:pPr>
        <w:ind w:left="7288" w:hanging="360"/>
      </w:pPr>
      <w:rPr>
        <w:rFonts w:hint="default"/>
      </w:rPr>
    </w:lvl>
    <w:lvl w:ilvl="8" w:tplc="AA1229A4">
      <w:numFmt w:val="bullet"/>
      <w:lvlText w:val="•"/>
      <w:lvlJc w:val="left"/>
      <w:pPr>
        <w:ind w:left="8192" w:hanging="360"/>
      </w:pPr>
      <w:rPr>
        <w:rFonts w:hint="default"/>
      </w:rPr>
    </w:lvl>
  </w:abstractNum>
  <w:abstractNum w:abstractNumId="156" w15:restartNumberingAfterBreak="0">
    <w:nsid w:val="4EB0719F"/>
    <w:multiLevelType w:val="hybridMultilevel"/>
    <w:tmpl w:val="6F3CB390"/>
    <w:lvl w:ilvl="0" w:tplc="3A845B7C">
      <w:numFmt w:val="bullet"/>
      <w:lvlText w:val=""/>
      <w:lvlJc w:val="left"/>
      <w:pPr>
        <w:ind w:left="960" w:hanging="360"/>
      </w:pPr>
      <w:rPr>
        <w:rFonts w:ascii="Symbol" w:eastAsia="Symbol" w:hAnsi="Symbol" w:cs="Symbol" w:hint="default"/>
        <w:w w:val="100"/>
        <w:sz w:val="24"/>
        <w:szCs w:val="24"/>
      </w:rPr>
    </w:lvl>
    <w:lvl w:ilvl="1" w:tplc="2506AF50">
      <w:numFmt w:val="bullet"/>
      <w:lvlText w:val="•"/>
      <w:lvlJc w:val="left"/>
      <w:pPr>
        <w:ind w:left="1864" w:hanging="360"/>
      </w:pPr>
      <w:rPr>
        <w:rFonts w:hint="default"/>
      </w:rPr>
    </w:lvl>
    <w:lvl w:ilvl="2" w:tplc="3BC8B356">
      <w:numFmt w:val="bullet"/>
      <w:lvlText w:val="•"/>
      <w:lvlJc w:val="left"/>
      <w:pPr>
        <w:ind w:left="2768" w:hanging="360"/>
      </w:pPr>
      <w:rPr>
        <w:rFonts w:hint="default"/>
      </w:rPr>
    </w:lvl>
    <w:lvl w:ilvl="3" w:tplc="9E6051B8">
      <w:numFmt w:val="bullet"/>
      <w:lvlText w:val="•"/>
      <w:lvlJc w:val="left"/>
      <w:pPr>
        <w:ind w:left="3672" w:hanging="360"/>
      </w:pPr>
      <w:rPr>
        <w:rFonts w:hint="default"/>
      </w:rPr>
    </w:lvl>
    <w:lvl w:ilvl="4" w:tplc="8BDE3FD6">
      <w:numFmt w:val="bullet"/>
      <w:lvlText w:val="•"/>
      <w:lvlJc w:val="left"/>
      <w:pPr>
        <w:ind w:left="4576" w:hanging="360"/>
      </w:pPr>
      <w:rPr>
        <w:rFonts w:hint="default"/>
      </w:rPr>
    </w:lvl>
    <w:lvl w:ilvl="5" w:tplc="4AA89152">
      <w:numFmt w:val="bullet"/>
      <w:lvlText w:val="•"/>
      <w:lvlJc w:val="left"/>
      <w:pPr>
        <w:ind w:left="5480" w:hanging="360"/>
      </w:pPr>
      <w:rPr>
        <w:rFonts w:hint="default"/>
      </w:rPr>
    </w:lvl>
    <w:lvl w:ilvl="6" w:tplc="8E642956">
      <w:numFmt w:val="bullet"/>
      <w:lvlText w:val="•"/>
      <w:lvlJc w:val="left"/>
      <w:pPr>
        <w:ind w:left="6384" w:hanging="360"/>
      </w:pPr>
      <w:rPr>
        <w:rFonts w:hint="default"/>
      </w:rPr>
    </w:lvl>
    <w:lvl w:ilvl="7" w:tplc="1BFCD800">
      <w:numFmt w:val="bullet"/>
      <w:lvlText w:val="•"/>
      <w:lvlJc w:val="left"/>
      <w:pPr>
        <w:ind w:left="7288" w:hanging="360"/>
      </w:pPr>
      <w:rPr>
        <w:rFonts w:hint="default"/>
      </w:rPr>
    </w:lvl>
    <w:lvl w:ilvl="8" w:tplc="F8382E52">
      <w:numFmt w:val="bullet"/>
      <w:lvlText w:val="•"/>
      <w:lvlJc w:val="left"/>
      <w:pPr>
        <w:ind w:left="8192" w:hanging="360"/>
      </w:pPr>
      <w:rPr>
        <w:rFonts w:hint="default"/>
      </w:rPr>
    </w:lvl>
  </w:abstractNum>
  <w:abstractNum w:abstractNumId="157" w15:restartNumberingAfterBreak="0">
    <w:nsid w:val="4EFE2ADC"/>
    <w:multiLevelType w:val="hybridMultilevel"/>
    <w:tmpl w:val="4F18C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F16333E"/>
    <w:multiLevelType w:val="hybridMultilevel"/>
    <w:tmpl w:val="0CDCAAEA"/>
    <w:lvl w:ilvl="0" w:tplc="56961926">
      <w:start w:val="1"/>
      <w:numFmt w:val="decimal"/>
      <w:lvlText w:val="%1."/>
      <w:lvlJc w:val="left"/>
      <w:pPr>
        <w:ind w:left="960" w:hanging="360"/>
      </w:pPr>
      <w:rPr>
        <w:rFonts w:ascii="Times New Roman" w:eastAsia="Times New Roman" w:hAnsi="Times New Roman" w:cs="Times New Roman" w:hint="default"/>
        <w:spacing w:val="-15"/>
        <w:w w:val="100"/>
        <w:sz w:val="24"/>
        <w:szCs w:val="24"/>
      </w:rPr>
    </w:lvl>
    <w:lvl w:ilvl="1" w:tplc="0D04B8CC">
      <w:numFmt w:val="bullet"/>
      <w:lvlText w:val="•"/>
      <w:lvlJc w:val="left"/>
      <w:pPr>
        <w:ind w:left="1864" w:hanging="360"/>
      </w:pPr>
      <w:rPr>
        <w:rFonts w:hint="default"/>
      </w:rPr>
    </w:lvl>
    <w:lvl w:ilvl="2" w:tplc="1538684A">
      <w:numFmt w:val="bullet"/>
      <w:lvlText w:val="•"/>
      <w:lvlJc w:val="left"/>
      <w:pPr>
        <w:ind w:left="2768" w:hanging="360"/>
      </w:pPr>
      <w:rPr>
        <w:rFonts w:hint="default"/>
      </w:rPr>
    </w:lvl>
    <w:lvl w:ilvl="3" w:tplc="6B1207F0">
      <w:numFmt w:val="bullet"/>
      <w:lvlText w:val="•"/>
      <w:lvlJc w:val="left"/>
      <w:pPr>
        <w:ind w:left="3672" w:hanging="360"/>
      </w:pPr>
      <w:rPr>
        <w:rFonts w:hint="default"/>
      </w:rPr>
    </w:lvl>
    <w:lvl w:ilvl="4" w:tplc="FF2CCD48">
      <w:numFmt w:val="bullet"/>
      <w:lvlText w:val="•"/>
      <w:lvlJc w:val="left"/>
      <w:pPr>
        <w:ind w:left="4576" w:hanging="360"/>
      </w:pPr>
      <w:rPr>
        <w:rFonts w:hint="default"/>
      </w:rPr>
    </w:lvl>
    <w:lvl w:ilvl="5" w:tplc="B92EC8F4">
      <w:numFmt w:val="bullet"/>
      <w:lvlText w:val="•"/>
      <w:lvlJc w:val="left"/>
      <w:pPr>
        <w:ind w:left="5480" w:hanging="360"/>
      </w:pPr>
      <w:rPr>
        <w:rFonts w:hint="default"/>
      </w:rPr>
    </w:lvl>
    <w:lvl w:ilvl="6" w:tplc="ABA6AEF2">
      <w:numFmt w:val="bullet"/>
      <w:lvlText w:val="•"/>
      <w:lvlJc w:val="left"/>
      <w:pPr>
        <w:ind w:left="6384" w:hanging="360"/>
      </w:pPr>
      <w:rPr>
        <w:rFonts w:hint="default"/>
      </w:rPr>
    </w:lvl>
    <w:lvl w:ilvl="7" w:tplc="EB06E2F0">
      <w:numFmt w:val="bullet"/>
      <w:lvlText w:val="•"/>
      <w:lvlJc w:val="left"/>
      <w:pPr>
        <w:ind w:left="7288" w:hanging="360"/>
      </w:pPr>
      <w:rPr>
        <w:rFonts w:hint="default"/>
      </w:rPr>
    </w:lvl>
    <w:lvl w:ilvl="8" w:tplc="ADF63344">
      <w:numFmt w:val="bullet"/>
      <w:lvlText w:val="•"/>
      <w:lvlJc w:val="left"/>
      <w:pPr>
        <w:ind w:left="8192" w:hanging="360"/>
      </w:pPr>
      <w:rPr>
        <w:rFonts w:hint="default"/>
      </w:rPr>
    </w:lvl>
  </w:abstractNum>
  <w:abstractNum w:abstractNumId="159" w15:restartNumberingAfterBreak="0">
    <w:nsid w:val="4F344864"/>
    <w:multiLevelType w:val="multilevel"/>
    <w:tmpl w:val="EFD0807A"/>
    <w:lvl w:ilvl="0">
      <w:start w:val="6"/>
      <w:numFmt w:val="decimal"/>
      <w:lvlText w:val="%1"/>
      <w:lvlJc w:val="left"/>
      <w:pPr>
        <w:ind w:left="451" w:hanging="332"/>
      </w:pPr>
      <w:rPr>
        <w:rFonts w:hint="default"/>
      </w:rPr>
    </w:lvl>
    <w:lvl w:ilvl="1">
      <w:start w:val="6"/>
      <w:numFmt w:val="decimal"/>
      <w:lvlText w:val="%1.%2"/>
      <w:lvlJc w:val="left"/>
      <w:pPr>
        <w:ind w:left="451" w:hanging="332"/>
      </w:pPr>
      <w:rPr>
        <w:rFonts w:ascii="Times New Roman" w:eastAsia="Times New Roman" w:hAnsi="Times New Roman" w:cs="Times New Roman" w:hint="default"/>
        <w:w w:val="100"/>
        <w:sz w:val="22"/>
        <w:szCs w:val="22"/>
      </w:rPr>
    </w:lvl>
    <w:lvl w:ilvl="2">
      <w:numFmt w:val="bullet"/>
      <w:lvlText w:val="•"/>
      <w:lvlJc w:val="left"/>
      <w:pPr>
        <w:ind w:left="2368" w:hanging="332"/>
      </w:pPr>
      <w:rPr>
        <w:rFonts w:hint="default"/>
      </w:rPr>
    </w:lvl>
    <w:lvl w:ilvl="3">
      <w:numFmt w:val="bullet"/>
      <w:lvlText w:val="•"/>
      <w:lvlJc w:val="left"/>
      <w:pPr>
        <w:ind w:left="3322" w:hanging="332"/>
      </w:pPr>
      <w:rPr>
        <w:rFonts w:hint="default"/>
      </w:rPr>
    </w:lvl>
    <w:lvl w:ilvl="4">
      <w:numFmt w:val="bullet"/>
      <w:lvlText w:val="•"/>
      <w:lvlJc w:val="left"/>
      <w:pPr>
        <w:ind w:left="4276" w:hanging="332"/>
      </w:pPr>
      <w:rPr>
        <w:rFonts w:hint="default"/>
      </w:rPr>
    </w:lvl>
    <w:lvl w:ilvl="5">
      <w:numFmt w:val="bullet"/>
      <w:lvlText w:val="•"/>
      <w:lvlJc w:val="left"/>
      <w:pPr>
        <w:ind w:left="5230" w:hanging="332"/>
      </w:pPr>
      <w:rPr>
        <w:rFonts w:hint="default"/>
      </w:rPr>
    </w:lvl>
    <w:lvl w:ilvl="6">
      <w:numFmt w:val="bullet"/>
      <w:lvlText w:val="•"/>
      <w:lvlJc w:val="left"/>
      <w:pPr>
        <w:ind w:left="6184" w:hanging="332"/>
      </w:pPr>
      <w:rPr>
        <w:rFonts w:hint="default"/>
      </w:rPr>
    </w:lvl>
    <w:lvl w:ilvl="7">
      <w:numFmt w:val="bullet"/>
      <w:lvlText w:val="•"/>
      <w:lvlJc w:val="left"/>
      <w:pPr>
        <w:ind w:left="7138" w:hanging="332"/>
      </w:pPr>
      <w:rPr>
        <w:rFonts w:hint="default"/>
      </w:rPr>
    </w:lvl>
    <w:lvl w:ilvl="8">
      <w:numFmt w:val="bullet"/>
      <w:lvlText w:val="•"/>
      <w:lvlJc w:val="left"/>
      <w:pPr>
        <w:ind w:left="8092" w:hanging="332"/>
      </w:pPr>
      <w:rPr>
        <w:rFonts w:hint="default"/>
      </w:rPr>
    </w:lvl>
  </w:abstractNum>
  <w:abstractNum w:abstractNumId="160" w15:restartNumberingAfterBreak="0">
    <w:nsid w:val="4FB47CDC"/>
    <w:multiLevelType w:val="hybridMultilevel"/>
    <w:tmpl w:val="B4140A18"/>
    <w:lvl w:ilvl="0" w:tplc="919A6944">
      <w:start w:val="1"/>
      <w:numFmt w:val="decimal"/>
      <w:lvlText w:val="%1."/>
      <w:lvlJc w:val="left"/>
      <w:pPr>
        <w:ind w:left="960" w:hanging="360"/>
      </w:pPr>
      <w:rPr>
        <w:rFonts w:ascii="Times New Roman" w:eastAsia="Times New Roman" w:hAnsi="Times New Roman" w:cs="Times New Roman" w:hint="default"/>
        <w:spacing w:val="-3"/>
        <w:w w:val="100"/>
        <w:sz w:val="24"/>
        <w:szCs w:val="24"/>
      </w:rPr>
    </w:lvl>
    <w:lvl w:ilvl="1" w:tplc="F696A10E">
      <w:numFmt w:val="bullet"/>
      <w:lvlText w:val="•"/>
      <w:lvlJc w:val="left"/>
      <w:pPr>
        <w:ind w:left="1864" w:hanging="360"/>
      </w:pPr>
      <w:rPr>
        <w:rFonts w:hint="default"/>
      </w:rPr>
    </w:lvl>
    <w:lvl w:ilvl="2" w:tplc="08BA2556">
      <w:numFmt w:val="bullet"/>
      <w:lvlText w:val="•"/>
      <w:lvlJc w:val="left"/>
      <w:pPr>
        <w:ind w:left="2768" w:hanging="360"/>
      </w:pPr>
      <w:rPr>
        <w:rFonts w:hint="default"/>
      </w:rPr>
    </w:lvl>
    <w:lvl w:ilvl="3" w:tplc="D5BC4306">
      <w:numFmt w:val="bullet"/>
      <w:lvlText w:val="•"/>
      <w:lvlJc w:val="left"/>
      <w:pPr>
        <w:ind w:left="3672" w:hanging="360"/>
      </w:pPr>
      <w:rPr>
        <w:rFonts w:hint="default"/>
      </w:rPr>
    </w:lvl>
    <w:lvl w:ilvl="4" w:tplc="A426CAD8">
      <w:numFmt w:val="bullet"/>
      <w:lvlText w:val="•"/>
      <w:lvlJc w:val="left"/>
      <w:pPr>
        <w:ind w:left="4576" w:hanging="360"/>
      </w:pPr>
      <w:rPr>
        <w:rFonts w:hint="default"/>
      </w:rPr>
    </w:lvl>
    <w:lvl w:ilvl="5" w:tplc="556A51A4">
      <w:numFmt w:val="bullet"/>
      <w:lvlText w:val="•"/>
      <w:lvlJc w:val="left"/>
      <w:pPr>
        <w:ind w:left="5480" w:hanging="360"/>
      </w:pPr>
      <w:rPr>
        <w:rFonts w:hint="default"/>
      </w:rPr>
    </w:lvl>
    <w:lvl w:ilvl="6" w:tplc="9A5C298C">
      <w:numFmt w:val="bullet"/>
      <w:lvlText w:val="•"/>
      <w:lvlJc w:val="left"/>
      <w:pPr>
        <w:ind w:left="6384" w:hanging="360"/>
      </w:pPr>
      <w:rPr>
        <w:rFonts w:hint="default"/>
      </w:rPr>
    </w:lvl>
    <w:lvl w:ilvl="7" w:tplc="32FC47E6">
      <w:numFmt w:val="bullet"/>
      <w:lvlText w:val="•"/>
      <w:lvlJc w:val="left"/>
      <w:pPr>
        <w:ind w:left="7288" w:hanging="360"/>
      </w:pPr>
      <w:rPr>
        <w:rFonts w:hint="default"/>
      </w:rPr>
    </w:lvl>
    <w:lvl w:ilvl="8" w:tplc="9D126894">
      <w:numFmt w:val="bullet"/>
      <w:lvlText w:val="•"/>
      <w:lvlJc w:val="left"/>
      <w:pPr>
        <w:ind w:left="8192" w:hanging="360"/>
      </w:pPr>
      <w:rPr>
        <w:rFonts w:hint="default"/>
      </w:rPr>
    </w:lvl>
  </w:abstractNum>
  <w:abstractNum w:abstractNumId="161" w15:restartNumberingAfterBreak="0">
    <w:nsid w:val="5010371D"/>
    <w:multiLevelType w:val="hybridMultilevel"/>
    <w:tmpl w:val="B1ACB4C4"/>
    <w:lvl w:ilvl="0" w:tplc="4B1607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0435563"/>
    <w:multiLevelType w:val="hybridMultilevel"/>
    <w:tmpl w:val="F6942572"/>
    <w:lvl w:ilvl="0" w:tplc="ECF0483A">
      <w:start w:val="1"/>
      <w:numFmt w:val="decimal"/>
      <w:lvlText w:val="%1."/>
      <w:lvlJc w:val="left"/>
      <w:pPr>
        <w:ind w:left="960" w:hanging="360"/>
      </w:pPr>
      <w:rPr>
        <w:rFonts w:ascii="Times New Roman" w:eastAsia="Times New Roman" w:hAnsi="Times New Roman" w:cs="Times New Roman" w:hint="default"/>
        <w:spacing w:val="-12"/>
        <w:w w:val="100"/>
        <w:sz w:val="24"/>
        <w:szCs w:val="24"/>
      </w:rPr>
    </w:lvl>
    <w:lvl w:ilvl="1" w:tplc="36281136">
      <w:numFmt w:val="bullet"/>
      <w:lvlText w:val="•"/>
      <w:lvlJc w:val="left"/>
      <w:pPr>
        <w:ind w:left="1864" w:hanging="360"/>
      </w:pPr>
      <w:rPr>
        <w:rFonts w:hint="default"/>
      </w:rPr>
    </w:lvl>
    <w:lvl w:ilvl="2" w:tplc="C68C5D10">
      <w:numFmt w:val="bullet"/>
      <w:lvlText w:val="•"/>
      <w:lvlJc w:val="left"/>
      <w:pPr>
        <w:ind w:left="2768" w:hanging="360"/>
      </w:pPr>
      <w:rPr>
        <w:rFonts w:hint="default"/>
      </w:rPr>
    </w:lvl>
    <w:lvl w:ilvl="3" w:tplc="AE322F82">
      <w:numFmt w:val="bullet"/>
      <w:lvlText w:val="•"/>
      <w:lvlJc w:val="left"/>
      <w:pPr>
        <w:ind w:left="3672" w:hanging="360"/>
      </w:pPr>
      <w:rPr>
        <w:rFonts w:hint="default"/>
      </w:rPr>
    </w:lvl>
    <w:lvl w:ilvl="4" w:tplc="D522180A">
      <w:numFmt w:val="bullet"/>
      <w:lvlText w:val="•"/>
      <w:lvlJc w:val="left"/>
      <w:pPr>
        <w:ind w:left="4576" w:hanging="360"/>
      </w:pPr>
      <w:rPr>
        <w:rFonts w:hint="default"/>
      </w:rPr>
    </w:lvl>
    <w:lvl w:ilvl="5" w:tplc="8BF84B3C">
      <w:numFmt w:val="bullet"/>
      <w:lvlText w:val="•"/>
      <w:lvlJc w:val="left"/>
      <w:pPr>
        <w:ind w:left="5480" w:hanging="360"/>
      </w:pPr>
      <w:rPr>
        <w:rFonts w:hint="default"/>
      </w:rPr>
    </w:lvl>
    <w:lvl w:ilvl="6" w:tplc="C5CA5FA2">
      <w:numFmt w:val="bullet"/>
      <w:lvlText w:val="•"/>
      <w:lvlJc w:val="left"/>
      <w:pPr>
        <w:ind w:left="6384" w:hanging="360"/>
      </w:pPr>
      <w:rPr>
        <w:rFonts w:hint="default"/>
      </w:rPr>
    </w:lvl>
    <w:lvl w:ilvl="7" w:tplc="5AA2631A">
      <w:numFmt w:val="bullet"/>
      <w:lvlText w:val="•"/>
      <w:lvlJc w:val="left"/>
      <w:pPr>
        <w:ind w:left="7288" w:hanging="360"/>
      </w:pPr>
      <w:rPr>
        <w:rFonts w:hint="default"/>
      </w:rPr>
    </w:lvl>
    <w:lvl w:ilvl="8" w:tplc="50D8E34A">
      <w:numFmt w:val="bullet"/>
      <w:lvlText w:val="•"/>
      <w:lvlJc w:val="left"/>
      <w:pPr>
        <w:ind w:left="8192" w:hanging="360"/>
      </w:pPr>
      <w:rPr>
        <w:rFonts w:hint="default"/>
      </w:rPr>
    </w:lvl>
  </w:abstractNum>
  <w:abstractNum w:abstractNumId="163" w15:restartNumberingAfterBreak="0">
    <w:nsid w:val="50576B4F"/>
    <w:multiLevelType w:val="hybridMultilevel"/>
    <w:tmpl w:val="1C809F96"/>
    <w:lvl w:ilvl="0" w:tplc="72D4C282">
      <w:start w:val="1"/>
      <w:numFmt w:val="lowerRoman"/>
      <w:lvlText w:val="%1."/>
      <w:lvlJc w:val="left"/>
      <w:pPr>
        <w:ind w:left="967" w:hanging="488"/>
      </w:pPr>
      <w:rPr>
        <w:rFonts w:ascii="Times New Roman" w:eastAsia="Times New Roman" w:hAnsi="Times New Roman" w:cs="Times New Roman" w:hint="default"/>
        <w:i/>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0B03112"/>
    <w:multiLevelType w:val="hybridMultilevel"/>
    <w:tmpl w:val="93A0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14D384F"/>
    <w:multiLevelType w:val="hybridMultilevel"/>
    <w:tmpl w:val="D2E670FA"/>
    <w:lvl w:ilvl="0" w:tplc="CABE9A24">
      <w:start w:val="1"/>
      <w:numFmt w:val="decimal"/>
      <w:lvlText w:val="%1."/>
      <w:lvlJc w:val="left"/>
      <w:pPr>
        <w:ind w:left="960" w:hanging="360"/>
      </w:pPr>
      <w:rPr>
        <w:rFonts w:ascii="Times New Roman" w:eastAsia="Times New Roman" w:hAnsi="Times New Roman" w:cs="Times New Roman" w:hint="default"/>
        <w:spacing w:val="-17"/>
        <w:w w:val="100"/>
        <w:sz w:val="24"/>
        <w:szCs w:val="24"/>
      </w:rPr>
    </w:lvl>
    <w:lvl w:ilvl="1" w:tplc="D728DB14">
      <w:numFmt w:val="bullet"/>
      <w:lvlText w:val="•"/>
      <w:lvlJc w:val="left"/>
      <w:pPr>
        <w:ind w:left="1864" w:hanging="360"/>
      </w:pPr>
      <w:rPr>
        <w:rFonts w:hint="default"/>
      </w:rPr>
    </w:lvl>
    <w:lvl w:ilvl="2" w:tplc="39748BB2">
      <w:numFmt w:val="bullet"/>
      <w:lvlText w:val="•"/>
      <w:lvlJc w:val="left"/>
      <w:pPr>
        <w:ind w:left="2768" w:hanging="360"/>
      </w:pPr>
      <w:rPr>
        <w:rFonts w:hint="default"/>
      </w:rPr>
    </w:lvl>
    <w:lvl w:ilvl="3" w:tplc="98B86260">
      <w:numFmt w:val="bullet"/>
      <w:lvlText w:val="•"/>
      <w:lvlJc w:val="left"/>
      <w:pPr>
        <w:ind w:left="3672" w:hanging="360"/>
      </w:pPr>
      <w:rPr>
        <w:rFonts w:hint="default"/>
      </w:rPr>
    </w:lvl>
    <w:lvl w:ilvl="4" w:tplc="77A225B6">
      <w:numFmt w:val="bullet"/>
      <w:lvlText w:val="•"/>
      <w:lvlJc w:val="left"/>
      <w:pPr>
        <w:ind w:left="4576" w:hanging="360"/>
      </w:pPr>
      <w:rPr>
        <w:rFonts w:hint="default"/>
      </w:rPr>
    </w:lvl>
    <w:lvl w:ilvl="5" w:tplc="37C84A8A">
      <w:numFmt w:val="bullet"/>
      <w:lvlText w:val="•"/>
      <w:lvlJc w:val="left"/>
      <w:pPr>
        <w:ind w:left="5480" w:hanging="360"/>
      </w:pPr>
      <w:rPr>
        <w:rFonts w:hint="default"/>
      </w:rPr>
    </w:lvl>
    <w:lvl w:ilvl="6" w:tplc="F4585A8E">
      <w:numFmt w:val="bullet"/>
      <w:lvlText w:val="•"/>
      <w:lvlJc w:val="left"/>
      <w:pPr>
        <w:ind w:left="6384" w:hanging="360"/>
      </w:pPr>
      <w:rPr>
        <w:rFonts w:hint="default"/>
      </w:rPr>
    </w:lvl>
    <w:lvl w:ilvl="7" w:tplc="97788580">
      <w:numFmt w:val="bullet"/>
      <w:lvlText w:val="•"/>
      <w:lvlJc w:val="left"/>
      <w:pPr>
        <w:ind w:left="7288" w:hanging="360"/>
      </w:pPr>
      <w:rPr>
        <w:rFonts w:hint="default"/>
      </w:rPr>
    </w:lvl>
    <w:lvl w:ilvl="8" w:tplc="F0EE9D88">
      <w:numFmt w:val="bullet"/>
      <w:lvlText w:val="•"/>
      <w:lvlJc w:val="left"/>
      <w:pPr>
        <w:ind w:left="8192" w:hanging="360"/>
      </w:pPr>
      <w:rPr>
        <w:rFonts w:hint="default"/>
      </w:rPr>
    </w:lvl>
  </w:abstractNum>
  <w:abstractNum w:abstractNumId="166" w15:restartNumberingAfterBreak="0">
    <w:nsid w:val="51CB2439"/>
    <w:multiLevelType w:val="hybridMultilevel"/>
    <w:tmpl w:val="CFCEC46C"/>
    <w:lvl w:ilvl="0" w:tplc="0CC68B40">
      <w:start w:val="1"/>
      <w:numFmt w:val="decimal"/>
      <w:lvlText w:val="%1."/>
      <w:lvlJc w:val="left"/>
      <w:pPr>
        <w:ind w:left="960" w:hanging="540"/>
      </w:pPr>
      <w:rPr>
        <w:rFonts w:ascii="Times New Roman" w:eastAsia="Times New Roman" w:hAnsi="Times New Roman" w:cs="Times New Roman" w:hint="default"/>
        <w:spacing w:val="-5"/>
        <w:w w:val="100"/>
        <w:sz w:val="24"/>
        <w:szCs w:val="24"/>
      </w:rPr>
    </w:lvl>
    <w:lvl w:ilvl="1" w:tplc="A7F05056">
      <w:numFmt w:val="bullet"/>
      <w:lvlText w:val="•"/>
      <w:lvlJc w:val="left"/>
      <w:pPr>
        <w:ind w:left="1864" w:hanging="540"/>
      </w:pPr>
      <w:rPr>
        <w:rFonts w:hint="default"/>
      </w:rPr>
    </w:lvl>
    <w:lvl w:ilvl="2" w:tplc="4B6CDA32">
      <w:numFmt w:val="bullet"/>
      <w:lvlText w:val="•"/>
      <w:lvlJc w:val="left"/>
      <w:pPr>
        <w:ind w:left="2768" w:hanging="540"/>
      </w:pPr>
      <w:rPr>
        <w:rFonts w:hint="default"/>
      </w:rPr>
    </w:lvl>
    <w:lvl w:ilvl="3" w:tplc="6B563A22">
      <w:numFmt w:val="bullet"/>
      <w:lvlText w:val="•"/>
      <w:lvlJc w:val="left"/>
      <w:pPr>
        <w:ind w:left="3672" w:hanging="540"/>
      </w:pPr>
      <w:rPr>
        <w:rFonts w:hint="default"/>
      </w:rPr>
    </w:lvl>
    <w:lvl w:ilvl="4" w:tplc="B71C345A">
      <w:numFmt w:val="bullet"/>
      <w:lvlText w:val="•"/>
      <w:lvlJc w:val="left"/>
      <w:pPr>
        <w:ind w:left="4576" w:hanging="540"/>
      </w:pPr>
      <w:rPr>
        <w:rFonts w:hint="default"/>
      </w:rPr>
    </w:lvl>
    <w:lvl w:ilvl="5" w:tplc="CA7EB8D0">
      <w:numFmt w:val="bullet"/>
      <w:lvlText w:val="•"/>
      <w:lvlJc w:val="left"/>
      <w:pPr>
        <w:ind w:left="5480" w:hanging="540"/>
      </w:pPr>
      <w:rPr>
        <w:rFonts w:hint="default"/>
      </w:rPr>
    </w:lvl>
    <w:lvl w:ilvl="6" w:tplc="B914E746">
      <w:numFmt w:val="bullet"/>
      <w:lvlText w:val="•"/>
      <w:lvlJc w:val="left"/>
      <w:pPr>
        <w:ind w:left="6384" w:hanging="540"/>
      </w:pPr>
      <w:rPr>
        <w:rFonts w:hint="default"/>
      </w:rPr>
    </w:lvl>
    <w:lvl w:ilvl="7" w:tplc="1EAC1D70">
      <w:numFmt w:val="bullet"/>
      <w:lvlText w:val="•"/>
      <w:lvlJc w:val="left"/>
      <w:pPr>
        <w:ind w:left="7288" w:hanging="540"/>
      </w:pPr>
      <w:rPr>
        <w:rFonts w:hint="default"/>
      </w:rPr>
    </w:lvl>
    <w:lvl w:ilvl="8" w:tplc="A59CD5F6">
      <w:numFmt w:val="bullet"/>
      <w:lvlText w:val="•"/>
      <w:lvlJc w:val="left"/>
      <w:pPr>
        <w:ind w:left="8192" w:hanging="540"/>
      </w:pPr>
      <w:rPr>
        <w:rFonts w:hint="default"/>
      </w:rPr>
    </w:lvl>
  </w:abstractNum>
  <w:abstractNum w:abstractNumId="167" w15:restartNumberingAfterBreak="0">
    <w:nsid w:val="51CF474D"/>
    <w:multiLevelType w:val="hybridMultilevel"/>
    <w:tmpl w:val="0C0EE34C"/>
    <w:lvl w:ilvl="0" w:tplc="62B88CBA">
      <w:start w:val="1"/>
      <w:numFmt w:val="decimal"/>
      <w:lvlText w:val="%1."/>
      <w:lvlJc w:val="left"/>
      <w:pPr>
        <w:ind w:left="960" w:hanging="360"/>
      </w:pPr>
      <w:rPr>
        <w:rFonts w:ascii="Times New Roman" w:eastAsia="Times New Roman" w:hAnsi="Times New Roman" w:cs="Times New Roman" w:hint="default"/>
        <w:spacing w:val="-5"/>
        <w:w w:val="100"/>
        <w:sz w:val="24"/>
        <w:szCs w:val="24"/>
      </w:rPr>
    </w:lvl>
    <w:lvl w:ilvl="1" w:tplc="36BE94F0">
      <w:numFmt w:val="bullet"/>
      <w:lvlText w:val="•"/>
      <w:lvlJc w:val="left"/>
      <w:pPr>
        <w:ind w:left="1864" w:hanging="360"/>
      </w:pPr>
      <w:rPr>
        <w:rFonts w:hint="default"/>
      </w:rPr>
    </w:lvl>
    <w:lvl w:ilvl="2" w:tplc="1F264FE6">
      <w:numFmt w:val="bullet"/>
      <w:lvlText w:val="•"/>
      <w:lvlJc w:val="left"/>
      <w:pPr>
        <w:ind w:left="2768" w:hanging="360"/>
      </w:pPr>
      <w:rPr>
        <w:rFonts w:hint="default"/>
      </w:rPr>
    </w:lvl>
    <w:lvl w:ilvl="3" w:tplc="B236530A">
      <w:numFmt w:val="bullet"/>
      <w:lvlText w:val="•"/>
      <w:lvlJc w:val="left"/>
      <w:pPr>
        <w:ind w:left="3672" w:hanging="360"/>
      </w:pPr>
      <w:rPr>
        <w:rFonts w:hint="default"/>
      </w:rPr>
    </w:lvl>
    <w:lvl w:ilvl="4" w:tplc="04823D06">
      <w:numFmt w:val="bullet"/>
      <w:lvlText w:val="•"/>
      <w:lvlJc w:val="left"/>
      <w:pPr>
        <w:ind w:left="4576" w:hanging="360"/>
      </w:pPr>
      <w:rPr>
        <w:rFonts w:hint="default"/>
      </w:rPr>
    </w:lvl>
    <w:lvl w:ilvl="5" w:tplc="64F0A456">
      <w:numFmt w:val="bullet"/>
      <w:lvlText w:val="•"/>
      <w:lvlJc w:val="left"/>
      <w:pPr>
        <w:ind w:left="5480" w:hanging="360"/>
      </w:pPr>
      <w:rPr>
        <w:rFonts w:hint="default"/>
      </w:rPr>
    </w:lvl>
    <w:lvl w:ilvl="6" w:tplc="118ECACA">
      <w:numFmt w:val="bullet"/>
      <w:lvlText w:val="•"/>
      <w:lvlJc w:val="left"/>
      <w:pPr>
        <w:ind w:left="6384" w:hanging="360"/>
      </w:pPr>
      <w:rPr>
        <w:rFonts w:hint="default"/>
      </w:rPr>
    </w:lvl>
    <w:lvl w:ilvl="7" w:tplc="544C4042">
      <w:numFmt w:val="bullet"/>
      <w:lvlText w:val="•"/>
      <w:lvlJc w:val="left"/>
      <w:pPr>
        <w:ind w:left="7288" w:hanging="360"/>
      </w:pPr>
      <w:rPr>
        <w:rFonts w:hint="default"/>
      </w:rPr>
    </w:lvl>
    <w:lvl w:ilvl="8" w:tplc="8BDAD4A8">
      <w:numFmt w:val="bullet"/>
      <w:lvlText w:val="•"/>
      <w:lvlJc w:val="left"/>
      <w:pPr>
        <w:ind w:left="8192" w:hanging="360"/>
      </w:pPr>
      <w:rPr>
        <w:rFonts w:hint="default"/>
      </w:rPr>
    </w:lvl>
  </w:abstractNum>
  <w:abstractNum w:abstractNumId="168" w15:restartNumberingAfterBreak="0">
    <w:nsid w:val="524C7B04"/>
    <w:multiLevelType w:val="hybridMultilevel"/>
    <w:tmpl w:val="3C4E0C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28624E9"/>
    <w:multiLevelType w:val="hybridMultilevel"/>
    <w:tmpl w:val="5D4CB0CC"/>
    <w:lvl w:ilvl="0" w:tplc="F1282230">
      <w:start w:val="1"/>
      <w:numFmt w:val="decimal"/>
      <w:lvlText w:val="%1."/>
      <w:lvlJc w:val="left"/>
      <w:pPr>
        <w:ind w:left="960" w:hanging="360"/>
      </w:pPr>
      <w:rPr>
        <w:rFonts w:ascii="Times New Roman" w:eastAsia="Times New Roman" w:hAnsi="Times New Roman" w:cs="Times New Roman" w:hint="default"/>
        <w:spacing w:val="-27"/>
        <w:w w:val="100"/>
        <w:sz w:val="24"/>
        <w:szCs w:val="24"/>
      </w:rPr>
    </w:lvl>
    <w:lvl w:ilvl="1" w:tplc="EAA66DBA">
      <w:numFmt w:val="bullet"/>
      <w:lvlText w:val="•"/>
      <w:lvlJc w:val="left"/>
      <w:pPr>
        <w:ind w:left="1864" w:hanging="360"/>
      </w:pPr>
      <w:rPr>
        <w:rFonts w:hint="default"/>
      </w:rPr>
    </w:lvl>
    <w:lvl w:ilvl="2" w:tplc="FBDA7C42">
      <w:numFmt w:val="bullet"/>
      <w:lvlText w:val="•"/>
      <w:lvlJc w:val="left"/>
      <w:pPr>
        <w:ind w:left="2768" w:hanging="360"/>
      </w:pPr>
      <w:rPr>
        <w:rFonts w:hint="default"/>
      </w:rPr>
    </w:lvl>
    <w:lvl w:ilvl="3" w:tplc="78A83C74">
      <w:numFmt w:val="bullet"/>
      <w:lvlText w:val="•"/>
      <w:lvlJc w:val="left"/>
      <w:pPr>
        <w:ind w:left="3672" w:hanging="360"/>
      </w:pPr>
      <w:rPr>
        <w:rFonts w:hint="default"/>
      </w:rPr>
    </w:lvl>
    <w:lvl w:ilvl="4" w:tplc="A73406E0">
      <w:numFmt w:val="bullet"/>
      <w:lvlText w:val="•"/>
      <w:lvlJc w:val="left"/>
      <w:pPr>
        <w:ind w:left="4576" w:hanging="360"/>
      </w:pPr>
      <w:rPr>
        <w:rFonts w:hint="default"/>
      </w:rPr>
    </w:lvl>
    <w:lvl w:ilvl="5" w:tplc="0D747360">
      <w:numFmt w:val="bullet"/>
      <w:lvlText w:val="•"/>
      <w:lvlJc w:val="left"/>
      <w:pPr>
        <w:ind w:left="5480" w:hanging="360"/>
      </w:pPr>
      <w:rPr>
        <w:rFonts w:hint="default"/>
      </w:rPr>
    </w:lvl>
    <w:lvl w:ilvl="6" w:tplc="9AB0D816">
      <w:numFmt w:val="bullet"/>
      <w:lvlText w:val="•"/>
      <w:lvlJc w:val="left"/>
      <w:pPr>
        <w:ind w:left="6384" w:hanging="360"/>
      </w:pPr>
      <w:rPr>
        <w:rFonts w:hint="default"/>
      </w:rPr>
    </w:lvl>
    <w:lvl w:ilvl="7" w:tplc="7D12777E">
      <w:numFmt w:val="bullet"/>
      <w:lvlText w:val="•"/>
      <w:lvlJc w:val="left"/>
      <w:pPr>
        <w:ind w:left="7288" w:hanging="360"/>
      </w:pPr>
      <w:rPr>
        <w:rFonts w:hint="default"/>
      </w:rPr>
    </w:lvl>
    <w:lvl w:ilvl="8" w:tplc="9BC20CA4">
      <w:numFmt w:val="bullet"/>
      <w:lvlText w:val="•"/>
      <w:lvlJc w:val="left"/>
      <w:pPr>
        <w:ind w:left="8192" w:hanging="360"/>
      </w:pPr>
      <w:rPr>
        <w:rFonts w:hint="default"/>
      </w:rPr>
    </w:lvl>
  </w:abstractNum>
  <w:abstractNum w:abstractNumId="170" w15:restartNumberingAfterBreak="0">
    <w:nsid w:val="529025A0"/>
    <w:multiLevelType w:val="hybridMultilevel"/>
    <w:tmpl w:val="19D42122"/>
    <w:lvl w:ilvl="0" w:tplc="E550DC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532279EA"/>
    <w:multiLevelType w:val="hybridMultilevel"/>
    <w:tmpl w:val="9924A728"/>
    <w:lvl w:ilvl="0" w:tplc="3BB4BA08">
      <w:numFmt w:val="bullet"/>
      <w:lvlText w:val=""/>
      <w:lvlJc w:val="left"/>
      <w:pPr>
        <w:ind w:left="960" w:hanging="360"/>
      </w:pPr>
      <w:rPr>
        <w:rFonts w:ascii="Symbol" w:eastAsia="Symbol" w:hAnsi="Symbol" w:cs="Symbol" w:hint="default"/>
        <w:w w:val="100"/>
        <w:sz w:val="24"/>
        <w:szCs w:val="24"/>
      </w:rPr>
    </w:lvl>
    <w:lvl w:ilvl="1" w:tplc="3594EACE">
      <w:numFmt w:val="bullet"/>
      <w:lvlText w:val="•"/>
      <w:lvlJc w:val="left"/>
      <w:pPr>
        <w:ind w:left="1864" w:hanging="360"/>
      </w:pPr>
      <w:rPr>
        <w:rFonts w:hint="default"/>
      </w:rPr>
    </w:lvl>
    <w:lvl w:ilvl="2" w:tplc="93CC8ACE">
      <w:numFmt w:val="bullet"/>
      <w:lvlText w:val="•"/>
      <w:lvlJc w:val="left"/>
      <w:pPr>
        <w:ind w:left="2768" w:hanging="360"/>
      </w:pPr>
      <w:rPr>
        <w:rFonts w:hint="default"/>
      </w:rPr>
    </w:lvl>
    <w:lvl w:ilvl="3" w:tplc="75E8AB7E">
      <w:numFmt w:val="bullet"/>
      <w:lvlText w:val="•"/>
      <w:lvlJc w:val="left"/>
      <w:pPr>
        <w:ind w:left="3672" w:hanging="360"/>
      </w:pPr>
      <w:rPr>
        <w:rFonts w:hint="default"/>
      </w:rPr>
    </w:lvl>
    <w:lvl w:ilvl="4" w:tplc="B42C7472">
      <w:numFmt w:val="bullet"/>
      <w:lvlText w:val="•"/>
      <w:lvlJc w:val="left"/>
      <w:pPr>
        <w:ind w:left="4576" w:hanging="360"/>
      </w:pPr>
      <w:rPr>
        <w:rFonts w:hint="default"/>
      </w:rPr>
    </w:lvl>
    <w:lvl w:ilvl="5" w:tplc="BADCFE70">
      <w:numFmt w:val="bullet"/>
      <w:lvlText w:val="•"/>
      <w:lvlJc w:val="left"/>
      <w:pPr>
        <w:ind w:left="5480" w:hanging="360"/>
      </w:pPr>
      <w:rPr>
        <w:rFonts w:hint="default"/>
      </w:rPr>
    </w:lvl>
    <w:lvl w:ilvl="6" w:tplc="D18CA1E4">
      <w:numFmt w:val="bullet"/>
      <w:lvlText w:val="•"/>
      <w:lvlJc w:val="left"/>
      <w:pPr>
        <w:ind w:left="6384" w:hanging="360"/>
      </w:pPr>
      <w:rPr>
        <w:rFonts w:hint="default"/>
      </w:rPr>
    </w:lvl>
    <w:lvl w:ilvl="7" w:tplc="3EC69254">
      <w:numFmt w:val="bullet"/>
      <w:lvlText w:val="•"/>
      <w:lvlJc w:val="left"/>
      <w:pPr>
        <w:ind w:left="7288" w:hanging="360"/>
      </w:pPr>
      <w:rPr>
        <w:rFonts w:hint="default"/>
      </w:rPr>
    </w:lvl>
    <w:lvl w:ilvl="8" w:tplc="17B4A61C">
      <w:numFmt w:val="bullet"/>
      <w:lvlText w:val="•"/>
      <w:lvlJc w:val="left"/>
      <w:pPr>
        <w:ind w:left="8192" w:hanging="360"/>
      </w:pPr>
      <w:rPr>
        <w:rFonts w:hint="default"/>
      </w:rPr>
    </w:lvl>
  </w:abstractNum>
  <w:abstractNum w:abstractNumId="172" w15:restartNumberingAfterBreak="0">
    <w:nsid w:val="569021A9"/>
    <w:multiLevelType w:val="hybridMultilevel"/>
    <w:tmpl w:val="E26035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6CC0CC7"/>
    <w:multiLevelType w:val="hybridMultilevel"/>
    <w:tmpl w:val="EAD0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77329D3"/>
    <w:multiLevelType w:val="hybridMultilevel"/>
    <w:tmpl w:val="5F7C7A84"/>
    <w:lvl w:ilvl="0" w:tplc="8F343842">
      <w:start w:val="1"/>
      <w:numFmt w:val="lowerLetter"/>
      <w:lvlText w:val="%1)"/>
      <w:lvlJc w:val="left"/>
      <w:pPr>
        <w:ind w:left="839" w:hanging="360"/>
      </w:pPr>
      <w:rPr>
        <w:rFonts w:ascii="Calibri" w:eastAsia="Calibri" w:hAnsi="Calibri" w:cs="Calibri" w:hint="default"/>
        <w:b/>
        <w:bCs/>
        <w:spacing w:val="-1"/>
        <w:w w:val="100"/>
        <w:sz w:val="22"/>
        <w:szCs w:val="22"/>
      </w:rPr>
    </w:lvl>
    <w:lvl w:ilvl="1" w:tplc="A0A44538">
      <w:start w:val="1"/>
      <w:numFmt w:val="decimal"/>
      <w:lvlText w:val="%2."/>
      <w:lvlJc w:val="left"/>
      <w:pPr>
        <w:ind w:left="960" w:hanging="360"/>
      </w:pPr>
      <w:rPr>
        <w:rFonts w:ascii="Times New Roman" w:eastAsia="Times New Roman" w:hAnsi="Times New Roman" w:cs="Times New Roman" w:hint="default"/>
        <w:spacing w:val="-20"/>
        <w:w w:val="100"/>
        <w:sz w:val="24"/>
        <w:szCs w:val="24"/>
      </w:rPr>
    </w:lvl>
    <w:lvl w:ilvl="2" w:tplc="017C4054">
      <w:numFmt w:val="bullet"/>
      <w:lvlText w:val="•"/>
      <w:lvlJc w:val="left"/>
      <w:pPr>
        <w:ind w:left="1964" w:hanging="360"/>
      </w:pPr>
      <w:rPr>
        <w:rFonts w:hint="default"/>
      </w:rPr>
    </w:lvl>
    <w:lvl w:ilvl="3" w:tplc="5426B2BA">
      <w:numFmt w:val="bullet"/>
      <w:lvlText w:val="•"/>
      <w:lvlJc w:val="left"/>
      <w:pPr>
        <w:ind w:left="2968" w:hanging="360"/>
      </w:pPr>
      <w:rPr>
        <w:rFonts w:hint="default"/>
      </w:rPr>
    </w:lvl>
    <w:lvl w:ilvl="4" w:tplc="00FE8DFA">
      <w:numFmt w:val="bullet"/>
      <w:lvlText w:val="•"/>
      <w:lvlJc w:val="left"/>
      <w:pPr>
        <w:ind w:left="3973" w:hanging="360"/>
      </w:pPr>
      <w:rPr>
        <w:rFonts w:hint="default"/>
      </w:rPr>
    </w:lvl>
    <w:lvl w:ilvl="5" w:tplc="20D6F488">
      <w:numFmt w:val="bullet"/>
      <w:lvlText w:val="•"/>
      <w:lvlJc w:val="left"/>
      <w:pPr>
        <w:ind w:left="4977" w:hanging="360"/>
      </w:pPr>
      <w:rPr>
        <w:rFonts w:hint="default"/>
      </w:rPr>
    </w:lvl>
    <w:lvl w:ilvl="6" w:tplc="A6408A38">
      <w:numFmt w:val="bullet"/>
      <w:lvlText w:val="•"/>
      <w:lvlJc w:val="left"/>
      <w:pPr>
        <w:ind w:left="5982" w:hanging="360"/>
      </w:pPr>
      <w:rPr>
        <w:rFonts w:hint="default"/>
      </w:rPr>
    </w:lvl>
    <w:lvl w:ilvl="7" w:tplc="F3A83204">
      <w:numFmt w:val="bullet"/>
      <w:lvlText w:val="•"/>
      <w:lvlJc w:val="left"/>
      <w:pPr>
        <w:ind w:left="6986" w:hanging="360"/>
      </w:pPr>
      <w:rPr>
        <w:rFonts w:hint="default"/>
      </w:rPr>
    </w:lvl>
    <w:lvl w:ilvl="8" w:tplc="257213EA">
      <w:numFmt w:val="bullet"/>
      <w:lvlText w:val="•"/>
      <w:lvlJc w:val="left"/>
      <w:pPr>
        <w:ind w:left="7991" w:hanging="360"/>
      </w:pPr>
      <w:rPr>
        <w:rFonts w:hint="default"/>
      </w:rPr>
    </w:lvl>
  </w:abstractNum>
  <w:abstractNum w:abstractNumId="175" w15:restartNumberingAfterBreak="0">
    <w:nsid w:val="57F81FE2"/>
    <w:multiLevelType w:val="hybridMultilevel"/>
    <w:tmpl w:val="2708B620"/>
    <w:lvl w:ilvl="0" w:tplc="FFF4CC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57F93D93"/>
    <w:multiLevelType w:val="hybridMultilevel"/>
    <w:tmpl w:val="D4B002EA"/>
    <w:lvl w:ilvl="0" w:tplc="110A1BC2">
      <w:start w:val="1"/>
      <w:numFmt w:val="decimal"/>
      <w:lvlText w:val="%1."/>
      <w:lvlJc w:val="left"/>
      <w:pPr>
        <w:ind w:left="960" w:hanging="360"/>
      </w:pPr>
      <w:rPr>
        <w:rFonts w:ascii="Times New Roman" w:eastAsia="Times New Roman" w:hAnsi="Times New Roman" w:cs="Times New Roman" w:hint="default"/>
        <w:spacing w:val="-21"/>
        <w:w w:val="100"/>
        <w:sz w:val="24"/>
        <w:szCs w:val="24"/>
      </w:rPr>
    </w:lvl>
    <w:lvl w:ilvl="1" w:tplc="5CAA6D78">
      <w:numFmt w:val="bullet"/>
      <w:lvlText w:val="•"/>
      <w:lvlJc w:val="left"/>
      <w:pPr>
        <w:ind w:left="1864" w:hanging="360"/>
      </w:pPr>
      <w:rPr>
        <w:rFonts w:hint="default"/>
      </w:rPr>
    </w:lvl>
    <w:lvl w:ilvl="2" w:tplc="034E1C7E">
      <w:numFmt w:val="bullet"/>
      <w:lvlText w:val="•"/>
      <w:lvlJc w:val="left"/>
      <w:pPr>
        <w:ind w:left="2768" w:hanging="360"/>
      </w:pPr>
      <w:rPr>
        <w:rFonts w:hint="default"/>
      </w:rPr>
    </w:lvl>
    <w:lvl w:ilvl="3" w:tplc="6D442446">
      <w:numFmt w:val="bullet"/>
      <w:lvlText w:val="•"/>
      <w:lvlJc w:val="left"/>
      <w:pPr>
        <w:ind w:left="3672" w:hanging="360"/>
      </w:pPr>
      <w:rPr>
        <w:rFonts w:hint="default"/>
      </w:rPr>
    </w:lvl>
    <w:lvl w:ilvl="4" w:tplc="DBCC9C1C">
      <w:numFmt w:val="bullet"/>
      <w:lvlText w:val="•"/>
      <w:lvlJc w:val="left"/>
      <w:pPr>
        <w:ind w:left="4576" w:hanging="360"/>
      </w:pPr>
      <w:rPr>
        <w:rFonts w:hint="default"/>
      </w:rPr>
    </w:lvl>
    <w:lvl w:ilvl="5" w:tplc="5D9EDF2A">
      <w:numFmt w:val="bullet"/>
      <w:lvlText w:val="•"/>
      <w:lvlJc w:val="left"/>
      <w:pPr>
        <w:ind w:left="5480" w:hanging="360"/>
      </w:pPr>
      <w:rPr>
        <w:rFonts w:hint="default"/>
      </w:rPr>
    </w:lvl>
    <w:lvl w:ilvl="6" w:tplc="FD7E5BA6">
      <w:numFmt w:val="bullet"/>
      <w:lvlText w:val="•"/>
      <w:lvlJc w:val="left"/>
      <w:pPr>
        <w:ind w:left="6384" w:hanging="360"/>
      </w:pPr>
      <w:rPr>
        <w:rFonts w:hint="default"/>
      </w:rPr>
    </w:lvl>
    <w:lvl w:ilvl="7" w:tplc="4CD26812">
      <w:numFmt w:val="bullet"/>
      <w:lvlText w:val="•"/>
      <w:lvlJc w:val="left"/>
      <w:pPr>
        <w:ind w:left="7288" w:hanging="360"/>
      </w:pPr>
      <w:rPr>
        <w:rFonts w:hint="default"/>
      </w:rPr>
    </w:lvl>
    <w:lvl w:ilvl="8" w:tplc="EDEAC414">
      <w:numFmt w:val="bullet"/>
      <w:lvlText w:val="•"/>
      <w:lvlJc w:val="left"/>
      <w:pPr>
        <w:ind w:left="8192" w:hanging="360"/>
      </w:pPr>
      <w:rPr>
        <w:rFonts w:hint="default"/>
      </w:rPr>
    </w:lvl>
  </w:abstractNum>
  <w:abstractNum w:abstractNumId="177" w15:restartNumberingAfterBreak="0">
    <w:nsid w:val="580632B1"/>
    <w:multiLevelType w:val="hybridMultilevel"/>
    <w:tmpl w:val="B53ADF52"/>
    <w:lvl w:ilvl="0" w:tplc="2D10049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8672E08"/>
    <w:multiLevelType w:val="hybridMultilevel"/>
    <w:tmpl w:val="0434B39C"/>
    <w:lvl w:ilvl="0" w:tplc="74EAC92C">
      <w:start w:val="1"/>
      <w:numFmt w:val="lowerLetter"/>
      <w:lvlText w:val="%1)"/>
      <w:lvlJc w:val="left"/>
      <w:pPr>
        <w:ind w:left="839" w:hanging="360"/>
      </w:pPr>
      <w:rPr>
        <w:rFonts w:ascii="Calibri" w:eastAsia="Calibri" w:hAnsi="Calibri" w:cs="Calibri" w:hint="default"/>
        <w:b/>
        <w:bCs/>
        <w:spacing w:val="-1"/>
        <w:w w:val="100"/>
        <w:sz w:val="22"/>
        <w:szCs w:val="22"/>
      </w:rPr>
    </w:lvl>
    <w:lvl w:ilvl="1" w:tplc="4CC44F60">
      <w:start w:val="1"/>
      <w:numFmt w:val="decimal"/>
      <w:lvlText w:val="%2."/>
      <w:lvlJc w:val="left"/>
      <w:pPr>
        <w:ind w:left="960" w:hanging="360"/>
      </w:pPr>
      <w:rPr>
        <w:rFonts w:ascii="Times New Roman" w:eastAsia="Times New Roman" w:hAnsi="Times New Roman" w:cs="Times New Roman" w:hint="default"/>
        <w:spacing w:val="-6"/>
        <w:w w:val="100"/>
        <w:sz w:val="24"/>
        <w:szCs w:val="24"/>
      </w:rPr>
    </w:lvl>
    <w:lvl w:ilvl="2" w:tplc="8078176C">
      <w:numFmt w:val="bullet"/>
      <w:lvlText w:val="•"/>
      <w:lvlJc w:val="left"/>
      <w:pPr>
        <w:ind w:left="1964" w:hanging="360"/>
      </w:pPr>
      <w:rPr>
        <w:rFonts w:hint="default"/>
      </w:rPr>
    </w:lvl>
    <w:lvl w:ilvl="3" w:tplc="D2824980">
      <w:numFmt w:val="bullet"/>
      <w:lvlText w:val="•"/>
      <w:lvlJc w:val="left"/>
      <w:pPr>
        <w:ind w:left="2968" w:hanging="360"/>
      </w:pPr>
      <w:rPr>
        <w:rFonts w:hint="default"/>
      </w:rPr>
    </w:lvl>
    <w:lvl w:ilvl="4" w:tplc="281055AC">
      <w:numFmt w:val="bullet"/>
      <w:lvlText w:val="•"/>
      <w:lvlJc w:val="left"/>
      <w:pPr>
        <w:ind w:left="3973" w:hanging="360"/>
      </w:pPr>
      <w:rPr>
        <w:rFonts w:hint="default"/>
      </w:rPr>
    </w:lvl>
    <w:lvl w:ilvl="5" w:tplc="06B47652">
      <w:numFmt w:val="bullet"/>
      <w:lvlText w:val="•"/>
      <w:lvlJc w:val="left"/>
      <w:pPr>
        <w:ind w:left="4977" w:hanging="360"/>
      </w:pPr>
      <w:rPr>
        <w:rFonts w:hint="default"/>
      </w:rPr>
    </w:lvl>
    <w:lvl w:ilvl="6" w:tplc="BF000980">
      <w:numFmt w:val="bullet"/>
      <w:lvlText w:val="•"/>
      <w:lvlJc w:val="left"/>
      <w:pPr>
        <w:ind w:left="5982" w:hanging="360"/>
      </w:pPr>
      <w:rPr>
        <w:rFonts w:hint="default"/>
      </w:rPr>
    </w:lvl>
    <w:lvl w:ilvl="7" w:tplc="E9DAE7F0">
      <w:numFmt w:val="bullet"/>
      <w:lvlText w:val="•"/>
      <w:lvlJc w:val="left"/>
      <w:pPr>
        <w:ind w:left="6986" w:hanging="360"/>
      </w:pPr>
      <w:rPr>
        <w:rFonts w:hint="default"/>
      </w:rPr>
    </w:lvl>
    <w:lvl w:ilvl="8" w:tplc="87F8D3A0">
      <w:numFmt w:val="bullet"/>
      <w:lvlText w:val="•"/>
      <w:lvlJc w:val="left"/>
      <w:pPr>
        <w:ind w:left="7991" w:hanging="360"/>
      </w:pPr>
      <w:rPr>
        <w:rFonts w:hint="default"/>
      </w:rPr>
    </w:lvl>
  </w:abstractNum>
  <w:abstractNum w:abstractNumId="179" w15:restartNumberingAfterBreak="0">
    <w:nsid w:val="58864A55"/>
    <w:multiLevelType w:val="hybridMultilevel"/>
    <w:tmpl w:val="A39281C4"/>
    <w:lvl w:ilvl="0" w:tplc="DF78AA12">
      <w:start w:val="1"/>
      <w:numFmt w:val="lowerLetter"/>
      <w:lvlText w:val="%1)"/>
      <w:lvlJc w:val="left"/>
      <w:pPr>
        <w:ind w:left="839" w:hanging="360"/>
      </w:pPr>
      <w:rPr>
        <w:rFonts w:ascii="Calibri" w:eastAsia="Calibri" w:hAnsi="Calibri" w:cs="Calibri" w:hint="default"/>
        <w:b/>
        <w:bCs/>
        <w:spacing w:val="-1"/>
        <w:w w:val="100"/>
        <w:sz w:val="22"/>
        <w:szCs w:val="22"/>
      </w:rPr>
    </w:lvl>
    <w:lvl w:ilvl="1" w:tplc="F87E7D36">
      <w:start w:val="1"/>
      <w:numFmt w:val="decimal"/>
      <w:lvlText w:val="%2."/>
      <w:lvlJc w:val="left"/>
      <w:pPr>
        <w:ind w:left="960" w:hanging="360"/>
      </w:pPr>
      <w:rPr>
        <w:rFonts w:ascii="Times New Roman" w:eastAsia="Times New Roman" w:hAnsi="Times New Roman" w:cs="Times New Roman" w:hint="default"/>
        <w:spacing w:val="-5"/>
        <w:w w:val="100"/>
        <w:sz w:val="24"/>
        <w:szCs w:val="24"/>
      </w:rPr>
    </w:lvl>
    <w:lvl w:ilvl="2" w:tplc="1CBCA6A0">
      <w:numFmt w:val="bullet"/>
      <w:lvlText w:val="•"/>
      <w:lvlJc w:val="left"/>
      <w:pPr>
        <w:ind w:left="1964" w:hanging="360"/>
      </w:pPr>
      <w:rPr>
        <w:rFonts w:hint="default"/>
      </w:rPr>
    </w:lvl>
    <w:lvl w:ilvl="3" w:tplc="F2E621E0">
      <w:numFmt w:val="bullet"/>
      <w:lvlText w:val="•"/>
      <w:lvlJc w:val="left"/>
      <w:pPr>
        <w:ind w:left="2968" w:hanging="360"/>
      </w:pPr>
      <w:rPr>
        <w:rFonts w:hint="default"/>
      </w:rPr>
    </w:lvl>
    <w:lvl w:ilvl="4" w:tplc="FD322F3C">
      <w:numFmt w:val="bullet"/>
      <w:lvlText w:val="•"/>
      <w:lvlJc w:val="left"/>
      <w:pPr>
        <w:ind w:left="3973" w:hanging="360"/>
      </w:pPr>
      <w:rPr>
        <w:rFonts w:hint="default"/>
      </w:rPr>
    </w:lvl>
    <w:lvl w:ilvl="5" w:tplc="752C84DC">
      <w:numFmt w:val="bullet"/>
      <w:lvlText w:val="•"/>
      <w:lvlJc w:val="left"/>
      <w:pPr>
        <w:ind w:left="4977" w:hanging="360"/>
      </w:pPr>
      <w:rPr>
        <w:rFonts w:hint="default"/>
      </w:rPr>
    </w:lvl>
    <w:lvl w:ilvl="6" w:tplc="61EAE5E6">
      <w:numFmt w:val="bullet"/>
      <w:lvlText w:val="•"/>
      <w:lvlJc w:val="left"/>
      <w:pPr>
        <w:ind w:left="5982" w:hanging="360"/>
      </w:pPr>
      <w:rPr>
        <w:rFonts w:hint="default"/>
      </w:rPr>
    </w:lvl>
    <w:lvl w:ilvl="7" w:tplc="4FAE2F18">
      <w:numFmt w:val="bullet"/>
      <w:lvlText w:val="•"/>
      <w:lvlJc w:val="left"/>
      <w:pPr>
        <w:ind w:left="6986" w:hanging="360"/>
      </w:pPr>
      <w:rPr>
        <w:rFonts w:hint="default"/>
      </w:rPr>
    </w:lvl>
    <w:lvl w:ilvl="8" w:tplc="07EAE812">
      <w:numFmt w:val="bullet"/>
      <w:lvlText w:val="•"/>
      <w:lvlJc w:val="left"/>
      <w:pPr>
        <w:ind w:left="7991" w:hanging="360"/>
      </w:pPr>
      <w:rPr>
        <w:rFonts w:hint="default"/>
      </w:rPr>
    </w:lvl>
  </w:abstractNum>
  <w:abstractNum w:abstractNumId="180" w15:restartNumberingAfterBreak="0">
    <w:nsid w:val="5886540E"/>
    <w:multiLevelType w:val="hybridMultilevel"/>
    <w:tmpl w:val="D72C56BA"/>
    <w:lvl w:ilvl="0" w:tplc="88627898">
      <w:start w:val="1"/>
      <w:numFmt w:val="lowerLetter"/>
      <w:lvlText w:val="%1)"/>
      <w:lvlJc w:val="left"/>
      <w:pPr>
        <w:ind w:left="839" w:hanging="360"/>
      </w:pPr>
      <w:rPr>
        <w:rFonts w:ascii="Calibri" w:eastAsia="Calibri" w:hAnsi="Calibri" w:cs="Calibri" w:hint="default"/>
        <w:b/>
        <w:bCs/>
        <w:spacing w:val="-1"/>
        <w:w w:val="100"/>
        <w:sz w:val="22"/>
        <w:szCs w:val="22"/>
      </w:rPr>
    </w:lvl>
    <w:lvl w:ilvl="1" w:tplc="C3ECEF2E">
      <w:numFmt w:val="bullet"/>
      <w:lvlText w:val="•"/>
      <w:lvlJc w:val="left"/>
      <w:pPr>
        <w:ind w:left="1756" w:hanging="360"/>
      </w:pPr>
      <w:rPr>
        <w:rFonts w:hint="default"/>
      </w:rPr>
    </w:lvl>
    <w:lvl w:ilvl="2" w:tplc="402C5CAC">
      <w:numFmt w:val="bullet"/>
      <w:lvlText w:val="•"/>
      <w:lvlJc w:val="left"/>
      <w:pPr>
        <w:ind w:left="2672" w:hanging="360"/>
      </w:pPr>
      <w:rPr>
        <w:rFonts w:hint="default"/>
      </w:rPr>
    </w:lvl>
    <w:lvl w:ilvl="3" w:tplc="C102F332">
      <w:numFmt w:val="bullet"/>
      <w:lvlText w:val="•"/>
      <w:lvlJc w:val="left"/>
      <w:pPr>
        <w:ind w:left="3588" w:hanging="360"/>
      </w:pPr>
      <w:rPr>
        <w:rFonts w:hint="default"/>
      </w:rPr>
    </w:lvl>
    <w:lvl w:ilvl="4" w:tplc="8526A576">
      <w:numFmt w:val="bullet"/>
      <w:lvlText w:val="•"/>
      <w:lvlJc w:val="left"/>
      <w:pPr>
        <w:ind w:left="4504" w:hanging="360"/>
      </w:pPr>
      <w:rPr>
        <w:rFonts w:hint="default"/>
      </w:rPr>
    </w:lvl>
    <w:lvl w:ilvl="5" w:tplc="0C100692">
      <w:numFmt w:val="bullet"/>
      <w:lvlText w:val="•"/>
      <w:lvlJc w:val="left"/>
      <w:pPr>
        <w:ind w:left="5420" w:hanging="360"/>
      </w:pPr>
      <w:rPr>
        <w:rFonts w:hint="default"/>
      </w:rPr>
    </w:lvl>
    <w:lvl w:ilvl="6" w:tplc="74706296">
      <w:numFmt w:val="bullet"/>
      <w:lvlText w:val="•"/>
      <w:lvlJc w:val="left"/>
      <w:pPr>
        <w:ind w:left="6336" w:hanging="360"/>
      </w:pPr>
      <w:rPr>
        <w:rFonts w:hint="default"/>
      </w:rPr>
    </w:lvl>
    <w:lvl w:ilvl="7" w:tplc="8DE0370E">
      <w:numFmt w:val="bullet"/>
      <w:lvlText w:val="•"/>
      <w:lvlJc w:val="left"/>
      <w:pPr>
        <w:ind w:left="7252" w:hanging="360"/>
      </w:pPr>
      <w:rPr>
        <w:rFonts w:hint="default"/>
      </w:rPr>
    </w:lvl>
    <w:lvl w:ilvl="8" w:tplc="6610FB08">
      <w:numFmt w:val="bullet"/>
      <w:lvlText w:val="•"/>
      <w:lvlJc w:val="left"/>
      <w:pPr>
        <w:ind w:left="8168" w:hanging="360"/>
      </w:pPr>
      <w:rPr>
        <w:rFonts w:hint="default"/>
      </w:rPr>
    </w:lvl>
  </w:abstractNum>
  <w:abstractNum w:abstractNumId="181" w15:restartNumberingAfterBreak="0">
    <w:nsid w:val="58B325FB"/>
    <w:multiLevelType w:val="hybridMultilevel"/>
    <w:tmpl w:val="9F122506"/>
    <w:lvl w:ilvl="0" w:tplc="A9E8B9E0">
      <w:start w:val="1"/>
      <w:numFmt w:val="decimal"/>
      <w:lvlText w:val="%1."/>
      <w:lvlJc w:val="left"/>
      <w:pPr>
        <w:ind w:left="960" w:hanging="360"/>
      </w:pPr>
      <w:rPr>
        <w:rFonts w:ascii="Times New Roman" w:eastAsia="Times New Roman" w:hAnsi="Times New Roman" w:cs="Times New Roman" w:hint="default"/>
        <w:spacing w:val="-5"/>
        <w:w w:val="100"/>
        <w:sz w:val="24"/>
        <w:szCs w:val="24"/>
      </w:rPr>
    </w:lvl>
    <w:lvl w:ilvl="1" w:tplc="551A55F2">
      <w:numFmt w:val="bullet"/>
      <w:lvlText w:val="•"/>
      <w:lvlJc w:val="left"/>
      <w:pPr>
        <w:ind w:left="1864" w:hanging="360"/>
      </w:pPr>
      <w:rPr>
        <w:rFonts w:hint="default"/>
      </w:rPr>
    </w:lvl>
    <w:lvl w:ilvl="2" w:tplc="BDA8721E">
      <w:numFmt w:val="bullet"/>
      <w:lvlText w:val="•"/>
      <w:lvlJc w:val="left"/>
      <w:pPr>
        <w:ind w:left="2768" w:hanging="360"/>
      </w:pPr>
      <w:rPr>
        <w:rFonts w:hint="default"/>
      </w:rPr>
    </w:lvl>
    <w:lvl w:ilvl="3" w:tplc="6DC47708">
      <w:numFmt w:val="bullet"/>
      <w:lvlText w:val="•"/>
      <w:lvlJc w:val="left"/>
      <w:pPr>
        <w:ind w:left="3672" w:hanging="360"/>
      </w:pPr>
      <w:rPr>
        <w:rFonts w:hint="default"/>
      </w:rPr>
    </w:lvl>
    <w:lvl w:ilvl="4" w:tplc="0CE06D62">
      <w:numFmt w:val="bullet"/>
      <w:lvlText w:val="•"/>
      <w:lvlJc w:val="left"/>
      <w:pPr>
        <w:ind w:left="4576" w:hanging="360"/>
      </w:pPr>
      <w:rPr>
        <w:rFonts w:hint="default"/>
      </w:rPr>
    </w:lvl>
    <w:lvl w:ilvl="5" w:tplc="A822CAAE">
      <w:numFmt w:val="bullet"/>
      <w:lvlText w:val="•"/>
      <w:lvlJc w:val="left"/>
      <w:pPr>
        <w:ind w:left="5480" w:hanging="360"/>
      </w:pPr>
      <w:rPr>
        <w:rFonts w:hint="default"/>
      </w:rPr>
    </w:lvl>
    <w:lvl w:ilvl="6" w:tplc="1840D45A">
      <w:numFmt w:val="bullet"/>
      <w:lvlText w:val="•"/>
      <w:lvlJc w:val="left"/>
      <w:pPr>
        <w:ind w:left="6384" w:hanging="360"/>
      </w:pPr>
      <w:rPr>
        <w:rFonts w:hint="default"/>
      </w:rPr>
    </w:lvl>
    <w:lvl w:ilvl="7" w:tplc="37D42B7A">
      <w:numFmt w:val="bullet"/>
      <w:lvlText w:val="•"/>
      <w:lvlJc w:val="left"/>
      <w:pPr>
        <w:ind w:left="7288" w:hanging="360"/>
      </w:pPr>
      <w:rPr>
        <w:rFonts w:hint="default"/>
      </w:rPr>
    </w:lvl>
    <w:lvl w:ilvl="8" w:tplc="56DEF402">
      <w:numFmt w:val="bullet"/>
      <w:lvlText w:val="•"/>
      <w:lvlJc w:val="left"/>
      <w:pPr>
        <w:ind w:left="8192" w:hanging="360"/>
      </w:pPr>
      <w:rPr>
        <w:rFonts w:hint="default"/>
      </w:rPr>
    </w:lvl>
  </w:abstractNum>
  <w:abstractNum w:abstractNumId="182" w15:restartNumberingAfterBreak="0">
    <w:nsid w:val="58BE3B0F"/>
    <w:multiLevelType w:val="hybridMultilevel"/>
    <w:tmpl w:val="EA0A3ED0"/>
    <w:lvl w:ilvl="0" w:tplc="63DC8E64">
      <w:start w:val="1"/>
      <w:numFmt w:val="lowerLetter"/>
      <w:lvlText w:val="%1)"/>
      <w:lvlJc w:val="left"/>
      <w:pPr>
        <w:ind w:left="839" w:hanging="360"/>
      </w:pPr>
      <w:rPr>
        <w:rFonts w:hint="default"/>
        <w:b/>
        <w:bCs/>
        <w:spacing w:val="-1"/>
        <w:w w:val="100"/>
      </w:rPr>
    </w:lvl>
    <w:lvl w:ilvl="1" w:tplc="2D406740">
      <w:start w:val="1"/>
      <w:numFmt w:val="lowerRoman"/>
      <w:lvlText w:val="%2."/>
      <w:lvlJc w:val="left"/>
      <w:pPr>
        <w:ind w:left="1320" w:hanging="488"/>
        <w:jc w:val="right"/>
      </w:pPr>
      <w:rPr>
        <w:rFonts w:ascii="Times New Roman" w:eastAsia="Times New Roman" w:hAnsi="Times New Roman" w:cs="Times New Roman" w:hint="default"/>
        <w:i/>
        <w:spacing w:val="-1"/>
        <w:w w:val="100"/>
        <w:sz w:val="24"/>
        <w:szCs w:val="24"/>
      </w:rPr>
    </w:lvl>
    <w:lvl w:ilvl="2" w:tplc="765C33D0">
      <w:numFmt w:val="bullet"/>
      <w:lvlText w:val="•"/>
      <w:lvlJc w:val="left"/>
      <w:pPr>
        <w:ind w:left="2284" w:hanging="488"/>
      </w:pPr>
      <w:rPr>
        <w:rFonts w:hint="default"/>
      </w:rPr>
    </w:lvl>
    <w:lvl w:ilvl="3" w:tplc="27B6F9C8">
      <w:numFmt w:val="bullet"/>
      <w:lvlText w:val="•"/>
      <w:lvlJc w:val="left"/>
      <w:pPr>
        <w:ind w:left="3248" w:hanging="488"/>
      </w:pPr>
      <w:rPr>
        <w:rFonts w:hint="default"/>
      </w:rPr>
    </w:lvl>
    <w:lvl w:ilvl="4" w:tplc="F8021956">
      <w:numFmt w:val="bullet"/>
      <w:lvlText w:val="•"/>
      <w:lvlJc w:val="left"/>
      <w:pPr>
        <w:ind w:left="4213" w:hanging="488"/>
      </w:pPr>
      <w:rPr>
        <w:rFonts w:hint="default"/>
      </w:rPr>
    </w:lvl>
    <w:lvl w:ilvl="5" w:tplc="555AC8FE">
      <w:numFmt w:val="bullet"/>
      <w:lvlText w:val="•"/>
      <w:lvlJc w:val="left"/>
      <w:pPr>
        <w:ind w:left="5177" w:hanging="488"/>
      </w:pPr>
      <w:rPr>
        <w:rFonts w:hint="default"/>
      </w:rPr>
    </w:lvl>
    <w:lvl w:ilvl="6" w:tplc="3CBEAEBC">
      <w:numFmt w:val="bullet"/>
      <w:lvlText w:val="•"/>
      <w:lvlJc w:val="left"/>
      <w:pPr>
        <w:ind w:left="6142" w:hanging="488"/>
      </w:pPr>
      <w:rPr>
        <w:rFonts w:hint="default"/>
      </w:rPr>
    </w:lvl>
    <w:lvl w:ilvl="7" w:tplc="F7BC8A30">
      <w:numFmt w:val="bullet"/>
      <w:lvlText w:val="•"/>
      <w:lvlJc w:val="left"/>
      <w:pPr>
        <w:ind w:left="7106" w:hanging="488"/>
      </w:pPr>
      <w:rPr>
        <w:rFonts w:hint="default"/>
      </w:rPr>
    </w:lvl>
    <w:lvl w:ilvl="8" w:tplc="CA56DEC2">
      <w:numFmt w:val="bullet"/>
      <w:lvlText w:val="•"/>
      <w:lvlJc w:val="left"/>
      <w:pPr>
        <w:ind w:left="8071" w:hanging="488"/>
      </w:pPr>
      <w:rPr>
        <w:rFonts w:hint="default"/>
      </w:rPr>
    </w:lvl>
  </w:abstractNum>
  <w:abstractNum w:abstractNumId="183" w15:restartNumberingAfterBreak="0">
    <w:nsid w:val="58DD6F83"/>
    <w:multiLevelType w:val="hybridMultilevel"/>
    <w:tmpl w:val="9EE0632E"/>
    <w:lvl w:ilvl="0" w:tplc="6DD4F7EC">
      <w:start w:val="1"/>
      <w:numFmt w:val="decimal"/>
      <w:lvlText w:val="%1."/>
      <w:lvlJc w:val="left"/>
      <w:pPr>
        <w:ind w:left="960" w:hanging="360"/>
      </w:pPr>
      <w:rPr>
        <w:rFonts w:ascii="Times New Roman" w:eastAsia="Times New Roman" w:hAnsi="Times New Roman" w:cs="Times New Roman" w:hint="default"/>
        <w:spacing w:val="-24"/>
        <w:w w:val="100"/>
        <w:sz w:val="24"/>
        <w:szCs w:val="24"/>
      </w:rPr>
    </w:lvl>
    <w:lvl w:ilvl="1" w:tplc="BF96859C">
      <w:numFmt w:val="bullet"/>
      <w:lvlText w:val="•"/>
      <w:lvlJc w:val="left"/>
      <w:pPr>
        <w:ind w:left="1864" w:hanging="360"/>
      </w:pPr>
      <w:rPr>
        <w:rFonts w:hint="default"/>
      </w:rPr>
    </w:lvl>
    <w:lvl w:ilvl="2" w:tplc="3CDC4882">
      <w:numFmt w:val="bullet"/>
      <w:lvlText w:val="•"/>
      <w:lvlJc w:val="left"/>
      <w:pPr>
        <w:ind w:left="2768" w:hanging="360"/>
      </w:pPr>
      <w:rPr>
        <w:rFonts w:hint="default"/>
      </w:rPr>
    </w:lvl>
    <w:lvl w:ilvl="3" w:tplc="321CB9E8">
      <w:numFmt w:val="bullet"/>
      <w:lvlText w:val="•"/>
      <w:lvlJc w:val="left"/>
      <w:pPr>
        <w:ind w:left="3672" w:hanging="360"/>
      </w:pPr>
      <w:rPr>
        <w:rFonts w:hint="default"/>
      </w:rPr>
    </w:lvl>
    <w:lvl w:ilvl="4" w:tplc="99AAA494">
      <w:numFmt w:val="bullet"/>
      <w:lvlText w:val="•"/>
      <w:lvlJc w:val="left"/>
      <w:pPr>
        <w:ind w:left="4576" w:hanging="360"/>
      </w:pPr>
      <w:rPr>
        <w:rFonts w:hint="default"/>
      </w:rPr>
    </w:lvl>
    <w:lvl w:ilvl="5" w:tplc="294C9A0A">
      <w:numFmt w:val="bullet"/>
      <w:lvlText w:val="•"/>
      <w:lvlJc w:val="left"/>
      <w:pPr>
        <w:ind w:left="5480" w:hanging="360"/>
      </w:pPr>
      <w:rPr>
        <w:rFonts w:hint="default"/>
      </w:rPr>
    </w:lvl>
    <w:lvl w:ilvl="6" w:tplc="F47E4A24">
      <w:numFmt w:val="bullet"/>
      <w:lvlText w:val="•"/>
      <w:lvlJc w:val="left"/>
      <w:pPr>
        <w:ind w:left="6384" w:hanging="360"/>
      </w:pPr>
      <w:rPr>
        <w:rFonts w:hint="default"/>
      </w:rPr>
    </w:lvl>
    <w:lvl w:ilvl="7" w:tplc="ADC62612">
      <w:numFmt w:val="bullet"/>
      <w:lvlText w:val="•"/>
      <w:lvlJc w:val="left"/>
      <w:pPr>
        <w:ind w:left="7288" w:hanging="360"/>
      </w:pPr>
      <w:rPr>
        <w:rFonts w:hint="default"/>
      </w:rPr>
    </w:lvl>
    <w:lvl w:ilvl="8" w:tplc="CAE44314">
      <w:numFmt w:val="bullet"/>
      <w:lvlText w:val="•"/>
      <w:lvlJc w:val="left"/>
      <w:pPr>
        <w:ind w:left="8192" w:hanging="360"/>
      </w:pPr>
      <w:rPr>
        <w:rFonts w:hint="default"/>
      </w:rPr>
    </w:lvl>
  </w:abstractNum>
  <w:abstractNum w:abstractNumId="184" w15:restartNumberingAfterBreak="0">
    <w:nsid w:val="59D1687A"/>
    <w:multiLevelType w:val="hybridMultilevel"/>
    <w:tmpl w:val="AB4C1C82"/>
    <w:lvl w:ilvl="0" w:tplc="072ED08E">
      <w:start w:val="1"/>
      <w:numFmt w:val="lowerLetter"/>
      <w:lvlText w:val="%1)"/>
      <w:lvlJc w:val="left"/>
      <w:pPr>
        <w:ind w:left="839" w:hanging="360"/>
      </w:pPr>
      <w:rPr>
        <w:rFonts w:ascii="Calibri" w:eastAsia="Calibri" w:hAnsi="Calibri" w:cs="Calibri" w:hint="default"/>
        <w:b/>
        <w:bCs/>
        <w:spacing w:val="-1"/>
        <w:w w:val="100"/>
        <w:sz w:val="22"/>
        <w:szCs w:val="22"/>
      </w:rPr>
    </w:lvl>
    <w:lvl w:ilvl="1" w:tplc="50622ACC">
      <w:numFmt w:val="bullet"/>
      <w:lvlText w:val=""/>
      <w:lvlJc w:val="left"/>
      <w:pPr>
        <w:ind w:left="960" w:hanging="360"/>
      </w:pPr>
      <w:rPr>
        <w:rFonts w:ascii="Symbol" w:eastAsia="Symbol" w:hAnsi="Symbol" w:cs="Symbol" w:hint="default"/>
        <w:w w:val="100"/>
        <w:sz w:val="24"/>
        <w:szCs w:val="24"/>
      </w:rPr>
    </w:lvl>
    <w:lvl w:ilvl="2" w:tplc="418E5480">
      <w:numFmt w:val="bullet"/>
      <w:lvlText w:val="•"/>
      <w:lvlJc w:val="left"/>
      <w:pPr>
        <w:ind w:left="1964" w:hanging="360"/>
      </w:pPr>
      <w:rPr>
        <w:rFonts w:hint="default"/>
      </w:rPr>
    </w:lvl>
    <w:lvl w:ilvl="3" w:tplc="4774B8AE">
      <w:numFmt w:val="bullet"/>
      <w:lvlText w:val="•"/>
      <w:lvlJc w:val="left"/>
      <w:pPr>
        <w:ind w:left="2968" w:hanging="360"/>
      </w:pPr>
      <w:rPr>
        <w:rFonts w:hint="default"/>
      </w:rPr>
    </w:lvl>
    <w:lvl w:ilvl="4" w:tplc="6E8A31C0">
      <w:numFmt w:val="bullet"/>
      <w:lvlText w:val="•"/>
      <w:lvlJc w:val="left"/>
      <w:pPr>
        <w:ind w:left="3973" w:hanging="360"/>
      </w:pPr>
      <w:rPr>
        <w:rFonts w:hint="default"/>
      </w:rPr>
    </w:lvl>
    <w:lvl w:ilvl="5" w:tplc="F3745686">
      <w:numFmt w:val="bullet"/>
      <w:lvlText w:val="•"/>
      <w:lvlJc w:val="left"/>
      <w:pPr>
        <w:ind w:left="4977" w:hanging="360"/>
      </w:pPr>
      <w:rPr>
        <w:rFonts w:hint="default"/>
      </w:rPr>
    </w:lvl>
    <w:lvl w:ilvl="6" w:tplc="E4FE7D82">
      <w:numFmt w:val="bullet"/>
      <w:lvlText w:val="•"/>
      <w:lvlJc w:val="left"/>
      <w:pPr>
        <w:ind w:left="5982" w:hanging="360"/>
      </w:pPr>
      <w:rPr>
        <w:rFonts w:hint="default"/>
      </w:rPr>
    </w:lvl>
    <w:lvl w:ilvl="7" w:tplc="7728A8C8">
      <w:numFmt w:val="bullet"/>
      <w:lvlText w:val="•"/>
      <w:lvlJc w:val="left"/>
      <w:pPr>
        <w:ind w:left="6986" w:hanging="360"/>
      </w:pPr>
      <w:rPr>
        <w:rFonts w:hint="default"/>
      </w:rPr>
    </w:lvl>
    <w:lvl w:ilvl="8" w:tplc="ADBA5A84">
      <w:numFmt w:val="bullet"/>
      <w:lvlText w:val="•"/>
      <w:lvlJc w:val="left"/>
      <w:pPr>
        <w:ind w:left="7991" w:hanging="360"/>
      </w:pPr>
      <w:rPr>
        <w:rFonts w:hint="default"/>
      </w:rPr>
    </w:lvl>
  </w:abstractNum>
  <w:abstractNum w:abstractNumId="185" w15:restartNumberingAfterBreak="0">
    <w:nsid w:val="5A33180F"/>
    <w:multiLevelType w:val="hybridMultilevel"/>
    <w:tmpl w:val="5D54E760"/>
    <w:lvl w:ilvl="0" w:tplc="F4ECC076">
      <w:start w:val="1"/>
      <w:numFmt w:val="decimal"/>
      <w:lvlText w:val="%1."/>
      <w:lvlJc w:val="left"/>
      <w:pPr>
        <w:ind w:left="960" w:hanging="360"/>
      </w:pPr>
      <w:rPr>
        <w:rFonts w:ascii="Times New Roman" w:eastAsia="Times New Roman" w:hAnsi="Times New Roman" w:cs="Times New Roman" w:hint="default"/>
        <w:spacing w:val="-3"/>
        <w:w w:val="100"/>
        <w:sz w:val="24"/>
        <w:szCs w:val="24"/>
      </w:rPr>
    </w:lvl>
    <w:lvl w:ilvl="1" w:tplc="276481BA">
      <w:numFmt w:val="bullet"/>
      <w:lvlText w:val="•"/>
      <w:lvlJc w:val="left"/>
      <w:pPr>
        <w:ind w:left="1864" w:hanging="360"/>
      </w:pPr>
      <w:rPr>
        <w:rFonts w:hint="default"/>
      </w:rPr>
    </w:lvl>
    <w:lvl w:ilvl="2" w:tplc="1B5E5C50">
      <w:numFmt w:val="bullet"/>
      <w:lvlText w:val="•"/>
      <w:lvlJc w:val="left"/>
      <w:pPr>
        <w:ind w:left="2768" w:hanging="360"/>
      </w:pPr>
      <w:rPr>
        <w:rFonts w:hint="default"/>
      </w:rPr>
    </w:lvl>
    <w:lvl w:ilvl="3" w:tplc="D410FCA4">
      <w:numFmt w:val="bullet"/>
      <w:lvlText w:val="•"/>
      <w:lvlJc w:val="left"/>
      <w:pPr>
        <w:ind w:left="3672" w:hanging="360"/>
      </w:pPr>
      <w:rPr>
        <w:rFonts w:hint="default"/>
      </w:rPr>
    </w:lvl>
    <w:lvl w:ilvl="4" w:tplc="E0BAD736">
      <w:numFmt w:val="bullet"/>
      <w:lvlText w:val="•"/>
      <w:lvlJc w:val="left"/>
      <w:pPr>
        <w:ind w:left="4576" w:hanging="360"/>
      </w:pPr>
      <w:rPr>
        <w:rFonts w:hint="default"/>
      </w:rPr>
    </w:lvl>
    <w:lvl w:ilvl="5" w:tplc="AE161812">
      <w:numFmt w:val="bullet"/>
      <w:lvlText w:val="•"/>
      <w:lvlJc w:val="left"/>
      <w:pPr>
        <w:ind w:left="5480" w:hanging="360"/>
      </w:pPr>
      <w:rPr>
        <w:rFonts w:hint="default"/>
      </w:rPr>
    </w:lvl>
    <w:lvl w:ilvl="6" w:tplc="F462E01E">
      <w:numFmt w:val="bullet"/>
      <w:lvlText w:val="•"/>
      <w:lvlJc w:val="left"/>
      <w:pPr>
        <w:ind w:left="6384" w:hanging="360"/>
      </w:pPr>
      <w:rPr>
        <w:rFonts w:hint="default"/>
      </w:rPr>
    </w:lvl>
    <w:lvl w:ilvl="7" w:tplc="8FC01E3C">
      <w:numFmt w:val="bullet"/>
      <w:lvlText w:val="•"/>
      <w:lvlJc w:val="left"/>
      <w:pPr>
        <w:ind w:left="7288" w:hanging="360"/>
      </w:pPr>
      <w:rPr>
        <w:rFonts w:hint="default"/>
      </w:rPr>
    </w:lvl>
    <w:lvl w:ilvl="8" w:tplc="29EA7FCC">
      <w:numFmt w:val="bullet"/>
      <w:lvlText w:val="•"/>
      <w:lvlJc w:val="left"/>
      <w:pPr>
        <w:ind w:left="8192" w:hanging="360"/>
      </w:pPr>
      <w:rPr>
        <w:rFonts w:hint="default"/>
      </w:rPr>
    </w:lvl>
  </w:abstractNum>
  <w:abstractNum w:abstractNumId="186" w15:restartNumberingAfterBreak="0">
    <w:nsid w:val="5B0A49EA"/>
    <w:multiLevelType w:val="hybridMultilevel"/>
    <w:tmpl w:val="BC36E840"/>
    <w:lvl w:ilvl="0" w:tplc="82266200">
      <w:start w:val="1"/>
      <w:numFmt w:val="decimal"/>
      <w:lvlText w:val="%1."/>
      <w:lvlJc w:val="left"/>
      <w:pPr>
        <w:ind w:left="960" w:hanging="360"/>
      </w:pPr>
      <w:rPr>
        <w:rFonts w:ascii="Times New Roman" w:eastAsia="Times New Roman" w:hAnsi="Times New Roman" w:cs="Times New Roman" w:hint="default"/>
        <w:spacing w:val="-5"/>
        <w:w w:val="100"/>
        <w:sz w:val="24"/>
        <w:szCs w:val="24"/>
      </w:rPr>
    </w:lvl>
    <w:lvl w:ilvl="1" w:tplc="F36C32CA">
      <w:numFmt w:val="bullet"/>
      <w:lvlText w:val="•"/>
      <w:lvlJc w:val="left"/>
      <w:pPr>
        <w:ind w:left="1864" w:hanging="360"/>
      </w:pPr>
      <w:rPr>
        <w:rFonts w:hint="default"/>
      </w:rPr>
    </w:lvl>
    <w:lvl w:ilvl="2" w:tplc="F14ED57C">
      <w:numFmt w:val="bullet"/>
      <w:lvlText w:val="•"/>
      <w:lvlJc w:val="left"/>
      <w:pPr>
        <w:ind w:left="2768" w:hanging="360"/>
      </w:pPr>
      <w:rPr>
        <w:rFonts w:hint="default"/>
      </w:rPr>
    </w:lvl>
    <w:lvl w:ilvl="3" w:tplc="6F185AA2">
      <w:numFmt w:val="bullet"/>
      <w:lvlText w:val="•"/>
      <w:lvlJc w:val="left"/>
      <w:pPr>
        <w:ind w:left="3672" w:hanging="360"/>
      </w:pPr>
      <w:rPr>
        <w:rFonts w:hint="default"/>
      </w:rPr>
    </w:lvl>
    <w:lvl w:ilvl="4" w:tplc="913874A8">
      <w:numFmt w:val="bullet"/>
      <w:lvlText w:val="•"/>
      <w:lvlJc w:val="left"/>
      <w:pPr>
        <w:ind w:left="4576" w:hanging="360"/>
      </w:pPr>
      <w:rPr>
        <w:rFonts w:hint="default"/>
      </w:rPr>
    </w:lvl>
    <w:lvl w:ilvl="5" w:tplc="C2B65AEC">
      <w:numFmt w:val="bullet"/>
      <w:lvlText w:val="•"/>
      <w:lvlJc w:val="left"/>
      <w:pPr>
        <w:ind w:left="5480" w:hanging="360"/>
      </w:pPr>
      <w:rPr>
        <w:rFonts w:hint="default"/>
      </w:rPr>
    </w:lvl>
    <w:lvl w:ilvl="6" w:tplc="6512E2F0">
      <w:numFmt w:val="bullet"/>
      <w:lvlText w:val="•"/>
      <w:lvlJc w:val="left"/>
      <w:pPr>
        <w:ind w:left="6384" w:hanging="360"/>
      </w:pPr>
      <w:rPr>
        <w:rFonts w:hint="default"/>
      </w:rPr>
    </w:lvl>
    <w:lvl w:ilvl="7" w:tplc="C88655F0">
      <w:numFmt w:val="bullet"/>
      <w:lvlText w:val="•"/>
      <w:lvlJc w:val="left"/>
      <w:pPr>
        <w:ind w:left="7288" w:hanging="360"/>
      </w:pPr>
      <w:rPr>
        <w:rFonts w:hint="default"/>
      </w:rPr>
    </w:lvl>
    <w:lvl w:ilvl="8" w:tplc="588C7E18">
      <w:numFmt w:val="bullet"/>
      <w:lvlText w:val="•"/>
      <w:lvlJc w:val="left"/>
      <w:pPr>
        <w:ind w:left="8192" w:hanging="360"/>
      </w:pPr>
      <w:rPr>
        <w:rFonts w:hint="default"/>
      </w:rPr>
    </w:lvl>
  </w:abstractNum>
  <w:abstractNum w:abstractNumId="187" w15:restartNumberingAfterBreak="0">
    <w:nsid w:val="5B370902"/>
    <w:multiLevelType w:val="hybridMultilevel"/>
    <w:tmpl w:val="A44C6D4E"/>
    <w:lvl w:ilvl="0" w:tplc="C916C89E">
      <w:start w:val="1"/>
      <w:numFmt w:val="decimal"/>
      <w:lvlText w:val="%1."/>
      <w:lvlJc w:val="left"/>
      <w:pPr>
        <w:ind w:left="960" w:hanging="360"/>
      </w:pPr>
      <w:rPr>
        <w:rFonts w:ascii="Times New Roman" w:eastAsia="Times New Roman" w:hAnsi="Times New Roman" w:cs="Times New Roman" w:hint="default"/>
        <w:spacing w:val="-7"/>
        <w:w w:val="100"/>
        <w:sz w:val="24"/>
        <w:szCs w:val="24"/>
      </w:rPr>
    </w:lvl>
    <w:lvl w:ilvl="1" w:tplc="EFAE9DB0">
      <w:numFmt w:val="bullet"/>
      <w:lvlText w:val="•"/>
      <w:lvlJc w:val="left"/>
      <w:pPr>
        <w:ind w:left="1864" w:hanging="360"/>
      </w:pPr>
      <w:rPr>
        <w:rFonts w:hint="default"/>
      </w:rPr>
    </w:lvl>
    <w:lvl w:ilvl="2" w:tplc="F6744F8E">
      <w:numFmt w:val="bullet"/>
      <w:lvlText w:val="•"/>
      <w:lvlJc w:val="left"/>
      <w:pPr>
        <w:ind w:left="2768" w:hanging="360"/>
      </w:pPr>
      <w:rPr>
        <w:rFonts w:hint="default"/>
      </w:rPr>
    </w:lvl>
    <w:lvl w:ilvl="3" w:tplc="78F6D470">
      <w:numFmt w:val="bullet"/>
      <w:lvlText w:val="•"/>
      <w:lvlJc w:val="left"/>
      <w:pPr>
        <w:ind w:left="3672" w:hanging="360"/>
      </w:pPr>
      <w:rPr>
        <w:rFonts w:hint="default"/>
      </w:rPr>
    </w:lvl>
    <w:lvl w:ilvl="4" w:tplc="76840392">
      <w:numFmt w:val="bullet"/>
      <w:lvlText w:val="•"/>
      <w:lvlJc w:val="left"/>
      <w:pPr>
        <w:ind w:left="4576" w:hanging="360"/>
      </w:pPr>
      <w:rPr>
        <w:rFonts w:hint="default"/>
      </w:rPr>
    </w:lvl>
    <w:lvl w:ilvl="5" w:tplc="4590F84C">
      <w:numFmt w:val="bullet"/>
      <w:lvlText w:val="•"/>
      <w:lvlJc w:val="left"/>
      <w:pPr>
        <w:ind w:left="5480" w:hanging="360"/>
      </w:pPr>
      <w:rPr>
        <w:rFonts w:hint="default"/>
      </w:rPr>
    </w:lvl>
    <w:lvl w:ilvl="6" w:tplc="45B46660">
      <w:numFmt w:val="bullet"/>
      <w:lvlText w:val="•"/>
      <w:lvlJc w:val="left"/>
      <w:pPr>
        <w:ind w:left="6384" w:hanging="360"/>
      </w:pPr>
      <w:rPr>
        <w:rFonts w:hint="default"/>
      </w:rPr>
    </w:lvl>
    <w:lvl w:ilvl="7" w:tplc="FBD82B52">
      <w:numFmt w:val="bullet"/>
      <w:lvlText w:val="•"/>
      <w:lvlJc w:val="left"/>
      <w:pPr>
        <w:ind w:left="7288" w:hanging="360"/>
      </w:pPr>
      <w:rPr>
        <w:rFonts w:hint="default"/>
      </w:rPr>
    </w:lvl>
    <w:lvl w:ilvl="8" w:tplc="3EDE216E">
      <w:numFmt w:val="bullet"/>
      <w:lvlText w:val="•"/>
      <w:lvlJc w:val="left"/>
      <w:pPr>
        <w:ind w:left="8192" w:hanging="360"/>
      </w:pPr>
      <w:rPr>
        <w:rFonts w:hint="default"/>
      </w:rPr>
    </w:lvl>
  </w:abstractNum>
  <w:abstractNum w:abstractNumId="188" w15:restartNumberingAfterBreak="0">
    <w:nsid w:val="5BD66208"/>
    <w:multiLevelType w:val="hybridMultilevel"/>
    <w:tmpl w:val="28B4D222"/>
    <w:lvl w:ilvl="0" w:tplc="F4A4C582">
      <w:start w:val="1"/>
      <w:numFmt w:val="decimal"/>
      <w:lvlText w:val="%1."/>
      <w:lvlJc w:val="left"/>
      <w:pPr>
        <w:ind w:left="960" w:hanging="360"/>
      </w:pPr>
      <w:rPr>
        <w:rFonts w:ascii="Times New Roman" w:eastAsia="Times New Roman" w:hAnsi="Times New Roman" w:cs="Times New Roman" w:hint="default"/>
        <w:spacing w:val="-8"/>
        <w:w w:val="100"/>
        <w:sz w:val="24"/>
        <w:szCs w:val="24"/>
      </w:rPr>
    </w:lvl>
    <w:lvl w:ilvl="1" w:tplc="C9E84642">
      <w:numFmt w:val="bullet"/>
      <w:lvlText w:val="•"/>
      <w:lvlJc w:val="left"/>
      <w:pPr>
        <w:ind w:left="1864" w:hanging="360"/>
      </w:pPr>
      <w:rPr>
        <w:rFonts w:hint="default"/>
      </w:rPr>
    </w:lvl>
    <w:lvl w:ilvl="2" w:tplc="B5C61498">
      <w:numFmt w:val="bullet"/>
      <w:lvlText w:val="•"/>
      <w:lvlJc w:val="left"/>
      <w:pPr>
        <w:ind w:left="2768" w:hanging="360"/>
      </w:pPr>
      <w:rPr>
        <w:rFonts w:hint="default"/>
      </w:rPr>
    </w:lvl>
    <w:lvl w:ilvl="3" w:tplc="8B163B70">
      <w:numFmt w:val="bullet"/>
      <w:lvlText w:val="•"/>
      <w:lvlJc w:val="left"/>
      <w:pPr>
        <w:ind w:left="3672" w:hanging="360"/>
      </w:pPr>
      <w:rPr>
        <w:rFonts w:hint="default"/>
      </w:rPr>
    </w:lvl>
    <w:lvl w:ilvl="4" w:tplc="908238DA">
      <w:numFmt w:val="bullet"/>
      <w:lvlText w:val="•"/>
      <w:lvlJc w:val="left"/>
      <w:pPr>
        <w:ind w:left="4576" w:hanging="360"/>
      </w:pPr>
      <w:rPr>
        <w:rFonts w:hint="default"/>
      </w:rPr>
    </w:lvl>
    <w:lvl w:ilvl="5" w:tplc="75F245CC">
      <w:numFmt w:val="bullet"/>
      <w:lvlText w:val="•"/>
      <w:lvlJc w:val="left"/>
      <w:pPr>
        <w:ind w:left="5480" w:hanging="360"/>
      </w:pPr>
      <w:rPr>
        <w:rFonts w:hint="default"/>
      </w:rPr>
    </w:lvl>
    <w:lvl w:ilvl="6" w:tplc="01CA0658">
      <w:numFmt w:val="bullet"/>
      <w:lvlText w:val="•"/>
      <w:lvlJc w:val="left"/>
      <w:pPr>
        <w:ind w:left="6384" w:hanging="360"/>
      </w:pPr>
      <w:rPr>
        <w:rFonts w:hint="default"/>
      </w:rPr>
    </w:lvl>
    <w:lvl w:ilvl="7" w:tplc="E1AAC510">
      <w:numFmt w:val="bullet"/>
      <w:lvlText w:val="•"/>
      <w:lvlJc w:val="left"/>
      <w:pPr>
        <w:ind w:left="7288" w:hanging="360"/>
      </w:pPr>
      <w:rPr>
        <w:rFonts w:hint="default"/>
      </w:rPr>
    </w:lvl>
    <w:lvl w:ilvl="8" w:tplc="8062B9C8">
      <w:numFmt w:val="bullet"/>
      <w:lvlText w:val="•"/>
      <w:lvlJc w:val="left"/>
      <w:pPr>
        <w:ind w:left="8192" w:hanging="360"/>
      </w:pPr>
      <w:rPr>
        <w:rFonts w:hint="default"/>
      </w:rPr>
    </w:lvl>
  </w:abstractNum>
  <w:abstractNum w:abstractNumId="189" w15:restartNumberingAfterBreak="0">
    <w:nsid w:val="5CBB49FE"/>
    <w:multiLevelType w:val="hybridMultilevel"/>
    <w:tmpl w:val="A8BCD584"/>
    <w:lvl w:ilvl="0" w:tplc="B1163A2A">
      <w:start w:val="1"/>
      <w:numFmt w:val="decimal"/>
      <w:lvlText w:val="%1."/>
      <w:lvlJc w:val="left"/>
      <w:pPr>
        <w:ind w:left="960" w:hanging="360"/>
      </w:pPr>
      <w:rPr>
        <w:rFonts w:ascii="Times New Roman" w:eastAsia="Times New Roman" w:hAnsi="Times New Roman" w:cs="Times New Roman" w:hint="default"/>
        <w:spacing w:val="-1"/>
        <w:w w:val="100"/>
        <w:sz w:val="24"/>
        <w:szCs w:val="24"/>
      </w:rPr>
    </w:lvl>
    <w:lvl w:ilvl="1" w:tplc="C3900248">
      <w:numFmt w:val="bullet"/>
      <w:lvlText w:val="•"/>
      <w:lvlJc w:val="left"/>
      <w:pPr>
        <w:ind w:left="1864" w:hanging="360"/>
      </w:pPr>
      <w:rPr>
        <w:rFonts w:hint="default"/>
      </w:rPr>
    </w:lvl>
    <w:lvl w:ilvl="2" w:tplc="C71E4976">
      <w:numFmt w:val="bullet"/>
      <w:lvlText w:val="•"/>
      <w:lvlJc w:val="left"/>
      <w:pPr>
        <w:ind w:left="2768" w:hanging="360"/>
      </w:pPr>
      <w:rPr>
        <w:rFonts w:hint="default"/>
      </w:rPr>
    </w:lvl>
    <w:lvl w:ilvl="3" w:tplc="AAF06ECC">
      <w:numFmt w:val="bullet"/>
      <w:lvlText w:val="•"/>
      <w:lvlJc w:val="left"/>
      <w:pPr>
        <w:ind w:left="3672" w:hanging="360"/>
      </w:pPr>
      <w:rPr>
        <w:rFonts w:hint="default"/>
      </w:rPr>
    </w:lvl>
    <w:lvl w:ilvl="4" w:tplc="00C25D64">
      <w:numFmt w:val="bullet"/>
      <w:lvlText w:val="•"/>
      <w:lvlJc w:val="left"/>
      <w:pPr>
        <w:ind w:left="4576" w:hanging="360"/>
      </w:pPr>
      <w:rPr>
        <w:rFonts w:hint="default"/>
      </w:rPr>
    </w:lvl>
    <w:lvl w:ilvl="5" w:tplc="178CC99E">
      <w:numFmt w:val="bullet"/>
      <w:lvlText w:val="•"/>
      <w:lvlJc w:val="left"/>
      <w:pPr>
        <w:ind w:left="5480" w:hanging="360"/>
      </w:pPr>
      <w:rPr>
        <w:rFonts w:hint="default"/>
      </w:rPr>
    </w:lvl>
    <w:lvl w:ilvl="6" w:tplc="55CE53D4">
      <w:numFmt w:val="bullet"/>
      <w:lvlText w:val="•"/>
      <w:lvlJc w:val="left"/>
      <w:pPr>
        <w:ind w:left="6384" w:hanging="360"/>
      </w:pPr>
      <w:rPr>
        <w:rFonts w:hint="default"/>
      </w:rPr>
    </w:lvl>
    <w:lvl w:ilvl="7" w:tplc="6358841A">
      <w:numFmt w:val="bullet"/>
      <w:lvlText w:val="•"/>
      <w:lvlJc w:val="left"/>
      <w:pPr>
        <w:ind w:left="7288" w:hanging="360"/>
      </w:pPr>
      <w:rPr>
        <w:rFonts w:hint="default"/>
      </w:rPr>
    </w:lvl>
    <w:lvl w:ilvl="8" w:tplc="54943D32">
      <w:numFmt w:val="bullet"/>
      <w:lvlText w:val="•"/>
      <w:lvlJc w:val="left"/>
      <w:pPr>
        <w:ind w:left="8192" w:hanging="360"/>
      </w:pPr>
      <w:rPr>
        <w:rFonts w:hint="default"/>
      </w:rPr>
    </w:lvl>
  </w:abstractNum>
  <w:abstractNum w:abstractNumId="190" w15:restartNumberingAfterBreak="0">
    <w:nsid w:val="5E331CA0"/>
    <w:multiLevelType w:val="hybridMultilevel"/>
    <w:tmpl w:val="A5C02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0AD2001"/>
    <w:multiLevelType w:val="hybridMultilevel"/>
    <w:tmpl w:val="1E10B8BE"/>
    <w:lvl w:ilvl="0" w:tplc="D07825A4">
      <w:start w:val="1"/>
      <w:numFmt w:val="decimal"/>
      <w:lvlText w:val="%1."/>
      <w:lvlJc w:val="left"/>
      <w:pPr>
        <w:ind w:left="960" w:hanging="360"/>
      </w:pPr>
      <w:rPr>
        <w:rFonts w:ascii="Times New Roman" w:eastAsia="Times New Roman" w:hAnsi="Times New Roman" w:cs="Times New Roman" w:hint="default"/>
        <w:spacing w:val="-5"/>
        <w:w w:val="100"/>
        <w:sz w:val="24"/>
        <w:szCs w:val="24"/>
      </w:rPr>
    </w:lvl>
    <w:lvl w:ilvl="1" w:tplc="4B9871F6">
      <w:numFmt w:val="bullet"/>
      <w:lvlText w:val="•"/>
      <w:lvlJc w:val="left"/>
      <w:pPr>
        <w:ind w:left="1864" w:hanging="360"/>
      </w:pPr>
      <w:rPr>
        <w:rFonts w:hint="default"/>
      </w:rPr>
    </w:lvl>
    <w:lvl w:ilvl="2" w:tplc="63B0F022">
      <w:numFmt w:val="bullet"/>
      <w:lvlText w:val="•"/>
      <w:lvlJc w:val="left"/>
      <w:pPr>
        <w:ind w:left="2768" w:hanging="360"/>
      </w:pPr>
      <w:rPr>
        <w:rFonts w:hint="default"/>
      </w:rPr>
    </w:lvl>
    <w:lvl w:ilvl="3" w:tplc="11BEFACC">
      <w:numFmt w:val="bullet"/>
      <w:lvlText w:val="•"/>
      <w:lvlJc w:val="left"/>
      <w:pPr>
        <w:ind w:left="3672" w:hanging="360"/>
      </w:pPr>
      <w:rPr>
        <w:rFonts w:hint="default"/>
      </w:rPr>
    </w:lvl>
    <w:lvl w:ilvl="4" w:tplc="0C022F04">
      <w:numFmt w:val="bullet"/>
      <w:lvlText w:val="•"/>
      <w:lvlJc w:val="left"/>
      <w:pPr>
        <w:ind w:left="4576" w:hanging="360"/>
      </w:pPr>
      <w:rPr>
        <w:rFonts w:hint="default"/>
      </w:rPr>
    </w:lvl>
    <w:lvl w:ilvl="5" w:tplc="22B4B3FA">
      <w:numFmt w:val="bullet"/>
      <w:lvlText w:val="•"/>
      <w:lvlJc w:val="left"/>
      <w:pPr>
        <w:ind w:left="5480" w:hanging="360"/>
      </w:pPr>
      <w:rPr>
        <w:rFonts w:hint="default"/>
      </w:rPr>
    </w:lvl>
    <w:lvl w:ilvl="6" w:tplc="0AF6D766">
      <w:numFmt w:val="bullet"/>
      <w:lvlText w:val="•"/>
      <w:lvlJc w:val="left"/>
      <w:pPr>
        <w:ind w:left="6384" w:hanging="360"/>
      </w:pPr>
      <w:rPr>
        <w:rFonts w:hint="default"/>
      </w:rPr>
    </w:lvl>
    <w:lvl w:ilvl="7" w:tplc="E004A5F8">
      <w:numFmt w:val="bullet"/>
      <w:lvlText w:val="•"/>
      <w:lvlJc w:val="left"/>
      <w:pPr>
        <w:ind w:left="7288" w:hanging="360"/>
      </w:pPr>
      <w:rPr>
        <w:rFonts w:hint="default"/>
      </w:rPr>
    </w:lvl>
    <w:lvl w:ilvl="8" w:tplc="AF200EA2">
      <w:numFmt w:val="bullet"/>
      <w:lvlText w:val="•"/>
      <w:lvlJc w:val="left"/>
      <w:pPr>
        <w:ind w:left="8192" w:hanging="360"/>
      </w:pPr>
      <w:rPr>
        <w:rFonts w:hint="default"/>
      </w:rPr>
    </w:lvl>
  </w:abstractNum>
  <w:abstractNum w:abstractNumId="192" w15:restartNumberingAfterBreak="0">
    <w:nsid w:val="60BD0D4B"/>
    <w:multiLevelType w:val="multilevel"/>
    <w:tmpl w:val="FB906EFC"/>
    <w:lvl w:ilvl="0">
      <w:start w:val="6"/>
      <w:numFmt w:val="decimal"/>
      <w:lvlText w:val="%1"/>
      <w:lvlJc w:val="left"/>
      <w:pPr>
        <w:ind w:left="600" w:hanging="360"/>
      </w:pPr>
      <w:rPr>
        <w:rFonts w:hint="default"/>
      </w:rPr>
    </w:lvl>
    <w:lvl w:ilvl="1">
      <w:start w:val="6"/>
      <w:numFmt w:val="decimal"/>
      <w:lvlText w:val="%1.%2"/>
      <w:lvlJc w:val="left"/>
      <w:pPr>
        <w:ind w:left="600" w:hanging="360"/>
        <w:jc w:val="right"/>
      </w:pPr>
      <w:rPr>
        <w:rFonts w:hint="default"/>
        <w:spacing w:val="-1"/>
        <w:w w:val="100"/>
      </w:rPr>
    </w:lvl>
    <w:lvl w:ilvl="2">
      <w:start w:val="1"/>
      <w:numFmt w:val="decimal"/>
      <w:lvlText w:val="%3."/>
      <w:lvlJc w:val="left"/>
      <w:pPr>
        <w:ind w:left="960" w:hanging="360"/>
      </w:pPr>
      <w:rPr>
        <w:rFonts w:ascii="Times New Roman" w:eastAsia="Times New Roman" w:hAnsi="Times New Roman" w:cs="Times New Roman" w:hint="default"/>
        <w:spacing w:val="-1"/>
        <w:w w:val="100"/>
        <w:sz w:val="24"/>
        <w:szCs w:val="24"/>
      </w:rPr>
    </w:lvl>
    <w:lvl w:ilvl="3">
      <w:numFmt w:val="bullet"/>
      <w:lvlText w:val="•"/>
      <w:lvlJc w:val="left"/>
      <w:pPr>
        <w:ind w:left="2968" w:hanging="360"/>
      </w:pPr>
      <w:rPr>
        <w:rFonts w:hint="default"/>
      </w:rPr>
    </w:lvl>
    <w:lvl w:ilvl="4">
      <w:numFmt w:val="bullet"/>
      <w:lvlText w:val="•"/>
      <w:lvlJc w:val="left"/>
      <w:pPr>
        <w:ind w:left="3973" w:hanging="360"/>
      </w:pPr>
      <w:rPr>
        <w:rFonts w:hint="default"/>
      </w:rPr>
    </w:lvl>
    <w:lvl w:ilvl="5">
      <w:numFmt w:val="bullet"/>
      <w:lvlText w:val="•"/>
      <w:lvlJc w:val="left"/>
      <w:pPr>
        <w:ind w:left="4977" w:hanging="360"/>
      </w:pPr>
      <w:rPr>
        <w:rFonts w:hint="default"/>
      </w:rPr>
    </w:lvl>
    <w:lvl w:ilvl="6">
      <w:numFmt w:val="bullet"/>
      <w:lvlText w:val="•"/>
      <w:lvlJc w:val="left"/>
      <w:pPr>
        <w:ind w:left="5982" w:hanging="360"/>
      </w:pPr>
      <w:rPr>
        <w:rFonts w:hint="default"/>
      </w:rPr>
    </w:lvl>
    <w:lvl w:ilvl="7">
      <w:numFmt w:val="bullet"/>
      <w:lvlText w:val="•"/>
      <w:lvlJc w:val="left"/>
      <w:pPr>
        <w:ind w:left="6986" w:hanging="360"/>
      </w:pPr>
      <w:rPr>
        <w:rFonts w:hint="default"/>
      </w:rPr>
    </w:lvl>
    <w:lvl w:ilvl="8">
      <w:numFmt w:val="bullet"/>
      <w:lvlText w:val="•"/>
      <w:lvlJc w:val="left"/>
      <w:pPr>
        <w:ind w:left="7991" w:hanging="360"/>
      </w:pPr>
      <w:rPr>
        <w:rFonts w:hint="default"/>
      </w:rPr>
    </w:lvl>
  </w:abstractNum>
  <w:abstractNum w:abstractNumId="193" w15:restartNumberingAfterBreak="0">
    <w:nsid w:val="60CA02C1"/>
    <w:multiLevelType w:val="hybridMultilevel"/>
    <w:tmpl w:val="84B82EE8"/>
    <w:lvl w:ilvl="0" w:tplc="F502057E">
      <w:start w:val="1"/>
      <w:numFmt w:val="decimal"/>
      <w:lvlText w:val="%1."/>
      <w:lvlJc w:val="left"/>
      <w:pPr>
        <w:ind w:left="960" w:hanging="360"/>
      </w:pPr>
      <w:rPr>
        <w:rFonts w:ascii="Times New Roman" w:eastAsia="Times New Roman" w:hAnsi="Times New Roman" w:cs="Times New Roman" w:hint="default"/>
        <w:spacing w:val="-8"/>
        <w:w w:val="100"/>
        <w:sz w:val="24"/>
        <w:szCs w:val="24"/>
      </w:rPr>
    </w:lvl>
    <w:lvl w:ilvl="1" w:tplc="3012B22E">
      <w:numFmt w:val="bullet"/>
      <w:lvlText w:val="•"/>
      <w:lvlJc w:val="left"/>
      <w:pPr>
        <w:ind w:left="1864" w:hanging="360"/>
      </w:pPr>
      <w:rPr>
        <w:rFonts w:hint="default"/>
      </w:rPr>
    </w:lvl>
    <w:lvl w:ilvl="2" w:tplc="3FCE3F2C">
      <w:numFmt w:val="bullet"/>
      <w:lvlText w:val="•"/>
      <w:lvlJc w:val="left"/>
      <w:pPr>
        <w:ind w:left="2768" w:hanging="360"/>
      </w:pPr>
      <w:rPr>
        <w:rFonts w:hint="default"/>
      </w:rPr>
    </w:lvl>
    <w:lvl w:ilvl="3" w:tplc="00F4FBBC">
      <w:numFmt w:val="bullet"/>
      <w:lvlText w:val="•"/>
      <w:lvlJc w:val="left"/>
      <w:pPr>
        <w:ind w:left="3672" w:hanging="360"/>
      </w:pPr>
      <w:rPr>
        <w:rFonts w:hint="default"/>
      </w:rPr>
    </w:lvl>
    <w:lvl w:ilvl="4" w:tplc="137A8C94">
      <w:numFmt w:val="bullet"/>
      <w:lvlText w:val="•"/>
      <w:lvlJc w:val="left"/>
      <w:pPr>
        <w:ind w:left="4576" w:hanging="360"/>
      </w:pPr>
      <w:rPr>
        <w:rFonts w:hint="default"/>
      </w:rPr>
    </w:lvl>
    <w:lvl w:ilvl="5" w:tplc="7F8A6682">
      <w:numFmt w:val="bullet"/>
      <w:lvlText w:val="•"/>
      <w:lvlJc w:val="left"/>
      <w:pPr>
        <w:ind w:left="5480" w:hanging="360"/>
      </w:pPr>
      <w:rPr>
        <w:rFonts w:hint="default"/>
      </w:rPr>
    </w:lvl>
    <w:lvl w:ilvl="6" w:tplc="0AB8B04A">
      <w:numFmt w:val="bullet"/>
      <w:lvlText w:val="•"/>
      <w:lvlJc w:val="left"/>
      <w:pPr>
        <w:ind w:left="6384" w:hanging="360"/>
      </w:pPr>
      <w:rPr>
        <w:rFonts w:hint="default"/>
      </w:rPr>
    </w:lvl>
    <w:lvl w:ilvl="7" w:tplc="A27CD6A2">
      <w:numFmt w:val="bullet"/>
      <w:lvlText w:val="•"/>
      <w:lvlJc w:val="left"/>
      <w:pPr>
        <w:ind w:left="7288" w:hanging="360"/>
      </w:pPr>
      <w:rPr>
        <w:rFonts w:hint="default"/>
      </w:rPr>
    </w:lvl>
    <w:lvl w:ilvl="8" w:tplc="9A58A5C0">
      <w:numFmt w:val="bullet"/>
      <w:lvlText w:val="•"/>
      <w:lvlJc w:val="left"/>
      <w:pPr>
        <w:ind w:left="8192" w:hanging="360"/>
      </w:pPr>
      <w:rPr>
        <w:rFonts w:hint="default"/>
      </w:rPr>
    </w:lvl>
  </w:abstractNum>
  <w:abstractNum w:abstractNumId="194" w15:restartNumberingAfterBreak="0">
    <w:nsid w:val="60DB0125"/>
    <w:multiLevelType w:val="hybridMultilevel"/>
    <w:tmpl w:val="4E7EC1BC"/>
    <w:lvl w:ilvl="0" w:tplc="182C95EE">
      <w:start w:val="1"/>
      <w:numFmt w:val="decimal"/>
      <w:lvlText w:val="%1."/>
      <w:lvlJc w:val="left"/>
      <w:pPr>
        <w:ind w:left="960" w:hanging="360"/>
      </w:pPr>
      <w:rPr>
        <w:rFonts w:ascii="Times New Roman" w:eastAsia="Times New Roman" w:hAnsi="Times New Roman" w:cs="Times New Roman" w:hint="default"/>
        <w:spacing w:val="-3"/>
        <w:w w:val="100"/>
        <w:sz w:val="24"/>
        <w:szCs w:val="24"/>
      </w:rPr>
    </w:lvl>
    <w:lvl w:ilvl="1" w:tplc="4BC89DAE">
      <w:numFmt w:val="bullet"/>
      <w:lvlText w:val="•"/>
      <w:lvlJc w:val="left"/>
      <w:pPr>
        <w:ind w:left="1864" w:hanging="360"/>
      </w:pPr>
      <w:rPr>
        <w:rFonts w:hint="default"/>
      </w:rPr>
    </w:lvl>
    <w:lvl w:ilvl="2" w:tplc="AEB267BA">
      <w:numFmt w:val="bullet"/>
      <w:lvlText w:val="•"/>
      <w:lvlJc w:val="left"/>
      <w:pPr>
        <w:ind w:left="2768" w:hanging="360"/>
      </w:pPr>
      <w:rPr>
        <w:rFonts w:hint="default"/>
      </w:rPr>
    </w:lvl>
    <w:lvl w:ilvl="3" w:tplc="E5B27040">
      <w:numFmt w:val="bullet"/>
      <w:lvlText w:val="•"/>
      <w:lvlJc w:val="left"/>
      <w:pPr>
        <w:ind w:left="3672" w:hanging="360"/>
      </w:pPr>
      <w:rPr>
        <w:rFonts w:hint="default"/>
      </w:rPr>
    </w:lvl>
    <w:lvl w:ilvl="4" w:tplc="BBA2C29A">
      <w:numFmt w:val="bullet"/>
      <w:lvlText w:val="•"/>
      <w:lvlJc w:val="left"/>
      <w:pPr>
        <w:ind w:left="4576" w:hanging="360"/>
      </w:pPr>
      <w:rPr>
        <w:rFonts w:hint="default"/>
      </w:rPr>
    </w:lvl>
    <w:lvl w:ilvl="5" w:tplc="FFCCE838">
      <w:numFmt w:val="bullet"/>
      <w:lvlText w:val="•"/>
      <w:lvlJc w:val="left"/>
      <w:pPr>
        <w:ind w:left="5480" w:hanging="360"/>
      </w:pPr>
      <w:rPr>
        <w:rFonts w:hint="default"/>
      </w:rPr>
    </w:lvl>
    <w:lvl w:ilvl="6" w:tplc="7352866E">
      <w:numFmt w:val="bullet"/>
      <w:lvlText w:val="•"/>
      <w:lvlJc w:val="left"/>
      <w:pPr>
        <w:ind w:left="6384" w:hanging="360"/>
      </w:pPr>
      <w:rPr>
        <w:rFonts w:hint="default"/>
      </w:rPr>
    </w:lvl>
    <w:lvl w:ilvl="7" w:tplc="C5D4F01E">
      <w:numFmt w:val="bullet"/>
      <w:lvlText w:val="•"/>
      <w:lvlJc w:val="left"/>
      <w:pPr>
        <w:ind w:left="7288" w:hanging="360"/>
      </w:pPr>
      <w:rPr>
        <w:rFonts w:hint="default"/>
      </w:rPr>
    </w:lvl>
    <w:lvl w:ilvl="8" w:tplc="655C0F4A">
      <w:numFmt w:val="bullet"/>
      <w:lvlText w:val="•"/>
      <w:lvlJc w:val="left"/>
      <w:pPr>
        <w:ind w:left="8192" w:hanging="360"/>
      </w:pPr>
      <w:rPr>
        <w:rFonts w:hint="default"/>
      </w:rPr>
    </w:lvl>
  </w:abstractNum>
  <w:abstractNum w:abstractNumId="195" w15:restartNumberingAfterBreak="0">
    <w:nsid w:val="615711FA"/>
    <w:multiLevelType w:val="hybridMultilevel"/>
    <w:tmpl w:val="C2E20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19260E1"/>
    <w:multiLevelType w:val="hybridMultilevel"/>
    <w:tmpl w:val="14AC6D58"/>
    <w:lvl w:ilvl="0" w:tplc="D77077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3197C57"/>
    <w:multiLevelType w:val="hybridMultilevel"/>
    <w:tmpl w:val="E6AE3778"/>
    <w:lvl w:ilvl="0" w:tplc="782EF524">
      <w:start w:val="1"/>
      <w:numFmt w:val="lowerLetter"/>
      <w:lvlText w:val="%1)"/>
      <w:lvlJc w:val="left"/>
      <w:pPr>
        <w:ind w:left="839" w:hanging="360"/>
      </w:pPr>
      <w:rPr>
        <w:rFonts w:ascii="Calibri" w:eastAsia="Calibri" w:hAnsi="Calibri" w:cs="Calibri" w:hint="default"/>
        <w:b/>
        <w:bCs/>
        <w:spacing w:val="-1"/>
        <w:w w:val="100"/>
        <w:sz w:val="22"/>
        <w:szCs w:val="22"/>
      </w:rPr>
    </w:lvl>
    <w:lvl w:ilvl="1" w:tplc="13645B16">
      <w:start w:val="1"/>
      <w:numFmt w:val="decimal"/>
      <w:lvlText w:val="%2."/>
      <w:lvlJc w:val="left"/>
      <w:pPr>
        <w:ind w:left="960" w:hanging="360"/>
      </w:pPr>
      <w:rPr>
        <w:rFonts w:ascii="Times New Roman" w:eastAsia="Times New Roman" w:hAnsi="Times New Roman" w:cs="Times New Roman" w:hint="default"/>
        <w:spacing w:val="-1"/>
        <w:w w:val="100"/>
        <w:sz w:val="24"/>
        <w:szCs w:val="24"/>
      </w:rPr>
    </w:lvl>
    <w:lvl w:ilvl="2" w:tplc="D7F2E20E">
      <w:numFmt w:val="bullet"/>
      <w:lvlText w:val="•"/>
      <w:lvlJc w:val="left"/>
      <w:pPr>
        <w:ind w:left="1964" w:hanging="360"/>
      </w:pPr>
      <w:rPr>
        <w:rFonts w:hint="default"/>
      </w:rPr>
    </w:lvl>
    <w:lvl w:ilvl="3" w:tplc="EBD870EE">
      <w:numFmt w:val="bullet"/>
      <w:lvlText w:val="•"/>
      <w:lvlJc w:val="left"/>
      <w:pPr>
        <w:ind w:left="2968" w:hanging="360"/>
      </w:pPr>
      <w:rPr>
        <w:rFonts w:hint="default"/>
      </w:rPr>
    </w:lvl>
    <w:lvl w:ilvl="4" w:tplc="C9E6FF8E">
      <w:numFmt w:val="bullet"/>
      <w:lvlText w:val="•"/>
      <w:lvlJc w:val="left"/>
      <w:pPr>
        <w:ind w:left="3973" w:hanging="360"/>
      </w:pPr>
      <w:rPr>
        <w:rFonts w:hint="default"/>
      </w:rPr>
    </w:lvl>
    <w:lvl w:ilvl="5" w:tplc="84AA183A">
      <w:numFmt w:val="bullet"/>
      <w:lvlText w:val="•"/>
      <w:lvlJc w:val="left"/>
      <w:pPr>
        <w:ind w:left="4977" w:hanging="360"/>
      </w:pPr>
      <w:rPr>
        <w:rFonts w:hint="default"/>
      </w:rPr>
    </w:lvl>
    <w:lvl w:ilvl="6" w:tplc="D396C964">
      <w:numFmt w:val="bullet"/>
      <w:lvlText w:val="•"/>
      <w:lvlJc w:val="left"/>
      <w:pPr>
        <w:ind w:left="5982" w:hanging="360"/>
      </w:pPr>
      <w:rPr>
        <w:rFonts w:hint="default"/>
      </w:rPr>
    </w:lvl>
    <w:lvl w:ilvl="7" w:tplc="BBC8808A">
      <w:numFmt w:val="bullet"/>
      <w:lvlText w:val="•"/>
      <w:lvlJc w:val="left"/>
      <w:pPr>
        <w:ind w:left="6986" w:hanging="360"/>
      </w:pPr>
      <w:rPr>
        <w:rFonts w:hint="default"/>
      </w:rPr>
    </w:lvl>
    <w:lvl w:ilvl="8" w:tplc="D1DC60FC">
      <w:numFmt w:val="bullet"/>
      <w:lvlText w:val="•"/>
      <w:lvlJc w:val="left"/>
      <w:pPr>
        <w:ind w:left="7991" w:hanging="360"/>
      </w:pPr>
      <w:rPr>
        <w:rFonts w:hint="default"/>
      </w:rPr>
    </w:lvl>
  </w:abstractNum>
  <w:abstractNum w:abstractNumId="198" w15:restartNumberingAfterBreak="0">
    <w:nsid w:val="6519366E"/>
    <w:multiLevelType w:val="hybridMultilevel"/>
    <w:tmpl w:val="AFFA9E70"/>
    <w:lvl w:ilvl="0" w:tplc="BEE4CFFE">
      <w:start w:val="1"/>
      <w:numFmt w:val="decimal"/>
      <w:lvlText w:val="%1."/>
      <w:lvlJc w:val="left"/>
      <w:pPr>
        <w:ind w:left="960" w:hanging="540"/>
      </w:pPr>
      <w:rPr>
        <w:rFonts w:ascii="Times New Roman" w:eastAsia="Times New Roman" w:hAnsi="Times New Roman" w:cs="Times New Roman" w:hint="default"/>
        <w:spacing w:val="-15"/>
        <w:w w:val="100"/>
        <w:sz w:val="24"/>
        <w:szCs w:val="24"/>
      </w:rPr>
    </w:lvl>
    <w:lvl w:ilvl="1" w:tplc="E09448AC">
      <w:numFmt w:val="bullet"/>
      <w:lvlText w:val="•"/>
      <w:lvlJc w:val="left"/>
      <w:pPr>
        <w:ind w:left="1864" w:hanging="540"/>
      </w:pPr>
      <w:rPr>
        <w:rFonts w:hint="default"/>
      </w:rPr>
    </w:lvl>
    <w:lvl w:ilvl="2" w:tplc="6F8CD8E4">
      <w:numFmt w:val="bullet"/>
      <w:lvlText w:val="•"/>
      <w:lvlJc w:val="left"/>
      <w:pPr>
        <w:ind w:left="2768" w:hanging="540"/>
      </w:pPr>
      <w:rPr>
        <w:rFonts w:hint="default"/>
      </w:rPr>
    </w:lvl>
    <w:lvl w:ilvl="3" w:tplc="3AEA6B68">
      <w:numFmt w:val="bullet"/>
      <w:lvlText w:val="•"/>
      <w:lvlJc w:val="left"/>
      <w:pPr>
        <w:ind w:left="3672" w:hanging="540"/>
      </w:pPr>
      <w:rPr>
        <w:rFonts w:hint="default"/>
      </w:rPr>
    </w:lvl>
    <w:lvl w:ilvl="4" w:tplc="F8FEC3FE">
      <w:numFmt w:val="bullet"/>
      <w:lvlText w:val="•"/>
      <w:lvlJc w:val="left"/>
      <w:pPr>
        <w:ind w:left="4576" w:hanging="540"/>
      </w:pPr>
      <w:rPr>
        <w:rFonts w:hint="default"/>
      </w:rPr>
    </w:lvl>
    <w:lvl w:ilvl="5" w:tplc="797C0E66">
      <w:numFmt w:val="bullet"/>
      <w:lvlText w:val="•"/>
      <w:lvlJc w:val="left"/>
      <w:pPr>
        <w:ind w:left="5480" w:hanging="540"/>
      </w:pPr>
      <w:rPr>
        <w:rFonts w:hint="default"/>
      </w:rPr>
    </w:lvl>
    <w:lvl w:ilvl="6" w:tplc="B15EE894">
      <w:numFmt w:val="bullet"/>
      <w:lvlText w:val="•"/>
      <w:lvlJc w:val="left"/>
      <w:pPr>
        <w:ind w:left="6384" w:hanging="540"/>
      </w:pPr>
      <w:rPr>
        <w:rFonts w:hint="default"/>
      </w:rPr>
    </w:lvl>
    <w:lvl w:ilvl="7" w:tplc="F948E78C">
      <w:numFmt w:val="bullet"/>
      <w:lvlText w:val="•"/>
      <w:lvlJc w:val="left"/>
      <w:pPr>
        <w:ind w:left="7288" w:hanging="540"/>
      </w:pPr>
      <w:rPr>
        <w:rFonts w:hint="default"/>
      </w:rPr>
    </w:lvl>
    <w:lvl w:ilvl="8" w:tplc="9AE26026">
      <w:numFmt w:val="bullet"/>
      <w:lvlText w:val="•"/>
      <w:lvlJc w:val="left"/>
      <w:pPr>
        <w:ind w:left="8192" w:hanging="540"/>
      </w:pPr>
      <w:rPr>
        <w:rFonts w:hint="default"/>
      </w:rPr>
    </w:lvl>
  </w:abstractNum>
  <w:abstractNum w:abstractNumId="199" w15:restartNumberingAfterBreak="0">
    <w:nsid w:val="656E7041"/>
    <w:multiLevelType w:val="hybridMultilevel"/>
    <w:tmpl w:val="9DB2422E"/>
    <w:lvl w:ilvl="0" w:tplc="4B6256A6">
      <w:start w:val="1"/>
      <w:numFmt w:val="lowerLetter"/>
      <w:lvlText w:val="%1)"/>
      <w:lvlJc w:val="left"/>
      <w:pPr>
        <w:ind w:left="839" w:hanging="360"/>
      </w:pPr>
      <w:rPr>
        <w:rFonts w:ascii="Calibri" w:eastAsia="Calibri" w:hAnsi="Calibri" w:cs="Calibri" w:hint="default"/>
        <w:b/>
        <w:bCs/>
        <w:spacing w:val="-1"/>
        <w:w w:val="100"/>
        <w:sz w:val="22"/>
        <w:szCs w:val="22"/>
      </w:rPr>
    </w:lvl>
    <w:lvl w:ilvl="1" w:tplc="7D9AE4C2">
      <w:start w:val="1"/>
      <w:numFmt w:val="decimal"/>
      <w:lvlText w:val="%2."/>
      <w:lvlJc w:val="left"/>
      <w:pPr>
        <w:ind w:left="960" w:hanging="360"/>
      </w:pPr>
      <w:rPr>
        <w:rFonts w:ascii="Times New Roman" w:eastAsia="Times New Roman" w:hAnsi="Times New Roman" w:cs="Times New Roman" w:hint="default"/>
        <w:spacing w:val="-5"/>
        <w:w w:val="100"/>
        <w:sz w:val="24"/>
        <w:szCs w:val="24"/>
      </w:rPr>
    </w:lvl>
    <w:lvl w:ilvl="2" w:tplc="78584DE0">
      <w:numFmt w:val="bullet"/>
      <w:lvlText w:val="•"/>
      <w:lvlJc w:val="left"/>
      <w:pPr>
        <w:ind w:left="1964" w:hanging="360"/>
      </w:pPr>
      <w:rPr>
        <w:rFonts w:hint="default"/>
      </w:rPr>
    </w:lvl>
    <w:lvl w:ilvl="3" w:tplc="05B08E72">
      <w:numFmt w:val="bullet"/>
      <w:lvlText w:val="•"/>
      <w:lvlJc w:val="left"/>
      <w:pPr>
        <w:ind w:left="2968" w:hanging="360"/>
      </w:pPr>
      <w:rPr>
        <w:rFonts w:hint="default"/>
      </w:rPr>
    </w:lvl>
    <w:lvl w:ilvl="4" w:tplc="4216B72A">
      <w:numFmt w:val="bullet"/>
      <w:lvlText w:val="•"/>
      <w:lvlJc w:val="left"/>
      <w:pPr>
        <w:ind w:left="3973" w:hanging="360"/>
      </w:pPr>
      <w:rPr>
        <w:rFonts w:hint="default"/>
      </w:rPr>
    </w:lvl>
    <w:lvl w:ilvl="5" w:tplc="5A027860">
      <w:numFmt w:val="bullet"/>
      <w:lvlText w:val="•"/>
      <w:lvlJc w:val="left"/>
      <w:pPr>
        <w:ind w:left="4977" w:hanging="360"/>
      </w:pPr>
      <w:rPr>
        <w:rFonts w:hint="default"/>
      </w:rPr>
    </w:lvl>
    <w:lvl w:ilvl="6" w:tplc="9794766C">
      <w:numFmt w:val="bullet"/>
      <w:lvlText w:val="•"/>
      <w:lvlJc w:val="left"/>
      <w:pPr>
        <w:ind w:left="5982" w:hanging="360"/>
      </w:pPr>
      <w:rPr>
        <w:rFonts w:hint="default"/>
      </w:rPr>
    </w:lvl>
    <w:lvl w:ilvl="7" w:tplc="AC2C8982">
      <w:numFmt w:val="bullet"/>
      <w:lvlText w:val="•"/>
      <w:lvlJc w:val="left"/>
      <w:pPr>
        <w:ind w:left="6986" w:hanging="360"/>
      </w:pPr>
      <w:rPr>
        <w:rFonts w:hint="default"/>
      </w:rPr>
    </w:lvl>
    <w:lvl w:ilvl="8" w:tplc="DA6E5F44">
      <w:numFmt w:val="bullet"/>
      <w:lvlText w:val="•"/>
      <w:lvlJc w:val="left"/>
      <w:pPr>
        <w:ind w:left="7991" w:hanging="360"/>
      </w:pPr>
      <w:rPr>
        <w:rFonts w:hint="default"/>
      </w:rPr>
    </w:lvl>
  </w:abstractNum>
  <w:abstractNum w:abstractNumId="200" w15:restartNumberingAfterBreak="0">
    <w:nsid w:val="675E4C9F"/>
    <w:multiLevelType w:val="hybridMultilevel"/>
    <w:tmpl w:val="70F02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69A4199E"/>
    <w:multiLevelType w:val="hybridMultilevel"/>
    <w:tmpl w:val="0580712C"/>
    <w:lvl w:ilvl="0" w:tplc="1DB63710">
      <w:start w:val="1"/>
      <w:numFmt w:val="lowerLetter"/>
      <w:lvlText w:val="%1)"/>
      <w:lvlJc w:val="left"/>
      <w:pPr>
        <w:ind w:left="840" w:hanging="360"/>
      </w:pPr>
      <w:rPr>
        <w:rFonts w:hint="default"/>
        <w:b/>
        <w:bCs/>
        <w:spacing w:val="-4"/>
        <w:w w:val="100"/>
      </w:rPr>
    </w:lvl>
    <w:lvl w:ilvl="1" w:tplc="F08A7D72">
      <w:start w:val="1"/>
      <w:numFmt w:val="decimal"/>
      <w:lvlText w:val="%2."/>
      <w:lvlJc w:val="left"/>
      <w:pPr>
        <w:ind w:left="960" w:hanging="360"/>
      </w:pPr>
      <w:rPr>
        <w:rFonts w:ascii="Times New Roman" w:eastAsia="Times New Roman" w:hAnsi="Times New Roman" w:cs="Times New Roman" w:hint="default"/>
        <w:spacing w:val="-17"/>
        <w:w w:val="100"/>
        <w:sz w:val="24"/>
        <w:szCs w:val="24"/>
      </w:rPr>
    </w:lvl>
    <w:lvl w:ilvl="2" w:tplc="1E366424">
      <w:numFmt w:val="bullet"/>
      <w:lvlText w:val="•"/>
      <w:lvlJc w:val="left"/>
      <w:pPr>
        <w:ind w:left="1964" w:hanging="360"/>
      </w:pPr>
      <w:rPr>
        <w:rFonts w:hint="default"/>
      </w:rPr>
    </w:lvl>
    <w:lvl w:ilvl="3" w:tplc="3E6AFD74">
      <w:numFmt w:val="bullet"/>
      <w:lvlText w:val="•"/>
      <w:lvlJc w:val="left"/>
      <w:pPr>
        <w:ind w:left="2968" w:hanging="360"/>
      </w:pPr>
      <w:rPr>
        <w:rFonts w:hint="default"/>
      </w:rPr>
    </w:lvl>
    <w:lvl w:ilvl="4" w:tplc="027CD1A6">
      <w:numFmt w:val="bullet"/>
      <w:lvlText w:val="•"/>
      <w:lvlJc w:val="left"/>
      <w:pPr>
        <w:ind w:left="3973" w:hanging="360"/>
      </w:pPr>
      <w:rPr>
        <w:rFonts w:hint="default"/>
      </w:rPr>
    </w:lvl>
    <w:lvl w:ilvl="5" w:tplc="89C84B82">
      <w:numFmt w:val="bullet"/>
      <w:lvlText w:val="•"/>
      <w:lvlJc w:val="left"/>
      <w:pPr>
        <w:ind w:left="4977" w:hanging="360"/>
      </w:pPr>
      <w:rPr>
        <w:rFonts w:hint="default"/>
      </w:rPr>
    </w:lvl>
    <w:lvl w:ilvl="6" w:tplc="25347EF4">
      <w:numFmt w:val="bullet"/>
      <w:lvlText w:val="•"/>
      <w:lvlJc w:val="left"/>
      <w:pPr>
        <w:ind w:left="5982" w:hanging="360"/>
      </w:pPr>
      <w:rPr>
        <w:rFonts w:hint="default"/>
      </w:rPr>
    </w:lvl>
    <w:lvl w:ilvl="7" w:tplc="DC229C50">
      <w:numFmt w:val="bullet"/>
      <w:lvlText w:val="•"/>
      <w:lvlJc w:val="left"/>
      <w:pPr>
        <w:ind w:left="6986" w:hanging="360"/>
      </w:pPr>
      <w:rPr>
        <w:rFonts w:hint="default"/>
      </w:rPr>
    </w:lvl>
    <w:lvl w:ilvl="8" w:tplc="202484C6">
      <w:numFmt w:val="bullet"/>
      <w:lvlText w:val="•"/>
      <w:lvlJc w:val="left"/>
      <w:pPr>
        <w:ind w:left="7991" w:hanging="360"/>
      </w:pPr>
      <w:rPr>
        <w:rFonts w:hint="default"/>
      </w:rPr>
    </w:lvl>
  </w:abstractNum>
  <w:abstractNum w:abstractNumId="202" w15:restartNumberingAfterBreak="0">
    <w:nsid w:val="69B20D70"/>
    <w:multiLevelType w:val="hybridMultilevel"/>
    <w:tmpl w:val="57A4B30A"/>
    <w:lvl w:ilvl="0" w:tplc="15826FB2">
      <w:start w:val="1"/>
      <w:numFmt w:val="decimal"/>
      <w:lvlText w:val="%1)"/>
      <w:lvlJc w:val="left"/>
      <w:pPr>
        <w:ind w:left="960" w:hanging="360"/>
      </w:pPr>
      <w:rPr>
        <w:rFonts w:ascii="Times New Roman" w:eastAsia="Times New Roman" w:hAnsi="Times New Roman" w:cs="Times New Roman" w:hint="default"/>
        <w:spacing w:val="-20"/>
        <w:w w:val="100"/>
        <w:sz w:val="24"/>
        <w:szCs w:val="24"/>
      </w:rPr>
    </w:lvl>
    <w:lvl w:ilvl="1" w:tplc="633683F0">
      <w:start w:val="1"/>
      <w:numFmt w:val="lowerLetter"/>
      <w:lvlText w:val="%2."/>
      <w:lvlJc w:val="left"/>
      <w:pPr>
        <w:ind w:left="1680" w:hanging="360"/>
      </w:pPr>
      <w:rPr>
        <w:rFonts w:ascii="Times New Roman" w:eastAsia="Times New Roman" w:hAnsi="Times New Roman" w:cs="Times New Roman" w:hint="default"/>
        <w:spacing w:val="-33"/>
        <w:w w:val="100"/>
        <w:sz w:val="24"/>
        <w:szCs w:val="24"/>
      </w:rPr>
    </w:lvl>
    <w:lvl w:ilvl="2" w:tplc="0D3E4A52">
      <w:numFmt w:val="bullet"/>
      <w:lvlText w:val="•"/>
      <w:lvlJc w:val="left"/>
      <w:pPr>
        <w:ind w:left="2604" w:hanging="360"/>
      </w:pPr>
      <w:rPr>
        <w:rFonts w:hint="default"/>
      </w:rPr>
    </w:lvl>
    <w:lvl w:ilvl="3" w:tplc="89A0433E">
      <w:numFmt w:val="bullet"/>
      <w:lvlText w:val="•"/>
      <w:lvlJc w:val="left"/>
      <w:pPr>
        <w:ind w:left="3528" w:hanging="360"/>
      </w:pPr>
      <w:rPr>
        <w:rFonts w:hint="default"/>
      </w:rPr>
    </w:lvl>
    <w:lvl w:ilvl="4" w:tplc="1694A77A">
      <w:numFmt w:val="bullet"/>
      <w:lvlText w:val="•"/>
      <w:lvlJc w:val="left"/>
      <w:pPr>
        <w:ind w:left="4453" w:hanging="360"/>
      </w:pPr>
      <w:rPr>
        <w:rFonts w:hint="default"/>
      </w:rPr>
    </w:lvl>
    <w:lvl w:ilvl="5" w:tplc="7DEEB0A0">
      <w:numFmt w:val="bullet"/>
      <w:lvlText w:val="•"/>
      <w:lvlJc w:val="left"/>
      <w:pPr>
        <w:ind w:left="5377" w:hanging="360"/>
      </w:pPr>
      <w:rPr>
        <w:rFonts w:hint="default"/>
      </w:rPr>
    </w:lvl>
    <w:lvl w:ilvl="6" w:tplc="72EC6AF2">
      <w:numFmt w:val="bullet"/>
      <w:lvlText w:val="•"/>
      <w:lvlJc w:val="left"/>
      <w:pPr>
        <w:ind w:left="6302" w:hanging="360"/>
      </w:pPr>
      <w:rPr>
        <w:rFonts w:hint="default"/>
      </w:rPr>
    </w:lvl>
    <w:lvl w:ilvl="7" w:tplc="522858BA">
      <w:numFmt w:val="bullet"/>
      <w:lvlText w:val="•"/>
      <w:lvlJc w:val="left"/>
      <w:pPr>
        <w:ind w:left="7226" w:hanging="360"/>
      </w:pPr>
      <w:rPr>
        <w:rFonts w:hint="default"/>
      </w:rPr>
    </w:lvl>
    <w:lvl w:ilvl="8" w:tplc="64E06622">
      <w:numFmt w:val="bullet"/>
      <w:lvlText w:val="•"/>
      <w:lvlJc w:val="left"/>
      <w:pPr>
        <w:ind w:left="8151" w:hanging="360"/>
      </w:pPr>
      <w:rPr>
        <w:rFonts w:hint="default"/>
      </w:rPr>
    </w:lvl>
  </w:abstractNum>
  <w:abstractNum w:abstractNumId="203" w15:restartNumberingAfterBreak="0">
    <w:nsid w:val="6BA55C31"/>
    <w:multiLevelType w:val="hybridMultilevel"/>
    <w:tmpl w:val="225C9D1C"/>
    <w:lvl w:ilvl="0" w:tplc="A0BE0F24">
      <w:start w:val="1"/>
      <w:numFmt w:val="lowerLetter"/>
      <w:lvlText w:val="%1)"/>
      <w:lvlJc w:val="left"/>
      <w:pPr>
        <w:ind w:left="839" w:hanging="360"/>
      </w:pPr>
      <w:rPr>
        <w:rFonts w:ascii="Calibri" w:eastAsia="Calibri" w:hAnsi="Calibri" w:cs="Calibri" w:hint="default"/>
        <w:b/>
        <w:bCs/>
        <w:spacing w:val="-1"/>
        <w:w w:val="100"/>
        <w:sz w:val="22"/>
        <w:szCs w:val="22"/>
      </w:rPr>
    </w:lvl>
    <w:lvl w:ilvl="1" w:tplc="5CD499FA">
      <w:start w:val="1"/>
      <w:numFmt w:val="decimal"/>
      <w:lvlText w:val="%2."/>
      <w:lvlJc w:val="left"/>
      <w:pPr>
        <w:ind w:left="960" w:hanging="360"/>
      </w:pPr>
      <w:rPr>
        <w:rFonts w:ascii="Times New Roman" w:eastAsia="Times New Roman" w:hAnsi="Times New Roman" w:cs="Times New Roman" w:hint="default"/>
        <w:spacing w:val="-3"/>
        <w:w w:val="100"/>
        <w:sz w:val="24"/>
        <w:szCs w:val="24"/>
      </w:rPr>
    </w:lvl>
    <w:lvl w:ilvl="2" w:tplc="71C8700E">
      <w:numFmt w:val="bullet"/>
      <w:lvlText w:val="•"/>
      <w:lvlJc w:val="left"/>
      <w:pPr>
        <w:ind w:left="1964" w:hanging="360"/>
      </w:pPr>
      <w:rPr>
        <w:rFonts w:hint="default"/>
      </w:rPr>
    </w:lvl>
    <w:lvl w:ilvl="3" w:tplc="24B49670">
      <w:numFmt w:val="bullet"/>
      <w:lvlText w:val="•"/>
      <w:lvlJc w:val="left"/>
      <w:pPr>
        <w:ind w:left="2968" w:hanging="360"/>
      </w:pPr>
      <w:rPr>
        <w:rFonts w:hint="default"/>
      </w:rPr>
    </w:lvl>
    <w:lvl w:ilvl="4" w:tplc="B7A83FA8">
      <w:numFmt w:val="bullet"/>
      <w:lvlText w:val="•"/>
      <w:lvlJc w:val="left"/>
      <w:pPr>
        <w:ind w:left="3973" w:hanging="360"/>
      </w:pPr>
      <w:rPr>
        <w:rFonts w:hint="default"/>
      </w:rPr>
    </w:lvl>
    <w:lvl w:ilvl="5" w:tplc="963E3EC6">
      <w:numFmt w:val="bullet"/>
      <w:lvlText w:val="•"/>
      <w:lvlJc w:val="left"/>
      <w:pPr>
        <w:ind w:left="4977" w:hanging="360"/>
      </w:pPr>
      <w:rPr>
        <w:rFonts w:hint="default"/>
      </w:rPr>
    </w:lvl>
    <w:lvl w:ilvl="6" w:tplc="9348A9CA">
      <w:numFmt w:val="bullet"/>
      <w:lvlText w:val="•"/>
      <w:lvlJc w:val="left"/>
      <w:pPr>
        <w:ind w:left="5982" w:hanging="360"/>
      </w:pPr>
      <w:rPr>
        <w:rFonts w:hint="default"/>
      </w:rPr>
    </w:lvl>
    <w:lvl w:ilvl="7" w:tplc="5406CB70">
      <w:numFmt w:val="bullet"/>
      <w:lvlText w:val="•"/>
      <w:lvlJc w:val="left"/>
      <w:pPr>
        <w:ind w:left="6986" w:hanging="360"/>
      </w:pPr>
      <w:rPr>
        <w:rFonts w:hint="default"/>
      </w:rPr>
    </w:lvl>
    <w:lvl w:ilvl="8" w:tplc="15CEBE5A">
      <w:numFmt w:val="bullet"/>
      <w:lvlText w:val="•"/>
      <w:lvlJc w:val="left"/>
      <w:pPr>
        <w:ind w:left="7991" w:hanging="360"/>
      </w:pPr>
      <w:rPr>
        <w:rFonts w:hint="default"/>
      </w:rPr>
    </w:lvl>
  </w:abstractNum>
  <w:abstractNum w:abstractNumId="204" w15:restartNumberingAfterBreak="0">
    <w:nsid w:val="6C3C170D"/>
    <w:multiLevelType w:val="hybridMultilevel"/>
    <w:tmpl w:val="27764A68"/>
    <w:lvl w:ilvl="0" w:tplc="0FE8874A">
      <w:start w:val="1"/>
      <w:numFmt w:val="lowerLetter"/>
      <w:lvlText w:val="%1)"/>
      <w:lvlJc w:val="left"/>
      <w:pPr>
        <w:ind w:left="839" w:hanging="360"/>
      </w:pPr>
      <w:rPr>
        <w:rFonts w:ascii="Calibri" w:eastAsia="Calibri" w:hAnsi="Calibri" w:cs="Calibri" w:hint="default"/>
        <w:b/>
        <w:bCs/>
        <w:spacing w:val="-1"/>
        <w:w w:val="100"/>
        <w:sz w:val="22"/>
        <w:szCs w:val="22"/>
      </w:rPr>
    </w:lvl>
    <w:lvl w:ilvl="1" w:tplc="C882972A">
      <w:start w:val="1"/>
      <w:numFmt w:val="decimal"/>
      <w:lvlText w:val="%2."/>
      <w:lvlJc w:val="left"/>
      <w:pPr>
        <w:ind w:left="960" w:hanging="360"/>
      </w:pPr>
      <w:rPr>
        <w:rFonts w:ascii="Times New Roman" w:eastAsia="Times New Roman" w:hAnsi="Times New Roman" w:cs="Times New Roman" w:hint="default"/>
        <w:spacing w:val="-20"/>
        <w:w w:val="100"/>
        <w:sz w:val="24"/>
        <w:szCs w:val="24"/>
      </w:rPr>
    </w:lvl>
    <w:lvl w:ilvl="2" w:tplc="A61895BC">
      <w:numFmt w:val="bullet"/>
      <w:lvlText w:val="•"/>
      <w:lvlJc w:val="left"/>
      <w:pPr>
        <w:ind w:left="1964" w:hanging="360"/>
      </w:pPr>
      <w:rPr>
        <w:rFonts w:hint="default"/>
      </w:rPr>
    </w:lvl>
    <w:lvl w:ilvl="3" w:tplc="CC32396A">
      <w:numFmt w:val="bullet"/>
      <w:lvlText w:val="•"/>
      <w:lvlJc w:val="left"/>
      <w:pPr>
        <w:ind w:left="2968" w:hanging="360"/>
      </w:pPr>
      <w:rPr>
        <w:rFonts w:hint="default"/>
      </w:rPr>
    </w:lvl>
    <w:lvl w:ilvl="4" w:tplc="279AB1D6">
      <w:numFmt w:val="bullet"/>
      <w:lvlText w:val="•"/>
      <w:lvlJc w:val="left"/>
      <w:pPr>
        <w:ind w:left="3973" w:hanging="360"/>
      </w:pPr>
      <w:rPr>
        <w:rFonts w:hint="default"/>
      </w:rPr>
    </w:lvl>
    <w:lvl w:ilvl="5" w:tplc="E1F61FC0">
      <w:numFmt w:val="bullet"/>
      <w:lvlText w:val="•"/>
      <w:lvlJc w:val="left"/>
      <w:pPr>
        <w:ind w:left="4977" w:hanging="360"/>
      </w:pPr>
      <w:rPr>
        <w:rFonts w:hint="default"/>
      </w:rPr>
    </w:lvl>
    <w:lvl w:ilvl="6" w:tplc="7AA8EE0C">
      <w:numFmt w:val="bullet"/>
      <w:lvlText w:val="•"/>
      <w:lvlJc w:val="left"/>
      <w:pPr>
        <w:ind w:left="5982" w:hanging="360"/>
      </w:pPr>
      <w:rPr>
        <w:rFonts w:hint="default"/>
      </w:rPr>
    </w:lvl>
    <w:lvl w:ilvl="7" w:tplc="057EF766">
      <w:numFmt w:val="bullet"/>
      <w:lvlText w:val="•"/>
      <w:lvlJc w:val="left"/>
      <w:pPr>
        <w:ind w:left="6986" w:hanging="360"/>
      </w:pPr>
      <w:rPr>
        <w:rFonts w:hint="default"/>
      </w:rPr>
    </w:lvl>
    <w:lvl w:ilvl="8" w:tplc="A32C4838">
      <w:numFmt w:val="bullet"/>
      <w:lvlText w:val="•"/>
      <w:lvlJc w:val="left"/>
      <w:pPr>
        <w:ind w:left="7991" w:hanging="360"/>
      </w:pPr>
      <w:rPr>
        <w:rFonts w:hint="default"/>
      </w:rPr>
    </w:lvl>
  </w:abstractNum>
  <w:abstractNum w:abstractNumId="205" w15:restartNumberingAfterBreak="0">
    <w:nsid w:val="6D676078"/>
    <w:multiLevelType w:val="hybridMultilevel"/>
    <w:tmpl w:val="E708CBBE"/>
    <w:lvl w:ilvl="0" w:tplc="BC660AAC">
      <w:start w:val="1"/>
      <w:numFmt w:val="lowerLetter"/>
      <w:lvlText w:val="%1)"/>
      <w:lvlJc w:val="left"/>
      <w:pPr>
        <w:ind w:left="839" w:hanging="360"/>
      </w:pPr>
      <w:rPr>
        <w:rFonts w:ascii="Times New Roman" w:eastAsia="Times New Roman" w:hAnsi="Times New Roman" w:cs="Times New Roman" w:hint="default"/>
        <w:b/>
        <w:bCs/>
        <w:w w:val="100"/>
        <w:sz w:val="22"/>
        <w:szCs w:val="22"/>
      </w:rPr>
    </w:lvl>
    <w:lvl w:ilvl="1" w:tplc="BD748A3C">
      <w:start w:val="1"/>
      <w:numFmt w:val="decimal"/>
      <w:lvlText w:val="%2."/>
      <w:lvlJc w:val="left"/>
      <w:pPr>
        <w:ind w:left="960" w:hanging="360"/>
      </w:pPr>
      <w:rPr>
        <w:rFonts w:ascii="Times New Roman" w:eastAsia="Times New Roman" w:hAnsi="Times New Roman" w:cs="Times New Roman" w:hint="default"/>
        <w:spacing w:val="-12"/>
        <w:w w:val="100"/>
        <w:sz w:val="24"/>
        <w:szCs w:val="24"/>
      </w:rPr>
    </w:lvl>
    <w:lvl w:ilvl="2" w:tplc="A77823F0">
      <w:numFmt w:val="bullet"/>
      <w:lvlText w:val="•"/>
      <w:lvlJc w:val="left"/>
      <w:pPr>
        <w:ind w:left="1964" w:hanging="360"/>
      </w:pPr>
      <w:rPr>
        <w:rFonts w:hint="default"/>
      </w:rPr>
    </w:lvl>
    <w:lvl w:ilvl="3" w:tplc="EF427E0C">
      <w:numFmt w:val="bullet"/>
      <w:lvlText w:val="•"/>
      <w:lvlJc w:val="left"/>
      <w:pPr>
        <w:ind w:left="2968" w:hanging="360"/>
      </w:pPr>
      <w:rPr>
        <w:rFonts w:hint="default"/>
      </w:rPr>
    </w:lvl>
    <w:lvl w:ilvl="4" w:tplc="19566F8C">
      <w:numFmt w:val="bullet"/>
      <w:lvlText w:val="•"/>
      <w:lvlJc w:val="left"/>
      <w:pPr>
        <w:ind w:left="3973" w:hanging="360"/>
      </w:pPr>
      <w:rPr>
        <w:rFonts w:hint="default"/>
      </w:rPr>
    </w:lvl>
    <w:lvl w:ilvl="5" w:tplc="DB9A5482">
      <w:numFmt w:val="bullet"/>
      <w:lvlText w:val="•"/>
      <w:lvlJc w:val="left"/>
      <w:pPr>
        <w:ind w:left="4977" w:hanging="360"/>
      </w:pPr>
      <w:rPr>
        <w:rFonts w:hint="default"/>
      </w:rPr>
    </w:lvl>
    <w:lvl w:ilvl="6" w:tplc="7812D3AC">
      <w:numFmt w:val="bullet"/>
      <w:lvlText w:val="•"/>
      <w:lvlJc w:val="left"/>
      <w:pPr>
        <w:ind w:left="5982" w:hanging="360"/>
      </w:pPr>
      <w:rPr>
        <w:rFonts w:hint="default"/>
      </w:rPr>
    </w:lvl>
    <w:lvl w:ilvl="7" w:tplc="1BCCC97C">
      <w:numFmt w:val="bullet"/>
      <w:lvlText w:val="•"/>
      <w:lvlJc w:val="left"/>
      <w:pPr>
        <w:ind w:left="6986" w:hanging="360"/>
      </w:pPr>
      <w:rPr>
        <w:rFonts w:hint="default"/>
      </w:rPr>
    </w:lvl>
    <w:lvl w:ilvl="8" w:tplc="37180E44">
      <w:numFmt w:val="bullet"/>
      <w:lvlText w:val="•"/>
      <w:lvlJc w:val="left"/>
      <w:pPr>
        <w:ind w:left="7991" w:hanging="360"/>
      </w:pPr>
      <w:rPr>
        <w:rFonts w:hint="default"/>
      </w:rPr>
    </w:lvl>
  </w:abstractNum>
  <w:abstractNum w:abstractNumId="206" w15:restartNumberingAfterBreak="0">
    <w:nsid w:val="6E1E55F2"/>
    <w:multiLevelType w:val="hybridMultilevel"/>
    <w:tmpl w:val="619056C8"/>
    <w:lvl w:ilvl="0" w:tplc="8A72A82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6E33660D"/>
    <w:multiLevelType w:val="hybridMultilevel"/>
    <w:tmpl w:val="7BEC7878"/>
    <w:lvl w:ilvl="0" w:tplc="EFB0D660">
      <w:start w:val="1"/>
      <w:numFmt w:val="decimal"/>
      <w:lvlText w:val="%1."/>
      <w:lvlJc w:val="left"/>
      <w:pPr>
        <w:ind w:left="960" w:hanging="540"/>
      </w:pPr>
      <w:rPr>
        <w:rFonts w:ascii="Times New Roman" w:eastAsia="Times New Roman" w:hAnsi="Times New Roman" w:cs="Times New Roman" w:hint="default"/>
        <w:spacing w:val="-11"/>
        <w:w w:val="100"/>
        <w:sz w:val="24"/>
        <w:szCs w:val="24"/>
      </w:rPr>
    </w:lvl>
    <w:lvl w:ilvl="1" w:tplc="C1741810">
      <w:numFmt w:val="bullet"/>
      <w:lvlText w:val="•"/>
      <w:lvlJc w:val="left"/>
      <w:pPr>
        <w:ind w:left="1864" w:hanging="540"/>
      </w:pPr>
      <w:rPr>
        <w:rFonts w:hint="default"/>
      </w:rPr>
    </w:lvl>
    <w:lvl w:ilvl="2" w:tplc="6AEC610E">
      <w:numFmt w:val="bullet"/>
      <w:lvlText w:val="•"/>
      <w:lvlJc w:val="left"/>
      <w:pPr>
        <w:ind w:left="2768" w:hanging="540"/>
      </w:pPr>
      <w:rPr>
        <w:rFonts w:hint="default"/>
      </w:rPr>
    </w:lvl>
    <w:lvl w:ilvl="3" w:tplc="B1BC2CD8">
      <w:numFmt w:val="bullet"/>
      <w:lvlText w:val="•"/>
      <w:lvlJc w:val="left"/>
      <w:pPr>
        <w:ind w:left="3672" w:hanging="540"/>
      </w:pPr>
      <w:rPr>
        <w:rFonts w:hint="default"/>
      </w:rPr>
    </w:lvl>
    <w:lvl w:ilvl="4" w:tplc="DFC4E6E4">
      <w:numFmt w:val="bullet"/>
      <w:lvlText w:val="•"/>
      <w:lvlJc w:val="left"/>
      <w:pPr>
        <w:ind w:left="4576" w:hanging="540"/>
      </w:pPr>
      <w:rPr>
        <w:rFonts w:hint="default"/>
      </w:rPr>
    </w:lvl>
    <w:lvl w:ilvl="5" w:tplc="66404624">
      <w:numFmt w:val="bullet"/>
      <w:lvlText w:val="•"/>
      <w:lvlJc w:val="left"/>
      <w:pPr>
        <w:ind w:left="5480" w:hanging="540"/>
      </w:pPr>
      <w:rPr>
        <w:rFonts w:hint="default"/>
      </w:rPr>
    </w:lvl>
    <w:lvl w:ilvl="6" w:tplc="4930295E">
      <w:numFmt w:val="bullet"/>
      <w:lvlText w:val="•"/>
      <w:lvlJc w:val="left"/>
      <w:pPr>
        <w:ind w:left="6384" w:hanging="540"/>
      </w:pPr>
      <w:rPr>
        <w:rFonts w:hint="default"/>
      </w:rPr>
    </w:lvl>
    <w:lvl w:ilvl="7" w:tplc="81040A10">
      <w:numFmt w:val="bullet"/>
      <w:lvlText w:val="•"/>
      <w:lvlJc w:val="left"/>
      <w:pPr>
        <w:ind w:left="7288" w:hanging="540"/>
      </w:pPr>
      <w:rPr>
        <w:rFonts w:hint="default"/>
      </w:rPr>
    </w:lvl>
    <w:lvl w:ilvl="8" w:tplc="7550E838">
      <w:numFmt w:val="bullet"/>
      <w:lvlText w:val="•"/>
      <w:lvlJc w:val="left"/>
      <w:pPr>
        <w:ind w:left="8192" w:hanging="540"/>
      </w:pPr>
      <w:rPr>
        <w:rFonts w:hint="default"/>
      </w:rPr>
    </w:lvl>
  </w:abstractNum>
  <w:abstractNum w:abstractNumId="208" w15:restartNumberingAfterBreak="0">
    <w:nsid w:val="6FA60A5C"/>
    <w:multiLevelType w:val="hybridMultilevel"/>
    <w:tmpl w:val="3C5C2456"/>
    <w:lvl w:ilvl="0" w:tplc="7DD83BE0">
      <w:start w:val="1"/>
      <w:numFmt w:val="decimal"/>
      <w:lvlText w:val="%1."/>
      <w:lvlJc w:val="left"/>
      <w:pPr>
        <w:ind w:left="960" w:hanging="360"/>
      </w:pPr>
      <w:rPr>
        <w:rFonts w:ascii="Times New Roman" w:eastAsia="Times New Roman" w:hAnsi="Times New Roman" w:cs="Times New Roman" w:hint="default"/>
        <w:spacing w:val="-5"/>
        <w:w w:val="100"/>
        <w:sz w:val="24"/>
        <w:szCs w:val="24"/>
      </w:rPr>
    </w:lvl>
    <w:lvl w:ilvl="1" w:tplc="7444ED64">
      <w:numFmt w:val="bullet"/>
      <w:lvlText w:val="•"/>
      <w:lvlJc w:val="left"/>
      <w:pPr>
        <w:ind w:left="1864" w:hanging="360"/>
      </w:pPr>
      <w:rPr>
        <w:rFonts w:hint="default"/>
      </w:rPr>
    </w:lvl>
    <w:lvl w:ilvl="2" w:tplc="BE5A1DE2">
      <w:numFmt w:val="bullet"/>
      <w:lvlText w:val="•"/>
      <w:lvlJc w:val="left"/>
      <w:pPr>
        <w:ind w:left="2768" w:hanging="360"/>
      </w:pPr>
      <w:rPr>
        <w:rFonts w:hint="default"/>
      </w:rPr>
    </w:lvl>
    <w:lvl w:ilvl="3" w:tplc="D2C092F0">
      <w:numFmt w:val="bullet"/>
      <w:lvlText w:val="•"/>
      <w:lvlJc w:val="left"/>
      <w:pPr>
        <w:ind w:left="3672" w:hanging="360"/>
      </w:pPr>
      <w:rPr>
        <w:rFonts w:hint="default"/>
      </w:rPr>
    </w:lvl>
    <w:lvl w:ilvl="4" w:tplc="73447060">
      <w:numFmt w:val="bullet"/>
      <w:lvlText w:val="•"/>
      <w:lvlJc w:val="left"/>
      <w:pPr>
        <w:ind w:left="4576" w:hanging="360"/>
      </w:pPr>
      <w:rPr>
        <w:rFonts w:hint="default"/>
      </w:rPr>
    </w:lvl>
    <w:lvl w:ilvl="5" w:tplc="AABA2126">
      <w:numFmt w:val="bullet"/>
      <w:lvlText w:val="•"/>
      <w:lvlJc w:val="left"/>
      <w:pPr>
        <w:ind w:left="5480" w:hanging="360"/>
      </w:pPr>
      <w:rPr>
        <w:rFonts w:hint="default"/>
      </w:rPr>
    </w:lvl>
    <w:lvl w:ilvl="6" w:tplc="1930C578">
      <w:numFmt w:val="bullet"/>
      <w:lvlText w:val="•"/>
      <w:lvlJc w:val="left"/>
      <w:pPr>
        <w:ind w:left="6384" w:hanging="360"/>
      </w:pPr>
      <w:rPr>
        <w:rFonts w:hint="default"/>
      </w:rPr>
    </w:lvl>
    <w:lvl w:ilvl="7" w:tplc="47EA47CA">
      <w:numFmt w:val="bullet"/>
      <w:lvlText w:val="•"/>
      <w:lvlJc w:val="left"/>
      <w:pPr>
        <w:ind w:left="7288" w:hanging="360"/>
      </w:pPr>
      <w:rPr>
        <w:rFonts w:hint="default"/>
      </w:rPr>
    </w:lvl>
    <w:lvl w:ilvl="8" w:tplc="75222F50">
      <w:numFmt w:val="bullet"/>
      <w:lvlText w:val="•"/>
      <w:lvlJc w:val="left"/>
      <w:pPr>
        <w:ind w:left="8192" w:hanging="360"/>
      </w:pPr>
      <w:rPr>
        <w:rFonts w:hint="default"/>
      </w:rPr>
    </w:lvl>
  </w:abstractNum>
  <w:abstractNum w:abstractNumId="209" w15:restartNumberingAfterBreak="0">
    <w:nsid w:val="72602637"/>
    <w:multiLevelType w:val="hybridMultilevel"/>
    <w:tmpl w:val="6AFE0AD6"/>
    <w:lvl w:ilvl="0" w:tplc="FD901378">
      <w:start w:val="1"/>
      <w:numFmt w:val="decimal"/>
      <w:lvlText w:val="%1."/>
      <w:lvlJc w:val="left"/>
      <w:pPr>
        <w:ind w:left="960" w:hanging="360"/>
      </w:pPr>
      <w:rPr>
        <w:rFonts w:ascii="Times New Roman" w:eastAsia="Times New Roman" w:hAnsi="Times New Roman" w:cs="Times New Roman" w:hint="default"/>
        <w:spacing w:val="-5"/>
        <w:w w:val="100"/>
        <w:sz w:val="24"/>
        <w:szCs w:val="24"/>
      </w:rPr>
    </w:lvl>
    <w:lvl w:ilvl="1" w:tplc="2EEED9B4">
      <w:numFmt w:val="bullet"/>
      <w:lvlText w:val="•"/>
      <w:lvlJc w:val="left"/>
      <w:pPr>
        <w:ind w:left="1864" w:hanging="360"/>
      </w:pPr>
      <w:rPr>
        <w:rFonts w:hint="default"/>
      </w:rPr>
    </w:lvl>
    <w:lvl w:ilvl="2" w:tplc="4B0EB074">
      <w:numFmt w:val="bullet"/>
      <w:lvlText w:val="•"/>
      <w:lvlJc w:val="left"/>
      <w:pPr>
        <w:ind w:left="2768" w:hanging="360"/>
      </w:pPr>
      <w:rPr>
        <w:rFonts w:hint="default"/>
      </w:rPr>
    </w:lvl>
    <w:lvl w:ilvl="3" w:tplc="F3D6ECF8">
      <w:numFmt w:val="bullet"/>
      <w:lvlText w:val="•"/>
      <w:lvlJc w:val="left"/>
      <w:pPr>
        <w:ind w:left="3672" w:hanging="360"/>
      </w:pPr>
      <w:rPr>
        <w:rFonts w:hint="default"/>
      </w:rPr>
    </w:lvl>
    <w:lvl w:ilvl="4" w:tplc="661002E4">
      <w:numFmt w:val="bullet"/>
      <w:lvlText w:val="•"/>
      <w:lvlJc w:val="left"/>
      <w:pPr>
        <w:ind w:left="4576" w:hanging="360"/>
      </w:pPr>
      <w:rPr>
        <w:rFonts w:hint="default"/>
      </w:rPr>
    </w:lvl>
    <w:lvl w:ilvl="5" w:tplc="5A48F1B2">
      <w:numFmt w:val="bullet"/>
      <w:lvlText w:val="•"/>
      <w:lvlJc w:val="left"/>
      <w:pPr>
        <w:ind w:left="5480" w:hanging="360"/>
      </w:pPr>
      <w:rPr>
        <w:rFonts w:hint="default"/>
      </w:rPr>
    </w:lvl>
    <w:lvl w:ilvl="6" w:tplc="F34E9648">
      <w:numFmt w:val="bullet"/>
      <w:lvlText w:val="•"/>
      <w:lvlJc w:val="left"/>
      <w:pPr>
        <w:ind w:left="6384" w:hanging="360"/>
      </w:pPr>
      <w:rPr>
        <w:rFonts w:hint="default"/>
      </w:rPr>
    </w:lvl>
    <w:lvl w:ilvl="7" w:tplc="E67E1222">
      <w:numFmt w:val="bullet"/>
      <w:lvlText w:val="•"/>
      <w:lvlJc w:val="left"/>
      <w:pPr>
        <w:ind w:left="7288" w:hanging="360"/>
      </w:pPr>
      <w:rPr>
        <w:rFonts w:hint="default"/>
      </w:rPr>
    </w:lvl>
    <w:lvl w:ilvl="8" w:tplc="FAD0C174">
      <w:numFmt w:val="bullet"/>
      <w:lvlText w:val="•"/>
      <w:lvlJc w:val="left"/>
      <w:pPr>
        <w:ind w:left="8192" w:hanging="360"/>
      </w:pPr>
      <w:rPr>
        <w:rFonts w:hint="default"/>
      </w:rPr>
    </w:lvl>
  </w:abstractNum>
  <w:abstractNum w:abstractNumId="210" w15:restartNumberingAfterBreak="0">
    <w:nsid w:val="72DD4F33"/>
    <w:multiLevelType w:val="hybridMultilevel"/>
    <w:tmpl w:val="7804B4BC"/>
    <w:lvl w:ilvl="0" w:tplc="41D86D86">
      <w:start w:val="1"/>
      <w:numFmt w:val="lowerLetter"/>
      <w:lvlText w:val="%1)"/>
      <w:lvlJc w:val="left"/>
      <w:pPr>
        <w:ind w:left="839" w:hanging="360"/>
      </w:pPr>
      <w:rPr>
        <w:rFonts w:hint="default"/>
        <w:b/>
        <w:bCs/>
        <w:spacing w:val="-1"/>
        <w:w w:val="100"/>
      </w:rPr>
    </w:lvl>
    <w:lvl w:ilvl="1" w:tplc="299CA26E">
      <w:start w:val="1"/>
      <w:numFmt w:val="decimal"/>
      <w:lvlText w:val="%2."/>
      <w:lvlJc w:val="left"/>
      <w:pPr>
        <w:ind w:left="960" w:hanging="360"/>
      </w:pPr>
      <w:rPr>
        <w:rFonts w:ascii="Times New Roman" w:eastAsia="Times New Roman" w:hAnsi="Times New Roman" w:cs="Times New Roman" w:hint="default"/>
        <w:spacing w:val="-11"/>
        <w:w w:val="100"/>
        <w:sz w:val="24"/>
        <w:szCs w:val="24"/>
      </w:rPr>
    </w:lvl>
    <w:lvl w:ilvl="2" w:tplc="E5F8204E">
      <w:numFmt w:val="bullet"/>
      <w:lvlText w:val="•"/>
      <w:lvlJc w:val="left"/>
      <w:pPr>
        <w:ind w:left="1964" w:hanging="360"/>
      </w:pPr>
      <w:rPr>
        <w:rFonts w:hint="default"/>
      </w:rPr>
    </w:lvl>
    <w:lvl w:ilvl="3" w:tplc="C1148CCE">
      <w:numFmt w:val="bullet"/>
      <w:lvlText w:val="•"/>
      <w:lvlJc w:val="left"/>
      <w:pPr>
        <w:ind w:left="2968" w:hanging="360"/>
      </w:pPr>
      <w:rPr>
        <w:rFonts w:hint="default"/>
      </w:rPr>
    </w:lvl>
    <w:lvl w:ilvl="4" w:tplc="28BE4D2E">
      <w:numFmt w:val="bullet"/>
      <w:lvlText w:val="•"/>
      <w:lvlJc w:val="left"/>
      <w:pPr>
        <w:ind w:left="3973" w:hanging="360"/>
      </w:pPr>
      <w:rPr>
        <w:rFonts w:hint="default"/>
      </w:rPr>
    </w:lvl>
    <w:lvl w:ilvl="5" w:tplc="53A67C14">
      <w:numFmt w:val="bullet"/>
      <w:lvlText w:val="•"/>
      <w:lvlJc w:val="left"/>
      <w:pPr>
        <w:ind w:left="4977" w:hanging="360"/>
      </w:pPr>
      <w:rPr>
        <w:rFonts w:hint="default"/>
      </w:rPr>
    </w:lvl>
    <w:lvl w:ilvl="6" w:tplc="A89030EC">
      <w:numFmt w:val="bullet"/>
      <w:lvlText w:val="•"/>
      <w:lvlJc w:val="left"/>
      <w:pPr>
        <w:ind w:left="5982" w:hanging="360"/>
      </w:pPr>
      <w:rPr>
        <w:rFonts w:hint="default"/>
      </w:rPr>
    </w:lvl>
    <w:lvl w:ilvl="7" w:tplc="42563722">
      <w:numFmt w:val="bullet"/>
      <w:lvlText w:val="•"/>
      <w:lvlJc w:val="left"/>
      <w:pPr>
        <w:ind w:left="6986" w:hanging="360"/>
      </w:pPr>
      <w:rPr>
        <w:rFonts w:hint="default"/>
      </w:rPr>
    </w:lvl>
    <w:lvl w:ilvl="8" w:tplc="771CFD80">
      <w:numFmt w:val="bullet"/>
      <w:lvlText w:val="•"/>
      <w:lvlJc w:val="left"/>
      <w:pPr>
        <w:ind w:left="7991" w:hanging="360"/>
      </w:pPr>
      <w:rPr>
        <w:rFonts w:hint="default"/>
      </w:rPr>
    </w:lvl>
  </w:abstractNum>
  <w:abstractNum w:abstractNumId="211" w15:restartNumberingAfterBreak="0">
    <w:nsid w:val="730E3E27"/>
    <w:multiLevelType w:val="hybridMultilevel"/>
    <w:tmpl w:val="9D9E2C0E"/>
    <w:lvl w:ilvl="0" w:tplc="B1B2A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337544D"/>
    <w:multiLevelType w:val="multilevel"/>
    <w:tmpl w:val="E168EA38"/>
    <w:lvl w:ilvl="0">
      <w:start w:val="5"/>
      <w:numFmt w:val="decimal"/>
      <w:suff w:val="space"/>
      <w:lvlText w:val="Sec. %1."/>
      <w:lvlJc w:val="left"/>
      <w:pPr>
        <w:ind w:left="0" w:firstLine="0"/>
      </w:pPr>
      <w:rPr>
        <w:rFonts w:hint="default"/>
      </w:rPr>
    </w:lvl>
    <w:lvl w:ilvl="1">
      <w:start w:val="1"/>
      <w:numFmt w:val="decimal"/>
      <w:suff w:val="space"/>
      <w:lvlText w:val="Sec. 6.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3" w15:restartNumberingAfterBreak="0">
    <w:nsid w:val="734E58BF"/>
    <w:multiLevelType w:val="hybridMultilevel"/>
    <w:tmpl w:val="B2D8804C"/>
    <w:lvl w:ilvl="0" w:tplc="75D8580E">
      <w:start w:val="1"/>
      <w:numFmt w:val="decimal"/>
      <w:lvlText w:val="%1."/>
      <w:lvlJc w:val="left"/>
      <w:pPr>
        <w:ind w:left="960" w:hanging="360"/>
      </w:pPr>
      <w:rPr>
        <w:rFonts w:ascii="Times New Roman" w:eastAsia="Times New Roman" w:hAnsi="Times New Roman" w:cs="Times New Roman" w:hint="default"/>
        <w:spacing w:val="-1"/>
        <w:w w:val="100"/>
        <w:sz w:val="24"/>
        <w:szCs w:val="24"/>
      </w:rPr>
    </w:lvl>
    <w:lvl w:ilvl="1" w:tplc="7D3AA0E0">
      <w:numFmt w:val="bullet"/>
      <w:lvlText w:val="•"/>
      <w:lvlJc w:val="left"/>
      <w:pPr>
        <w:ind w:left="1864" w:hanging="360"/>
      </w:pPr>
      <w:rPr>
        <w:rFonts w:hint="default"/>
      </w:rPr>
    </w:lvl>
    <w:lvl w:ilvl="2" w:tplc="3AECE56E">
      <w:numFmt w:val="bullet"/>
      <w:lvlText w:val="•"/>
      <w:lvlJc w:val="left"/>
      <w:pPr>
        <w:ind w:left="2768" w:hanging="360"/>
      </w:pPr>
      <w:rPr>
        <w:rFonts w:hint="default"/>
      </w:rPr>
    </w:lvl>
    <w:lvl w:ilvl="3" w:tplc="5BFC3BB8">
      <w:numFmt w:val="bullet"/>
      <w:lvlText w:val="•"/>
      <w:lvlJc w:val="left"/>
      <w:pPr>
        <w:ind w:left="3672" w:hanging="360"/>
      </w:pPr>
      <w:rPr>
        <w:rFonts w:hint="default"/>
      </w:rPr>
    </w:lvl>
    <w:lvl w:ilvl="4" w:tplc="85546D74">
      <w:numFmt w:val="bullet"/>
      <w:lvlText w:val="•"/>
      <w:lvlJc w:val="left"/>
      <w:pPr>
        <w:ind w:left="4576" w:hanging="360"/>
      </w:pPr>
      <w:rPr>
        <w:rFonts w:hint="default"/>
      </w:rPr>
    </w:lvl>
    <w:lvl w:ilvl="5" w:tplc="5466332A">
      <w:numFmt w:val="bullet"/>
      <w:lvlText w:val="•"/>
      <w:lvlJc w:val="left"/>
      <w:pPr>
        <w:ind w:left="5480" w:hanging="360"/>
      </w:pPr>
      <w:rPr>
        <w:rFonts w:hint="default"/>
      </w:rPr>
    </w:lvl>
    <w:lvl w:ilvl="6" w:tplc="4F9EF7D0">
      <w:numFmt w:val="bullet"/>
      <w:lvlText w:val="•"/>
      <w:lvlJc w:val="left"/>
      <w:pPr>
        <w:ind w:left="6384" w:hanging="360"/>
      </w:pPr>
      <w:rPr>
        <w:rFonts w:hint="default"/>
      </w:rPr>
    </w:lvl>
    <w:lvl w:ilvl="7" w:tplc="A290E5DA">
      <w:numFmt w:val="bullet"/>
      <w:lvlText w:val="•"/>
      <w:lvlJc w:val="left"/>
      <w:pPr>
        <w:ind w:left="7288" w:hanging="360"/>
      </w:pPr>
      <w:rPr>
        <w:rFonts w:hint="default"/>
      </w:rPr>
    </w:lvl>
    <w:lvl w:ilvl="8" w:tplc="6CFA19BA">
      <w:numFmt w:val="bullet"/>
      <w:lvlText w:val="•"/>
      <w:lvlJc w:val="left"/>
      <w:pPr>
        <w:ind w:left="8192" w:hanging="360"/>
      </w:pPr>
      <w:rPr>
        <w:rFonts w:hint="default"/>
      </w:rPr>
    </w:lvl>
  </w:abstractNum>
  <w:abstractNum w:abstractNumId="214" w15:restartNumberingAfterBreak="0">
    <w:nsid w:val="7378158F"/>
    <w:multiLevelType w:val="hybridMultilevel"/>
    <w:tmpl w:val="9DFEB33A"/>
    <w:lvl w:ilvl="0" w:tplc="4B60207A">
      <w:start w:val="1"/>
      <w:numFmt w:val="decimal"/>
      <w:lvlText w:val="%1."/>
      <w:lvlJc w:val="left"/>
      <w:pPr>
        <w:ind w:left="960" w:hanging="360"/>
      </w:pPr>
      <w:rPr>
        <w:rFonts w:ascii="Times New Roman" w:eastAsia="Times New Roman" w:hAnsi="Times New Roman" w:cs="Times New Roman" w:hint="default"/>
        <w:spacing w:val="-20"/>
        <w:w w:val="100"/>
        <w:sz w:val="24"/>
        <w:szCs w:val="24"/>
      </w:rPr>
    </w:lvl>
    <w:lvl w:ilvl="1" w:tplc="39DE738E">
      <w:numFmt w:val="bullet"/>
      <w:lvlText w:val="•"/>
      <w:lvlJc w:val="left"/>
      <w:pPr>
        <w:ind w:left="1864" w:hanging="360"/>
      </w:pPr>
      <w:rPr>
        <w:rFonts w:hint="default"/>
      </w:rPr>
    </w:lvl>
    <w:lvl w:ilvl="2" w:tplc="8AF434FC">
      <w:numFmt w:val="bullet"/>
      <w:lvlText w:val="•"/>
      <w:lvlJc w:val="left"/>
      <w:pPr>
        <w:ind w:left="2768" w:hanging="360"/>
      </w:pPr>
      <w:rPr>
        <w:rFonts w:hint="default"/>
      </w:rPr>
    </w:lvl>
    <w:lvl w:ilvl="3" w:tplc="F45642C2">
      <w:numFmt w:val="bullet"/>
      <w:lvlText w:val="•"/>
      <w:lvlJc w:val="left"/>
      <w:pPr>
        <w:ind w:left="3672" w:hanging="360"/>
      </w:pPr>
      <w:rPr>
        <w:rFonts w:hint="default"/>
      </w:rPr>
    </w:lvl>
    <w:lvl w:ilvl="4" w:tplc="94C024E8">
      <w:numFmt w:val="bullet"/>
      <w:lvlText w:val="•"/>
      <w:lvlJc w:val="left"/>
      <w:pPr>
        <w:ind w:left="4576" w:hanging="360"/>
      </w:pPr>
      <w:rPr>
        <w:rFonts w:hint="default"/>
      </w:rPr>
    </w:lvl>
    <w:lvl w:ilvl="5" w:tplc="4D5AD7AA">
      <w:numFmt w:val="bullet"/>
      <w:lvlText w:val="•"/>
      <w:lvlJc w:val="left"/>
      <w:pPr>
        <w:ind w:left="5480" w:hanging="360"/>
      </w:pPr>
      <w:rPr>
        <w:rFonts w:hint="default"/>
      </w:rPr>
    </w:lvl>
    <w:lvl w:ilvl="6" w:tplc="32B6DAFC">
      <w:numFmt w:val="bullet"/>
      <w:lvlText w:val="•"/>
      <w:lvlJc w:val="left"/>
      <w:pPr>
        <w:ind w:left="6384" w:hanging="360"/>
      </w:pPr>
      <w:rPr>
        <w:rFonts w:hint="default"/>
      </w:rPr>
    </w:lvl>
    <w:lvl w:ilvl="7" w:tplc="B374208A">
      <w:numFmt w:val="bullet"/>
      <w:lvlText w:val="•"/>
      <w:lvlJc w:val="left"/>
      <w:pPr>
        <w:ind w:left="7288" w:hanging="360"/>
      </w:pPr>
      <w:rPr>
        <w:rFonts w:hint="default"/>
      </w:rPr>
    </w:lvl>
    <w:lvl w:ilvl="8" w:tplc="C5B06D74">
      <w:numFmt w:val="bullet"/>
      <w:lvlText w:val="•"/>
      <w:lvlJc w:val="left"/>
      <w:pPr>
        <w:ind w:left="8192" w:hanging="360"/>
      </w:pPr>
      <w:rPr>
        <w:rFonts w:hint="default"/>
      </w:rPr>
    </w:lvl>
  </w:abstractNum>
  <w:abstractNum w:abstractNumId="215" w15:restartNumberingAfterBreak="0">
    <w:nsid w:val="73DB7A5D"/>
    <w:multiLevelType w:val="hybridMultilevel"/>
    <w:tmpl w:val="21587C38"/>
    <w:lvl w:ilvl="0" w:tplc="D3AAD2E0">
      <w:start w:val="1"/>
      <w:numFmt w:val="decimal"/>
      <w:lvlText w:val="%1."/>
      <w:lvlJc w:val="left"/>
      <w:pPr>
        <w:ind w:left="960" w:hanging="360"/>
      </w:pPr>
      <w:rPr>
        <w:rFonts w:ascii="Times New Roman" w:eastAsia="Times New Roman" w:hAnsi="Times New Roman" w:cs="Times New Roman" w:hint="default"/>
        <w:spacing w:val="-8"/>
        <w:w w:val="100"/>
        <w:sz w:val="24"/>
        <w:szCs w:val="24"/>
      </w:rPr>
    </w:lvl>
    <w:lvl w:ilvl="1" w:tplc="7BE437C6">
      <w:numFmt w:val="bullet"/>
      <w:lvlText w:val="•"/>
      <w:lvlJc w:val="left"/>
      <w:pPr>
        <w:ind w:left="1864" w:hanging="360"/>
      </w:pPr>
      <w:rPr>
        <w:rFonts w:hint="default"/>
      </w:rPr>
    </w:lvl>
    <w:lvl w:ilvl="2" w:tplc="F4C23984">
      <w:numFmt w:val="bullet"/>
      <w:lvlText w:val="•"/>
      <w:lvlJc w:val="left"/>
      <w:pPr>
        <w:ind w:left="2768" w:hanging="360"/>
      </w:pPr>
      <w:rPr>
        <w:rFonts w:hint="default"/>
      </w:rPr>
    </w:lvl>
    <w:lvl w:ilvl="3" w:tplc="0BFE595C">
      <w:numFmt w:val="bullet"/>
      <w:lvlText w:val="•"/>
      <w:lvlJc w:val="left"/>
      <w:pPr>
        <w:ind w:left="3672" w:hanging="360"/>
      </w:pPr>
      <w:rPr>
        <w:rFonts w:hint="default"/>
      </w:rPr>
    </w:lvl>
    <w:lvl w:ilvl="4" w:tplc="AF3E54EA">
      <w:numFmt w:val="bullet"/>
      <w:lvlText w:val="•"/>
      <w:lvlJc w:val="left"/>
      <w:pPr>
        <w:ind w:left="4576" w:hanging="360"/>
      </w:pPr>
      <w:rPr>
        <w:rFonts w:hint="default"/>
      </w:rPr>
    </w:lvl>
    <w:lvl w:ilvl="5" w:tplc="E8C2D7C4">
      <w:numFmt w:val="bullet"/>
      <w:lvlText w:val="•"/>
      <w:lvlJc w:val="left"/>
      <w:pPr>
        <w:ind w:left="5480" w:hanging="360"/>
      </w:pPr>
      <w:rPr>
        <w:rFonts w:hint="default"/>
      </w:rPr>
    </w:lvl>
    <w:lvl w:ilvl="6" w:tplc="05666780">
      <w:numFmt w:val="bullet"/>
      <w:lvlText w:val="•"/>
      <w:lvlJc w:val="left"/>
      <w:pPr>
        <w:ind w:left="6384" w:hanging="360"/>
      </w:pPr>
      <w:rPr>
        <w:rFonts w:hint="default"/>
      </w:rPr>
    </w:lvl>
    <w:lvl w:ilvl="7" w:tplc="F98E8410">
      <w:numFmt w:val="bullet"/>
      <w:lvlText w:val="•"/>
      <w:lvlJc w:val="left"/>
      <w:pPr>
        <w:ind w:left="7288" w:hanging="360"/>
      </w:pPr>
      <w:rPr>
        <w:rFonts w:hint="default"/>
      </w:rPr>
    </w:lvl>
    <w:lvl w:ilvl="8" w:tplc="D9C04462">
      <w:numFmt w:val="bullet"/>
      <w:lvlText w:val="•"/>
      <w:lvlJc w:val="left"/>
      <w:pPr>
        <w:ind w:left="8192" w:hanging="360"/>
      </w:pPr>
      <w:rPr>
        <w:rFonts w:hint="default"/>
      </w:rPr>
    </w:lvl>
  </w:abstractNum>
  <w:abstractNum w:abstractNumId="216" w15:restartNumberingAfterBreak="0">
    <w:nsid w:val="74982F16"/>
    <w:multiLevelType w:val="hybridMultilevel"/>
    <w:tmpl w:val="2918E372"/>
    <w:lvl w:ilvl="0" w:tplc="421C97FA">
      <w:start w:val="1"/>
      <w:numFmt w:val="decimal"/>
      <w:lvlText w:val="%1."/>
      <w:lvlJc w:val="left"/>
      <w:pPr>
        <w:ind w:left="960" w:hanging="540"/>
      </w:pPr>
      <w:rPr>
        <w:rFonts w:ascii="Times New Roman" w:eastAsia="Times New Roman" w:hAnsi="Times New Roman" w:cs="Times New Roman" w:hint="default"/>
        <w:spacing w:val="-5"/>
        <w:w w:val="100"/>
        <w:sz w:val="24"/>
        <w:szCs w:val="24"/>
      </w:rPr>
    </w:lvl>
    <w:lvl w:ilvl="1" w:tplc="E3F0081A">
      <w:numFmt w:val="bullet"/>
      <w:lvlText w:val="•"/>
      <w:lvlJc w:val="left"/>
      <w:pPr>
        <w:ind w:left="1864" w:hanging="540"/>
      </w:pPr>
      <w:rPr>
        <w:rFonts w:hint="default"/>
      </w:rPr>
    </w:lvl>
    <w:lvl w:ilvl="2" w:tplc="2794B42E">
      <w:numFmt w:val="bullet"/>
      <w:lvlText w:val="•"/>
      <w:lvlJc w:val="left"/>
      <w:pPr>
        <w:ind w:left="2768" w:hanging="540"/>
      </w:pPr>
      <w:rPr>
        <w:rFonts w:hint="default"/>
      </w:rPr>
    </w:lvl>
    <w:lvl w:ilvl="3" w:tplc="CA387DEE">
      <w:numFmt w:val="bullet"/>
      <w:lvlText w:val="•"/>
      <w:lvlJc w:val="left"/>
      <w:pPr>
        <w:ind w:left="3672" w:hanging="540"/>
      </w:pPr>
      <w:rPr>
        <w:rFonts w:hint="default"/>
      </w:rPr>
    </w:lvl>
    <w:lvl w:ilvl="4" w:tplc="7AE8847E">
      <w:numFmt w:val="bullet"/>
      <w:lvlText w:val="•"/>
      <w:lvlJc w:val="left"/>
      <w:pPr>
        <w:ind w:left="4576" w:hanging="540"/>
      </w:pPr>
      <w:rPr>
        <w:rFonts w:hint="default"/>
      </w:rPr>
    </w:lvl>
    <w:lvl w:ilvl="5" w:tplc="55D89A0C">
      <w:numFmt w:val="bullet"/>
      <w:lvlText w:val="•"/>
      <w:lvlJc w:val="left"/>
      <w:pPr>
        <w:ind w:left="5480" w:hanging="540"/>
      </w:pPr>
      <w:rPr>
        <w:rFonts w:hint="default"/>
      </w:rPr>
    </w:lvl>
    <w:lvl w:ilvl="6" w:tplc="3342E65A">
      <w:numFmt w:val="bullet"/>
      <w:lvlText w:val="•"/>
      <w:lvlJc w:val="left"/>
      <w:pPr>
        <w:ind w:left="6384" w:hanging="540"/>
      </w:pPr>
      <w:rPr>
        <w:rFonts w:hint="default"/>
      </w:rPr>
    </w:lvl>
    <w:lvl w:ilvl="7" w:tplc="8DD4627E">
      <w:numFmt w:val="bullet"/>
      <w:lvlText w:val="•"/>
      <w:lvlJc w:val="left"/>
      <w:pPr>
        <w:ind w:left="7288" w:hanging="540"/>
      </w:pPr>
      <w:rPr>
        <w:rFonts w:hint="default"/>
      </w:rPr>
    </w:lvl>
    <w:lvl w:ilvl="8" w:tplc="D8B2A60C">
      <w:numFmt w:val="bullet"/>
      <w:lvlText w:val="•"/>
      <w:lvlJc w:val="left"/>
      <w:pPr>
        <w:ind w:left="8192" w:hanging="540"/>
      </w:pPr>
      <w:rPr>
        <w:rFonts w:hint="default"/>
      </w:rPr>
    </w:lvl>
  </w:abstractNum>
  <w:abstractNum w:abstractNumId="217" w15:restartNumberingAfterBreak="0">
    <w:nsid w:val="750466C5"/>
    <w:multiLevelType w:val="hybridMultilevel"/>
    <w:tmpl w:val="A23C856A"/>
    <w:lvl w:ilvl="0" w:tplc="C468598E">
      <w:start w:val="1"/>
      <w:numFmt w:val="decimal"/>
      <w:lvlText w:val="%1."/>
      <w:lvlJc w:val="left"/>
      <w:pPr>
        <w:ind w:left="960" w:hanging="360"/>
      </w:pPr>
      <w:rPr>
        <w:rFonts w:ascii="Times New Roman" w:eastAsia="Times New Roman" w:hAnsi="Times New Roman" w:cs="Times New Roman" w:hint="default"/>
        <w:spacing w:val="-15"/>
        <w:w w:val="100"/>
        <w:sz w:val="24"/>
        <w:szCs w:val="24"/>
      </w:rPr>
    </w:lvl>
    <w:lvl w:ilvl="1" w:tplc="2564C25A">
      <w:numFmt w:val="bullet"/>
      <w:lvlText w:val="•"/>
      <w:lvlJc w:val="left"/>
      <w:pPr>
        <w:ind w:left="1864" w:hanging="360"/>
      </w:pPr>
      <w:rPr>
        <w:rFonts w:hint="default"/>
      </w:rPr>
    </w:lvl>
    <w:lvl w:ilvl="2" w:tplc="8F0C5848">
      <w:numFmt w:val="bullet"/>
      <w:lvlText w:val="•"/>
      <w:lvlJc w:val="left"/>
      <w:pPr>
        <w:ind w:left="2768" w:hanging="360"/>
      </w:pPr>
      <w:rPr>
        <w:rFonts w:hint="default"/>
      </w:rPr>
    </w:lvl>
    <w:lvl w:ilvl="3" w:tplc="338A8172">
      <w:numFmt w:val="bullet"/>
      <w:lvlText w:val="•"/>
      <w:lvlJc w:val="left"/>
      <w:pPr>
        <w:ind w:left="3672" w:hanging="360"/>
      </w:pPr>
      <w:rPr>
        <w:rFonts w:hint="default"/>
      </w:rPr>
    </w:lvl>
    <w:lvl w:ilvl="4" w:tplc="4FB2C3EC">
      <w:numFmt w:val="bullet"/>
      <w:lvlText w:val="•"/>
      <w:lvlJc w:val="left"/>
      <w:pPr>
        <w:ind w:left="4576" w:hanging="360"/>
      </w:pPr>
      <w:rPr>
        <w:rFonts w:hint="default"/>
      </w:rPr>
    </w:lvl>
    <w:lvl w:ilvl="5" w:tplc="EDDC9C2E">
      <w:numFmt w:val="bullet"/>
      <w:lvlText w:val="•"/>
      <w:lvlJc w:val="left"/>
      <w:pPr>
        <w:ind w:left="5480" w:hanging="360"/>
      </w:pPr>
      <w:rPr>
        <w:rFonts w:hint="default"/>
      </w:rPr>
    </w:lvl>
    <w:lvl w:ilvl="6" w:tplc="02A24D72">
      <w:numFmt w:val="bullet"/>
      <w:lvlText w:val="•"/>
      <w:lvlJc w:val="left"/>
      <w:pPr>
        <w:ind w:left="6384" w:hanging="360"/>
      </w:pPr>
      <w:rPr>
        <w:rFonts w:hint="default"/>
      </w:rPr>
    </w:lvl>
    <w:lvl w:ilvl="7" w:tplc="77325F0E">
      <w:numFmt w:val="bullet"/>
      <w:lvlText w:val="•"/>
      <w:lvlJc w:val="left"/>
      <w:pPr>
        <w:ind w:left="7288" w:hanging="360"/>
      </w:pPr>
      <w:rPr>
        <w:rFonts w:hint="default"/>
      </w:rPr>
    </w:lvl>
    <w:lvl w:ilvl="8" w:tplc="1444FB18">
      <w:numFmt w:val="bullet"/>
      <w:lvlText w:val="•"/>
      <w:lvlJc w:val="left"/>
      <w:pPr>
        <w:ind w:left="8192" w:hanging="360"/>
      </w:pPr>
      <w:rPr>
        <w:rFonts w:hint="default"/>
      </w:rPr>
    </w:lvl>
  </w:abstractNum>
  <w:abstractNum w:abstractNumId="218" w15:restartNumberingAfterBreak="0">
    <w:nsid w:val="75417F1C"/>
    <w:multiLevelType w:val="hybridMultilevel"/>
    <w:tmpl w:val="515E0A4C"/>
    <w:lvl w:ilvl="0" w:tplc="75860BFC">
      <w:start w:val="1"/>
      <w:numFmt w:val="lowerLetter"/>
      <w:lvlText w:val="%1)"/>
      <w:lvlJc w:val="left"/>
      <w:pPr>
        <w:ind w:left="839" w:hanging="360"/>
      </w:pPr>
      <w:rPr>
        <w:rFonts w:ascii="Calibri" w:eastAsia="Calibri" w:hAnsi="Calibri" w:cs="Calibri" w:hint="default"/>
        <w:b/>
        <w:bCs/>
        <w:spacing w:val="-1"/>
        <w:w w:val="100"/>
        <w:sz w:val="22"/>
        <w:szCs w:val="22"/>
      </w:rPr>
    </w:lvl>
    <w:lvl w:ilvl="1" w:tplc="198097D8">
      <w:start w:val="1"/>
      <w:numFmt w:val="decimal"/>
      <w:lvlText w:val="%2."/>
      <w:lvlJc w:val="left"/>
      <w:pPr>
        <w:ind w:left="960" w:hanging="360"/>
      </w:pPr>
      <w:rPr>
        <w:rFonts w:ascii="Times New Roman" w:eastAsia="Times New Roman" w:hAnsi="Times New Roman" w:cs="Times New Roman" w:hint="default"/>
        <w:spacing w:val="-9"/>
        <w:w w:val="100"/>
        <w:sz w:val="24"/>
        <w:szCs w:val="24"/>
      </w:rPr>
    </w:lvl>
    <w:lvl w:ilvl="2" w:tplc="E26CDB7C">
      <w:numFmt w:val="bullet"/>
      <w:lvlText w:val="•"/>
      <w:lvlJc w:val="left"/>
      <w:pPr>
        <w:ind w:left="1964" w:hanging="360"/>
      </w:pPr>
      <w:rPr>
        <w:rFonts w:hint="default"/>
      </w:rPr>
    </w:lvl>
    <w:lvl w:ilvl="3" w:tplc="E4D2FF58">
      <w:numFmt w:val="bullet"/>
      <w:lvlText w:val="•"/>
      <w:lvlJc w:val="left"/>
      <w:pPr>
        <w:ind w:left="2968" w:hanging="360"/>
      </w:pPr>
      <w:rPr>
        <w:rFonts w:hint="default"/>
      </w:rPr>
    </w:lvl>
    <w:lvl w:ilvl="4" w:tplc="602AC7C0">
      <w:numFmt w:val="bullet"/>
      <w:lvlText w:val="•"/>
      <w:lvlJc w:val="left"/>
      <w:pPr>
        <w:ind w:left="3973" w:hanging="360"/>
      </w:pPr>
      <w:rPr>
        <w:rFonts w:hint="default"/>
      </w:rPr>
    </w:lvl>
    <w:lvl w:ilvl="5" w:tplc="C680A6BA">
      <w:numFmt w:val="bullet"/>
      <w:lvlText w:val="•"/>
      <w:lvlJc w:val="left"/>
      <w:pPr>
        <w:ind w:left="4977" w:hanging="360"/>
      </w:pPr>
      <w:rPr>
        <w:rFonts w:hint="default"/>
      </w:rPr>
    </w:lvl>
    <w:lvl w:ilvl="6" w:tplc="DB2E15BE">
      <w:numFmt w:val="bullet"/>
      <w:lvlText w:val="•"/>
      <w:lvlJc w:val="left"/>
      <w:pPr>
        <w:ind w:left="5982" w:hanging="360"/>
      </w:pPr>
      <w:rPr>
        <w:rFonts w:hint="default"/>
      </w:rPr>
    </w:lvl>
    <w:lvl w:ilvl="7" w:tplc="64081FF8">
      <w:numFmt w:val="bullet"/>
      <w:lvlText w:val="•"/>
      <w:lvlJc w:val="left"/>
      <w:pPr>
        <w:ind w:left="6986" w:hanging="360"/>
      </w:pPr>
      <w:rPr>
        <w:rFonts w:hint="default"/>
      </w:rPr>
    </w:lvl>
    <w:lvl w:ilvl="8" w:tplc="E09C3DA0">
      <w:numFmt w:val="bullet"/>
      <w:lvlText w:val="•"/>
      <w:lvlJc w:val="left"/>
      <w:pPr>
        <w:ind w:left="7991" w:hanging="360"/>
      </w:pPr>
      <w:rPr>
        <w:rFonts w:hint="default"/>
      </w:rPr>
    </w:lvl>
  </w:abstractNum>
  <w:abstractNum w:abstractNumId="219" w15:restartNumberingAfterBreak="0">
    <w:nsid w:val="75807C6F"/>
    <w:multiLevelType w:val="hybridMultilevel"/>
    <w:tmpl w:val="1E2A8F00"/>
    <w:lvl w:ilvl="0" w:tplc="69287DD0">
      <w:start w:val="1"/>
      <w:numFmt w:val="decimal"/>
      <w:lvlText w:val="%1."/>
      <w:lvlJc w:val="left"/>
      <w:pPr>
        <w:ind w:left="960" w:hanging="360"/>
      </w:pPr>
      <w:rPr>
        <w:rFonts w:ascii="Times New Roman" w:eastAsia="Times New Roman" w:hAnsi="Times New Roman" w:cs="Times New Roman" w:hint="default"/>
        <w:spacing w:val="-10"/>
        <w:w w:val="100"/>
        <w:sz w:val="24"/>
        <w:szCs w:val="24"/>
      </w:rPr>
    </w:lvl>
    <w:lvl w:ilvl="1" w:tplc="167CF518">
      <w:start w:val="1"/>
      <w:numFmt w:val="lowerLetter"/>
      <w:lvlText w:val="%2."/>
      <w:lvlJc w:val="left"/>
      <w:pPr>
        <w:ind w:left="1320" w:hanging="360"/>
      </w:pPr>
      <w:rPr>
        <w:rFonts w:ascii="Times New Roman" w:eastAsia="Times New Roman" w:hAnsi="Times New Roman" w:cs="Times New Roman" w:hint="default"/>
        <w:spacing w:val="-25"/>
        <w:w w:val="100"/>
        <w:sz w:val="24"/>
        <w:szCs w:val="24"/>
      </w:rPr>
    </w:lvl>
    <w:lvl w:ilvl="2" w:tplc="2D02F24A">
      <w:numFmt w:val="bullet"/>
      <w:lvlText w:val="•"/>
      <w:lvlJc w:val="left"/>
      <w:pPr>
        <w:ind w:left="2284" w:hanging="360"/>
      </w:pPr>
      <w:rPr>
        <w:rFonts w:hint="default"/>
      </w:rPr>
    </w:lvl>
    <w:lvl w:ilvl="3" w:tplc="AEBACCC0">
      <w:numFmt w:val="bullet"/>
      <w:lvlText w:val="•"/>
      <w:lvlJc w:val="left"/>
      <w:pPr>
        <w:ind w:left="3248" w:hanging="360"/>
      </w:pPr>
      <w:rPr>
        <w:rFonts w:hint="default"/>
      </w:rPr>
    </w:lvl>
    <w:lvl w:ilvl="4" w:tplc="64EAC048">
      <w:numFmt w:val="bullet"/>
      <w:lvlText w:val="•"/>
      <w:lvlJc w:val="left"/>
      <w:pPr>
        <w:ind w:left="4213" w:hanging="360"/>
      </w:pPr>
      <w:rPr>
        <w:rFonts w:hint="default"/>
      </w:rPr>
    </w:lvl>
    <w:lvl w:ilvl="5" w:tplc="416E8290">
      <w:numFmt w:val="bullet"/>
      <w:lvlText w:val="•"/>
      <w:lvlJc w:val="left"/>
      <w:pPr>
        <w:ind w:left="5177" w:hanging="360"/>
      </w:pPr>
      <w:rPr>
        <w:rFonts w:hint="default"/>
      </w:rPr>
    </w:lvl>
    <w:lvl w:ilvl="6" w:tplc="3BDCCB64">
      <w:numFmt w:val="bullet"/>
      <w:lvlText w:val="•"/>
      <w:lvlJc w:val="left"/>
      <w:pPr>
        <w:ind w:left="6142" w:hanging="360"/>
      </w:pPr>
      <w:rPr>
        <w:rFonts w:hint="default"/>
      </w:rPr>
    </w:lvl>
    <w:lvl w:ilvl="7" w:tplc="2F448858">
      <w:numFmt w:val="bullet"/>
      <w:lvlText w:val="•"/>
      <w:lvlJc w:val="left"/>
      <w:pPr>
        <w:ind w:left="7106" w:hanging="360"/>
      </w:pPr>
      <w:rPr>
        <w:rFonts w:hint="default"/>
      </w:rPr>
    </w:lvl>
    <w:lvl w:ilvl="8" w:tplc="3A122922">
      <w:numFmt w:val="bullet"/>
      <w:lvlText w:val="•"/>
      <w:lvlJc w:val="left"/>
      <w:pPr>
        <w:ind w:left="8071" w:hanging="360"/>
      </w:pPr>
      <w:rPr>
        <w:rFonts w:hint="default"/>
      </w:rPr>
    </w:lvl>
  </w:abstractNum>
  <w:abstractNum w:abstractNumId="220" w15:restartNumberingAfterBreak="0">
    <w:nsid w:val="75F756B2"/>
    <w:multiLevelType w:val="hybridMultilevel"/>
    <w:tmpl w:val="4F32C128"/>
    <w:lvl w:ilvl="0" w:tplc="B5EA88FA">
      <w:start w:val="1"/>
      <w:numFmt w:val="decimal"/>
      <w:lvlText w:val="%1."/>
      <w:lvlJc w:val="left"/>
      <w:pPr>
        <w:ind w:left="960" w:hanging="360"/>
      </w:pPr>
      <w:rPr>
        <w:rFonts w:ascii="Times New Roman" w:eastAsia="Times New Roman" w:hAnsi="Times New Roman" w:cs="Times New Roman" w:hint="default"/>
        <w:spacing w:val="-32"/>
        <w:w w:val="100"/>
        <w:sz w:val="24"/>
        <w:szCs w:val="24"/>
      </w:rPr>
    </w:lvl>
    <w:lvl w:ilvl="1" w:tplc="42089732">
      <w:numFmt w:val="bullet"/>
      <w:lvlText w:val="•"/>
      <w:lvlJc w:val="left"/>
      <w:pPr>
        <w:ind w:left="1864" w:hanging="360"/>
      </w:pPr>
      <w:rPr>
        <w:rFonts w:hint="default"/>
      </w:rPr>
    </w:lvl>
    <w:lvl w:ilvl="2" w:tplc="DF30CD96">
      <w:numFmt w:val="bullet"/>
      <w:lvlText w:val="•"/>
      <w:lvlJc w:val="left"/>
      <w:pPr>
        <w:ind w:left="2768" w:hanging="360"/>
      </w:pPr>
      <w:rPr>
        <w:rFonts w:hint="default"/>
      </w:rPr>
    </w:lvl>
    <w:lvl w:ilvl="3" w:tplc="AC34E6F0">
      <w:numFmt w:val="bullet"/>
      <w:lvlText w:val="•"/>
      <w:lvlJc w:val="left"/>
      <w:pPr>
        <w:ind w:left="3672" w:hanging="360"/>
      </w:pPr>
      <w:rPr>
        <w:rFonts w:hint="default"/>
      </w:rPr>
    </w:lvl>
    <w:lvl w:ilvl="4" w:tplc="0B10ABDA">
      <w:numFmt w:val="bullet"/>
      <w:lvlText w:val="•"/>
      <w:lvlJc w:val="left"/>
      <w:pPr>
        <w:ind w:left="4576" w:hanging="360"/>
      </w:pPr>
      <w:rPr>
        <w:rFonts w:hint="default"/>
      </w:rPr>
    </w:lvl>
    <w:lvl w:ilvl="5" w:tplc="410A7524">
      <w:numFmt w:val="bullet"/>
      <w:lvlText w:val="•"/>
      <w:lvlJc w:val="left"/>
      <w:pPr>
        <w:ind w:left="5480" w:hanging="360"/>
      </w:pPr>
      <w:rPr>
        <w:rFonts w:hint="default"/>
      </w:rPr>
    </w:lvl>
    <w:lvl w:ilvl="6" w:tplc="86DC2358">
      <w:numFmt w:val="bullet"/>
      <w:lvlText w:val="•"/>
      <w:lvlJc w:val="left"/>
      <w:pPr>
        <w:ind w:left="6384" w:hanging="360"/>
      </w:pPr>
      <w:rPr>
        <w:rFonts w:hint="default"/>
      </w:rPr>
    </w:lvl>
    <w:lvl w:ilvl="7" w:tplc="29EA4F9A">
      <w:numFmt w:val="bullet"/>
      <w:lvlText w:val="•"/>
      <w:lvlJc w:val="left"/>
      <w:pPr>
        <w:ind w:left="7288" w:hanging="360"/>
      </w:pPr>
      <w:rPr>
        <w:rFonts w:hint="default"/>
      </w:rPr>
    </w:lvl>
    <w:lvl w:ilvl="8" w:tplc="2F263770">
      <w:numFmt w:val="bullet"/>
      <w:lvlText w:val="•"/>
      <w:lvlJc w:val="left"/>
      <w:pPr>
        <w:ind w:left="8192" w:hanging="360"/>
      </w:pPr>
      <w:rPr>
        <w:rFonts w:hint="default"/>
      </w:rPr>
    </w:lvl>
  </w:abstractNum>
  <w:abstractNum w:abstractNumId="221" w15:restartNumberingAfterBreak="0">
    <w:nsid w:val="75F757CB"/>
    <w:multiLevelType w:val="hybridMultilevel"/>
    <w:tmpl w:val="C2A61372"/>
    <w:lvl w:ilvl="0" w:tplc="49C6BB0A">
      <w:start w:val="1"/>
      <w:numFmt w:val="decimal"/>
      <w:lvlText w:val="%1."/>
      <w:lvlJc w:val="left"/>
      <w:pPr>
        <w:ind w:left="960" w:hanging="360"/>
      </w:pPr>
      <w:rPr>
        <w:rFonts w:ascii="Times New Roman" w:eastAsia="Times New Roman" w:hAnsi="Times New Roman" w:cs="Times New Roman" w:hint="default"/>
        <w:spacing w:val="-29"/>
        <w:w w:val="100"/>
        <w:sz w:val="24"/>
        <w:szCs w:val="24"/>
      </w:rPr>
    </w:lvl>
    <w:lvl w:ilvl="1" w:tplc="25FE0072">
      <w:numFmt w:val="bullet"/>
      <w:lvlText w:val="•"/>
      <w:lvlJc w:val="left"/>
      <w:pPr>
        <w:ind w:left="1864" w:hanging="360"/>
      </w:pPr>
      <w:rPr>
        <w:rFonts w:hint="default"/>
      </w:rPr>
    </w:lvl>
    <w:lvl w:ilvl="2" w:tplc="6866AF04">
      <w:numFmt w:val="bullet"/>
      <w:lvlText w:val="•"/>
      <w:lvlJc w:val="left"/>
      <w:pPr>
        <w:ind w:left="2768" w:hanging="360"/>
      </w:pPr>
      <w:rPr>
        <w:rFonts w:hint="default"/>
      </w:rPr>
    </w:lvl>
    <w:lvl w:ilvl="3" w:tplc="B0F06242">
      <w:numFmt w:val="bullet"/>
      <w:lvlText w:val="•"/>
      <w:lvlJc w:val="left"/>
      <w:pPr>
        <w:ind w:left="3672" w:hanging="360"/>
      </w:pPr>
      <w:rPr>
        <w:rFonts w:hint="default"/>
      </w:rPr>
    </w:lvl>
    <w:lvl w:ilvl="4" w:tplc="E5F6B9C4">
      <w:numFmt w:val="bullet"/>
      <w:lvlText w:val="•"/>
      <w:lvlJc w:val="left"/>
      <w:pPr>
        <w:ind w:left="4576" w:hanging="360"/>
      </w:pPr>
      <w:rPr>
        <w:rFonts w:hint="default"/>
      </w:rPr>
    </w:lvl>
    <w:lvl w:ilvl="5" w:tplc="036451DE">
      <w:numFmt w:val="bullet"/>
      <w:lvlText w:val="•"/>
      <w:lvlJc w:val="left"/>
      <w:pPr>
        <w:ind w:left="5480" w:hanging="360"/>
      </w:pPr>
      <w:rPr>
        <w:rFonts w:hint="default"/>
      </w:rPr>
    </w:lvl>
    <w:lvl w:ilvl="6" w:tplc="13E20840">
      <w:numFmt w:val="bullet"/>
      <w:lvlText w:val="•"/>
      <w:lvlJc w:val="left"/>
      <w:pPr>
        <w:ind w:left="6384" w:hanging="360"/>
      </w:pPr>
      <w:rPr>
        <w:rFonts w:hint="default"/>
      </w:rPr>
    </w:lvl>
    <w:lvl w:ilvl="7" w:tplc="02F6F05A">
      <w:numFmt w:val="bullet"/>
      <w:lvlText w:val="•"/>
      <w:lvlJc w:val="left"/>
      <w:pPr>
        <w:ind w:left="7288" w:hanging="360"/>
      </w:pPr>
      <w:rPr>
        <w:rFonts w:hint="default"/>
      </w:rPr>
    </w:lvl>
    <w:lvl w:ilvl="8" w:tplc="4F664D10">
      <w:numFmt w:val="bullet"/>
      <w:lvlText w:val="•"/>
      <w:lvlJc w:val="left"/>
      <w:pPr>
        <w:ind w:left="8192" w:hanging="360"/>
      </w:pPr>
      <w:rPr>
        <w:rFonts w:hint="default"/>
      </w:rPr>
    </w:lvl>
  </w:abstractNum>
  <w:abstractNum w:abstractNumId="222" w15:restartNumberingAfterBreak="0">
    <w:nsid w:val="765974A4"/>
    <w:multiLevelType w:val="hybridMultilevel"/>
    <w:tmpl w:val="08D8898C"/>
    <w:lvl w:ilvl="0" w:tplc="20D622EC">
      <w:start w:val="1"/>
      <w:numFmt w:val="decimal"/>
      <w:lvlText w:val="%1."/>
      <w:lvlJc w:val="left"/>
      <w:pPr>
        <w:ind w:left="960" w:hanging="360"/>
      </w:pPr>
      <w:rPr>
        <w:rFonts w:ascii="Times New Roman" w:eastAsia="Times New Roman" w:hAnsi="Times New Roman" w:cs="Times New Roman" w:hint="default"/>
        <w:spacing w:val="-5"/>
        <w:w w:val="100"/>
        <w:sz w:val="24"/>
        <w:szCs w:val="24"/>
      </w:rPr>
    </w:lvl>
    <w:lvl w:ilvl="1" w:tplc="1F705688">
      <w:start w:val="1"/>
      <w:numFmt w:val="lowerLetter"/>
      <w:lvlText w:val="%2."/>
      <w:lvlJc w:val="left"/>
      <w:pPr>
        <w:ind w:left="1320" w:hanging="360"/>
      </w:pPr>
      <w:rPr>
        <w:rFonts w:ascii="Times New Roman" w:eastAsia="Times New Roman" w:hAnsi="Times New Roman" w:cs="Times New Roman" w:hint="default"/>
        <w:spacing w:val="-30"/>
        <w:w w:val="100"/>
        <w:sz w:val="24"/>
        <w:szCs w:val="24"/>
      </w:rPr>
    </w:lvl>
    <w:lvl w:ilvl="2" w:tplc="2FCC067E">
      <w:numFmt w:val="bullet"/>
      <w:lvlText w:val="•"/>
      <w:lvlJc w:val="left"/>
      <w:pPr>
        <w:ind w:left="2284" w:hanging="360"/>
      </w:pPr>
      <w:rPr>
        <w:rFonts w:hint="default"/>
      </w:rPr>
    </w:lvl>
    <w:lvl w:ilvl="3" w:tplc="67582524">
      <w:numFmt w:val="bullet"/>
      <w:lvlText w:val="•"/>
      <w:lvlJc w:val="left"/>
      <w:pPr>
        <w:ind w:left="3248" w:hanging="360"/>
      </w:pPr>
      <w:rPr>
        <w:rFonts w:hint="default"/>
      </w:rPr>
    </w:lvl>
    <w:lvl w:ilvl="4" w:tplc="2D6019E6">
      <w:numFmt w:val="bullet"/>
      <w:lvlText w:val="•"/>
      <w:lvlJc w:val="left"/>
      <w:pPr>
        <w:ind w:left="4213" w:hanging="360"/>
      </w:pPr>
      <w:rPr>
        <w:rFonts w:hint="default"/>
      </w:rPr>
    </w:lvl>
    <w:lvl w:ilvl="5" w:tplc="D2D00E7E">
      <w:numFmt w:val="bullet"/>
      <w:lvlText w:val="•"/>
      <w:lvlJc w:val="left"/>
      <w:pPr>
        <w:ind w:left="5177" w:hanging="360"/>
      </w:pPr>
      <w:rPr>
        <w:rFonts w:hint="default"/>
      </w:rPr>
    </w:lvl>
    <w:lvl w:ilvl="6" w:tplc="7CFE81BA">
      <w:numFmt w:val="bullet"/>
      <w:lvlText w:val="•"/>
      <w:lvlJc w:val="left"/>
      <w:pPr>
        <w:ind w:left="6142" w:hanging="360"/>
      </w:pPr>
      <w:rPr>
        <w:rFonts w:hint="default"/>
      </w:rPr>
    </w:lvl>
    <w:lvl w:ilvl="7" w:tplc="4A5C1BA6">
      <w:numFmt w:val="bullet"/>
      <w:lvlText w:val="•"/>
      <w:lvlJc w:val="left"/>
      <w:pPr>
        <w:ind w:left="7106" w:hanging="360"/>
      </w:pPr>
      <w:rPr>
        <w:rFonts w:hint="default"/>
      </w:rPr>
    </w:lvl>
    <w:lvl w:ilvl="8" w:tplc="F7566858">
      <w:numFmt w:val="bullet"/>
      <w:lvlText w:val="•"/>
      <w:lvlJc w:val="left"/>
      <w:pPr>
        <w:ind w:left="8071" w:hanging="360"/>
      </w:pPr>
      <w:rPr>
        <w:rFonts w:hint="default"/>
      </w:rPr>
    </w:lvl>
  </w:abstractNum>
  <w:abstractNum w:abstractNumId="223" w15:restartNumberingAfterBreak="0">
    <w:nsid w:val="769D4703"/>
    <w:multiLevelType w:val="multilevel"/>
    <w:tmpl w:val="65E466D2"/>
    <w:lvl w:ilvl="0">
      <w:start w:val="6"/>
      <w:numFmt w:val="decimal"/>
      <w:suff w:val="space"/>
      <w:lvlText w:val="Sec. %1."/>
      <w:lvlJc w:val="left"/>
      <w:pPr>
        <w:ind w:left="0" w:firstLine="0"/>
      </w:pPr>
      <w:rPr>
        <w:rFonts w:hint="default"/>
      </w:rPr>
    </w:lvl>
    <w:lvl w:ilvl="1">
      <w:start w:val="1"/>
      <w:numFmt w:val="decimal"/>
      <w:suff w:val="space"/>
      <w:lvlText w:val="Sec. 6.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4" w15:restartNumberingAfterBreak="0">
    <w:nsid w:val="76E871D4"/>
    <w:multiLevelType w:val="hybridMultilevel"/>
    <w:tmpl w:val="A91C3D00"/>
    <w:lvl w:ilvl="0" w:tplc="C930D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7001DBF"/>
    <w:multiLevelType w:val="hybridMultilevel"/>
    <w:tmpl w:val="D1727CF6"/>
    <w:lvl w:ilvl="0" w:tplc="8E8890CE">
      <w:numFmt w:val="bullet"/>
      <w:lvlText w:val=""/>
      <w:lvlJc w:val="left"/>
      <w:pPr>
        <w:ind w:left="240" w:hanging="360"/>
      </w:pPr>
      <w:rPr>
        <w:rFonts w:ascii="Symbol" w:eastAsia="Symbol" w:hAnsi="Symbol" w:cs="Symbol" w:hint="default"/>
        <w:w w:val="100"/>
        <w:sz w:val="24"/>
        <w:szCs w:val="24"/>
      </w:rPr>
    </w:lvl>
    <w:lvl w:ilvl="1" w:tplc="CEC61496">
      <w:numFmt w:val="bullet"/>
      <w:lvlText w:val="•"/>
      <w:lvlJc w:val="left"/>
      <w:pPr>
        <w:ind w:left="1216" w:hanging="360"/>
      </w:pPr>
      <w:rPr>
        <w:rFonts w:hint="default"/>
      </w:rPr>
    </w:lvl>
    <w:lvl w:ilvl="2" w:tplc="3F2C0CA8">
      <w:numFmt w:val="bullet"/>
      <w:lvlText w:val="•"/>
      <w:lvlJc w:val="left"/>
      <w:pPr>
        <w:ind w:left="2192" w:hanging="360"/>
      </w:pPr>
      <w:rPr>
        <w:rFonts w:hint="default"/>
      </w:rPr>
    </w:lvl>
    <w:lvl w:ilvl="3" w:tplc="E1C6041A">
      <w:numFmt w:val="bullet"/>
      <w:lvlText w:val="•"/>
      <w:lvlJc w:val="left"/>
      <w:pPr>
        <w:ind w:left="3168" w:hanging="360"/>
      </w:pPr>
      <w:rPr>
        <w:rFonts w:hint="default"/>
      </w:rPr>
    </w:lvl>
    <w:lvl w:ilvl="4" w:tplc="A4B687F6">
      <w:numFmt w:val="bullet"/>
      <w:lvlText w:val="•"/>
      <w:lvlJc w:val="left"/>
      <w:pPr>
        <w:ind w:left="4144" w:hanging="360"/>
      </w:pPr>
      <w:rPr>
        <w:rFonts w:hint="default"/>
      </w:rPr>
    </w:lvl>
    <w:lvl w:ilvl="5" w:tplc="54001D50">
      <w:numFmt w:val="bullet"/>
      <w:lvlText w:val="•"/>
      <w:lvlJc w:val="left"/>
      <w:pPr>
        <w:ind w:left="5120" w:hanging="360"/>
      </w:pPr>
      <w:rPr>
        <w:rFonts w:hint="default"/>
      </w:rPr>
    </w:lvl>
    <w:lvl w:ilvl="6" w:tplc="F4A06824">
      <w:numFmt w:val="bullet"/>
      <w:lvlText w:val="•"/>
      <w:lvlJc w:val="left"/>
      <w:pPr>
        <w:ind w:left="6096" w:hanging="360"/>
      </w:pPr>
      <w:rPr>
        <w:rFonts w:hint="default"/>
      </w:rPr>
    </w:lvl>
    <w:lvl w:ilvl="7" w:tplc="BACEFD0E">
      <w:numFmt w:val="bullet"/>
      <w:lvlText w:val="•"/>
      <w:lvlJc w:val="left"/>
      <w:pPr>
        <w:ind w:left="7072" w:hanging="360"/>
      </w:pPr>
      <w:rPr>
        <w:rFonts w:hint="default"/>
      </w:rPr>
    </w:lvl>
    <w:lvl w:ilvl="8" w:tplc="9156067A">
      <w:numFmt w:val="bullet"/>
      <w:lvlText w:val="•"/>
      <w:lvlJc w:val="left"/>
      <w:pPr>
        <w:ind w:left="8048" w:hanging="360"/>
      </w:pPr>
      <w:rPr>
        <w:rFonts w:hint="default"/>
      </w:rPr>
    </w:lvl>
  </w:abstractNum>
  <w:abstractNum w:abstractNumId="226" w15:restartNumberingAfterBreak="0">
    <w:nsid w:val="77055D1F"/>
    <w:multiLevelType w:val="hybridMultilevel"/>
    <w:tmpl w:val="25F8F6A8"/>
    <w:lvl w:ilvl="0" w:tplc="24DC8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716649C"/>
    <w:multiLevelType w:val="hybridMultilevel"/>
    <w:tmpl w:val="D9B465A6"/>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8" w15:restartNumberingAfterBreak="0">
    <w:nsid w:val="779D102F"/>
    <w:multiLevelType w:val="hybridMultilevel"/>
    <w:tmpl w:val="1B2CB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7AE1282"/>
    <w:multiLevelType w:val="hybridMultilevel"/>
    <w:tmpl w:val="686C74D0"/>
    <w:lvl w:ilvl="0" w:tplc="BF42E1A6">
      <w:start w:val="1"/>
      <w:numFmt w:val="decimal"/>
      <w:lvlText w:val="%1."/>
      <w:lvlJc w:val="left"/>
      <w:pPr>
        <w:ind w:left="960" w:hanging="360"/>
      </w:pPr>
      <w:rPr>
        <w:rFonts w:ascii="Times New Roman" w:eastAsia="Times New Roman" w:hAnsi="Times New Roman" w:cs="Times New Roman" w:hint="default"/>
        <w:spacing w:val="-24"/>
        <w:w w:val="100"/>
        <w:sz w:val="24"/>
        <w:szCs w:val="24"/>
      </w:rPr>
    </w:lvl>
    <w:lvl w:ilvl="1" w:tplc="4B4E7636">
      <w:start w:val="1"/>
      <w:numFmt w:val="lowerRoman"/>
      <w:lvlText w:val="%2."/>
      <w:lvlJc w:val="left"/>
      <w:pPr>
        <w:ind w:left="1231" w:hanging="308"/>
      </w:pPr>
      <w:rPr>
        <w:rFonts w:ascii="Times New Roman" w:eastAsia="Times New Roman" w:hAnsi="Times New Roman" w:cs="Times New Roman" w:hint="default"/>
        <w:b/>
        <w:bCs/>
        <w:i/>
        <w:spacing w:val="-3"/>
        <w:w w:val="100"/>
        <w:sz w:val="24"/>
        <w:szCs w:val="24"/>
      </w:rPr>
    </w:lvl>
    <w:lvl w:ilvl="2" w:tplc="744890CC">
      <w:numFmt w:val="bullet"/>
      <w:lvlText w:val="•"/>
      <w:lvlJc w:val="left"/>
      <w:pPr>
        <w:ind w:left="2213" w:hanging="308"/>
      </w:pPr>
      <w:rPr>
        <w:rFonts w:hint="default"/>
      </w:rPr>
    </w:lvl>
    <w:lvl w:ilvl="3" w:tplc="783AEE66">
      <w:numFmt w:val="bullet"/>
      <w:lvlText w:val="•"/>
      <w:lvlJc w:val="left"/>
      <w:pPr>
        <w:ind w:left="3186" w:hanging="308"/>
      </w:pPr>
      <w:rPr>
        <w:rFonts w:hint="default"/>
      </w:rPr>
    </w:lvl>
    <w:lvl w:ilvl="4" w:tplc="687A94EC">
      <w:numFmt w:val="bullet"/>
      <w:lvlText w:val="•"/>
      <w:lvlJc w:val="left"/>
      <w:pPr>
        <w:ind w:left="4160" w:hanging="308"/>
      </w:pPr>
      <w:rPr>
        <w:rFonts w:hint="default"/>
      </w:rPr>
    </w:lvl>
    <w:lvl w:ilvl="5" w:tplc="A8D0DBFC">
      <w:numFmt w:val="bullet"/>
      <w:lvlText w:val="•"/>
      <w:lvlJc w:val="left"/>
      <w:pPr>
        <w:ind w:left="5133" w:hanging="308"/>
      </w:pPr>
      <w:rPr>
        <w:rFonts w:hint="default"/>
      </w:rPr>
    </w:lvl>
    <w:lvl w:ilvl="6" w:tplc="E698EBFA">
      <w:numFmt w:val="bullet"/>
      <w:lvlText w:val="•"/>
      <w:lvlJc w:val="left"/>
      <w:pPr>
        <w:ind w:left="6106" w:hanging="308"/>
      </w:pPr>
      <w:rPr>
        <w:rFonts w:hint="default"/>
      </w:rPr>
    </w:lvl>
    <w:lvl w:ilvl="7" w:tplc="6980AF7E">
      <w:numFmt w:val="bullet"/>
      <w:lvlText w:val="•"/>
      <w:lvlJc w:val="left"/>
      <w:pPr>
        <w:ind w:left="7080" w:hanging="308"/>
      </w:pPr>
      <w:rPr>
        <w:rFonts w:hint="default"/>
      </w:rPr>
    </w:lvl>
    <w:lvl w:ilvl="8" w:tplc="0DC0CCBA">
      <w:numFmt w:val="bullet"/>
      <w:lvlText w:val="•"/>
      <w:lvlJc w:val="left"/>
      <w:pPr>
        <w:ind w:left="8053" w:hanging="308"/>
      </w:pPr>
      <w:rPr>
        <w:rFonts w:hint="default"/>
      </w:rPr>
    </w:lvl>
  </w:abstractNum>
  <w:abstractNum w:abstractNumId="230" w15:restartNumberingAfterBreak="0">
    <w:nsid w:val="77D62A3C"/>
    <w:multiLevelType w:val="hybridMultilevel"/>
    <w:tmpl w:val="EFBEFD16"/>
    <w:lvl w:ilvl="0" w:tplc="00CE4914">
      <w:start w:val="1"/>
      <w:numFmt w:val="lowerLetter"/>
      <w:lvlText w:val="%1)"/>
      <w:lvlJc w:val="left"/>
      <w:pPr>
        <w:ind w:left="840" w:hanging="360"/>
      </w:pPr>
      <w:rPr>
        <w:rFonts w:hint="default"/>
        <w:b/>
        <w:bCs/>
        <w:spacing w:val="-2"/>
        <w:w w:val="100"/>
      </w:rPr>
    </w:lvl>
    <w:lvl w:ilvl="1" w:tplc="15CEF07A">
      <w:start w:val="1"/>
      <w:numFmt w:val="decimal"/>
      <w:lvlText w:val="%2."/>
      <w:lvlJc w:val="left"/>
      <w:pPr>
        <w:ind w:left="960" w:hanging="360"/>
      </w:pPr>
      <w:rPr>
        <w:rFonts w:ascii="Times New Roman" w:eastAsia="Times New Roman" w:hAnsi="Times New Roman" w:cs="Times New Roman" w:hint="default"/>
        <w:spacing w:val="-15"/>
        <w:w w:val="100"/>
        <w:sz w:val="24"/>
        <w:szCs w:val="24"/>
      </w:rPr>
    </w:lvl>
    <w:lvl w:ilvl="2" w:tplc="1BF856C0">
      <w:numFmt w:val="bullet"/>
      <w:lvlText w:val="•"/>
      <w:lvlJc w:val="left"/>
      <w:pPr>
        <w:ind w:left="1964" w:hanging="360"/>
      </w:pPr>
      <w:rPr>
        <w:rFonts w:hint="default"/>
      </w:rPr>
    </w:lvl>
    <w:lvl w:ilvl="3" w:tplc="6EEA732E">
      <w:numFmt w:val="bullet"/>
      <w:lvlText w:val="•"/>
      <w:lvlJc w:val="left"/>
      <w:pPr>
        <w:ind w:left="2968" w:hanging="360"/>
      </w:pPr>
      <w:rPr>
        <w:rFonts w:hint="default"/>
      </w:rPr>
    </w:lvl>
    <w:lvl w:ilvl="4" w:tplc="333AB494">
      <w:numFmt w:val="bullet"/>
      <w:lvlText w:val="•"/>
      <w:lvlJc w:val="left"/>
      <w:pPr>
        <w:ind w:left="3973" w:hanging="360"/>
      </w:pPr>
      <w:rPr>
        <w:rFonts w:hint="default"/>
      </w:rPr>
    </w:lvl>
    <w:lvl w:ilvl="5" w:tplc="05C46A30">
      <w:numFmt w:val="bullet"/>
      <w:lvlText w:val="•"/>
      <w:lvlJc w:val="left"/>
      <w:pPr>
        <w:ind w:left="4977" w:hanging="360"/>
      </w:pPr>
      <w:rPr>
        <w:rFonts w:hint="default"/>
      </w:rPr>
    </w:lvl>
    <w:lvl w:ilvl="6" w:tplc="16C4E1FE">
      <w:numFmt w:val="bullet"/>
      <w:lvlText w:val="•"/>
      <w:lvlJc w:val="left"/>
      <w:pPr>
        <w:ind w:left="5982" w:hanging="360"/>
      </w:pPr>
      <w:rPr>
        <w:rFonts w:hint="default"/>
      </w:rPr>
    </w:lvl>
    <w:lvl w:ilvl="7" w:tplc="51ACC99A">
      <w:numFmt w:val="bullet"/>
      <w:lvlText w:val="•"/>
      <w:lvlJc w:val="left"/>
      <w:pPr>
        <w:ind w:left="6986" w:hanging="360"/>
      </w:pPr>
      <w:rPr>
        <w:rFonts w:hint="default"/>
      </w:rPr>
    </w:lvl>
    <w:lvl w:ilvl="8" w:tplc="B11875F0">
      <w:numFmt w:val="bullet"/>
      <w:lvlText w:val="•"/>
      <w:lvlJc w:val="left"/>
      <w:pPr>
        <w:ind w:left="7991" w:hanging="360"/>
      </w:pPr>
      <w:rPr>
        <w:rFonts w:hint="default"/>
      </w:rPr>
    </w:lvl>
  </w:abstractNum>
  <w:abstractNum w:abstractNumId="231" w15:restartNumberingAfterBreak="0">
    <w:nsid w:val="77EA1BF3"/>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979669A"/>
    <w:multiLevelType w:val="hybridMultilevel"/>
    <w:tmpl w:val="6DC0B9D4"/>
    <w:lvl w:ilvl="0" w:tplc="348AE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97F5D06"/>
    <w:multiLevelType w:val="hybridMultilevel"/>
    <w:tmpl w:val="8904D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79CF4505"/>
    <w:multiLevelType w:val="hybridMultilevel"/>
    <w:tmpl w:val="2F90EC08"/>
    <w:lvl w:ilvl="0" w:tplc="B65A1462">
      <w:start w:val="1"/>
      <w:numFmt w:val="decimal"/>
      <w:lvlText w:val="%1."/>
      <w:lvlJc w:val="left"/>
      <w:pPr>
        <w:ind w:left="960" w:hanging="540"/>
      </w:pPr>
      <w:rPr>
        <w:rFonts w:ascii="Times New Roman" w:eastAsia="Times New Roman" w:hAnsi="Times New Roman" w:cs="Times New Roman" w:hint="default"/>
        <w:spacing w:val="-10"/>
        <w:w w:val="100"/>
        <w:sz w:val="24"/>
        <w:szCs w:val="24"/>
      </w:rPr>
    </w:lvl>
    <w:lvl w:ilvl="1" w:tplc="5D8C6260">
      <w:numFmt w:val="bullet"/>
      <w:lvlText w:val="•"/>
      <w:lvlJc w:val="left"/>
      <w:pPr>
        <w:ind w:left="1864" w:hanging="540"/>
      </w:pPr>
      <w:rPr>
        <w:rFonts w:hint="default"/>
      </w:rPr>
    </w:lvl>
    <w:lvl w:ilvl="2" w:tplc="67743D28">
      <w:numFmt w:val="bullet"/>
      <w:lvlText w:val="•"/>
      <w:lvlJc w:val="left"/>
      <w:pPr>
        <w:ind w:left="2768" w:hanging="540"/>
      </w:pPr>
      <w:rPr>
        <w:rFonts w:hint="default"/>
      </w:rPr>
    </w:lvl>
    <w:lvl w:ilvl="3" w:tplc="91607780">
      <w:numFmt w:val="bullet"/>
      <w:lvlText w:val="•"/>
      <w:lvlJc w:val="left"/>
      <w:pPr>
        <w:ind w:left="3672" w:hanging="540"/>
      </w:pPr>
      <w:rPr>
        <w:rFonts w:hint="default"/>
      </w:rPr>
    </w:lvl>
    <w:lvl w:ilvl="4" w:tplc="E152C6FC">
      <w:numFmt w:val="bullet"/>
      <w:lvlText w:val="•"/>
      <w:lvlJc w:val="left"/>
      <w:pPr>
        <w:ind w:left="4576" w:hanging="540"/>
      </w:pPr>
      <w:rPr>
        <w:rFonts w:hint="default"/>
      </w:rPr>
    </w:lvl>
    <w:lvl w:ilvl="5" w:tplc="25B0559E">
      <w:numFmt w:val="bullet"/>
      <w:lvlText w:val="•"/>
      <w:lvlJc w:val="left"/>
      <w:pPr>
        <w:ind w:left="5480" w:hanging="540"/>
      </w:pPr>
      <w:rPr>
        <w:rFonts w:hint="default"/>
      </w:rPr>
    </w:lvl>
    <w:lvl w:ilvl="6" w:tplc="FB720F6A">
      <w:numFmt w:val="bullet"/>
      <w:lvlText w:val="•"/>
      <w:lvlJc w:val="left"/>
      <w:pPr>
        <w:ind w:left="6384" w:hanging="540"/>
      </w:pPr>
      <w:rPr>
        <w:rFonts w:hint="default"/>
      </w:rPr>
    </w:lvl>
    <w:lvl w:ilvl="7" w:tplc="9260F6A8">
      <w:numFmt w:val="bullet"/>
      <w:lvlText w:val="•"/>
      <w:lvlJc w:val="left"/>
      <w:pPr>
        <w:ind w:left="7288" w:hanging="540"/>
      </w:pPr>
      <w:rPr>
        <w:rFonts w:hint="default"/>
      </w:rPr>
    </w:lvl>
    <w:lvl w:ilvl="8" w:tplc="359E6FCE">
      <w:numFmt w:val="bullet"/>
      <w:lvlText w:val="•"/>
      <w:lvlJc w:val="left"/>
      <w:pPr>
        <w:ind w:left="8192" w:hanging="540"/>
      </w:pPr>
      <w:rPr>
        <w:rFonts w:hint="default"/>
      </w:rPr>
    </w:lvl>
  </w:abstractNum>
  <w:abstractNum w:abstractNumId="235" w15:restartNumberingAfterBreak="0">
    <w:nsid w:val="79DC3BCC"/>
    <w:multiLevelType w:val="hybridMultilevel"/>
    <w:tmpl w:val="783E7A0C"/>
    <w:lvl w:ilvl="0" w:tplc="BA4EB4AC">
      <w:start w:val="1"/>
      <w:numFmt w:val="decimal"/>
      <w:lvlText w:val="%1."/>
      <w:lvlJc w:val="left"/>
      <w:pPr>
        <w:ind w:left="960" w:hanging="360"/>
      </w:pPr>
      <w:rPr>
        <w:rFonts w:ascii="Times New Roman" w:eastAsia="Times New Roman" w:hAnsi="Times New Roman" w:cs="Times New Roman" w:hint="default"/>
        <w:spacing w:val="-24"/>
        <w:w w:val="100"/>
        <w:sz w:val="24"/>
        <w:szCs w:val="24"/>
      </w:rPr>
    </w:lvl>
    <w:lvl w:ilvl="1" w:tplc="A826391A">
      <w:numFmt w:val="bullet"/>
      <w:lvlText w:val="•"/>
      <w:lvlJc w:val="left"/>
      <w:pPr>
        <w:ind w:left="1864" w:hanging="360"/>
      </w:pPr>
      <w:rPr>
        <w:rFonts w:hint="default"/>
      </w:rPr>
    </w:lvl>
    <w:lvl w:ilvl="2" w:tplc="EB548E36">
      <w:numFmt w:val="bullet"/>
      <w:lvlText w:val="•"/>
      <w:lvlJc w:val="left"/>
      <w:pPr>
        <w:ind w:left="2768" w:hanging="360"/>
      </w:pPr>
      <w:rPr>
        <w:rFonts w:hint="default"/>
      </w:rPr>
    </w:lvl>
    <w:lvl w:ilvl="3" w:tplc="2B4A2AA8">
      <w:numFmt w:val="bullet"/>
      <w:lvlText w:val="•"/>
      <w:lvlJc w:val="left"/>
      <w:pPr>
        <w:ind w:left="3672" w:hanging="360"/>
      </w:pPr>
      <w:rPr>
        <w:rFonts w:hint="default"/>
      </w:rPr>
    </w:lvl>
    <w:lvl w:ilvl="4" w:tplc="C0BCA376">
      <w:numFmt w:val="bullet"/>
      <w:lvlText w:val="•"/>
      <w:lvlJc w:val="left"/>
      <w:pPr>
        <w:ind w:left="4576" w:hanging="360"/>
      </w:pPr>
      <w:rPr>
        <w:rFonts w:hint="default"/>
      </w:rPr>
    </w:lvl>
    <w:lvl w:ilvl="5" w:tplc="906CFC54">
      <w:numFmt w:val="bullet"/>
      <w:lvlText w:val="•"/>
      <w:lvlJc w:val="left"/>
      <w:pPr>
        <w:ind w:left="5480" w:hanging="360"/>
      </w:pPr>
      <w:rPr>
        <w:rFonts w:hint="default"/>
      </w:rPr>
    </w:lvl>
    <w:lvl w:ilvl="6" w:tplc="E4F8A448">
      <w:numFmt w:val="bullet"/>
      <w:lvlText w:val="•"/>
      <w:lvlJc w:val="left"/>
      <w:pPr>
        <w:ind w:left="6384" w:hanging="360"/>
      </w:pPr>
      <w:rPr>
        <w:rFonts w:hint="default"/>
      </w:rPr>
    </w:lvl>
    <w:lvl w:ilvl="7" w:tplc="D460EEBE">
      <w:numFmt w:val="bullet"/>
      <w:lvlText w:val="•"/>
      <w:lvlJc w:val="left"/>
      <w:pPr>
        <w:ind w:left="7288" w:hanging="360"/>
      </w:pPr>
      <w:rPr>
        <w:rFonts w:hint="default"/>
      </w:rPr>
    </w:lvl>
    <w:lvl w:ilvl="8" w:tplc="ADAAE106">
      <w:numFmt w:val="bullet"/>
      <w:lvlText w:val="•"/>
      <w:lvlJc w:val="left"/>
      <w:pPr>
        <w:ind w:left="8192" w:hanging="360"/>
      </w:pPr>
      <w:rPr>
        <w:rFonts w:hint="default"/>
      </w:rPr>
    </w:lvl>
  </w:abstractNum>
  <w:abstractNum w:abstractNumId="236" w15:restartNumberingAfterBreak="0">
    <w:nsid w:val="79DD6A0D"/>
    <w:multiLevelType w:val="hybridMultilevel"/>
    <w:tmpl w:val="8BB88C2A"/>
    <w:lvl w:ilvl="0" w:tplc="CC5EA96C">
      <w:start w:val="1"/>
      <w:numFmt w:val="decimal"/>
      <w:lvlText w:val="%1."/>
      <w:lvlJc w:val="left"/>
      <w:pPr>
        <w:ind w:left="960" w:hanging="360"/>
      </w:pPr>
      <w:rPr>
        <w:rFonts w:ascii="Times New Roman" w:eastAsia="Times New Roman" w:hAnsi="Times New Roman" w:cs="Times New Roman" w:hint="default"/>
        <w:spacing w:val="-20"/>
        <w:w w:val="100"/>
        <w:sz w:val="24"/>
        <w:szCs w:val="24"/>
      </w:rPr>
    </w:lvl>
    <w:lvl w:ilvl="1" w:tplc="0248052A">
      <w:numFmt w:val="bullet"/>
      <w:lvlText w:val="•"/>
      <w:lvlJc w:val="left"/>
      <w:pPr>
        <w:ind w:left="1864" w:hanging="360"/>
      </w:pPr>
      <w:rPr>
        <w:rFonts w:hint="default"/>
      </w:rPr>
    </w:lvl>
    <w:lvl w:ilvl="2" w:tplc="5822A77C">
      <w:numFmt w:val="bullet"/>
      <w:lvlText w:val="•"/>
      <w:lvlJc w:val="left"/>
      <w:pPr>
        <w:ind w:left="2768" w:hanging="360"/>
      </w:pPr>
      <w:rPr>
        <w:rFonts w:hint="default"/>
      </w:rPr>
    </w:lvl>
    <w:lvl w:ilvl="3" w:tplc="ACF49856">
      <w:numFmt w:val="bullet"/>
      <w:lvlText w:val="•"/>
      <w:lvlJc w:val="left"/>
      <w:pPr>
        <w:ind w:left="3672" w:hanging="360"/>
      </w:pPr>
      <w:rPr>
        <w:rFonts w:hint="default"/>
      </w:rPr>
    </w:lvl>
    <w:lvl w:ilvl="4" w:tplc="8C3AF5B0">
      <w:numFmt w:val="bullet"/>
      <w:lvlText w:val="•"/>
      <w:lvlJc w:val="left"/>
      <w:pPr>
        <w:ind w:left="4576" w:hanging="360"/>
      </w:pPr>
      <w:rPr>
        <w:rFonts w:hint="default"/>
      </w:rPr>
    </w:lvl>
    <w:lvl w:ilvl="5" w:tplc="EF3C7786">
      <w:numFmt w:val="bullet"/>
      <w:lvlText w:val="•"/>
      <w:lvlJc w:val="left"/>
      <w:pPr>
        <w:ind w:left="5480" w:hanging="360"/>
      </w:pPr>
      <w:rPr>
        <w:rFonts w:hint="default"/>
      </w:rPr>
    </w:lvl>
    <w:lvl w:ilvl="6" w:tplc="B162A0B0">
      <w:numFmt w:val="bullet"/>
      <w:lvlText w:val="•"/>
      <w:lvlJc w:val="left"/>
      <w:pPr>
        <w:ind w:left="6384" w:hanging="360"/>
      </w:pPr>
      <w:rPr>
        <w:rFonts w:hint="default"/>
      </w:rPr>
    </w:lvl>
    <w:lvl w:ilvl="7" w:tplc="3174BD6C">
      <w:numFmt w:val="bullet"/>
      <w:lvlText w:val="•"/>
      <w:lvlJc w:val="left"/>
      <w:pPr>
        <w:ind w:left="7288" w:hanging="360"/>
      </w:pPr>
      <w:rPr>
        <w:rFonts w:hint="default"/>
      </w:rPr>
    </w:lvl>
    <w:lvl w:ilvl="8" w:tplc="61464214">
      <w:numFmt w:val="bullet"/>
      <w:lvlText w:val="•"/>
      <w:lvlJc w:val="left"/>
      <w:pPr>
        <w:ind w:left="8192" w:hanging="360"/>
      </w:pPr>
      <w:rPr>
        <w:rFonts w:hint="default"/>
      </w:rPr>
    </w:lvl>
  </w:abstractNum>
  <w:abstractNum w:abstractNumId="237" w15:restartNumberingAfterBreak="0">
    <w:nsid w:val="7A04379A"/>
    <w:multiLevelType w:val="multilevel"/>
    <w:tmpl w:val="FB906EFC"/>
    <w:lvl w:ilvl="0">
      <w:start w:val="6"/>
      <w:numFmt w:val="decimal"/>
      <w:lvlText w:val="%1"/>
      <w:lvlJc w:val="left"/>
      <w:pPr>
        <w:ind w:left="600" w:hanging="360"/>
      </w:pPr>
      <w:rPr>
        <w:rFonts w:hint="default"/>
      </w:rPr>
    </w:lvl>
    <w:lvl w:ilvl="1">
      <w:start w:val="6"/>
      <w:numFmt w:val="decimal"/>
      <w:lvlText w:val="%1.%2"/>
      <w:lvlJc w:val="left"/>
      <w:pPr>
        <w:ind w:left="600" w:hanging="360"/>
        <w:jc w:val="right"/>
      </w:pPr>
      <w:rPr>
        <w:rFonts w:hint="default"/>
        <w:spacing w:val="-1"/>
        <w:w w:val="100"/>
      </w:rPr>
    </w:lvl>
    <w:lvl w:ilvl="2">
      <w:start w:val="1"/>
      <w:numFmt w:val="decimal"/>
      <w:lvlText w:val="%3."/>
      <w:lvlJc w:val="left"/>
      <w:pPr>
        <w:ind w:left="960" w:hanging="360"/>
      </w:pPr>
      <w:rPr>
        <w:rFonts w:ascii="Times New Roman" w:eastAsia="Times New Roman" w:hAnsi="Times New Roman" w:cs="Times New Roman" w:hint="default"/>
        <w:spacing w:val="-1"/>
        <w:w w:val="100"/>
        <w:sz w:val="24"/>
        <w:szCs w:val="24"/>
      </w:rPr>
    </w:lvl>
    <w:lvl w:ilvl="3">
      <w:numFmt w:val="bullet"/>
      <w:lvlText w:val="•"/>
      <w:lvlJc w:val="left"/>
      <w:pPr>
        <w:ind w:left="2968" w:hanging="360"/>
      </w:pPr>
      <w:rPr>
        <w:rFonts w:hint="default"/>
      </w:rPr>
    </w:lvl>
    <w:lvl w:ilvl="4">
      <w:numFmt w:val="bullet"/>
      <w:lvlText w:val="•"/>
      <w:lvlJc w:val="left"/>
      <w:pPr>
        <w:ind w:left="3973" w:hanging="360"/>
      </w:pPr>
      <w:rPr>
        <w:rFonts w:hint="default"/>
      </w:rPr>
    </w:lvl>
    <w:lvl w:ilvl="5">
      <w:numFmt w:val="bullet"/>
      <w:lvlText w:val="•"/>
      <w:lvlJc w:val="left"/>
      <w:pPr>
        <w:ind w:left="4977" w:hanging="360"/>
      </w:pPr>
      <w:rPr>
        <w:rFonts w:hint="default"/>
      </w:rPr>
    </w:lvl>
    <w:lvl w:ilvl="6">
      <w:numFmt w:val="bullet"/>
      <w:lvlText w:val="•"/>
      <w:lvlJc w:val="left"/>
      <w:pPr>
        <w:ind w:left="5982" w:hanging="360"/>
      </w:pPr>
      <w:rPr>
        <w:rFonts w:hint="default"/>
      </w:rPr>
    </w:lvl>
    <w:lvl w:ilvl="7">
      <w:numFmt w:val="bullet"/>
      <w:lvlText w:val="•"/>
      <w:lvlJc w:val="left"/>
      <w:pPr>
        <w:ind w:left="6986" w:hanging="360"/>
      </w:pPr>
      <w:rPr>
        <w:rFonts w:hint="default"/>
      </w:rPr>
    </w:lvl>
    <w:lvl w:ilvl="8">
      <w:numFmt w:val="bullet"/>
      <w:lvlText w:val="•"/>
      <w:lvlJc w:val="left"/>
      <w:pPr>
        <w:ind w:left="7991" w:hanging="360"/>
      </w:pPr>
      <w:rPr>
        <w:rFonts w:hint="default"/>
      </w:rPr>
    </w:lvl>
  </w:abstractNum>
  <w:abstractNum w:abstractNumId="238" w15:restartNumberingAfterBreak="0">
    <w:nsid w:val="7B3901CA"/>
    <w:multiLevelType w:val="hybridMultilevel"/>
    <w:tmpl w:val="8E3072E4"/>
    <w:lvl w:ilvl="0" w:tplc="1E4821DE">
      <w:start w:val="1"/>
      <w:numFmt w:val="lowerLetter"/>
      <w:lvlText w:val="%1)"/>
      <w:lvlJc w:val="left"/>
      <w:pPr>
        <w:ind w:left="839" w:hanging="360"/>
      </w:pPr>
      <w:rPr>
        <w:rFonts w:ascii="Calibri" w:eastAsia="Calibri" w:hAnsi="Calibri" w:cs="Calibri" w:hint="default"/>
        <w:b/>
        <w:bCs/>
        <w:spacing w:val="-1"/>
        <w:w w:val="100"/>
        <w:sz w:val="22"/>
        <w:szCs w:val="22"/>
      </w:rPr>
    </w:lvl>
    <w:lvl w:ilvl="1" w:tplc="9E52515C">
      <w:start w:val="1"/>
      <w:numFmt w:val="decimal"/>
      <w:lvlText w:val="%2."/>
      <w:lvlJc w:val="left"/>
      <w:pPr>
        <w:ind w:left="960" w:hanging="360"/>
      </w:pPr>
      <w:rPr>
        <w:rFonts w:ascii="Times New Roman" w:eastAsia="Times New Roman" w:hAnsi="Times New Roman" w:cs="Times New Roman" w:hint="default"/>
        <w:spacing w:val="-29"/>
        <w:w w:val="100"/>
        <w:sz w:val="24"/>
        <w:szCs w:val="24"/>
      </w:rPr>
    </w:lvl>
    <w:lvl w:ilvl="2" w:tplc="991EC24A">
      <w:numFmt w:val="bullet"/>
      <w:lvlText w:val="•"/>
      <w:lvlJc w:val="left"/>
      <w:pPr>
        <w:ind w:left="1964" w:hanging="360"/>
      </w:pPr>
      <w:rPr>
        <w:rFonts w:hint="default"/>
      </w:rPr>
    </w:lvl>
    <w:lvl w:ilvl="3" w:tplc="2AC2C1B2">
      <w:numFmt w:val="bullet"/>
      <w:lvlText w:val="•"/>
      <w:lvlJc w:val="left"/>
      <w:pPr>
        <w:ind w:left="2968" w:hanging="360"/>
      </w:pPr>
      <w:rPr>
        <w:rFonts w:hint="default"/>
      </w:rPr>
    </w:lvl>
    <w:lvl w:ilvl="4" w:tplc="3E0A6714">
      <w:numFmt w:val="bullet"/>
      <w:lvlText w:val="•"/>
      <w:lvlJc w:val="left"/>
      <w:pPr>
        <w:ind w:left="3973" w:hanging="360"/>
      </w:pPr>
      <w:rPr>
        <w:rFonts w:hint="default"/>
      </w:rPr>
    </w:lvl>
    <w:lvl w:ilvl="5" w:tplc="CEB48B9E">
      <w:numFmt w:val="bullet"/>
      <w:lvlText w:val="•"/>
      <w:lvlJc w:val="left"/>
      <w:pPr>
        <w:ind w:left="4977" w:hanging="360"/>
      </w:pPr>
      <w:rPr>
        <w:rFonts w:hint="default"/>
      </w:rPr>
    </w:lvl>
    <w:lvl w:ilvl="6" w:tplc="C97ADC4E">
      <w:numFmt w:val="bullet"/>
      <w:lvlText w:val="•"/>
      <w:lvlJc w:val="left"/>
      <w:pPr>
        <w:ind w:left="5982" w:hanging="360"/>
      </w:pPr>
      <w:rPr>
        <w:rFonts w:hint="default"/>
      </w:rPr>
    </w:lvl>
    <w:lvl w:ilvl="7" w:tplc="50900A82">
      <w:numFmt w:val="bullet"/>
      <w:lvlText w:val="•"/>
      <w:lvlJc w:val="left"/>
      <w:pPr>
        <w:ind w:left="6986" w:hanging="360"/>
      </w:pPr>
      <w:rPr>
        <w:rFonts w:hint="default"/>
      </w:rPr>
    </w:lvl>
    <w:lvl w:ilvl="8" w:tplc="61C2D6F8">
      <w:numFmt w:val="bullet"/>
      <w:lvlText w:val="•"/>
      <w:lvlJc w:val="left"/>
      <w:pPr>
        <w:ind w:left="7991" w:hanging="360"/>
      </w:pPr>
      <w:rPr>
        <w:rFonts w:hint="default"/>
      </w:rPr>
    </w:lvl>
  </w:abstractNum>
  <w:abstractNum w:abstractNumId="239" w15:restartNumberingAfterBreak="0">
    <w:nsid w:val="7C314928"/>
    <w:multiLevelType w:val="hybridMultilevel"/>
    <w:tmpl w:val="8F0E8650"/>
    <w:lvl w:ilvl="0" w:tplc="16AAEF74">
      <w:start w:val="1"/>
      <w:numFmt w:val="lowerLetter"/>
      <w:lvlText w:val="%1)"/>
      <w:lvlJc w:val="left"/>
      <w:pPr>
        <w:ind w:left="840" w:hanging="360"/>
      </w:pPr>
      <w:rPr>
        <w:rFonts w:ascii="Calibri" w:eastAsia="Calibri" w:hAnsi="Calibri" w:cs="Calibri" w:hint="default"/>
        <w:b/>
        <w:bCs/>
        <w:spacing w:val="-2"/>
        <w:w w:val="100"/>
        <w:sz w:val="24"/>
        <w:szCs w:val="24"/>
      </w:rPr>
    </w:lvl>
    <w:lvl w:ilvl="1" w:tplc="F320937A">
      <w:numFmt w:val="bullet"/>
      <w:lvlText w:val="•"/>
      <w:lvlJc w:val="left"/>
      <w:pPr>
        <w:ind w:left="1756" w:hanging="360"/>
      </w:pPr>
      <w:rPr>
        <w:rFonts w:hint="default"/>
      </w:rPr>
    </w:lvl>
    <w:lvl w:ilvl="2" w:tplc="1ABE4E6C">
      <w:numFmt w:val="bullet"/>
      <w:lvlText w:val="•"/>
      <w:lvlJc w:val="left"/>
      <w:pPr>
        <w:ind w:left="2672" w:hanging="360"/>
      </w:pPr>
      <w:rPr>
        <w:rFonts w:hint="default"/>
      </w:rPr>
    </w:lvl>
    <w:lvl w:ilvl="3" w:tplc="EF2C2768">
      <w:numFmt w:val="bullet"/>
      <w:lvlText w:val="•"/>
      <w:lvlJc w:val="left"/>
      <w:pPr>
        <w:ind w:left="3588" w:hanging="360"/>
      </w:pPr>
      <w:rPr>
        <w:rFonts w:hint="default"/>
      </w:rPr>
    </w:lvl>
    <w:lvl w:ilvl="4" w:tplc="12AEEC3E">
      <w:numFmt w:val="bullet"/>
      <w:lvlText w:val="•"/>
      <w:lvlJc w:val="left"/>
      <w:pPr>
        <w:ind w:left="4504" w:hanging="360"/>
      </w:pPr>
      <w:rPr>
        <w:rFonts w:hint="default"/>
      </w:rPr>
    </w:lvl>
    <w:lvl w:ilvl="5" w:tplc="ACACF0BA">
      <w:numFmt w:val="bullet"/>
      <w:lvlText w:val="•"/>
      <w:lvlJc w:val="left"/>
      <w:pPr>
        <w:ind w:left="5420" w:hanging="360"/>
      </w:pPr>
      <w:rPr>
        <w:rFonts w:hint="default"/>
      </w:rPr>
    </w:lvl>
    <w:lvl w:ilvl="6" w:tplc="DA28E67A">
      <w:numFmt w:val="bullet"/>
      <w:lvlText w:val="•"/>
      <w:lvlJc w:val="left"/>
      <w:pPr>
        <w:ind w:left="6336" w:hanging="360"/>
      </w:pPr>
      <w:rPr>
        <w:rFonts w:hint="default"/>
      </w:rPr>
    </w:lvl>
    <w:lvl w:ilvl="7" w:tplc="99F494A8">
      <w:numFmt w:val="bullet"/>
      <w:lvlText w:val="•"/>
      <w:lvlJc w:val="left"/>
      <w:pPr>
        <w:ind w:left="7252" w:hanging="360"/>
      </w:pPr>
      <w:rPr>
        <w:rFonts w:hint="default"/>
      </w:rPr>
    </w:lvl>
    <w:lvl w:ilvl="8" w:tplc="83502368">
      <w:numFmt w:val="bullet"/>
      <w:lvlText w:val="•"/>
      <w:lvlJc w:val="left"/>
      <w:pPr>
        <w:ind w:left="8168" w:hanging="360"/>
      </w:pPr>
      <w:rPr>
        <w:rFonts w:hint="default"/>
      </w:rPr>
    </w:lvl>
  </w:abstractNum>
  <w:abstractNum w:abstractNumId="240" w15:restartNumberingAfterBreak="0">
    <w:nsid w:val="7D9F0432"/>
    <w:multiLevelType w:val="hybridMultilevel"/>
    <w:tmpl w:val="4B4E429A"/>
    <w:lvl w:ilvl="0" w:tplc="746230D4">
      <w:numFmt w:val="bullet"/>
      <w:lvlText w:val=""/>
      <w:lvlJc w:val="left"/>
      <w:pPr>
        <w:ind w:left="960" w:hanging="360"/>
      </w:pPr>
      <w:rPr>
        <w:rFonts w:ascii="Symbol" w:eastAsia="Symbol" w:hAnsi="Symbol" w:cs="Symbol" w:hint="default"/>
        <w:w w:val="100"/>
        <w:sz w:val="24"/>
        <w:szCs w:val="24"/>
      </w:rPr>
    </w:lvl>
    <w:lvl w:ilvl="1" w:tplc="7E448E6C">
      <w:numFmt w:val="bullet"/>
      <w:lvlText w:val="•"/>
      <w:lvlJc w:val="left"/>
      <w:pPr>
        <w:ind w:left="1864" w:hanging="360"/>
      </w:pPr>
      <w:rPr>
        <w:rFonts w:hint="default"/>
      </w:rPr>
    </w:lvl>
    <w:lvl w:ilvl="2" w:tplc="483A6AF8">
      <w:numFmt w:val="bullet"/>
      <w:lvlText w:val="•"/>
      <w:lvlJc w:val="left"/>
      <w:pPr>
        <w:ind w:left="2768" w:hanging="360"/>
      </w:pPr>
      <w:rPr>
        <w:rFonts w:hint="default"/>
      </w:rPr>
    </w:lvl>
    <w:lvl w:ilvl="3" w:tplc="32E4C2BE">
      <w:numFmt w:val="bullet"/>
      <w:lvlText w:val="•"/>
      <w:lvlJc w:val="left"/>
      <w:pPr>
        <w:ind w:left="3672" w:hanging="360"/>
      </w:pPr>
      <w:rPr>
        <w:rFonts w:hint="default"/>
      </w:rPr>
    </w:lvl>
    <w:lvl w:ilvl="4" w:tplc="79CC2992">
      <w:numFmt w:val="bullet"/>
      <w:lvlText w:val="•"/>
      <w:lvlJc w:val="left"/>
      <w:pPr>
        <w:ind w:left="4576" w:hanging="360"/>
      </w:pPr>
      <w:rPr>
        <w:rFonts w:hint="default"/>
      </w:rPr>
    </w:lvl>
    <w:lvl w:ilvl="5" w:tplc="3954AC4A">
      <w:numFmt w:val="bullet"/>
      <w:lvlText w:val="•"/>
      <w:lvlJc w:val="left"/>
      <w:pPr>
        <w:ind w:left="5480" w:hanging="360"/>
      </w:pPr>
      <w:rPr>
        <w:rFonts w:hint="default"/>
      </w:rPr>
    </w:lvl>
    <w:lvl w:ilvl="6" w:tplc="48240F34">
      <w:numFmt w:val="bullet"/>
      <w:lvlText w:val="•"/>
      <w:lvlJc w:val="left"/>
      <w:pPr>
        <w:ind w:left="6384" w:hanging="360"/>
      </w:pPr>
      <w:rPr>
        <w:rFonts w:hint="default"/>
      </w:rPr>
    </w:lvl>
    <w:lvl w:ilvl="7" w:tplc="8F10C606">
      <w:numFmt w:val="bullet"/>
      <w:lvlText w:val="•"/>
      <w:lvlJc w:val="left"/>
      <w:pPr>
        <w:ind w:left="7288" w:hanging="360"/>
      </w:pPr>
      <w:rPr>
        <w:rFonts w:hint="default"/>
      </w:rPr>
    </w:lvl>
    <w:lvl w:ilvl="8" w:tplc="6DF4C55C">
      <w:numFmt w:val="bullet"/>
      <w:lvlText w:val="•"/>
      <w:lvlJc w:val="left"/>
      <w:pPr>
        <w:ind w:left="8192" w:hanging="360"/>
      </w:pPr>
      <w:rPr>
        <w:rFonts w:hint="default"/>
      </w:rPr>
    </w:lvl>
  </w:abstractNum>
  <w:abstractNum w:abstractNumId="241" w15:restartNumberingAfterBreak="0">
    <w:nsid w:val="7DA97FDF"/>
    <w:multiLevelType w:val="hybridMultilevel"/>
    <w:tmpl w:val="D9E82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E1F516F"/>
    <w:multiLevelType w:val="hybridMultilevel"/>
    <w:tmpl w:val="BA4CA57E"/>
    <w:lvl w:ilvl="0" w:tplc="733663CA">
      <w:start w:val="1"/>
      <w:numFmt w:val="decimal"/>
      <w:lvlText w:val="%1."/>
      <w:lvlJc w:val="left"/>
      <w:pPr>
        <w:ind w:left="960" w:hanging="360"/>
      </w:pPr>
      <w:rPr>
        <w:rFonts w:ascii="Times New Roman" w:eastAsia="Times New Roman" w:hAnsi="Times New Roman" w:cs="Times New Roman" w:hint="default"/>
        <w:spacing w:val="-6"/>
        <w:w w:val="100"/>
        <w:sz w:val="24"/>
        <w:szCs w:val="24"/>
      </w:rPr>
    </w:lvl>
    <w:lvl w:ilvl="1" w:tplc="C3F06C62">
      <w:start w:val="1"/>
      <w:numFmt w:val="lowerLetter"/>
      <w:lvlText w:val="%2."/>
      <w:lvlJc w:val="left"/>
      <w:pPr>
        <w:ind w:left="1320" w:hanging="360"/>
      </w:pPr>
      <w:rPr>
        <w:rFonts w:ascii="Times New Roman" w:eastAsia="Times New Roman" w:hAnsi="Times New Roman" w:cs="Times New Roman" w:hint="default"/>
        <w:spacing w:val="-36"/>
        <w:w w:val="100"/>
        <w:sz w:val="24"/>
        <w:szCs w:val="24"/>
      </w:rPr>
    </w:lvl>
    <w:lvl w:ilvl="2" w:tplc="4B706EB0">
      <w:numFmt w:val="bullet"/>
      <w:lvlText w:val="•"/>
      <w:lvlJc w:val="left"/>
      <w:pPr>
        <w:ind w:left="2284" w:hanging="360"/>
      </w:pPr>
      <w:rPr>
        <w:rFonts w:hint="default"/>
      </w:rPr>
    </w:lvl>
    <w:lvl w:ilvl="3" w:tplc="B2120F80">
      <w:numFmt w:val="bullet"/>
      <w:lvlText w:val="•"/>
      <w:lvlJc w:val="left"/>
      <w:pPr>
        <w:ind w:left="3248" w:hanging="360"/>
      </w:pPr>
      <w:rPr>
        <w:rFonts w:hint="default"/>
      </w:rPr>
    </w:lvl>
    <w:lvl w:ilvl="4" w:tplc="0A269C98">
      <w:numFmt w:val="bullet"/>
      <w:lvlText w:val="•"/>
      <w:lvlJc w:val="left"/>
      <w:pPr>
        <w:ind w:left="4213" w:hanging="360"/>
      </w:pPr>
      <w:rPr>
        <w:rFonts w:hint="default"/>
      </w:rPr>
    </w:lvl>
    <w:lvl w:ilvl="5" w:tplc="E31067EA">
      <w:numFmt w:val="bullet"/>
      <w:lvlText w:val="•"/>
      <w:lvlJc w:val="left"/>
      <w:pPr>
        <w:ind w:left="5177" w:hanging="360"/>
      </w:pPr>
      <w:rPr>
        <w:rFonts w:hint="default"/>
      </w:rPr>
    </w:lvl>
    <w:lvl w:ilvl="6" w:tplc="1B282D8A">
      <w:numFmt w:val="bullet"/>
      <w:lvlText w:val="•"/>
      <w:lvlJc w:val="left"/>
      <w:pPr>
        <w:ind w:left="6142" w:hanging="360"/>
      </w:pPr>
      <w:rPr>
        <w:rFonts w:hint="default"/>
      </w:rPr>
    </w:lvl>
    <w:lvl w:ilvl="7" w:tplc="851E7002">
      <w:numFmt w:val="bullet"/>
      <w:lvlText w:val="•"/>
      <w:lvlJc w:val="left"/>
      <w:pPr>
        <w:ind w:left="7106" w:hanging="360"/>
      </w:pPr>
      <w:rPr>
        <w:rFonts w:hint="default"/>
      </w:rPr>
    </w:lvl>
    <w:lvl w:ilvl="8" w:tplc="86D89474">
      <w:numFmt w:val="bullet"/>
      <w:lvlText w:val="•"/>
      <w:lvlJc w:val="left"/>
      <w:pPr>
        <w:ind w:left="8071" w:hanging="360"/>
      </w:pPr>
      <w:rPr>
        <w:rFonts w:hint="default"/>
      </w:rPr>
    </w:lvl>
  </w:abstractNum>
  <w:abstractNum w:abstractNumId="243" w15:restartNumberingAfterBreak="0">
    <w:nsid w:val="7E5C5154"/>
    <w:multiLevelType w:val="multilevel"/>
    <w:tmpl w:val="88A6C3AA"/>
    <w:lvl w:ilvl="0">
      <w:start w:val="3"/>
      <w:numFmt w:val="decimal"/>
      <w:suff w:val="space"/>
      <w:lvlText w:val="Sec. %1."/>
      <w:lvlJc w:val="left"/>
      <w:pPr>
        <w:ind w:left="0" w:firstLine="0"/>
      </w:pPr>
      <w:rPr>
        <w:rFonts w:hint="default"/>
      </w:rPr>
    </w:lvl>
    <w:lvl w:ilvl="1">
      <w:start w:val="1"/>
      <w:numFmt w:val="decimal"/>
      <w:suff w:val="space"/>
      <w:lvlText w:val="Sec. 6.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4" w15:restartNumberingAfterBreak="0">
    <w:nsid w:val="7F5C3169"/>
    <w:multiLevelType w:val="hybridMultilevel"/>
    <w:tmpl w:val="841A6E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FEC5A4A"/>
    <w:multiLevelType w:val="hybridMultilevel"/>
    <w:tmpl w:val="06D0A934"/>
    <w:lvl w:ilvl="0" w:tplc="AD2AA0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341046">
    <w:abstractNumId w:val="21"/>
  </w:num>
  <w:num w:numId="2" w16cid:durableId="604846098">
    <w:abstractNumId w:val="176"/>
  </w:num>
  <w:num w:numId="3" w16cid:durableId="641889925">
    <w:abstractNumId w:val="213"/>
  </w:num>
  <w:num w:numId="4" w16cid:durableId="1395201673">
    <w:abstractNumId w:val="87"/>
  </w:num>
  <w:num w:numId="5" w16cid:durableId="1301689801">
    <w:abstractNumId w:val="184"/>
  </w:num>
  <w:num w:numId="6" w16cid:durableId="216018955">
    <w:abstractNumId w:val="240"/>
  </w:num>
  <w:num w:numId="7" w16cid:durableId="672532128">
    <w:abstractNumId w:val="238"/>
  </w:num>
  <w:num w:numId="8" w16cid:durableId="1346856762">
    <w:abstractNumId w:val="147"/>
  </w:num>
  <w:num w:numId="9" w16cid:durableId="819423732">
    <w:abstractNumId w:val="78"/>
  </w:num>
  <w:num w:numId="10" w16cid:durableId="428086227">
    <w:abstractNumId w:val="53"/>
  </w:num>
  <w:num w:numId="11" w16cid:durableId="2061246311">
    <w:abstractNumId w:val="25"/>
  </w:num>
  <w:num w:numId="12" w16cid:durableId="1279678516">
    <w:abstractNumId w:val="121"/>
  </w:num>
  <w:num w:numId="13" w16cid:durableId="1764495238">
    <w:abstractNumId w:val="47"/>
  </w:num>
  <w:num w:numId="14" w16cid:durableId="1800954164">
    <w:abstractNumId w:val="162"/>
  </w:num>
  <w:num w:numId="15" w16cid:durableId="776488618">
    <w:abstractNumId w:val="89"/>
  </w:num>
  <w:num w:numId="16" w16cid:durableId="2124498234">
    <w:abstractNumId w:val="185"/>
  </w:num>
  <w:num w:numId="17" w16cid:durableId="1123616932">
    <w:abstractNumId w:val="71"/>
  </w:num>
  <w:num w:numId="18" w16cid:durableId="1805191980">
    <w:abstractNumId w:val="230"/>
  </w:num>
  <w:num w:numId="19" w16cid:durableId="1610161687">
    <w:abstractNumId w:val="20"/>
  </w:num>
  <w:num w:numId="20" w16cid:durableId="1986666522">
    <w:abstractNumId w:val="86"/>
  </w:num>
  <w:num w:numId="21" w16cid:durableId="1324510456">
    <w:abstractNumId w:val="126"/>
  </w:num>
  <w:num w:numId="22" w16cid:durableId="301157268">
    <w:abstractNumId w:val="16"/>
  </w:num>
  <w:num w:numId="23" w16cid:durableId="754594503">
    <w:abstractNumId w:val="27"/>
  </w:num>
  <w:num w:numId="24" w16cid:durableId="754790969">
    <w:abstractNumId w:val="107"/>
  </w:num>
  <w:num w:numId="25" w16cid:durableId="302541596">
    <w:abstractNumId w:val="197"/>
  </w:num>
  <w:num w:numId="26" w16cid:durableId="1816141080">
    <w:abstractNumId w:val="23"/>
  </w:num>
  <w:num w:numId="27" w16cid:durableId="1552227139">
    <w:abstractNumId w:val="166"/>
  </w:num>
  <w:num w:numId="28" w16cid:durableId="158353114">
    <w:abstractNumId w:val="207"/>
  </w:num>
  <w:num w:numId="29" w16cid:durableId="389810604">
    <w:abstractNumId w:val="113"/>
  </w:num>
  <w:num w:numId="30" w16cid:durableId="454450687">
    <w:abstractNumId w:val="216"/>
  </w:num>
  <w:num w:numId="31" w16cid:durableId="856235979">
    <w:abstractNumId w:val="145"/>
  </w:num>
  <w:num w:numId="32" w16cid:durableId="237911642">
    <w:abstractNumId w:val="217"/>
  </w:num>
  <w:num w:numId="33" w16cid:durableId="2010137776">
    <w:abstractNumId w:val="151"/>
  </w:num>
  <w:num w:numId="34" w16cid:durableId="2030176072">
    <w:abstractNumId w:val="215"/>
  </w:num>
  <w:num w:numId="35" w16cid:durableId="1270627604">
    <w:abstractNumId w:val="198"/>
  </w:num>
  <w:num w:numId="36" w16cid:durableId="1027605234">
    <w:abstractNumId w:val="234"/>
  </w:num>
  <w:num w:numId="37" w16cid:durableId="1759866101">
    <w:abstractNumId w:val="150"/>
  </w:num>
  <w:num w:numId="38" w16cid:durableId="423915809">
    <w:abstractNumId w:val="15"/>
  </w:num>
  <w:num w:numId="39" w16cid:durableId="232550317">
    <w:abstractNumId w:val="50"/>
  </w:num>
  <w:num w:numId="40" w16cid:durableId="2111318289">
    <w:abstractNumId w:val="119"/>
  </w:num>
  <w:num w:numId="41" w16cid:durableId="1147211928">
    <w:abstractNumId w:val="108"/>
  </w:num>
  <w:num w:numId="42" w16cid:durableId="59138723">
    <w:abstractNumId w:val="39"/>
  </w:num>
  <w:num w:numId="43" w16cid:durableId="102463575">
    <w:abstractNumId w:val="182"/>
  </w:num>
  <w:num w:numId="44" w16cid:durableId="133066783">
    <w:abstractNumId w:val="99"/>
  </w:num>
  <w:num w:numId="45" w16cid:durableId="481047943">
    <w:abstractNumId w:val="201"/>
  </w:num>
  <w:num w:numId="46" w16cid:durableId="168376023">
    <w:abstractNumId w:val="72"/>
  </w:num>
  <w:num w:numId="47" w16cid:durableId="65348613">
    <w:abstractNumId w:val="19"/>
  </w:num>
  <w:num w:numId="48" w16cid:durableId="1778283805">
    <w:abstractNumId w:val="54"/>
  </w:num>
  <w:num w:numId="49" w16cid:durableId="1861435863">
    <w:abstractNumId w:val="34"/>
  </w:num>
  <w:num w:numId="50" w16cid:durableId="2035383696">
    <w:abstractNumId w:val="70"/>
  </w:num>
  <w:num w:numId="51" w16cid:durableId="172115043">
    <w:abstractNumId w:val="12"/>
  </w:num>
  <w:num w:numId="52" w16cid:durableId="350573909">
    <w:abstractNumId w:val="80"/>
  </w:num>
  <w:num w:numId="53" w16cid:durableId="125125579">
    <w:abstractNumId w:val="123"/>
  </w:num>
  <w:num w:numId="54" w16cid:durableId="2058314687">
    <w:abstractNumId w:val="152"/>
  </w:num>
  <w:num w:numId="55" w16cid:durableId="230849765">
    <w:abstractNumId w:val="219"/>
  </w:num>
  <w:num w:numId="56" w16cid:durableId="781152221">
    <w:abstractNumId w:val="97"/>
  </w:num>
  <w:num w:numId="57" w16cid:durableId="1689091203">
    <w:abstractNumId w:val="52"/>
  </w:num>
  <w:num w:numId="58" w16cid:durableId="848719847">
    <w:abstractNumId w:val="218"/>
  </w:num>
  <w:num w:numId="59" w16cid:durableId="3408344">
    <w:abstractNumId w:val="167"/>
  </w:num>
  <w:num w:numId="60" w16cid:durableId="1348869452">
    <w:abstractNumId w:val="193"/>
  </w:num>
  <w:num w:numId="61" w16cid:durableId="635184649">
    <w:abstractNumId w:val="73"/>
  </w:num>
  <w:num w:numId="62" w16cid:durableId="713307727">
    <w:abstractNumId w:val="225"/>
  </w:num>
  <w:num w:numId="63" w16cid:durableId="1429306663">
    <w:abstractNumId w:val="222"/>
  </w:num>
  <w:num w:numId="64" w16cid:durableId="240021699">
    <w:abstractNumId w:val="153"/>
  </w:num>
  <w:num w:numId="65" w16cid:durableId="826476868">
    <w:abstractNumId w:val="154"/>
  </w:num>
  <w:num w:numId="66" w16cid:durableId="147483406">
    <w:abstractNumId w:val="180"/>
  </w:num>
  <w:num w:numId="67" w16cid:durableId="1554459944">
    <w:abstractNumId w:val="13"/>
  </w:num>
  <w:num w:numId="68" w16cid:durableId="490099949">
    <w:abstractNumId w:val="181"/>
  </w:num>
  <w:num w:numId="69" w16cid:durableId="522089576">
    <w:abstractNumId w:val="171"/>
  </w:num>
  <w:num w:numId="70" w16cid:durableId="1022324588">
    <w:abstractNumId w:val="17"/>
  </w:num>
  <w:num w:numId="71" w16cid:durableId="1666392626">
    <w:abstractNumId w:val="203"/>
  </w:num>
  <w:num w:numId="72" w16cid:durableId="2114202502">
    <w:abstractNumId w:val="37"/>
  </w:num>
  <w:num w:numId="73" w16cid:durableId="1119034514">
    <w:abstractNumId w:val="209"/>
  </w:num>
  <w:num w:numId="74" w16cid:durableId="1099566498">
    <w:abstractNumId w:val="45"/>
  </w:num>
  <w:num w:numId="75" w16cid:durableId="1632899151">
    <w:abstractNumId w:val="117"/>
  </w:num>
  <w:num w:numId="76" w16cid:durableId="1399741781">
    <w:abstractNumId w:val="242"/>
  </w:num>
  <w:num w:numId="77" w16cid:durableId="807943455">
    <w:abstractNumId w:val="165"/>
  </w:num>
  <w:num w:numId="78" w16cid:durableId="1984430949">
    <w:abstractNumId w:val="220"/>
  </w:num>
  <w:num w:numId="79" w16cid:durableId="591353732">
    <w:abstractNumId w:val="42"/>
  </w:num>
  <w:num w:numId="80" w16cid:durableId="1400053514">
    <w:abstractNumId w:val="156"/>
  </w:num>
  <w:num w:numId="81" w16cid:durableId="343094268">
    <w:abstractNumId w:val="79"/>
  </w:num>
  <w:num w:numId="82" w16cid:durableId="834954014">
    <w:abstractNumId w:val="75"/>
  </w:num>
  <w:num w:numId="83" w16cid:durableId="1688171123">
    <w:abstractNumId w:val="41"/>
  </w:num>
  <w:num w:numId="84" w16cid:durableId="5979814">
    <w:abstractNumId w:val="58"/>
  </w:num>
  <w:num w:numId="85" w16cid:durableId="975716637">
    <w:abstractNumId w:val="186"/>
  </w:num>
  <w:num w:numId="86" w16cid:durableId="929777001">
    <w:abstractNumId w:val="236"/>
  </w:num>
  <w:num w:numId="87" w16cid:durableId="1397316921">
    <w:abstractNumId w:val="82"/>
  </w:num>
  <w:num w:numId="88" w16cid:durableId="448283826">
    <w:abstractNumId w:val="22"/>
  </w:num>
  <w:num w:numId="89" w16cid:durableId="1699694485">
    <w:abstractNumId w:val="183"/>
  </w:num>
  <w:num w:numId="90" w16cid:durableId="758645091">
    <w:abstractNumId w:val="174"/>
  </w:num>
  <w:num w:numId="91" w16cid:durableId="1459760140">
    <w:abstractNumId w:val="74"/>
  </w:num>
  <w:num w:numId="92" w16cid:durableId="1485507005">
    <w:abstractNumId w:val="61"/>
  </w:num>
  <w:num w:numId="93" w16cid:durableId="1553729567">
    <w:abstractNumId w:val="229"/>
  </w:num>
  <w:num w:numId="94" w16cid:durableId="540633782">
    <w:abstractNumId w:val="169"/>
  </w:num>
  <w:num w:numId="95" w16cid:durableId="1210344264">
    <w:abstractNumId w:val="104"/>
  </w:num>
  <w:num w:numId="96" w16cid:durableId="194001467">
    <w:abstractNumId w:val="62"/>
  </w:num>
  <w:num w:numId="97" w16cid:durableId="499849798">
    <w:abstractNumId w:val="204"/>
  </w:num>
  <w:num w:numId="98" w16cid:durableId="866219919">
    <w:abstractNumId w:val="38"/>
  </w:num>
  <w:num w:numId="99" w16cid:durableId="370350008">
    <w:abstractNumId w:val="155"/>
  </w:num>
  <w:num w:numId="100" w16cid:durableId="2010254335">
    <w:abstractNumId w:val="205"/>
  </w:num>
  <w:num w:numId="101" w16cid:durableId="1850293021">
    <w:abstractNumId w:val="138"/>
  </w:num>
  <w:num w:numId="102" w16cid:durableId="1863398560">
    <w:abstractNumId w:val="116"/>
  </w:num>
  <w:num w:numId="103" w16cid:durableId="1802504304">
    <w:abstractNumId w:val="11"/>
  </w:num>
  <w:num w:numId="104" w16cid:durableId="707071100">
    <w:abstractNumId w:val="91"/>
  </w:num>
  <w:num w:numId="105" w16cid:durableId="1980260975">
    <w:abstractNumId w:val="122"/>
  </w:num>
  <w:num w:numId="106" w16cid:durableId="1806581346">
    <w:abstractNumId w:val="221"/>
  </w:num>
  <w:num w:numId="107" w16cid:durableId="864054982">
    <w:abstractNumId w:val="179"/>
  </w:num>
  <w:num w:numId="108" w16cid:durableId="50466047">
    <w:abstractNumId w:val="149"/>
  </w:num>
  <w:num w:numId="109" w16cid:durableId="917205533">
    <w:abstractNumId w:val="191"/>
  </w:num>
  <w:num w:numId="110" w16cid:durableId="1702049879">
    <w:abstractNumId w:val="199"/>
  </w:num>
  <w:num w:numId="111" w16cid:durableId="1262253235">
    <w:abstractNumId w:val="31"/>
  </w:num>
  <w:num w:numId="112" w16cid:durableId="1659117793">
    <w:abstractNumId w:val="158"/>
  </w:num>
  <w:num w:numId="113" w16cid:durableId="1007633524">
    <w:abstractNumId w:val="64"/>
  </w:num>
  <w:num w:numId="114" w16cid:durableId="977881513">
    <w:abstractNumId w:val="51"/>
  </w:num>
  <w:num w:numId="115" w16cid:durableId="998387318">
    <w:abstractNumId w:val="26"/>
  </w:num>
  <w:num w:numId="116" w16cid:durableId="1051491125">
    <w:abstractNumId w:val="202"/>
  </w:num>
  <w:num w:numId="117" w16cid:durableId="1986231401">
    <w:abstractNumId w:val="133"/>
  </w:num>
  <w:num w:numId="118" w16cid:durableId="1184394947">
    <w:abstractNumId w:val="94"/>
  </w:num>
  <w:num w:numId="119" w16cid:durableId="2019962547">
    <w:abstractNumId w:val="76"/>
  </w:num>
  <w:num w:numId="120" w16cid:durableId="1670206089">
    <w:abstractNumId w:val="159"/>
  </w:num>
  <w:num w:numId="121" w16cid:durableId="1514153027">
    <w:abstractNumId w:val="146"/>
  </w:num>
  <w:num w:numId="122" w16cid:durableId="1034618983">
    <w:abstractNumId w:val="194"/>
  </w:num>
  <w:num w:numId="123" w16cid:durableId="784737362">
    <w:abstractNumId w:val="65"/>
  </w:num>
  <w:num w:numId="124" w16cid:durableId="717704516">
    <w:abstractNumId w:val="102"/>
  </w:num>
  <w:num w:numId="125" w16cid:durableId="1371758440">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7984691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71878564">
    <w:abstractNumId w:val="65"/>
  </w:num>
  <w:num w:numId="128" w16cid:durableId="1773895548">
    <w:abstractNumId w:val="102"/>
  </w:num>
  <w:num w:numId="129" w16cid:durableId="9919817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103202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2687070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41163045">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67087782">
    <w:abstractNumId w:val="28"/>
  </w:num>
  <w:num w:numId="134" w16cid:durableId="1702631797">
    <w:abstractNumId w:val="85"/>
  </w:num>
  <w:num w:numId="135" w16cid:durableId="1504395008">
    <w:abstractNumId w:val="90"/>
  </w:num>
  <w:num w:numId="136" w16cid:durableId="1704599523">
    <w:abstractNumId w:val="88"/>
  </w:num>
  <w:num w:numId="137" w16cid:durableId="374551246">
    <w:abstractNumId w:val="32"/>
  </w:num>
  <w:num w:numId="138" w16cid:durableId="1355612980">
    <w:abstractNumId w:val="102"/>
  </w:num>
  <w:num w:numId="139" w16cid:durableId="321855532">
    <w:abstractNumId w:val="129"/>
  </w:num>
  <w:num w:numId="140" w16cid:durableId="1848132961">
    <w:abstractNumId w:val="57"/>
  </w:num>
  <w:num w:numId="141" w16cid:durableId="1591617717">
    <w:abstractNumId w:val="81"/>
  </w:num>
  <w:num w:numId="142" w16cid:durableId="2099669072">
    <w:abstractNumId w:val="68"/>
  </w:num>
  <w:num w:numId="143" w16cid:durableId="1601139468">
    <w:abstractNumId w:val="63"/>
  </w:num>
  <w:num w:numId="144" w16cid:durableId="80008048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5421384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4394371">
    <w:abstractNumId w:val="237"/>
  </w:num>
  <w:num w:numId="147" w16cid:durableId="445391218">
    <w:abstractNumId w:val="192"/>
  </w:num>
  <w:num w:numId="148" w16cid:durableId="1885560422">
    <w:abstractNumId w:val="77"/>
  </w:num>
  <w:num w:numId="149" w16cid:durableId="1267542343">
    <w:abstractNumId w:val="137"/>
  </w:num>
  <w:num w:numId="150" w16cid:durableId="764299986">
    <w:abstractNumId w:val="36"/>
  </w:num>
  <w:num w:numId="151" w16cid:durableId="1930262861">
    <w:abstractNumId w:val="178"/>
  </w:num>
  <w:num w:numId="152" w16cid:durableId="1735204153">
    <w:abstractNumId w:val="83"/>
  </w:num>
  <w:num w:numId="153" w16cid:durableId="425419920">
    <w:abstractNumId w:val="43"/>
  </w:num>
  <w:num w:numId="154" w16cid:durableId="1060908727">
    <w:abstractNumId w:val="196"/>
  </w:num>
  <w:num w:numId="155" w16cid:durableId="606042525">
    <w:abstractNumId w:val="243"/>
  </w:num>
  <w:num w:numId="156" w16cid:durableId="1862737832">
    <w:abstractNumId w:val="59"/>
  </w:num>
  <w:num w:numId="157" w16cid:durableId="1756049175">
    <w:abstractNumId w:val="106"/>
  </w:num>
  <w:num w:numId="158" w16cid:durableId="640036920">
    <w:abstractNumId w:val="60"/>
  </w:num>
  <w:num w:numId="159" w16cid:durableId="479420876">
    <w:abstractNumId w:val="18"/>
  </w:num>
  <w:num w:numId="160" w16cid:durableId="1580678193">
    <w:abstractNumId w:val="40"/>
  </w:num>
  <w:num w:numId="161" w16cid:durableId="1941335799">
    <w:abstractNumId w:val="163"/>
  </w:num>
  <w:num w:numId="162" w16cid:durableId="1396782020">
    <w:abstractNumId w:val="235"/>
  </w:num>
  <w:num w:numId="163" w16cid:durableId="378943944">
    <w:abstractNumId w:val="164"/>
  </w:num>
  <w:num w:numId="164" w16cid:durableId="1390766938">
    <w:abstractNumId w:val="148"/>
  </w:num>
  <w:num w:numId="165" w16cid:durableId="1687828207">
    <w:abstractNumId w:val="214"/>
  </w:num>
  <w:num w:numId="166" w16cid:durableId="232277977">
    <w:abstractNumId w:val="120"/>
  </w:num>
  <w:num w:numId="167" w16cid:durableId="206382376">
    <w:abstractNumId w:val="177"/>
  </w:num>
  <w:num w:numId="168" w16cid:durableId="443575237">
    <w:abstractNumId w:val="92"/>
  </w:num>
  <w:num w:numId="169" w16cid:durableId="1351568136">
    <w:abstractNumId w:val="231"/>
  </w:num>
  <w:num w:numId="170" w16cid:durableId="2018654692">
    <w:abstractNumId w:val="161"/>
  </w:num>
  <w:num w:numId="171" w16cid:durableId="1589341112">
    <w:abstractNumId w:val="55"/>
  </w:num>
  <w:num w:numId="172" w16cid:durableId="604266712">
    <w:abstractNumId w:val="189"/>
  </w:num>
  <w:num w:numId="173" w16cid:durableId="308487276">
    <w:abstractNumId w:val="239"/>
  </w:num>
  <w:num w:numId="174" w16cid:durableId="369719919">
    <w:abstractNumId w:val="124"/>
  </w:num>
  <w:num w:numId="175" w16cid:durableId="1319070339">
    <w:abstractNumId w:val="173"/>
  </w:num>
  <w:num w:numId="176" w16cid:durableId="451365988">
    <w:abstractNumId w:val="170"/>
  </w:num>
  <w:num w:numId="177" w16cid:durableId="1581020420">
    <w:abstractNumId w:val="208"/>
  </w:num>
  <w:num w:numId="178" w16cid:durableId="1707171128">
    <w:abstractNumId w:val="160"/>
  </w:num>
  <w:num w:numId="179" w16cid:durableId="1107432046">
    <w:abstractNumId w:val="187"/>
  </w:num>
  <w:num w:numId="180" w16cid:durableId="1985620193">
    <w:abstractNumId w:val="98"/>
  </w:num>
  <w:num w:numId="181" w16cid:durableId="406150938">
    <w:abstractNumId w:val="141"/>
  </w:num>
  <w:num w:numId="182" w16cid:durableId="1942638740">
    <w:abstractNumId w:val="49"/>
  </w:num>
  <w:num w:numId="183" w16cid:durableId="899747978">
    <w:abstractNumId w:val="210"/>
  </w:num>
  <w:num w:numId="184" w16cid:durableId="1217619962">
    <w:abstractNumId w:val="130"/>
  </w:num>
  <w:num w:numId="185" w16cid:durableId="380136986">
    <w:abstractNumId w:val="127"/>
  </w:num>
  <w:num w:numId="186" w16cid:durableId="2057773602">
    <w:abstractNumId w:val="188"/>
  </w:num>
  <w:num w:numId="187" w16cid:durableId="2126925340">
    <w:abstractNumId w:val="56"/>
  </w:num>
  <w:num w:numId="188" w16cid:durableId="1870988123">
    <w:abstractNumId w:val="84"/>
  </w:num>
  <w:num w:numId="189" w16cid:durableId="403721522">
    <w:abstractNumId w:val="100"/>
  </w:num>
  <w:num w:numId="190" w16cid:durableId="522400869">
    <w:abstractNumId w:val="132"/>
  </w:num>
  <w:num w:numId="191" w16cid:durableId="116073511">
    <w:abstractNumId w:val="46"/>
  </w:num>
  <w:num w:numId="192" w16cid:durableId="1855025007">
    <w:abstractNumId w:val="105"/>
  </w:num>
  <w:num w:numId="193" w16cid:durableId="1584559980">
    <w:abstractNumId w:val="168"/>
  </w:num>
  <w:num w:numId="194" w16cid:durableId="1348292419">
    <w:abstractNumId w:val="112"/>
  </w:num>
  <w:num w:numId="195" w16cid:durableId="1655526193">
    <w:abstractNumId w:val="30"/>
  </w:num>
  <w:num w:numId="196" w16cid:durableId="1835291599">
    <w:abstractNumId w:val="101"/>
  </w:num>
  <w:num w:numId="197" w16cid:durableId="238289998">
    <w:abstractNumId w:val="10"/>
  </w:num>
  <w:num w:numId="198" w16cid:durableId="322393525">
    <w:abstractNumId w:val="140"/>
  </w:num>
  <w:num w:numId="199" w16cid:durableId="1229920053">
    <w:abstractNumId w:val="48"/>
  </w:num>
  <w:num w:numId="200" w16cid:durableId="2047607362">
    <w:abstractNumId w:val="244"/>
  </w:num>
  <w:num w:numId="201" w16cid:durableId="1344938644">
    <w:abstractNumId w:val="135"/>
  </w:num>
  <w:num w:numId="202" w16cid:durableId="156925451">
    <w:abstractNumId w:val="109"/>
  </w:num>
  <w:num w:numId="203" w16cid:durableId="1899052253">
    <w:abstractNumId w:val="134"/>
  </w:num>
  <w:num w:numId="204" w16cid:durableId="906040735">
    <w:abstractNumId w:val="128"/>
  </w:num>
  <w:num w:numId="205" w16cid:durableId="1663584910">
    <w:abstractNumId w:val="142"/>
  </w:num>
  <w:num w:numId="206" w16cid:durableId="1058550051">
    <w:abstractNumId w:val="35"/>
  </w:num>
  <w:num w:numId="207" w16cid:durableId="1268200928">
    <w:abstractNumId w:val="96"/>
  </w:num>
  <w:num w:numId="208" w16cid:durableId="2030831436">
    <w:abstractNumId w:val="44"/>
  </w:num>
  <w:num w:numId="209" w16cid:durableId="1104762098">
    <w:abstractNumId w:val="66"/>
  </w:num>
  <w:num w:numId="210" w16cid:durableId="1357342091">
    <w:abstractNumId w:val="93"/>
  </w:num>
  <w:num w:numId="211" w16cid:durableId="112507778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53307019">
    <w:abstractNumId w:val="9"/>
  </w:num>
  <w:num w:numId="213" w16cid:durableId="1300453688">
    <w:abstractNumId w:val="7"/>
  </w:num>
  <w:num w:numId="214" w16cid:durableId="58479781">
    <w:abstractNumId w:val="6"/>
  </w:num>
  <w:num w:numId="215" w16cid:durableId="1259560472">
    <w:abstractNumId w:val="5"/>
  </w:num>
  <w:num w:numId="216" w16cid:durableId="937519119">
    <w:abstractNumId w:val="4"/>
  </w:num>
  <w:num w:numId="217" w16cid:durableId="1721441693">
    <w:abstractNumId w:val="8"/>
  </w:num>
  <w:num w:numId="218" w16cid:durableId="1463499256">
    <w:abstractNumId w:val="3"/>
  </w:num>
  <w:num w:numId="219" w16cid:durableId="974526633">
    <w:abstractNumId w:val="2"/>
  </w:num>
  <w:num w:numId="220" w16cid:durableId="2031105502">
    <w:abstractNumId w:val="1"/>
  </w:num>
  <w:num w:numId="221" w16cid:durableId="1356496857">
    <w:abstractNumId w:val="0"/>
  </w:num>
  <w:num w:numId="222" w16cid:durableId="1411275867">
    <w:abstractNumId w:val="157"/>
  </w:num>
  <w:num w:numId="223" w16cid:durableId="1216549131">
    <w:abstractNumId w:val="245"/>
  </w:num>
  <w:num w:numId="224" w16cid:durableId="1066760256">
    <w:abstractNumId w:val="212"/>
  </w:num>
  <w:num w:numId="225" w16cid:durableId="1646348091">
    <w:abstractNumId w:val="223"/>
  </w:num>
  <w:num w:numId="226" w16cid:durableId="872114724">
    <w:abstractNumId w:val="14"/>
  </w:num>
  <w:num w:numId="227" w16cid:durableId="1187519924">
    <w:abstractNumId w:val="139"/>
  </w:num>
  <w:num w:numId="228" w16cid:durableId="366610175">
    <w:abstractNumId w:val="241"/>
  </w:num>
  <w:num w:numId="229" w16cid:durableId="853418772">
    <w:abstractNumId w:val="190"/>
  </w:num>
  <w:num w:numId="230" w16cid:durableId="525366041">
    <w:abstractNumId w:val="69"/>
  </w:num>
  <w:num w:numId="231" w16cid:durableId="1368680076">
    <w:abstractNumId w:val="111"/>
  </w:num>
  <w:num w:numId="232" w16cid:durableId="1078867282">
    <w:abstractNumId w:val="228"/>
  </w:num>
  <w:num w:numId="233" w16cid:durableId="41736501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18956443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438401964">
    <w:abstractNumId w:val="33"/>
  </w:num>
  <w:num w:numId="236" w16cid:durableId="2007660914">
    <w:abstractNumId w:val="224"/>
  </w:num>
  <w:num w:numId="237" w16cid:durableId="295839747">
    <w:abstractNumId w:val="67"/>
  </w:num>
  <w:num w:numId="238" w16cid:durableId="200169648">
    <w:abstractNumId w:val="172"/>
  </w:num>
  <w:num w:numId="239" w16cid:durableId="268516158">
    <w:abstractNumId w:val="115"/>
  </w:num>
  <w:num w:numId="240" w16cid:durableId="2071803269">
    <w:abstractNumId w:val="227"/>
  </w:num>
  <w:num w:numId="241" w16cid:durableId="1117337715">
    <w:abstractNumId w:val="110"/>
  </w:num>
  <w:num w:numId="242" w16cid:durableId="2084066045">
    <w:abstractNumId w:val="103"/>
  </w:num>
  <w:num w:numId="243" w16cid:durableId="467162181">
    <w:abstractNumId w:val="226"/>
  </w:num>
  <w:num w:numId="244" w16cid:durableId="1448160765">
    <w:abstractNumId w:val="125"/>
  </w:num>
  <w:num w:numId="245" w16cid:durableId="124666536">
    <w:abstractNumId w:val="114"/>
  </w:num>
  <w:num w:numId="246" w16cid:durableId="1553299752">
    <w:abstractNumId w:val="211"/>
  </w:num>
  <w:num w:numId="247" w16cid:durableId="1105031431">
    <w:abstractNumId w:val="24"/>
  </w:num>
  <w:num w:numId="248" w16cid:durableId="1955362394">
    <w:abstractNumId w:val="232"/>
  </w:num>
  <w:num w:numId="249" w16cid:durableId="1258632674">
    <w:abstractNumId w:val="144"/>
  </w:num>
  <w:num w:numId="250" w16cid:durableId="1518763624">
    <w:abstractNumId w:val="131"/>
  </w:num>
  <w:num w:numId="251" w16cid:durableId="1531918541">
    <w:abstractNumId w:val="195"/>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46"/>
    <w:rsid w:val="00000906"/>
    <w:rsid w:val="0000615A"/>
    <w:rsid w:val="0000779D"/>
    <w:rsid w:val="0001432E"/>
    <w:rsid w:val="00015980"/>
    <w:rsid w:val="00025383"/>
    <w:rsid w:val="00030612"/>
    <w:rsid w:val="00030D4A"/>
    <w:rsid w:val="00034790"/>
    <w:rsid w:val="00042309"/>
    <w:rsid w:val="000426E7"/>
    <w:rsid w:val="00046514"/>
    <w:rsid w:val="0004676E"/>
    <w:rsid w:val="0004689D"/>
    <w:rsid w:val="000575AC"/>
    <w:rsid w:val="0006012B"/>
    <w:rsid w:val="00062FAF"/>
    <w:rsid w:val="00063A02"/>
    <w:rsid w:val="000703B2"/>
    <w:rsid w:val="00071901"/>
    <w:rsid w:val="00071CB2"/>
    <w:rsid w:val="000752C0"/>
    <w:rsid w:val="0007674D"/>
    <w:rsid w:val="00077902"/>
    <w:rsid w:val="00081AA4"/>
    <w:rsid w:val="00082BA2"/>
    <w:rsid w:val="00084AA8"/>
    <w:rsid w:val="0008595F"/>
    <w:rsid w:val="00086066"/>
    <w:rsid w:val="000C351B"/>
    <w:rsid w:val="000C5046"/>
    <w:rsid w:val="000C603C"/>
    <w:rsid w:val="000D1CEC"/>
    <w:rsid w:val="000D43A1"/>
    <w:rsid w:val="000D74A4"/>
    <w:rsid w:val="000E07C9"/>
    <w:rsid w:val="000E20B4"/>
    <w:rsid w:val="000E341D"/>
    <w:rsid w:val="000E39F0"/>
    <w:rsid w:val="000E3DF8"/>
    <w:rsid w:val="000F0208"/>
    <w:rsid w:val="0010594A"/>
    <w:rsid w:val="0010775C"/>
    <w:rsid w:val="0011376F"/>
    <w:rsid w:val="00113775"/>
    <w:rsid w:val="00115C53"/>
    <w:rsid w:val="00121A37"/>
    <w:rsid w:val="0012375C"/>
    <w:rsid w:val="001253B8"/>
    <w:rsid w:val="00143A38"/>
    <w:rsid w:val="001504FF"/>
    <w:rsid w:val="00150DDD"/>
    <w:rsid w:val="001517CB"/>
    <w:rsid w:val="0015653C"/>
    <w:rsid w:val="001573DB"/>
    <w:rsid w:val="00157496"/>
    <w:rsid w:val="001610D4"/>
    <w:rsid w:val="001727AA"/>
    <w:rsid w:val="00173524"/>
    <w:rsid w:val="001748CE"/>
    <w:rsid w:val="001774CB"/>
    <w:rsid w:val="00181B2D"/>
    <w:rsid w:val="001830A5"/>
    <w:rsid w:val="00184403"/>
    <w:rsid w:val="00185B37"/>
    <w:rsid w:val="00195932"/>
    <w:rsid w:val="00195A0A"/>
    <w:rsid w:val="00197712"/>
    <w:rsid w:val="001A331F"/>
    <w:rsid w:val="001A6868"/>
    <w:rsid w:val="001C39FF"/>
    <w:rsid w:val="001C6C50"/>
    <w:rsid w:val="001C741F"/>
    <w:rsid w:val="001C77DA"/>
    <w:rsid w:val="001D254A"/>
    <w:rsid w:val="001D2601"/>
    <w:rsid w:val="001E3843"/>
    <w:rsid w:val="001F13E2"/>
    <w:rsid w:val="001F38EC"/>
    <w:rsid w:val="001F7581"/>
    <w:rsid w:val="00201B2F"/>
    <w:rsid w:val="002109CF"/>
    <w:rsid w:val="00212A5C"/>
    <w:rsid w:val="00217E9E"/>
    <w:rsid w:val="00220CD6"/>
    <w:rsid w:val="002238FB"/>
    <w:rsid w:val="00224F01"/>
    <w:rsid w:val="002307B6"/>
    <w:rsid w:val="00232045"/>
    <w:rsid w:val="00237A0D"/>
    <w:rsid w:val="002474DB"/>
    <w:rsid w:val="002512CD"/>
    <w:rsid w:val="00251EA1"/>
    <w:rsid w:val="00257916"/>
    <w:rsid w:val="00273A1A"/>
    <w:rsid w:val="00275200"/>
    <w:rsid w:val="00281A52"/>
    <w:rsid w:val="00287516"/>
    <w:rsid w:val="002903DE"/>
    <w:rsid w:val="002909BD"/>
    <w:rsid w:val="00292786"/>
    <w:rsid w:val="00293EA6"/>
    <w:rsid w:val="002A4B89"/>
    <w:rsid w:val="002A601B"/>
    <w:rsid w:val="002A7A6B"/>
    <w:rsid w:val="002B0571"/>
    <w:rsid w:val="002B0741"/>
    <w:rsid w:val="002B6A66"/>
    <w:rsid w:val="002B71D6"/>
    <w:rsid w:val="002C1D9E"/>
    <w:rsid w:val="002C595C"/>
    <w:rsid w:val="002D03D6"/>
    <w:rsid w:val="002D2AB7"/>
    <w:rsid w:val="002D4A99"/>
    <w:rsid w:val="002D5AAB"/>
    <w:rsid w:val="002D5E59"/>
    <w:rsid w:val="002D6D6E"/>
    <w:rsid w:val="002E07FC"/>
    <w:rsid w:val="002E3AC7"/>
    <w:rsid w:val="002E752D"/>
    <w:rsid w:val="002F1206"/>
    <w:rsid w:val="002F783E"/>
    <w:rsid w:val="00300935"/>
    <w:rsid w:val="00302011"/>
    <w:rsid w:val="00303654"/>
    <w:rsid w:val="00307DD1"/>
    <w:rsid w:val="00314D19"/>
    <w:rsid w:val="00317078"/>
    <w:rsid w:val="00322C1A"/>
    <w:rsid w:val="00332FB1"/>
    <w:rsid w:val="00335D11"/>
    <w:rsid w:val="00337E3B"/>
    <w:rsid w:val="0035739F"/>
    <w:rsid w:val="003613DE"/>
    <w:rsid w:val="003703D9"/>
    <w:rsid w:val="00370E08"/>
    <w:rsid w:val="00374563"/>
    <w:rsid w:val="00375B65"/>
    <w:rsid w:val="00375BB4"/>
    <w:rsid w:val="00377DAA"/>
    <w:rsid w:val="0038568E"/>
    <w:rsid w:val="003A580D"/>
    <w:rsid w:val="003B1A78"/>
    <w:rsid w:val="003B48D0"/>
    <w:rsid w:val="003B6E7A"/>
    <w:rsid w:val="003B7E3F"/>
    <w:rsid w:val="003C13BD"/>
    <w:rsid w:val="003C3967"/>
    <w:rsid w:val="003D150B"/>
    <w:rsid w:val="003D17BE"/>
    <w:rsid w:val="003D4A44"/>
    <w:rsid w:val="003E0D9F"/>
    <w:rsid w:val="003F04AC"/>
    <w:rsid w:val="003F35BE"/>
    <w:rsid w:val="003F3A48"/>
    <w:rsid w:val="003F5903"/>
    <w:rsid w:val="003F6F2B"/>
    <w:rsid w:val="003F755C"/>
    <w:rsid w:val="00401B63"/>
    <w:rsid w:val="00404837"/>
    <w:rsid w:val="00406E92"/>
    <w:rsid w:val="00410923"/>
    <w:rsid w:val="004115C4"/>
    <w:rsid w:val="00417A9A"/>
    <w:rsid w:val="00423895"/>
    <w:rsid w:val="00431B9C"/>
    <w:rsid w:val="004341BF"/>
    <w:rsid w:val="00444833"/>
    <w:rsid w:val="004477C6"/>
    <w:rsid w:val="004535D7"/>
    <w:rsid w:val="00454296"/>
    <w:rsid w:val="00461308"/>
    <w:rsid w:val="00463AB2"/>
    <w:rsid w:val="00467F0A"/>
    <w:rsid w:val="00474F1F"/>
    <w:rsid w:val="00476026"/>
    <w:rsid w:val="00476531"/>
    <w:rsid w:val="004809AB"/>
    <w:rsid w:val="004839C4"/>
    <w:rsid w:val="0049289E"/>
    <w:rsid w:val="00496403"/>
    <w:rsid w:val="00496C45"/>
    <w:rsid w:val="0049787F"/>
    <w:rsid w:val="004A1CBD"/>
    <w:rsid w:val="004B16D4"/>
    <w:rsid w:val="004B533B"/>
    <w:rsid w:val="004B6BF7"/>
    <w:rsid w:val="004B6D81"/>
    <w:rsid w:val="004C19F2"/>
    <w:rsid w:val="004E0184"/>
    <w:rsid w:val="004E498A"/>
    <w:rsid w:val="004E5A62"/>
    <w:rsid w:val="004E5C1E"/>
    <w:rsid w:val="004E7592"/>
    <w:rsid w:val="004E7F69"/>
    <w:rsid w:val="004F3406"/>
    <w:rsid w:val="004F61AA"/>
    <w:rsid w:val="004F7C47"/>
    <w:rsid w:val="005008DF"/>
    <w:rsid w:val="0050370C"/>
    <w:rsid w:val="0050566B"/>
    <w:rsid w:val="00516210"/>
    <w:rsid w:val="005165DA"/>
    <w:rsid w:val="0052339C"/>
    <w:rsid w:val="00530AA0"/>
    <w:rsid w:val="0053145F"/>
    <w:rsid w:val="00532E0A"/>
    <w:rsid w:val="005346CF"/>
    <w:rsid w:val="0054252C"/>
    <w:rsid w:val="00546015"/>
    <w:rsid w:val="00552E8C"/>
    <w:rsid w:val="00555777"/>
    <w:rsid w:val="005622FC"/>
    <w:rsid w:val="005626D1"/>
    <w:rsid w:val="00567D43"/>
    <w:rsid w:val="005759EE"/>
    <w:rsid w:val="00580572"/>
    <w:rsid w:val="00581CAB"/>
    <w:rsid w:val="005840C0"/>
    <w:rsid w:val="005843D2"/>
    <w:rsid w:val="00597EF9"/>
    <w:rsid w:val="005B38CF"/>
    <w:rsid w:val="005B67AF"/>
    <w:rsid w:val="005B6D53"/>
    <w:rsid w:val="005C461E"/>
    <w:rsid w:val="005C5DDA"/>
    <w:rsid w:val="005D60D1"/>
    <w:rsid w:val="005E1064"/>
    <w:rsid w:val="005F0339"/>
    <w:rsid w:val="005F4A86"/>
    <w:rsid w:val="00601CFE"/>
    <w:rsid w:val="00602310"/>
    <w:rsid w:val="00602B36"/>
    <w:rsid w:val="00602D40"/>
    <w:rsid w:val="00604311"/>
    <w:rsid w:val="0060511F"/>
    <w:rsid w:val="00605CC1"/>
    <w:rsid w:val="00605F84"/>
    <w:rsid w:val="0061088B"/>
    <w:rsid w:val="00621B1B"/>
    <w:rsid w:val="00622AAE"/>
    <w:rsid w:val="00627C77"/>
    <w:rsid w:val="00630713"/>
    <w:rsid w:val="0063275B"/>
    <w:rsid w:val="00633867"/>
    <w:rsid w:val="006545D9"/>
    <w:rsid w:val="00661D70"/>
    <w:rsid w:val="00665B33"/>
    <w:rsid w:val="00666E68"/>
    <w:rsid w:val="00666EC2"/>
    <w:rsid w:val="00673251"/>
    <w:rsid w:val="006743C4"/>
    <w:rsid w:val="0067576D"/>
    <w:rsid w:val="00675A9B"/>
    <w:rsid w:val="0068071B"/>
    <w:rsid w:val="0068201F"/>
    <w:rsid w:val="00685BD7"/>
    <w:rsid w:val="00694824"/>
    <w:rsid w:val="00694967"/>
    <w:rsid w:val="0069619E"/>
    <w:rsid w:val="006A1EAC"/>
    <w:rsid w:val="006A5B4A"/>
    <w:rsid w:val="006A6D2C"/>
    <w:rsid w:val="006A711E"/>
    <w:rsid w:val="006B5A6E"/>
    <w:rsid w:val="006B6724"/>
    <w:rsid w:val="006D1B49"/>
    <w:rsid w:val="006D5E61"/>
    <w:rsid w:val="006E288C"/>
    <w:rsid w:val="006E5546"/>
    <w:rsid w:val="006F0BFC"/>
    <w:rsid w:val="006F217E"/>
    <w:rsid w:val="006F2C30"/>
    <w:rsid w:val="006F6949"/>
    <w:rsid w:val="007025C2"/>
    <w:rsid w:val="00711EE1"/>
    <w:rsid w:val="00713EF6"/>
    <w:rsid w:val="00717EA7"/>
    <w:rsid w:val="00724EB3"/>
    <w:rsid w:val="007259BE"/>
    <w:rsid w:val="007300F0"/>
    <w:rsid w:val="007305B9"/>
    <w:rsid w:val="00731908"/>
    <w:rsid w:val="00734AEA"/>
    <w:rsid w:val="00744437"/>
    <w:rsid w:val="007461A9"/>
    <w:rsid w:val="007522C9"/>
    <w:rsid w:val="0075372E"/>
    <w:rsid w:val="00760827"/>
    <w:rsid w:val="00764B84"/>
    <w:rsid w:val="00766F97"/>
    <w:rsid w:val="00767C15"/>
    <w:rsid w:val="0077077A"/>
    <w:rsid w:val="00770F1B"/>
    <w:rsid w:val="00776CD7"/>
    <w:rsid w:val="00777938"/>
    <w:rsid w:val="00783ACD"/>
    <w:rsid w:val="00786529"/>
    <w:rsid w:val="00787649"/>
    <w:rsid w:val="00794A6D"/>
    <w:rsid w:val="007A5AB3"/>
    <w:rsid w:val="007B2384"/>
    <w:rsid w:val="007B647E"/>
    <w:rsid w:val="007B7725"/>
    <w:rsid w:val="007C3E1F"/>
    <w:rsid w:val="007C4C35"/>
    <w:rsid w:val="007C770A"/>
    <w:rsid w:val="007C7739"/>
    <w:rsid w:val="007D2CD8"/>
    <w:rsid w:val="007D6D99"/>
    <w:rsid w:val="007F192B"/>
    <w:rsid w:val="007F43E1"/>
    <w:rsid w:val="007F72E1"/>
    <w:rsid w:val="007F747B"/>
    <w:rsid w:val="0080075C"/>
    <w:rsid w:val="00800C15"/>
    <w:rsid w:val="0080741A"/>
    <w:rsid w:val="008103A6"/>
    <w:rsid w:val="00810DF3"/>
    <w:rsid w:val="0081590C"/>
    <w:rsid w:val="008171E2"/>
    <w:rsid w:val="008301F9"/>
    <w:rsid w:val="00841265"/>
    <w:rsid w:val="0084620C"/>
    <w:rsid w:val="00852EF3"/>
    <w:rsid w:val="00854B19"/>
    <w:rsid w:val="00855DE1"/>
    <w:rsid w:val="00865E41"/>
    <w:rsid w:val="00873477"/>
    <w:rsid w:val="00874A3D"/>
    <w:rsid w:val="00876CB3"/>
    <w:rsid w:val="008772BA"/>
    <w:rsid w:val="00880B35"/>
    <w:rsid w:val="00884263"/>
    <w:rsid w:val="00887536"/>
    <w:rsid w:val="008954CE"/>
    <w:rsid w:val="008A134B"/>
    <w:rsid w:val="008A396A"/>
    <w:rsid w:val="008A4926"/>
    <w:rsid w:val="008A6485"/>
    <w:rsid w:val="008B2F06"/>
    <w:rsid w:val="008B445B"/>
    <w:rsid w:val="008B4C3F"/>
    <w:rsid w:val="008B6D37"/>
    <w:rsid w:val="008C04A1"/>
    <w:rsid w:val="008C5615"/>
    <w:rsid w:val="008C593E"/>
    <w:rsid w:val="008D1B10"/>
    <w:rsid w:val="008D23E0"/>
    <w:rsid w:val="008D25EC"/>
    <w:rsid w:val="008D2D92"/>
    <w:rsid w:val="008D3AFD"/>
    <w:rsid w:val="008D585F"/>
    <w:rsid w:val="008D7CA8"/>
    <w:rsid w:val="008E1F38"/>
    <w:rsid w:val="008E21DE"/>
    <w:rsid w:val="008E6DB9"/>
    <w:rsid w:val="008F4BD3"/>
    <w:rsid w:val="008F5AFA"/>
    <w:rsid w:val="00900B38"/>
    <w:rsid w:val="00903724"/>
    <w:rsid w:val="00904B1E"/>
    <w:rsid w:val="009069EC"/>
    <w:rsid w:val="00911658"/>
    <w:rsid w:val="00915A87"/>
    <w:rsid w:val="00915B57"/>
    <w:rsid w:val="00916F28"/>
    <w:rsid w:val="009206CB"/>
    <w:rsid w:val="009221FB"/>
    <w:rsid w:val="00922635"/>
    <w:rsid w:val="00922B32"/>
    <w:rsid w:val="00930C30"/>
    <w:rsid w:val="009311CE"/>
    <w:rsid w:val="009329E8"/>
    <w:rsid w:val="009455F9"/>
    <w:rsid w:val="00946D26"/>
    <w:rsid w:val="0094736D"/>
    <w:rsid w:val="00950EE1"/>
    <w:rsid w:val="00966974"/>
    <w:rsid w:val="00977FF2"/>
    <w:rsid w:val="009846A9"/>
    <w:rsid w:val="0099020D"/>
    <w:rsid w:val="00992932"/>
    <w:rsid w:val="00992D5D"/>
    <w:rsid w:val="00996F0F"/>
    <w:rsid w:val="009A4052"/>
    <w:rsid w:val="009B45C9"/>
    <w:rsid w:val="009B7082"/>
    <w:rsid w:val="009C0F3A"/>
    <w:rsid w:val="009C292A"/>
    <w:rsid w:val="009C4ED5"/>
    <w:rsid w:val="009D71A0"/>
    <w:rsid w:val="009D7FB3"/>
    <w:rsid w:val="009E3407"/>
    <w:rsid w:val="009F23E3"/>
    <w:rsid w:val="009F7E45"/>
    <w:rsid w:val="00A03EE1"/>
    <w:rsid w:val="00A07D63"/>
    <w:rsid w:val="00A13DB8"/>
    <w:rsid w:val="00A15CFF"/>
    <w:rsid w:val="00A17670"/>
    <w:rsid w:val="00A20217"/>
    <w:rsid w:val="00A23D99"/>
    <w:rsid w:val="00A2592A"/>
    <w:rsid w:val="00A356DA"/>
    <w:rsid w:val="00A40B00"/>
    <w:rsid w:val="00A438A2"/>
    <w:rsid w:val="00A45578"/>
    <w:rsid w:val="00A46E38"/>
    <w:rsid w:val="00A473BF"/>
    <w:rsid w:val="00A63123"/>
    <w:rsid w:val="00A63872"/>
    <w:rsid w:val="00A679AC"/>
    <w:rsid w:val="00A723F9"/>
    <w:rsid w:val="00A76725"/>
    <w:rsid w:val="00A84B0D"/>
    <w:rsid w:val="00A84E18"/>
    <w:rsid w:val="00A85316"/>
    <w:rsid w:val="00A873B2"/>
    <w:rsid w:val="00A8782D"/>
    <w:rsid w:val="00A90F8C"/>
    <w:rsid w:val="00A92B04"/>
    <w:rsid w:val="00A92DDD"/>
    <w:rsid w:val="00A93BB6"/>
    <w:rsid w:val="00AA1120"/>
    <w:rsid w:val="00AA15CF"/>
    <w:rsid w:val="00AA1CD4"/>
    <w:rsid w:val="00AC0719"/>
    <w:rsid w:val="00AC46AC"/>
    <w:rsid w:val="00AC686E"/>
    <w:rsid w:val="00AC6995"/>
    <w:rsid w:val="00AC6AB0"/>
    <w:rsid w:val="00AD4B7C"/>
    <w:rsid w:val="00AF2B61"/>
    <w:rsid w:val="00AF30DC"/>
    <w:rsid w:val="00B011E0"/>
    <w:rsid w:val="00B014FC"/>
    <w:rsid w:val="00B03BDE"/>
    <w:rsid w:val="00B0646E"/>
    <w:rsid w:val="00B1157A"/>
    <w:rsid w:val="00B1257A"/>
    <w:rsid w:val="00B14A4B"/>
    <w:rsid w:val="00B14F63"/>
    <w:rsid w:val="00B17C28"/>
    <w:rsid w:val="00B20530"/>
    <w:rsid w:val="00B223F0"/>
    <w:rsid w:val="00B26C28"/>
    <w:rsid w:val="00B4316A"/>
    <w:rsid w:val="00B43B2C"/>
    <w:rsid w:val="00B46D1F"/>
    <w:rsid w:val="00B62512"/>
    <w:rsid w:val="00B63207"/>
    <w:rsid w:val="00B640CF"/>
    <w:rsid w:val="00B8046D"/>
    <w:rsid w:val="00B83823"/>
    <w:rsid w:val="00B838E4"/>
    <w:rsid w:val="00B83A49"/>
    <w:rsid w:val="00B917CC"/>
    <w:rsid w:val="00B917F7"/>
    <w:rsid w:val="00B93943"/>
    <w:rsid w:val="00B93ACA"/>
    <w:rsid w:val="00B9603E"/>
    <w:rsid w:val="00B970E7"/>
    <w:rsid w:val="00BA5CC0"/>
    <w:rsid w:val="00BA70C2"/>
    <w:rsid w:val="00BB0866"/>
    <w:rsid w:val="00BC37C0"/>
    <w:rsid w:val="00BC5364"/>
    <w:rsid w:val="00BD7AE1"/>
    <w:rsid w:val="00BE0D74"/>
    <w:rsid w:val="00BE1C98"/>
    <w:rsid w:val="00BE3B9A"/>
    <w:rsid w:val="00BF1A35"/>
    <w:rsid w:val="00BF6BFA"/>
    <w:rsid w:val="00C03165"/>
    <w:rsid w:val="00C0568A"/>
    <w:rsid w:val="00C07A50"/>
    <w:rsid w:val="00C1274C"/>
    <w:rsid w:val="00C1300A"/>
    <w:rsid w:val="00C20178"/>
    <w:rsid w:val="00C3301B"/>
    <w:rsid w:val="00C346F5"/>
    <w:rsid w:val="00C41EC9"/>
    <w:rsid w:val="00C43A67"/>
    <w:rsid w:val="00C451D2"/>
    <w:rsid w:val="00C4527D"/>
    <w:rsid w:val="00C574B7"/>
    <w:rsid w:val="00C6528E"/>
    <w:rsid w:val="00C76627"/>
    <w:rsid w:val="00C90880"/>
    <w:rsid w:val="00C95687"/>
    <w:rsid w:val="00CA08A7"/>
    <w:rsid w:val="00CA0DC1"/>
    <w:rsid w:val="00CA1511"/>
    <w:rsid w:val="00CA2E89"/>
    <w:rsid w:val="00CA3BAC"/>
    <w:rsid w:val="00CA41E0"/>
    <w:rsid w:val="00CA5000"/>
    <w:rsid w:val="00CB1510"/>
    <w:rsid w:val="00CB2651"/>
    <w:rsid w:val="00CB42CC"/>
    <w:rsid w:val="00CB56E2"/>
    <w:rsid w:val="00CB68B9"/>
    <w:rsid w:val="00CC4EDD"/>
    <w:rsid w:val="00CC5E1F"/>
    <w:rsid w:val="00CC79B8"/>
    <w:rsid w:val="00CD68D5"/>
    <w:rsid w:val="00CF05B0"/>
    <w:rsid w:val="00CF18D6"/>
    <w:rsid w:val="00CF2825"/>
    <w:rsid w:val="00CF74D8"/>
    <w:rsid w:val="00D11F61"/>
    <w:rsid w:val="00D151D3"/>
    <w:rsid w:val="00D20D0E"/>
    <w:rsid w:val="00D326CD"/>
    <w:rsid w:val="00D3374F"/>
    <w:rsid w:val="00D36210"/>
    <w:rsid w:val="00D37324"/>
    <w:rsid w:val="00D377A7"/>
    <w:rsid w:val="00D422C1"/>
    <w:rsid w:val="00D443D6"/>
    <w:rsid w:val="00D4562E"/>
    <w:rsid w:val="00D47773"/>
    <w:rsid w:val="00D802B7"/>
    <w:rsid w:val="00D80468"/>
    <w:rsid w:val="00D83B87"/>
    <w:rsid w:val="00D83DF6"/>
    <w:rsid w:val="00D844B9"/>
    <w:rsid w:val="00D9222C"/>
    <w:rsid w:val="00D94678"/>
    <w:rsid w:val="00D977F6"/>
    <w:rsid w:val="00DC0C0C"/>
    <w:rsid w:val="00DC2736"/>
    <w:rsid w:val="00DC4D15"/>
    <w:rsid w:val="00DD074C"/>
    <w:rsid w:val="00DD62A0"/>
    <w:rsid w:val="00DE376A"/>
    <w:rsid w:val="00DE4E41"/>
    <w:rsid w:val="00DF444B"/>
    <w:rsid w:val="00E00065"/>
    <w:rsid w:val="00E01FF6"/>
    <w:rsid w:val="00E04462"/>
    <w:rsid w:val="00E073D3"/>
    <w:rsid w:val="00E1440D"/>
    <w:rsid w:val="00E240B9"/>
    <w:rsid w:val="00E24EAB"/>
    <w:rsid w:val="00E32E8E"/>
    <w:rsid w:val="00E43770"/>
    <w:rsid w:val="00E449C5"/>
    <w:rsid w:val="00E56B28"/>
    <w:rsid w:val="00E634E5"/>
    <w:rsid w:val="00E64152"/>
    <w:rsid w:val="00E65095"/>
    <w:rsid w:val="00E65D35"/>
    <w:rsid w:val="00E701B9"/>
    <w:rsid w:val="00E70BBE"/>
    <w:rsid w:val="00E770BD"/>
    <w:rsid w:val="00E81E01"/>
    <w:rsid w:val="00E82782"/>
    <w:rsid w:val="00E86478"/>
    <w:rsid w:val="00E86C99"/>
    <w:rsid w:val="00E920FE"/>
    <w:rsid w:val="00E93072"/>
    <w:rsid w:val="00E93136"/>
    <w:rsid w:val="00E968E0"/>
    <w:rsid w:val="00E96A21"/>
    <w:rsid w:val="00EA3400"/>
    <w:rsid w:val="00EA3CEF"/>
    <w:rsid w:val="00EA3EA9"/>
    <w:rsid w:val="00EB4BF5"/>
    <w:rsid w:val="00EB4D76"/>
    <w:rsid w:val="00EC1CA3"/>
    <w:rsid w:val="00EC3147"/>
    <w:rsid w:val="00EC5B03"/>
    <w:rsid w:val="00ED237E"/>
    <w:rsid w:val="00ED3DFB"/>
    <w:rsid w:val="00ED5380"/>
    <w:rsid w:val="00EE1E50"/>
    <w:rsid w:val="00EE3322"/>
    <w:rsid w:val="00EE3DBA"/>
    <w:rsid w:val="00EE57F4"/>
    <w:rsid w:val="00EF68C7"/>
    <w:rsid w:val="00EF77ED"/>
    <w:rsid w:val="00F061FA"/>
    <w:rsid w:val="00F13AE4"/>
    <w:rsid w:val="00F201EF"/>
    <w:rsid w:val="00F21B57"/>
    <w:rsid w:val="00F27712"/>
    <w:rsid w:val="00F30DD3"/>
    <w:rsid w:val="00F32D4F"/>
    <w:rsid w:val="00F330D5"/>
    <w:rsid w:val="00F33869"/>
    <w:rsid w:val="00F4139B"/>
    <w:rsid w:val="00F436F5"/>
    <w:rsid w:val="00F456D3"/>
    <w:rsid w:val="00F462C2"/>
    <w:rsid w:val="00F52E7A"/>
    <w:rsid w:val="00F54E40"/>
    <w:rsid w:val="00F63A00"/>
    <w:rsid w:val="00F6744B"/>
    <w:rsid w:val="00F73CF1"/>
    <w:rsid w:val="00F7725E"/>
    <w:rsid w:val="00F817CD"/>
    <w:rsid w:val="00F8445C"/>
    <w:rsid w:val="00F84F17"/>
    <w:rsid w:val="00F84F56"/>
    <w:rsid w:val="00F86D73"/>
    <w:rsid w:val="00F943E9"/>
    <w:rsid w:val="00F94D14"/>
    <w:rsid w:val="00FA1CA6"/>
    <w:rsid w:val="00FA519D"/>
    <w:rsid w:val="00FB6D65"/>
    <w:rsid w:val="00FB75E6"/>
    <w:rsid w:val="00FC4CAA"/>
    <w:rsid w:val="00FC65C9"/>
    <w:rsid w:val="00FD0686"/>
    <w:rsid w:val="00FD0B5A"/>
    <w:rsid w:val="00FD3FCE"/>
    <w:rsid w:val="00FE3035"/>
    <w:rsid w:val="00FF28A2"/>
    <w:rsid w:val="00FF346D"/>
    <w:rsid w:val="00FF3F44"/>
    <w:rsid w:val="00FF5357"/>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C26D3"/>
  <w15:docId w15:val="{6C2FEFDF-83E7-4BB3-8B52-2BAF76FB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 w:line="290" w:lineRule="exact"/>
      <w:ind w:left="1560" w:hanging="848"/>
      <w:outlineLvl w:val="0"/>
    </w:pPr>
    <w:rPr>
      <w:rFonts w:ascii="Calibri" w:eastAsia="Calibri" w:hAnsi="Calibri" w:cs="Calibri"/>
      <w:b/>
      <w:bCs/>
      <w:sz w:val="24"/>
      <w:szCs w:val="24"/>
      <w:u w:val="single" w:color="000000"/>
    </w:rPr>
  </w:style>
  <w:style w:type="paragraph" w:styleId="Heading2">
    <w:name w:val="heading 2"/>
    <w:basedOn w:val="Normal"/>
    <w:uiPriority w:val="9"/>
    <w:unhideWhenUsed/>
    <w:qFormat/>
    <w:pPr>
      <w:ind w:left="1231" w:hanging="396"/>
      <w:outlineLvl w:val="1"/>
    </w:pPr>
    <w:rPr>
      <w:b/>
      <w:bCs/>
      <w:i/>
      <w:sz w:val="24"/>
      <w:szCs w:val="24"/>
      <w:u w:val="single" w:color="000000"/>
    </w:rPr>
  </w:style>
  <w:style w:type="paragraph" w:styleId="Heading3">
    <w:name w:val="heading 3"/>
    <w:basedOn w:val="Normal"/>
    <w:next w:val="Normal"/>
    <w:link w:val="Heading3Char"/>
    <w:uiPriority w:val="9"/>
    <w:unhideWhenUsed/>
    <w:qFormat/>
    <w:rsid w:val="002238F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1B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21B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21B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1B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1B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1B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238FB"/>
    <w:rPr>
      <w:rFonts w:asciiTheme="majorHAnsi" w:eastAsiaTheme="majorEastAsia" w:hAnsiTheme="majorHAnsi" w:cstheme="majorBidi"/>
      <w:color w:val="243F60" w:themeColor="accent1" w:themeShade="7F"/>
      <w:sz w:val="24"/>
      <w:szCs w:val="24"/>
    </w:rPr>
  </w:style>
  <w:style w:type="paragraph" w:styleId="TOC1">
    <w:name w:val="toc 1"/>
    <w:basedOn w:val="Normal"/>
    <w:uiPriority w:val="39"/>
    <w:qFormat/>
    <w:pPr>
      <w:spacing w:before="100"/>
      <w:ind w:left="779" w:hanging="661"/>
    </w:pPr>
  </w:style>
  <w:style w:type="paragraph" w:styleId="TOC2">
    <w:name w:val="toc 2"/>
    <w:basedOn w:val="Normal"/>
    <w:uiPriority w:val="39"/>
    <w:qFormat/>
    <w:pPr>
      <w:spacing w:before="100"/>
      <w:ind w:left="340"/>
    </w:p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60"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694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82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7E9E"/>
    <w:rPr>
      <w:sz w:val="16"/>
      <w:szCs w:val="16"/>
    </w:rPr>
  </w:style>
  <w:style w:type="paragraph" w:styleId="CommentText">
    <w:name w:val="annotation text"/>
    <w:basedOn w:val="Normal"/>
    <w:link w:val="CommentTextChar"/>
    <w:uiPriority w:val="99"/>
    <w:unhideWhenUsed/>
    <w:rsid w:val="00217E9E"/>
    <w:rPr>
      <w:sz w:val="20"/>
      <w:szCs w:val="20"/>
    </w:rPr>
  </w:style>
  <w:style w:type="character" w:customStyle="1" w:styleId="CommentTextChar">
    <w:name w:val="Comment Text Char"/>
    <w:basedOn w:val="DefaultParagraphFont"/>
    <w:link w:val="CommentText"/>
    <w:uiPriority w:val="99"/>
    <w:rsid w:val="00217E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7E9E"/>
    <w:rPr>
      <w:b/>
      <w:bCs/>
    </w:rPr>
  </w:style>
  <w:style w:type="character" w:customStyle="1" w:styleId="CommentSubjectChar">
    <w:name w:val="Comment Subject Char"/>
    <w:basedOn w:val="CommentTextChar"/>
    <w:link w:val="CommentSubject"/>
    <w:uiPriority w:val="99"/>
    <w:semiHidden/>
    <w:rsid w:val="00217E9E"/>
    <w:rPr>
      <w:rFonts w:ascii="Times New Roman" w:eastAsia="Times New Roman" w:hAnsi="Times New Roman" w:cs="Times New Roman"/>
      <w:b/>
      <w:bCs/>
      <w:sz w:val="20"/>
      <w:szCs w:val="20"/>
    </w:rPr>
  </w:style>
  <w:style w:type="paragraph" w:customStyle="1" w:styleId="PolicySection">
    <w:name w:val="Policy Section"/>
    <w:basedOn w:val="Normal"/>
    <w:next w:val="Normal"/>
    <w:qFormat/>
    <w:rsid w:val="00903724"/>
    <w:pPr>
      <w:keepNext/>
      <w:widowControl/>
      <w:autoSpaceDE/>
      <w:autoSpaceDN/>
      <w:spacing w:after="120"/>
      <w:jc w:val="both"/>
    </w:pPr>
    <w:rPr>
      <w:rFonts w:ascii="Arial" w:hAnsi="Arial" w:cs="Arial"/>
      <w:b/>
      <w:kern w:val="22"/>
      <w:sz w:val="24"/>
      <w:szCs w:val="24"/>
    </w:rPr>
  </w:style>
  <w:style w:type="paragraph" w:styleId="Revision">
    <w:name w:val="Revision"/>
    <w:hidden/>
    <w:uiPriority w:val="99"/>
    <w:semiHidden/>
    <w:rsid w:val="002238FB"/>
    <w:pPr>
      <w:widowControl/>
      <w:autoSpaceDE/>
      <w:autoSpaceDN/>
    </w:pPr>
    <w:rPr>
      <w:rFonts w:ascii="Times New Roman" w:eastAsia="Times New Roman" w:hAnsi="Times New Roman" w:cs="Times New Roman"/>
    </w:rPr>
  </w:style>
  <w:style w:type="paragraph" w:customStyle="1" w:styleId="legal1">
    <w:name w:val="legal:1"/>
    <w:basedOn w:val="Normal"/>
    <w:uiPriority w:val="99"/>
    <w:rsid w:val="00A13DB8"/>
    <w:pPr>
      <w:widowControl/>
      <w:autoSpaceDE/>
      <w:autoSpaceDN/>
      <w:spacing w:after="160" w:line="260" w:lineRule="exact"/>
    </w:pPr>
    <w:rPr>
      <w:rFonts w:ascii="Arial" w:hAnsi="Arial" w:cs="Arial"/>
      <w:kern w:val="22"/>
    </w:rPr>
  </w:style>
  <w:style w:type="paragraph" w:styleId="Header">
    <w:name w:val="header"/>
    <w:basedOn w:val="Normal"/>
    <w:link w:val="HeaderChar"/>
    <w:uiPriority w:val="99"/>
    <w:unhideWhenUsed/>
    <w:rsid w:val="00AC46AC"/>
    <w:pPr>
      <w:tabs>
        <w:tab w:val="center" w:pos="4680"/>
        <w:tab w:val="right" w:pos="9360"/>
      </w:tabs>
    </w:pPr>
  </w:style>
  <w:style w:type="character" w:customStyle="1" w:styleId="HeaderChar">
    <w:name w:val="Header Char"/>
    <w:basedOn w:val="DefaultParagraphFont"/>
    <w:link w:val="Header"/>
    <w:uiPriority w:val="99"/>
    <w:rsid w:val="00AC46AC"/>
    <w:rPr>
      <w:rFonts w:ascii="Times New Roman" w:eastAsia="Times New Roman" w:hAnsi="Times New Roman" w:cs="Times New Roman"/>
    </w:rPr>
  </w:style>
  <w:style w:type="paragraph" w:styleId="Footer">
    <w:name w:val="footer"/>
    <w:basedOn w:val="Normal"/>
    <w:link w:val="FooterChar"/>
    <w:uiPriority w:val="99"/>
    <w:unhideWhenUsed/>
    <w:rsid w:val="00AC46AC"/>
    <w:pPr>
      <w:tabs>
        <w:tab w:val="center" w:pos="4680"/>
        <w:tab w:val="right" w:pos="9360"/>
      </w:tabs>
    </w:pPr>
  </w:style>
  <w:style w:type="character" w:customStyle="1" w:styleId="FooterChar">
    <w:name w:val="Footer Char"/>
    <w:basedOn w:val="DefaultParagraphFont"/>
    <w:link w:val="Footer"/>
    <w:uiPriority w:val="99"/>
    <w:rsid w:val="00AC46AC"/>
    <w:rPr>
      <w:rFonts w:ascii="Times New Roman" w:eastAsia="Times New Roman" w:hAnsi="Times New Roman" w:cs="Times New Roman"/>
    </w:rPr>
  </w:style>
  <w:style w:type="paragraph" w:styleId="TOCHeading">
    <w:name w:val="TOC Heading"/>
    <w:basedOn w:val="Heading1"/>
    <w:next w:val="Normal"/>
    <w:uiPriority w:val="39"/>
    <w:unhideWhenUsed/>
    <w:qFormat/>
    <w:rsid w:val="0044483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character" w:styleId="Hyperlink">
    <w:name w:val="Hyperlink"/>
    <w:basedOn w:val="DefaultParagraphFont"/>
    <w:uiPriority w:val="99"/>
    <w:unhideWhenUsed/>
    <w:rsid w:val="00444833"/>
    <w:rPr>
      <w:color w:val="0000FF" w:themeColor="hyperlink"/>
      <w:u w:val="single"/>
    </w:rPr>
  </w:style>
  <w:style w:type="paragraph" w:styleId="TOC3">
    <w:name w:val="toc 3"/>
    <w:basedOn w:val="Normal"/>
    <w:next w:val="Normal"/>
    <w:autoRedefine/>
    <w:uiPriority w:val="39"/>
    <w:unhideWhenUsed/>
    <w:rsid w:val="00DD62A0"/>
    <w:pPr>
      <w:spacing w:after="100"/>
      <w:ind w:left="440"/>
    </w:pPr>
  </w:style>
  <w:style w:type="paragraph" w:styleId="Title">
    <w:name w:val="Title"/>
    <w:basedOn w:val="Normal"/>
    <w:next w:val="Normal"/>
    <w:link w:val="TitleChar"/>
    <w:uiPriority w:val="10"/>
    <w:qFormat/>
    <w:rsid w:val="00E437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770"/>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unhideWhenUsed/>
    <w:rsid w:val="00B62512"/>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62512"/>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62512"/>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62512"/>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62512"/>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62512"/>
    <w:pPr>
      <w:widowControl/>
      <w:autoSpaceDE/>
      <w:autoSpaceDN/>
      <w:spacing w:after="100" w:line="259" w:lineRule="auto"/>
      <w:ind w:left="176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B62512"/>
    <w:rPr>
      <w:color w:val="605E5C"/>
      <w:shd w:val="clear" w:color="auto" w:fill="E1DFDD"/>
    </w:rPr>
  </w:style>
  <w:style w:type="paragraph" w:styleId="Bibliography">
    <w:name w:val="Bibliography"/>
    <w:basedOn w:val="Normal"/>
    <w:next w:val="Normal"/>
    <w:uiPriority w:val="37"/>
    <w:semiHidden/>
    <w:unhideWhenUsed/>
    <w:rsid w:val="00F21B57"/>
  </w:style>
  <w:style w:type="paragraph" w:styleId="BlockText">
    <w:name w:val="Block Text"/>
    <w:basedOn w:val="Normal"/>
    <w:uiPriority w:val="99"/>
    <w:semiHidden/>
    <w:unhideWhenUsed/>
    <w:rsid w:val="00F21B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21B57"/>
    <w:pPr>
      <w:spacing w:after="120" w:line="480" w:lineRule="auto"/>
    </w:pPr>
  </w:style>
  <w:style w:type="character" w:customStyle="1" w:styleId="BodyText2Char">
    <w:name w:val="Body Text 2 Char"/>
    <w:basedOn w:val="DefaultParagraphFont"/>
    <w:link w:val="BodyText2"/>
    <w:uiPriority w:val="99"/>
    <w:semiHidden/>
    <w:rsid w:val="00F21B57"/>
    <w:rPr>
      <w:rFonts w:ascii="Times New Roman" w:eastAsia="Times New Roman" w:hAnsi="Times New Roman" w:cs="Times New Roman"/>
    </w:rPr>
  </w:style>
  <w:style w:type="paragraph" w:styleId="BodyText3">
    <w:name w:val="Body Text 3"/>
    <w:basedOn w:val="Normal"/>
    <w:link w:val="BodyText3Char"/>
    <w:uiPriority w:val="99"/>
    <w:semiHidden/>
    <w:unhideWhenUsed/>
    <w:rsid w:val="00F21B57"/>
    <w:pPr>
      <w:spacing w:after="120"/>
    </w:pPr>
    <w:rPr>
      <w:sz w:val="16"/>
      <w:szCs w:val="16"/>
    </w:rPr>
  </w:style>
  <w:style w:type="character" w:customStyle="1" w:styleId="BodyText3Char">
    <w:name w:val="Body Text 3 Char"/>
    <w:basedOn w:val="DefaultParagraphFont"/>
    <w:link w:val="BodyText3"/>
    <w:uiPriority w:val="99"/>
    <w:semiHidden/>
    <w:rsid w:val="00F21B57"/>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21B57"/>
    <w:pPr>
      <w:ind w:firstLine="360"/>
    </w:pPr>
    <w:rPr>
      <w:sz w:val="22"/>
      <w:szCs w:val="22"/>
    </w:rPr>
  </w:style>
  <w:style w:type="character" w:customStyle="1" w:styleId="BodyTextChar">
    <w:name w:val="Body Text Char"/>
    <w:basedOn w:val="DefaultParagraphFont"/>
    <w:link w:val="BodyText"/>
    <w:uiPriority w:val="1"/>
    <w:rsid w:val="00F21B57"/>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F21B5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21B57"/>
    <w:pPr>
      <w:spacing w:after="120"/>
      <w:ind w:left="360"/>
    </w:pPr>
  </w:style>
  <w:style w:type="character" w:customStyle="1" w:styleId="BodyTextIndentChar">
    <w:name w:val="Body Text Indent Char"/>
    <w:basedOn w:val="DefaultParagraphFont"/>
    <w:link w:val="BodyTextIndent"/>
    <w:uiPriority w:val="99"/>
    <w:semiHidden/>
    <w:rsid w:val="00F21B57"/>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F21B57"/>
    <w:pPr>
      <w:spacing w:after="0"/>
      <w:ind w:firstLine="360"/>
    </w:pPr>
  </w:style>
  <w:style w:type="character" w:customStyle="1" w:styleId="BodyTextFirstIndent2Char">
    <w:name w:val="Body Text First Indent 2 Char"/>
    <w:basedOn w:val="BodyTextIndentChar"/>
    <w:link w:val="BodyTextFirstIndent2"/>
    <w:uiPriority w:val="99"/>
    <w:semiHidden/>
    <w:rsid w:val="00F21B57"/>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F21B57"/>
    <w:pPr>
      <w:spacing w:after="120" w:line="480" w:lineRule="auto"/>
      <w:ind w:left="360"/>
    </w:pPr>
  </w:style>
  <w:style w:type="character" w:customStyle="1" w:styleId="BodyTextIndent2Char">
    <w:name w:val="Body Text Indent 2 Char"/>
    <w:basedOn w:val="DefaultParagraphFont"/>
    <w:link w:val="BodyTextIndent2"/>
    <w:uiPriority w:val="99"/>
    <w:semiHidden/>
    <w:rsid w:val="00F21B57"/>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F21B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21B57"/>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21B57"/>
    <w:pPr>
      <w:spacing w:after="200"/>
    </w:pPr>
    <w:rPr>
      <w:i/>
      <w:iCs/>
      <w:color w:val="1F497D" w:themeColor="text2"/>
      <w:sz w:val="18"/>
      <w:szCs w:val="18"/>
    </w:rPr>
  </w:style>
  <w:style w:type="paragraph" w:styleId="Closing">
    <w:name w:val="Closing"/>
    <w:basedOn w:val="Normal"/>
    <w:link w:val="ClosingChar"/>
    <w:uiPriority w:val="99"/>
    <w:semiHidden/>
    <w:unhideWhenUsed/>
    <w:rsid w:val="00F21B57"/>
    <w:pPr>
      <w:ind w:left="4320"/>
    </w:pPr>
  </w:style>
  <w:style w:type="character" w:customStyle="1" w:styleId="ClosingChar">
    <w:name w:val="Closing Char"/>
    <w:basedOn w:val="DefaultParagraphFont"/>
    <w:link w:val="Closing"/>
    <w:uiPriority w:val="99"/>
    <w:semiHidden/>
    <w:rsid w:val="00F21B57"/>
    <w:rPr>
      <w:rFonts w:ascii="Times New Roman" w:eastAsia="Times New Roman" w:hAnsi="Times New Roman" w:cs="Times New Roman"/>
    </w:rPr>
  </w:style>
  <w:style w:type="paragraph" w:styleId="Date">
    <w:name w:val="Date"/>
    <w:basedOn w:val="Normal"/>
    <w:next w:val="Normal"/>
    <w:link w:val="DateChar"/>
    <w:uiPriority w:val="99"/>
    <w:semiHidden/>
    <w:unhideWhenUsed/>
    <w:rsid w:val="00F21B57"/>
  </w:style>
  <w:style w:type="character" w:customStyle="1" w:styleId="DateChar">
    <w:name w:val="Date Char"/>
    <w:basedOn w:val="DefaultParagraphFont"/>
    <w:link w:val="Date"/>
    <w:uiPriority w:val="99"/>
    <w:semiHidden/>
    <w:rsid w:val="00F21B57"/>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F21B5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21B5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21B57"/>
  </w:style>
  <w:style w:type="character" w:customStyle="1" w:styleId="E-mailSignatureChar">
    <w:name w:val="E-mail Signature Char"/>
    <w:basedOn w:val="DefaultParagraphFont"/>
    <w:link w:val="E-mailSignature"/>
    <w:uiPriority w:val="99"/>
    <w:semiHidden/>
    <w:rsid w:val="00F21B57"/>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F21B57"/>
    <w:rPr>
      <w:sz w:val="20"/>
      <w:szCs w:val="20"/>
    </w:rPr>
  </w:style>
  <w:style w:type="character" w:customStyle="1" w:styleId="EndnoteTextChar">
    <w:name w:val="Endnote Text Char"/>
    <w:basedOn w:val="DefaultParagraphFont"/>
    <w:link w:val="EndnoteText"/>
    <w:uiPriority w:val="99"/>
    <w:semiHidden/>
    <w:rsid w:val="00F21B57"/>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21B5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1B57"/>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21B57"/>
    <w:rPr>
      <w:sz w:val="20"/>
      <w:szCs w:val="20"/>
    </w:rPr>
  </w:style>
  <w:style w:type="character" w:customStyle="1" w:styleId="FootnoteTextChar">
    <w:name w:val="Footnote Text Char"/>
    <w:basedOn w:val="DefaultParagraphFont"/>
    <w:link w:val="FootnoteText"/>
    <w:uiPriority w:val="99"/>
    <w:semiHidden/>
    <w:rsid w:val="00F21B57"/>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F21B5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21B5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21B5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21B5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21B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1B5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21B57"/>
    <w:rPr>
      <w:i/>
      <w:iCs/>
    </w:rPr>
  </w:style>
  <w:style w:type="character" w:customStyle="1" w:styleId="HTMLAddressChar">
    <w:name w:val="HTML Address Char"/>
    <w:basedOn w:val="DefaultParagraphFont"/>
    <w:link w:val="HTMLAddress"/>
    <w:uiPriority w:val="99"/>
    <w:semiHidden/>
    <w:rsid w:val="00F21B57"/>
    <w:rPr>
      <w:rFonts w:ascii="Times New Roman" w:eastAsia="Times New Roman" w:hAnsi="Times New Roman" w:cs="Times New Roman"/>
      <w:i/>
      <w:iCs/>
    </w:rPr>
  </w:style>
  <w:style w:type="paragraph" w:styleId="HTMLPreformatted">
    <w:name w:val="HTML Preformatted"/>
    <w:basedOn w:val="Normal"/>
    <w:link w:val="HTMLPreformattedChar"/>
    <w:uiPriority w:val="99"/>
    <w:semiHidden/>
    <w:unhideWhenUsed/>
    <w:rsid w:val="00F21B5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1B5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21B57"/>
    <w:pPr>
      <w:ind w:left="220" w:hanging="220"/>
    </w:pPr>
  </w:style>
  <w:style w:type="paragraph" w:styleId="Index2">
    <w:name w:val="index 2"/>
    <w:basedOn w:val="Normal"/>
    <w:next w:val="Normal"/>
    <w:autoRedefine/>
    <w:uiPriority w:val="99"/>
    <w:semiHidden/>
    <w:unhideWhenUsed/>
    <w:rsid w:val="00F21B57"/>
    <w:pPr>
      <w:ind w:left="440" w:hanging="220"/>
    </w:pPr>
  </w:style>
  <w:style w:type="paragraph" w:styleId="Index3">
    <w:name w:val="index 3"/>
    <w:basedOn w:val="Normal"/>
    <w:next w:val="Normal"/>
    <w:autoRedefine/>
    <w:uiPriority w:val="99"/>
    <w:semiHidden/>
    <w:unhideWhenUsed/>
    <w:rsid w:val="00F21B57"/>
    <w:pPr>
      <w:ind w:left="660" w:hanging="220"/>
    </w:pPr>
  </w:style>
  <w:style w:type="paragraph" w:styleId="Index4">
    <w:name w:val="index 4"/>
    <w:basedOn w:val="Normal"/>
    <w:next w:val="Normal"/>
    <w:autoRedefine/>
    <w:uiPriority w:val="99"/>
    <w:semiHidden/>
    <w:unhideWhenUsed/>
    <w:rsid w:val="00F21B57"/>
    <w:pPr>
      <w:ind w:left="880" w:hanging="220"/>
    </w:pPr>
  </w:style>
  <w:style w:type="paragraph" w:styleId="Index5">
    <w:name w:val="index 5"/>
    <w:basedOn w:val="Normal"/>
    <w:next w:val="Normal"/>
    <w:autoRedefine/>
    <w:uiPriority w:val="99"/>
    <w:semiHidden/>
    <w:unhideWhenUsed/>
    <w:rsid w:val="00F21B57"/>
    <w:pPr>
      <w:ind w:left="1100" w:hanging="220"/>
    </w:pPr>
  </w:style>
  <w:style w:type="paragraph" w:styleId="Index6">
    <w:name w:val="index 6"/>
    <w:basedOn w:val="Normal"/>
    <w:next w:val="Normal"/>
    <w:autoRedefine/>
    <w:uiPriority w:val="99"/>
    <w:semiHidden/>
    <w:unhideWhenUsed/>
    <w:rsid w:val="00F21B57"/>
    <w:pPr>
      <w:ind w:left="1320" w:hanging="220"/>
    </w:pPr>
  </w:style>
  <w:style w:type="paragraph" w:styleId="Index7">
    <w:name w:val="index 7"/>
    <w:basedOn w:val="Normal"/>
    <w:next w:val="Normal"/>
    <w:autoRedefine/>
    <w:uiPriority w:val="99"/>
    <w:semiHidden/>
    <w:unhideWhenUsed/>
    <w:rsid w:val="00F21B57"/>
    <w:pPr>
      <w:ind w:left="1540" w:hanging="220"/>
    </w:pPr>
  </w:style>
  <w:style w:type="paragraph" w:styleId="Index8">
    <w:name w:val="index 8"/>
    <w:basedOn w:val="Normal"/>
    <w:next w:val="Normal"/>
    <w:autoRedefine/>
    <w:uiPriority w:val="99"/>
    <w:semiHidden/>
    <w:unhideWhenUsed/>
    <w:rsid w:val="00F21B57"/>
    <w:pPr>
      <w:ind w:left="1760" w:hanging="220"/>
    </w:pPr>
  </w:style>
  <w:style w:type="paragraph" w:styleId="Index9">
    <w:name w:val="index 9"/>
    <w:basedOn w:val="Normal"/>
    <w:next w:val="Normal"/>
    <w:autoRedefine/>
    <w:uiPriority w:val="99"/>
    <w:semiHidden/>
    <w:unhideWhenUsed/>
    <w:rsid w:val="00F21B57"/>
    <w:pPr>
      <w:ind w:left="1980" w:hanging="220"/>
    </w:pPr>
  </w:style>
  <w:style w:type="paragraph" w:styleId="IndexHeading">
    <w:name w:val="index heading"/>
    <w:basedOn w:val="Normal"/>
    <w:next w:val="Index1"/>
    <w:uiPriority w:val="99"/>
    <w:semiHidden/>
    <w:unhideWhenUsed/>
    <w:rsid w:val="00F21B5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21B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21B57"/>
    <w:rPr>
      <w:rFonts w:ascii="Times New Roman" w:eastAsia="Times New Roman" w:hAnsi="Times New Roman" w:cs="Times New Roman"/>
      <w:i/>
      <w:iCs/>
      <w:color w:val="4F81BD" w:themeColor="accent1"/>
    </w:rPr>
  </w:style>
  <w:style w:type="paragraph" w:styleId="List">
    <w:name w:val="List"/>
    <w:basedOn w:val="Normal"/>
    <w:uiPriority w:val="99"/>
    <w:semiHidden/>
    <w:unhideWhenUsed/>
    <w:rsid w:val="00F21B57"/>
    <w:pPr>
      <w:ind w:left="360" w:hanging="360"/>
      <w:contextualSpacing/>
    </w:pPr>
  </w:style>
  <w:style w:type="paragraph" w:styleId="List2">
    <w:name w:val="List 2"/>
    <w:basedOn w:val="Normal"/>
    <w:uiPriority w:val="99"/>
    <w:semiHidden/>
    <w:unhideWhenUsed/>
    <w:rsid w:val="00F21B57"/>
    <w:pPr>
      <w:ind w:left="720" w:hanging="360"/>
      <w:contextualSpacing/>
    </w:pPr>
  </w:style>
  <w:style w:type="paragraph" w:styleId="List3">
    <w:name w:val="List 3"/>
    <w:basedOn w:val="Normal"/>
    <w:uiPriority w:val="99"/>
    <w:semiHidden/>
    <w:unhideWhenUsed/>
    <w:rsid w:val="00F21B57"/>
    <w:pPr>
      <w:ind w:left="1080" w:hanging="360"/>
      <w:contextualSpacing/>
    </w:pPr>
  </w:style>
  <w:style w:type="paragraph" w:styleId="List4">
    <w:name w:val="List 4"/>
    <w:basedOn w:val="Normal"/>
    <w:uiPriority w:val="99"/>
    <w:semiHidden/>
    <w:unhideWhenUsed/>
    <w:rsid w:val="00F21B57"/>
    <w:pPr>
      <w:ind w:left="1440" w:hanging="360"/>
      <w:contextualSpacing/>
    </w:pPr>
  </w:style>
  <w:style w:type="paragraph" w:styleId="List5">
    <w:name w:val="List 5"/>
    <w:basedOn w:val="Normal"/>
    <w:uiPriority w:val="99"/>
    <w:semiHidden/>
    <w:unhideWhenUsed/>
    <w:rsid w:val="00F21B57"/>
    <w:pPr>
      <w:ind w:left="1800" w:hanging="360"/>
      <w:contextualSpacing/>
    </w:pPr>
  </w:style>
  <w:style w:type="paragraph" w:styleId="ListBullet">
    <w:name w:val="List Bullet"/>
    <w:basedOn w:val="Normal"/>
    <w:uiPriority w:val="99"/>
    <w:semiHidden/>
    <w:unhideWhenUsed/>
    <w:rsid w:val="00F21B57"/>
    <w:pPr>
      <w:numPr>
        <w:numId w:val="212"/>
      </w:numPr>
      <w:contextualSpacing/>
    </w:pPr>
  </w:style>
  <w:style w:type="paragraph" w:styleId="ListBullet2">
    <w:name w:val="List Bullet 2"/>
    <w:basedOn w:val="Normal"/>
    <w:uiPriority w:val="99"/>
    <w:semiHidden/>
    <w:unhideWhenUsed/>
    <w:rsid w:val="00F21B57"/>
    <w:pPr>
      <w:numPr>
        <w:numId w:val="213"/>
      </w:numPr>
      <w:contextualSpacing/>
    </w:pPr>
  </w:style>
  <w:style w:type="paragraph" w:styleId="ListBullet3">
    <w:name w:val="List Bullet 3"/>
    <w:basedOn w:val="Normal"/>
    <w:uiPriority w:val="99"/>
    <w:semiHidden/>
    <w:unhideWhenUsed/>
    <w:rsid w:val="00F21B57"/>
    <w:pPr>
      <w:numPr>
        <w:numId w:val="214"/>
      </w:numPr>
      <w:contextualSpacing/>
    </w:pPr>
  </w:style>
  <w:style w:type="paragraph" w:styleId="ListBullet4">
    <w:name w:val="List Bullet 4"/>
    <w:basedOn w:val="Normal"/>
    <w:uiPriority w:val="99"/>
    <w:semiHidden/>
    <w:unhideWhenUsed/>
    <w:rsid w:val="00F21B57"/>
    <w:pPr>
      <w:numPr>
        <w:numId w:val="215"/>
      </w:numPr>
      <w:contextualSpacing/>
    </w:pPr>
  </w:style>
  <w:style w:type="paragraph" w:styleId="ListBullet5">
    <w:name w:val="List Bullet 5"/>
    <w:basedOn w:val="Normal"/>
    <w:uiPriority w:val="99"/>
    <w:semiHidden/>
    <w:unhideWhenUsed/>
    <w:rsid w:val="00F21B57"/>
    <w:pPr>
      <w:numPr>
        <w:numId w:val="216"/>
      </w:numPr>
      <w:contextualSpacing/>
    </w:pPr>
  </w:style>
  <w:style w:type="paragraph" w:styleId="ListContinue">
    <w:name w:val="List Continue"/>
    <w:basedOn w:val="Normal"/>
    <w:uiPriority w:val="99"/>
    <w:semiHidden/>
    <w:unhideWhenUsed/>
    <w:rsid w:val="00F21B57"/>
    <w:pPr>
      <w:spacing w:after="120"/>
      <w:ind w:left="360"/>
      <w:contextualSpacing/>
    </w:pPr>
  </w:style>
  <w:style w:type="paragraph" w:styleId="ListContinue2">
    <w:name w:val="List Continue 2"/>
    <w:basedOn w:val="Normal"/>
    <w:uiPriority w:val="99"/>
    <w:semiHidden/>
    <w:unhideWhenUsed/>
    <w:rsid w:val="00F21B57"/>
    <w:pPr>
      <w:spacing w:after="120"/>
      <w:ind w:left="720"/>
      <w:contextualSpacing/>
    </w:pPr>
  </w:style>
  <w:style w:type="paragraph" w:styleId="ListContinue3">
    <w:name w:val="List Continue 3"/>
    <w:basedOn w:val="Normal"/>
    <w:uiPriority w:val="99"/>
    <w:semiHidden/>
    <w:unhideWhenUsed/>
    <w:rsid w:val="00F21B57"/>
    <w:pPr>
      <w:spacing w:after="120"/>
      <w:ind w:left="1080"/>
      <w:contextualSpacing/>
    </w:pPr>
  </w:style>
  <w:style w:type="paragraph" w:styleId="ListContinue4">
    <w:name w:val="List Continue 4"/>
    <w:basedOn w:val="Normal"/>
    <w:uiPriority w:val="99"/>
    <w:semiHidden/>
    <w:unhideWhenUsed/>
    <w:rsid w:val="00F21B57"/>
    <w:pPr>
      <w:spacing w:after="120"/>
      <w:ind w:left="1440"/>
      <w:contextualSpacing/>
    </w:pPr>
  </w:style>
  <w:style w:type="paragraph" w:styleId="ListContinue5">
    <w:name w:val="List Continue 5"/>
    <w:basedOn w:val="Normal"/>
    <w:uiPriority w:val="99"/>
    <w:semiHidden/>
    <w:unhideWhenUsed/>
    <w:rsid w:val="00F21B57"/>
    <w:pPr>
      <w:spacing w:after="120"/>
      <w:ind w:left="1800"/>
      <w:contextualSpacing/>
    </w:pPr>
  </w:style>
  <w:style w:type="paragraph" w:styleId="ListNumber">
    <w:name w:val="List Number"/>
    <w:basedOn w:val="Normal"/>
    <w:uiPriority w:val="99"/>
    <w:semiHidden/>
    <w:unhideWhenUsed/>
    <w:rsid w:val="00F21B57"/>
    <w:pPr>
      <w:numPr>
        <w:numId w:val="217"/>
      </w:numPr>
      <w:contextualSpacing/>
    </w:pPr>
  </w:style>
  <w:style w:type="paragraph" w:styleId="ListNumber2">
    <w:name w:val="List Number 2"/>
    <w:basedOn w:val="Normal"/>
    <w:uiPriority w:val="99"/>
    <w:semiHidden/>
    <w:unhideWhenUsed/>
    <w:rsid w:val="00F21B57"/>
    <w:pPr>
      <w:numPr>
        <w:numId w:val="218"/>
      </w:numPr>
      <w:contextualSpacing/>
    </w:pPr>
  </w:style>
  <w:style w:type="paragraph" w:styleId="ListNumber3">
    <w:name w:val="List Number 3"/>
    <w:basedOn w:val="Normal"/>
    <w:uiPriority w:val="99"/>
    <w:semiHidden/>
    <w:unhideWhenUsed/>
    <w:rsid w:val="00F21B57"/>
    <w:pPr>
      <w:numPr>
        <w:numId w:val="219"/>
      </w:numPr>
      <w:contextualSpacing/>
    </w:pPr>
  </w:style>
  <w:style w:type="paragraph" w:styleId="ListNumber4">
    <w:name w:val="List Number 4"/>
    <w:basedOn w:val="Normal"/>
    <w:uiPriority w:val="99"/>
    <w:semiHidden/>
    <w:unhideWhenUsed/>
    <w:rsid w:val="00F21B57"/>
    <w:pPr>
      <w:numPr>
        <w:numId w:val="220"/>
      </w:numPr>
      <w:contextualSpacing/>
    </w:pPr>
  </w:style>
  <w:style w:type="paragraph" w:styleId="ListNumber5">
    <w:name w:val="List Number 5"/>
    <w:basedOn w:val="Normal"/>
    <w:uiPriority w:val="99"/>
    <w:semiHidden/>
    <w:unhideWhenUsed/>
    <w:rsid w:val="00F21B57"/>
    <w:pPr>
      <w:numPr>
        <w:numId w:val="221"/>
      </w:numPr>
      <w:contextualSpacing/>
    </w:pPr>
  </w:style>
  <w:style w:type="paragraph" w:styleId="MacroText">
    <w:name w:val="macro"/>
    <w:link w:val="MacroTextChar"/>
    <w:uiPriority w:val="99"/>
    <w:semiHidden/>
    <w:unhideWhenUsed/>
    <w:rsid w:val="00F21B5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21B5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21B5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1B57"/>
    <w:rPr>
      <w:rFonts w:asciiTheme="majorHAnsi" w:eastAsiaTheme="majorEastAsia" w:hAnsiTheme="majorHAnsi" w:cstheme="majorBidi"/>
      <w:sz w:val="24"/>
      <w:szCs w:val="24"/>
      <w:shd w:val="pct20" w:color="auto" w:fill="auto"/>
    </w:rPr>
  </w:style>
  <w:style w:type="paragraph" w:styleId="NoSpacing">
    <w:name w:val="No Spacing"/>
    <w:uiPriority w:val="1"/>
    <w:qFormat/>
    <w:rsid w:val="00F21B57"/>
    <w:rPr>
      <w:rFonts w:ascii="Times New Roman" w:eastAsia="Times New Roman" w:hAnsi="Times New Roman" w:cs="Times New Roman"/>
    </w:rPr>
  </w:style>
  <w:style w:type="paragraph" w:styleId="NormalWeb">
    <w:name w:val="Normal (Web)"/>
    <w:basedOn w:val="Normal"/>
    <w:uiPriority w:val="99"/>
    <w:unhideWhenUsed/>
    <w:rsid w:val="00F21B57"/>
    <w:rPr>
      <w:sz w:val="24"/>
      <w:szCs w:val="24"/>
    </w:rPr>
  </w:style>
  <w:style w:type="paragraph" w:styleId="NormalIndent">
    <w:name w:val="Normal Indent"/>
    <w:basedOn w:val="Normal"/>
    <w:uiPriority w:val="99"/>
    <w:semiHidden/>
    <w:unhideWhenUsed/>
    <w:rsid w:val="00F21B57"/>
    <w:pPr>
      <w:ind w:left="720"/>
    </w:pPr>
  </w:style>
  <w:style w:type="paragraph" w:styleId="NoteHeading">
    <w:name w:val="Note Heading"/>
    <w:basedOn w:val="Normal"/>
    <w:next w:val="Normal"/>
    <w:link w:val="NoteHeadingChar"/>
    <w:uiPriority w:val="99"/>
    <w:semiHidden/>
    <w:unhideWhenUsed/>
    <w:rsid w:val="00F21B57"/>
  </w:style>
  <w:style w:type="character" w:customStyle="1" w:styleId="NoteHeadingChar">
    <w:name w:val="Note Heading Char"/>
    <w:basedOn w:val="DefaultParagraphFont"/>
    <w:link w:val="NoteHeading"/>
    <w:uiPriority w:val="99"/>
    <w:semiHidden/>
    <w:rsid w:val="00F21B57"/>
    <w:rPr>
      <w:rFonts w:ascii="Times New Roman" w:eastAsia="Times New Roman" w:hAnsi="Times New Roman" w:cs="Times New Roman"/>
    </w:rPr>
  </w:style>
  <w:style w:type="paragraph" w:styleId="PlainText">
    <w:name w:val="Plain Text"/>
    <w:basedOn w:val="Normal"/>
    <w:link w:val="PlainTextChar"/>
    <w:uiPriority w:val="99"/>
    <w:semiHidden/>
    <w:unhideWhenUsed/>
    <w:rsid w:val="00F21B57"/>
    <w:rPr>
      <w:rFonts w:ascii="Consolas" w:hAnsi="Consolas"/>
      <w:sz w:val="21"/>
      <w:szCs w:val="21"/>
    </w:rPr>
  </w:style>
  <w:style w:type="character" w:customStyle="1" w:styleId="PlainTextChar">
    <w:name w:val="Plain Text Char"/>
    <w:basedOn w:val="DefaultParagraphFont"/>
    <w:link w:val="PlainText"/>
    <w:uiPriority w:val="99"/>
    <w:semiHidden/>
    <w:rsid w:val="00F21B57"/>
    <w:rPr>
      <w:rFonts w:ascii="Consolas" w:eastAsia="Times New Roman" w:hAnsi="Consolas" w:cs="Times New Roman"/>
      <w:sz w:val="21"/>
      <w:szCs w:val="21"/>
    </w:rPr>
  </w:style>
  <w:style w:type="paragraph" w:styleId="Quote">
    <w:name w:val="Quote"/>
    <w:basedOn w:val="Normal"/>
    <w:next w:val="Normal"/>
    <w:link w:val="QuoteChar"/>
    <w:uiPriority w:val="29"/>
    <w:qFormat/>
    <w:rsid w:val="00F21B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21B57"/>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F21B57"/>
  </w:style>
  <w:style w:type="character" w:customStyle="1" w:styleId="SalutationChar">
    <w:name w:val="Salutation Char"/>
    <w:basedOn w:val="DefaultParagraphFont"/>
    <w:link w:val="Salutation"/>
    <w:uiPriority w:val="99"/>
    <w:semiHidden/>
    <w:rsid w:val="00F21B57"/>
    <w:rPr>
      <w:rFonts w:ascii="Times New Roman" w:eastAsia="Times New Roman" w:hAnsi="Times New Roman" w:cs="Times New Roman"/>
    </w:rPr>
  </w:style>
  <w:style w:type="paragraph" w:styleId="Signature">
    <w:name w:val="Signature"/>
    <w:basedOn w:val="Normal"/>
    <w:link w:val="SignatureChar"/>
    <w:uiPriority w:val="99"/>
    <w:semiHidden/>
    <w:unhideWhenUsed/>
    <w:rsid w:val="00F21B57"/>
    <w:pPr>
      <w:ind w:left="4320"/>
    </w:pPr>
  </w:style>
  <w:style w:type="character" w:customStyle="1" w:styleId="SignatureChar">
    <w:name w:val="Signature Char"/>
    <w:basedOn w:val="DefaultParagraphFont"/>
    <w:link w:val="Signature"/>
    <w:uiPriority w:val="99"/>
    <w:semiHidden/>
    <w:rsid w:val="00F21B57"/>
    <w:rPr>
      <w:rFonts w:ascii="Times New Roman" w:eastAsia="Times New Roman" w:hAnsi="Times New Roman" w:cs="Times New Roman"/>
    </w:rPr>
  </w:style>
  <w:style w:type="paragraph" w:styleId="Subtitle">
    <w:name w:val="Subtitle"/>
    <w:basedOn w:val="Normal"/>
    <w:next w:val="Normal"/>
    <w:link w:val="SubtitleChar"/>
    <w:uiPriority w:val="11"/>
    <w:qFormat/>
    <w:rsid w:val="00F21B5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21B5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21B57"/>
    <w:pPr>
      <w:ind w:left="220" w:hanging="220"/>
    </w:pPr>
  </w:style>
  <w:style w:type="paragraph" w:styleId="TableofFigures">
    <w:name w:val="table of figures"/>
    <w:basedOn w:val="Normal"/>
    <w:next w:val="Normal"/>
    <w:uiPriority w:val="99"/>
    <w:semiHidden/>
    <w:unhideWhenUsed/>
    <w:rsid w:val="00F21B57"/>
  </w:style>
  <w:style w:type="paragraph" w:styleId="TOAHeading">
    <w:name w:val="toa heading"/>
    <w:basedOn w:val="Normal"/>
    <w:next w:val="Normal"/>
    <w:uiPriority w:val="99"/>
    <w:semiHidden/>
    <w:unhideWhenUsed/>
    <w:rsid w:val="00F21B57"/>
    <w:pPr>
      <w:spacing w:before="120"/>
    </w:pPr>
    <w:rPr>
      <w:rFonts w:asciiTheme="majorHAnsi" w:eastAsiaTheme="majorEastAsia" w:hAnsiTheme="majorHAnsi" w:cstheme="majorBidi"/>
      <w:b/>
      <w:bCs/>
      <w:sz w:val="24"/>
      <w:szCs w:val="24"/>
    </w:rPr>
  </w:style>
  <w:style w:type="character" w:customStyle="1" w:styleId="size21">
    <w:name w:val="size21"/>
    <w:basedOn w:val="DefaultParagraphFont"/>
    <w:rsid w:val="00884263"/>
    <w:rPr>
      <w:rFonts w:ascii="Verdana" w:hAnsi="Verdana" w:hint="default"/>
      <w:b w:val="0"/>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8691">
      <w:bodyDiv w:val="1"/>
      <w:marLeft w:val="0"/>
      <w:marRight w:val="0"/>
      <w:marTop w:val="0"/>
      <w:marBottom w:val="0"/>
      <w:divBdr>
        <w:top w:val="none" w:sz="0" w:space="0" w:color="auto"/>
        <w:left w:val="none" w:sz="0" w:space="0" w:color="auto"/>
        <w:bottom w:val="none" w:sz="0" w:space="0" w:color="auto"/>
        <w:right w:val="none" w:sz="0" w:space="0" w:color="auto"/>
      </w:divBdr>
    </w:div>
    <w:div w:id="242107459">
      <w:bodyDiv w:val="1"/>
      <w:marLeft w:val="0"/>
      <w:marRight w:val="0"/>
      <w:marTop w:val="0"/>
      <w:marBottom w:val="0"/>
      <w:divBdr>
        <w:top w:val="none" w:sz="0" w:space="0" w:color="auto"/>
        <w:left w:val="none" w:sz="0" w:space="0" w:color="auto"/>
        <w:bottom w:val="none" w:sz="0" w:space="0" w:color="auto"/>
        <w:right w:val="none" w:sz="0" w:space="0" w:color="auto"/>
      </w:divBdr>
    </w:div>
    <w:div w:id="249900088">
      <w:bodyDiv w:val="1"/>
      <w:marLeft w:val="0"/>
      <w:marRight w:val="0"/>
      <w:marTop w:val="0"/>
      <w:marBottom w:val="0"/>
      <w:divBdr>
        <w:top w:val="none" w:sz="0" w:space="0" w:color="auto"/>
        <w:left w:val="none" w:sz="0" w:space="0" w:color="auto"/>
        <w:bottom w:val="none" w:sz="0" w:space="0" w:color="auto"/>
        <w:right w:val="none" w:sz="0" w:space="0" w:color="auto"/>
      </w:divBdr>
    </w:div>
    <w:div w:id="281694556">
      <w:bodyDiv w:val="1"/>
      <w:marLeft w:val="0"/>
      <w:marRight w:val="0"/>
      <w:marTop w:val="0"/>
      <w:marBottom w:val="0"/>
      <w:divBdr>
        <w:top w:val="none" w:sz="0" w:space="0" w:color="auto"/>
        <w:left w:val="none" w:sz="0" w:space="0" w:color="auto"/>
        <w:bottom w:val="none" w:sz="0" w:space="0" w:color="auto"/>
        <w:right w:val="none" w:sz="0" w:space="0" w:color="auto"/>
      </w:divBdr>
    </w:div>
    <w:div w:id="458378112">
      <w:bodyDiv w:val="1"/>
      <w:marLeft w:val="0"/>
      <w:marRight w:val="0"/>
      <w:marTop w:val="0"/>
      <w:marBottom w:val="0"/>
      <w:divBdr>
        <w:top w:val="none" w:sz="0" w:space="0" w:color="auto"/>
        <w:left w:val="none" w:sz="0" w:space="0" w:color="auto"/>
        <w:bottom w:val="none" w:sz="0" w:space="0" w:color="auto"/>
        <w:right w:val="none" w:sz="0" w:space="0" w:color="auto"/>
      </w:divBdr>
    </w:div>
    <w:div w:id="465126204">
      <w:bodyDiv w:val="1"/>
      <w:marLeft w:val="0"/>
      <w:marRight w:val="0"/>
      <w:marTop w:val="0"/>
      <w:marBottom w:val="0"/>
      <w:divBdr>
        <w:top w:val="none" w:sz="0" w:space="0" w:color="auto"/>
        <w:left w:val="none" w:sz="0" w:space="0" w:color="auto"/>
        <w:bottom w:val="none" w:sz="0" w:space="0" w:color="auto"/>
        <w:right w:val="none" w:sz="0" w:space="0" w:color="auto"/>
      </w:divBdr>
    </w:div>
    <w:div w:id="527334493">
      <w:bodyDiv w:val="1"/>
      <w:marLeft w:val="0"/>
      <w:marRight w:val="0"/>
      <w:marTop w:val="0"/>
      <w:marBottom w:val="0"/>
      <w:divBdr>
        <w:top w:val="none" w:sz="0" w:space="0" w:color="auto"/>
        <w:left w:val="none" w:sz="0" w:space="0" w:color="auto"/>
        <w:bottom w:val="none" w:sz="0" w:space="0" w:color="auto"/>
        <w:right w:val="none" w:sz="0" w:space="0" w:color="auto"/>
      </w:divBdr>
    </w:div>
    <w:div w:id="574826820">
      <w:bodyDiv w:val="1"/>
      <w:marLeft w:val="0"/>
      <w:marRight w:val="0"/>
      <w:marTop w:val="0"/>
      <w:marBottom w:val="0"/>
      <w:divBdr>
        <w:top w:val="none" w:sz="0" w:space="0" w:color="auto"/>
        <w:left w:val="none" w:sz="0" w:space="0" w:color="auto"/>
        <w:bottom w:val="none" w:sz="0" w:space="0" w:color="auto"/>
        <w:right w:val="none" w:sz="0" w:space="0" w:color="auto"/>
      </w:divBdr>
    </w:div>
    <w:div w:id="603726293">
      <w:bodyDiv w:val="1"/>
      <w:marLeft w:val="0"/>
      <w:marRight w:val="0"/>
      <w:marTop w:val="0"/>
      <w:marBottom w:val="0"/>
      <w:divBdr>
        <w:top w:val="none" w:sz="0" w:space="0" w:color="auto"/>
        <w:left w:val="none" w:sz="0" w:space="0" w:color="auto"/>
        <w:bottom w:val="none" w:sz="0" w:space="0" w:color="auto"/>
        <w:right w:val="none" w:sz="0" w:space="0" w:color="auto"/>
      </w:divBdr>
    </w:div>
    <w:div w:id="671026194">
      <w:bodyDiv w:val="1"/>
      <w:marLeft w:val="0"/>
      <w:marRight w:val="0"/>
      <w:marTop w:val="0"/>
      <w:marBottom w:val="0"/>
      <w:divBdr>
        <w:top w:val="none" w:sz="0" w:space="0" w:color="auto"/>
        <w:left w:val="none" w:sz="0" w:space="0" w:color="auto"/>
        <w:bottom w:val="none" w:sz="0" w:space="0" w:color="auto"/>
        <w:right w:val="none" w:sz="0" w:space="0" w:color="auto"/>
      </w:divBdr>
    </w:div>
    <w:div w:id="769741158">
      <w:bodyDiv w:val="1"/>
      <w:marLeft w:val="0"/>
      <w:marRight w:val="0"/>
      <w:marTop w:val="0"/>
      <w:marBottom w:val="0"/>
      <w:divBdr>
        <w:top w:val="none" w:sz="0" w:space="0" w:color="auto"/>
        <w:left w:val="none" w:sz="0" w:space="0" w:color="auto"/>
        <w:bottom w:val="none" w:sz="0" w:space="0" w:color="auto"/>
        <w:right w:val="none" w:sz="0" w:space="0" w:color="auto"/>
      </w:divBdr>
    </w:div>
    <w:div w:id="816340837">
      <w:bodyDiv w:val="1"/>
      <w:marLeft w:val="0"/>
      <w:marRight w:val="0"/>
      <w:marTop w:val="0"/>
      <w:marBottom w:val="0"/>
      <w:divBdr>
        <w:top w:val="none" w:sz="0" w:space="0" w:color="auto"/>
        <w:left w:val="none" w:sz="0" w:space="0" w:color="auto"/>
        <w:bottom w:val="none" w:sz="0" w:space="0" w:color="auto"/>
        <w:right w:val="none" w:sz="0" w:space="0" w:color="auto"/>
      </w:divBdr>
    </w:div>
    <w:div w:id="854269283">
      <w:bodyDiv w:val="1"/>
      <w:marLeft w:val="0"/>
      <w:marRight w:val="0"/>
      <w:marTop w:val="0"/>
      <w:marBottom w:val="0"/>
      <w:divBdr>
        <w:top w:val="none" w:sz="0" w:space="0" w:color="auto"/>
        <w:left w:val="none" w:sz="0" w:space="0" w:color="auto"/>
        <w:bottom w:val="none" w:sz="0" w:space="0" w:color="auto"/>
        <w:right w:val="none" w:sz="0" w:space="0" w:color="auto"/>
      </w:divBdr>
    </w:div>
    <w:div w:id="855853375">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975791821">
      <w:bodyDiv w:val="1"/>
      <w:marLeft w:val="0"/>
      <w:marRight w:val="0"/>
      <w:marTop w:val="0"/>
      <w:marBottom w:val="0"/>
      <w:divBdr>
        <w:top w:val="none" w:sz="0" w:space="0" w:color="auto"/>
        <w:left w:val="none" w:sz="0" w:space="0" w:color="auto"/>
        <w:bottom w:val="none" w:sz="0" w:space="0" w:color="auto"/>
        <w:right w:val="none" w:sz="0" w:space="0" w:color="auto"/>
      </w:divBdr>
    </w:div>
    <w:div w:id="1092093348">
      <w:bodyDiv w:val="1"/>
      <w:marLeft w:val="0"/>
      <w:marRight w:val="0"/>
      <w:marTop w:val="0"/>
      <w:marBottom w:val="0"/>
      <w:divBdr>
        <w:top w:val="none" w:sz="0" w:space="0" w:color="auto"/>
        <w:left w:val="none" w:sz="0" w:space="0" w:color="auto"/>
        <w:bottom w:val="none" w:sz="0" w:space="0" w:color="auto"/>
        <w:right w:val="none" w:sz="0" w:space="0" w:color="auto"/>
      </w:divBdr>
    </w:div>
    <w:div w:id="1168792033">
      <w:bodyDiv w:val="1"/>
      <w:marLeft w:val="0"/>
      <w:marRight w:val="0"/>
      <w:marTop w:val="0"/>
      <w:marBottom w:val="0"/>
      <w:divBdr>
        <w:top w:val="none" w:sz="0" w:space="0" w:color="auto"/>
        <w:left w:val="none" w:sz="0" w:space="0" w:color="auto"/>
        <w:bottom w:val="none" w:sz="0" w:space="0" w:color="auto"/>
        <w:right w:val="none" w:sz="0" w:space="0" w:color="auto"/>
      </w:divBdr>
    </w:div>
    <w:div w:id="1250507183">
      <w:bodyDiv w:val="1"/>
      <w:marLeft w:val="0"/>
      <w:marRight w:val="0"/>
      <w:marTop w:val="0"/>
      <w:marBottom w:val="0"/>
      <w:divBdr>
        <w:top w:val="none" w:sz="0" w:space="0" w:color="auto"/>
        <w:left w:val="none" w:sz="0" w:space="0" w:color="auto"/>
        <w:bottom w:val="none" w:sz="0" w:space="0" w:color="auto"/>
        <w:right w:val="none" w:sz="0" w:space="0" w:color="auto"/>
      </w:divBdr>
    </w:div>
    <w:div w:id="1332948577">
      <w:bodyDiv w:val="1"/>
      <w:marLeft w:val="0"/>
      <w:marRight w:val="0"/>
      <w:marTop w:val="0"/>
      <w:marBottom w:val="0"/>
      <w:divBdr>
        <w:top w:val="none" w:sz="0" w:space="0" w:color="auto"/>
        <w:left w:val="none" w:sz="0" w:space="0" w:color="auto"/>
        <w:bottom w:val="none" w:sz="0" w:space="0" w:color="auto"/>
        <w:right w:val="none" w:sz="0" w:space="0" w:color="auto"/>
      </w:divBdr>
    </w:div>
    <w:div w:id="1347906875">
      <w:bodyDiv w:val="1"/>
      <w:marLeft w:val="0"/>
      <w:marRight w:val="0"/>
      <w:marTop w:val="0"/>
      <w:marBottom w:val="0"/>
      <w:divBdr>
        <w:top w:val="none" w:sz="0" w:space="0" w:color="auto"/>
        <w:left w:val="none" w:sz="0" w:space="0" w:color="auto"/>
        <w:bottom w:val="none" w:sz="0" w:space="0" w:color="auto"/>
        <w:right w:val="none" w:sz="0" w:space="0" w:color="auto"/>
      </w:divBdr>
    </w:div>
    <w:div w:id="1470898031">
      <w:bodyDiv w:val="1"/>
      <w:marLeft w:val="0"/>
      <w:marRight w:val="0"/>
      <w:marTop w:val="0"/>
      <w:marBottom w:val="0"/>
      <w:divBdr>
        <w:top w:val="none" w:sz="0" w:space="0" w:color="auto"/>
        <w:left w:val="none" w:sz="0" w:space="0" w:color="auto"/>
        <w:bottom w:val="none" w:sz="0" w:space="0" w:color="auto"/>
        <w:right w:val="none" w:sz="0" w:space="0" w:color="auto"/>
      </w:divBdr>
    </w:div>
    <w:div w:id="1592541052">
      <w:bodyDiv w:val="1"/>
      <w:marLeft w:val="0"/>
      <w:marRight w:val="0"/>
      <w:marTop w:val="0"/>
      <w:marBottom w:val="0"/>
      <w:divBdr>
        <w:top w:val="none" w:sz="0" w:space="0" w:color="auto"/>
        <w:left w:val="none" w:sz="0" w:space="0" w:color="auto"/>
        <w:bottom w:val="none" w:sz="0" w:space="0" w:color="auto"/>
        <w:right w:val="none" w:sz="0" w:space="0" w:color="auto"/>
      </w:divBdr>
    </w:div>
    <w:div w:id="1670791233">
      <w:bodyDiv w:val="1"/>
      <w:marLeft w:val="0"/>
      <w:marRight w:val="0"/>
      <w:marTop w:val="0"/>
      <w:marBottom w:val="0"/>
      <w:divBdr>
        <w:top w:val="none" w:sz="0" w:space="0" w:color="auto"/>
        <w:left w:val="none" w:sz="0" w:space="0" w:color="auto"/>
        <w:bottom w:val="none" w:sz="0" w:space="0" w:color="auto"/>
        <w:right w:val="none" w:sz="0" w:space="0" w:color="auto"/>
      </w:divBdr>
    </w:div>
    <w:div w:id="1722900666">
      <w:bodyDiv w:val="1"/>
      <w:marLeft w:val="0"/>
      <w:marRight w:val="0"/>
      <w:marTop w:val="0"/>
      <w:marBottom w:val="0"/>
      <w:divBdr>
        <w:top w:val="none" w:sz="0" w:space="0" w:color="auto"/>
        <w:left w:val="none" w:sz="0" w:space="0" w:color="auto"/>
        <w:bottom w:val="none" w:sz="0" w:space="0" w:color="auto"/>
        <w:right w:val="none" w:sz="0" w:space="0" w:color="auto"/>
      </w:divBdr>
    </w:div>
    <w:div w:id="1724985460">
      <w:bodyDiv w:val="1"/>
      <w:marLeft w:val="0"/>
      <w:marRight w:val="0"/>
      <w:marTop w:val="0"/>
      <w:marBottom w:val="0"/>
      <w:divBdr>
        <w:top w:val="none" w:sz="0" w:space="0" w:color="auto"/>
        <w:left w:val="none" w:sz="0" w:space="0" w:color="auto"/>
        <w:bottom w:val="none" w:sz="0" w:space="0" w:color="auto"/>
        <w:right w:val="none" w:sz="0" w:space="0" w:color="auto"/>
      </w:divBdr>
    </w:div>
    <w:div w:id="1736204388">
      <w:bodyDiv w:val="1"/>
      <w:marLeft w:val="0"/>
      <w:marRight w:val="0"/>
      <w:marTop w:val="0"/>
      <w:marBottom w:val="0"/>
      <w:divBdr>
        <w:top w:val="none" w:sz="0" w:space="0" w:color="auto"/>
        <w:left w:val="none" w:sz="0" w:space="0" w:color="auto"/>
        <w:bottom w:val="none" w:sz="0" w:space="0" w:color="auto"/>
        <w:right w:val="none" w:sz="0" w:space="0" w:color="auto"/>
      </w:divBdr>
    </w:div>
    <w:div w:id="1826780043">
      <w:bodyDiv w:val="1"/>
      <w:marLeft w:val="0"/>
      <w:marRight w:val="0"/>
      <w:marTop w:val="0"/>
      <w:marBottom w:val="0"/>
      <w:divBdr>
        <w:top w:val="none" w:sz="0" w:space="0" w:color="auto"/>
        <w:left w:val="none" w:sz="0" w:space="0" w:color="auto"/>
        <w:bottom w:val="none" w:sz="0" w:space="0" w:color="auto"/>
        <w:right w:val="none" w:sz="0" w:space="0" w:color="auto"/>
      </w:divBdr>
    </w:div>
    <w:div w:id="1844010075">
      <w:bodyDiv w:val="1"/>
      <w:marLeft w:val="0"/>
      <w:marRight w:val="0"/>
      <w:marTop w:val="0"/>
      <w:marBottom w:val="0"/>
      <w:divBdr>
        <w:top w:val="none" w:sz="0" w:space="0" w:color="auto"/>
        <w:left w:val="none" w:sz="0" w:space="0" w:color="auto"/>
        <w:bottom w:val="none" w:sz="0" w:space="0" w:color="auto"/>
        <w:right w:val="none" w:sz="0" w:space="0" w:color="auto"/>
      </w:divBdr>
    </w:div>
    <w:div w:id="1924997140">
      <w:bodyDiv w:val="1"/>
      <w:marLeft w:val="0"/>
      <w:marRight w:val="0"/>
      <w:marTop w:val="0"/>
      <w:marBottom w:val="0"/>
      <w:divBdr>
        <w:top w:val="none" w:sz="0" w:space="0" w:color="auto"/>
        <w:left w:val="none" w:sz="0" w:space="0" w:color="auto"/>
        <w:bottom w:val="none" w:sz="0" w:space="0" w:color="auto"/>
        <w:right w:val="none" w:sz="0" w:space="0" w:color="auto"/>
      </w:divBdr>
    </w:div>
    <w:div w:id="1976569358">
      <w:bodyDiv w:val="1"/>
      <w:marLeft w:val="0"/>
      <w:marRight w:val="0"/>
      <w:marTop w:val="0"/>
      <w:marBottom w:val="0"/>
      <w:divBdr>
        <w:top w:val="none" w:sz="0" w:space="0" w:color="auto"/>
        <w:left w:val="none" w:sz="0" w:space="0" w:color="auto"/>
        <w:bottom w:val="none" w:sz="0" w:space="0" w:color="auto"/>
        <w:right w:val="none" w:sz="0" w:space="0" w:color="auto"/>
      </w:divBdr>
    </w:div>
    <w:div w:id="2045670119">
      <w:bodyDiv w:val="1"/>
      <w:marLeft w:val="0"/>
      <w:marRight w:val="0"/>
      <w:marTop w:val="0"/>
      <w:marBottom w:val="0"/>
      <w:divBdr>
        <w:top w:val="none" w:sz="0" w:space="0" w:color="auto"/>
        <w:left w:val="none" w:sz="0" w:space="0" w:color="auto"/>
        <w:bottom w:val="none" w:sz="0" w:space="0" w:color="auto"/>
        <w:right w:val="none" w:sz="0" w:space="0" w:color="auto"/>
      </w:divBdr>
    </w:div>
    <w:div w:id="2050640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maschoo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9D5F95D50FB24ABE3117F9529ACC23" ma:contentTypeVersion="14" ma:contentTypeDescription="Create a new document." ma:contentTypeScope="" ma:versionID="655daae87ff0203e349eb9f52dd01cfa">
  <xsd:schema xmlns:xsd="http://www.w3.org/2001/XMLSchema" xmlns:xs="http://www.w3.org/2001/XMLSchema" xmlns:p="http://schemas.microsoft.com/office/2006/metadata/properties" xmlns:ns3="909ea1e8-ca45-429a-bbde-631913c124cb" xmlns:ns4="64d245f8-b897-4d02-9bab-e461143e567e" targetNamespace="http://schemas.microsoft.com/office/2006/metadata/properties" ma:root="true" ma:fieldsID="50ad5f66c5d426a6e490c43d9c2f87c3" ns3:_="" ns4:_="">
    <xsd:import namespace="909ea1e8-ca45-429a-bbde-631913c124cb"/>
    <xsd:import namespace="64d245f8-b897-4d02-9bab-e461143e56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ea1e8-ca45-429a-bbde-631913c12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d245f8-b897-4d02-9bab-e461143e56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56A99-1BFF-42EA-980F-67CBA8B2351D}">
  <ds:schemaRefs>
    <ds:schemaRef ds:uri="http://schemas.openxmlformats.org/officeDocument/2006/bibliography"/>
  </ds:schemaRefs>
</ds:datastoreItem>
</file>

<file path=customXml/itemProps2.xml><?xml version="1.0" encoding="utf-8"?>
<ds:datastoreItem xmlns:ds="http://schemas.openxmlformats.org/officeDocument/2006/customXml" ds:itemID="{93048223-7367-4973-B145-D13FC153AF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5D9BFB-D607-4208-8658-EAC0FF9E357F}">
  <ds:schemaRefs>
    <ds:schemaRef ds:uri="http://schemas.microsoft.com/sharepoint/v3/contenttype/forms"/>
  </ds:schemaRefs>
</ds:datastoreItem>
</file>

<file path=customXml/itemProps4.xml><?xml version="1.0" encoding="utf-8"?>
<ds:datastoreItem xmlns:ds="http://schemas.openxmlformats.org/officeDocument/2006/customXml" ds:itemID="{2A15FB3B-6C9E-4EDA-8679-FD13AA215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ea1e8-ca45-429a-bbde-631913c124cb"/>
    <ds:schemaRef ds:uri="64d245f8-b897-4d02-9bab-e461143e5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92</Pages>
  <Words>38781</Words>
  <Characters>221058</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Richard Milburn Academy</Company>
  <LinksUpToDate>false</LinksUpToDate>
  <CharactersWithSpaces>259321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Averill</dc:creator>
  <cp:keywords/>
  <dc:description/>
  <cp:lastModifiedBy>Jennifer Ortiz</cp:lastModifiedBy>
  <cp:revision>170</cp:revision>
  <cp:lastPrinted>2022-03-30T21:08:00Z</cp:lastPrinted>
  <dcterms:created xsi:type="dcterms:W3CDTF">2024-08-14T13:10:00Z</dcterms:created>
  <dcterms:modified xsi:type="dcterms:W3CDTF">2024-09-30T16:02:00Z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Adobe Acrobat Pro DC 20.9.20067</vt:lpwstr>
  </property>
  <property fmtid="{D5CDD505-2E9C-101B-9397-08002B2CF9AE}" pid="4" name="LastSaved">
    <vt:filetime>2022-03-01T00:00:00Z</vt:filetime>
  </property>
  <property fmtid="{D5CDD505-2E9C-101B-9397-08002B2CF9AE}" pid="5" name="ContentTypeId">
    <vt:lpwstr>0x010100D49D5F95D50FB24ABE3117F9529ACC23</vt:lpwstr>
  </property>
</Properties>
</file>